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pure系列选股因子回测框架</w:t>
      </w:r>
    </w:p>
    <w:sdt>
      <w:sdtPr>
        <w:rPr>
          <w:rFonts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  <w:id w:val="14747625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_Toc21478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一、 框架组成部分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_Toc21478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_Toc16428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（一）</w:t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原始父类——灵活框架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_Toc16428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_Toc14831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 pure_moon回测框架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_Toc14831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_Toc16148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 pure_fall因子计算框架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_Toc16148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_Toc3529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 pure_winter剔除barra因子框架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_Toc3529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_Toc9965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（二） 继承子类——便捷框架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_Toc9965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_Toc11430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 pure_moonnight封装月度回测框架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_Toc11430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_Toc17722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 pure_moonlight常用辅助因子提取器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_Toc17722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_Toc26290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 pure_fallmount因子加工框架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_Toc26290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_Toc18277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4. pure_snowtrain封装剔除barra因子框架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_Toc18277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_Toc492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二、 框架使用流程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_Toc492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_Toc30882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三、 使用示例（以复现cpv价量相关性因子研报为例）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_Toc30882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32"/>
              <w:lang w:val="en-US" w:eastAsia="zh-CN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Toc21478"/>
      <w:r>
        <w:rPr>
          <w:rFonts w:hint="eastAsia"/>
          <w:b/>
          <w:bCs/>
          <w:sz w:val="30"/>
          <w:szCs w:val="30"/>
          <w:lang w:val="en-US" w:eastAsia="zh-CN"/>
        </w:rPr>
        <w:t>框架组成部分</w:t>
      </w:r>
      <w:bookmarkEnd w:id="0"/>
    </w:p>
    <w:p>
      <w:pPr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bookmarkStart w:id="1" w:name="_Toc16428"/>
      <w:r>
        <w:rPr>
          <w:rFonts w:hint="eastAsia"/>
          <w:sz w:val="28"/>
          <w:szCs w:val="28"/>
          <w:lang w:val="en-US" w:eastAsia="zh-CN"/>
        </w:rPr>
        <w:t>（一）</w:t>
      </w:r>
      <w:r>
        <w:rPr>
          <w:rFonts w:hint="eastAsia"/>
          <w:b/>
          <w:bCs/>
          <w:sz w:val="28"/>
          <w:szCs w:val="28"/>
          <w:lang w:val="en-US" w:eastAsia="zh-CN"/>
        </w:rPr>
        <w:t>原始父类——灵活框架</w:t>
      </w:r>
      <w:bookmarkEnd w:id="1"/>
    </w:p>
    <w:p>
      <w:pPr>
        <w:numPr>
          <w:ilvl w:val="0"/>
          <w:numId w:val="2"/>
        </w:numPr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2" w:name="_Toc14831"/>
      <w:r>
        <w:rPr>
          <w:rFonts w:hint="eastAsia"/>
          <w:sz w:val="28"/>
          <w:szCs w:val="28"/>
          <w:lang w:val="en-US" w:eastAsia="zh-CN"/>
        </w:rPr>
        <w:t>pure_moon回测框架</w:t>
      </w:r>
      <w:bookmarkEnd w:id="2"/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pure_moon为月度回测框架，使用时分为三步：</w:t>
      </w:r>
    </w:p>
    <w:p>
      <w:pPr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声明一个pure_moon对象。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向对象中添加因子数据。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因子数据包含3种：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①self.set_factor_file设置因子文件路径。因子文件应为feather文件，为宽数据形式，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date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和股票代码为列名，时间在date列下。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②self.set_factor_df_date_as_index通过传入dataframe来设置因子。其中dataframe的列名应为股票代码，索引应为时间。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③self.set_factor_df_wide通过传入dataframe来设置因子。其中dataframe的列名应为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date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和股票代码，时间应在date列下。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通过self.run()运行回测。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run的参数包括以下内容：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①groups_num，要划分的组数，通常为5或者10。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②neutralize，是否要对输入的因子进行市值中性化。默认为False，使用时要注意在构建因子时是否已经进行了市值中性化。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③by10，默认采用的判断每月交易状态的方法是，比较每月正常是否多于非正常的天数；如果使用by10方法，则判断依据变为每月整天天数是否达到10天。默认为False，此方法非常慢，使用时要慎重。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④y2，使用matplotlib画图时，是否要对多空组合使用双y轴。默认为False。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⑤plt，回测后，是否使用matplotlib画出五分组及多空对冲净值走势图。默认为True。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⑥plotly，回测后，是否使用plotly画出五分组及多空对冲净值走势图。默认为False。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⑦filename，画图保存时的文件名，请勿加后缀。默认为“分组净值图”，如果通过self.set_factor_file方法来设置因子文件路径，则默认为因子文件的名字。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⑧time_start，回测起始时间，已废弃，请勿使用。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⑨time_end，回测终止时间，已废弃，请勿使用。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⑩print_comments，输出多空对冲的结果评价。默认为True。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调用pure_moon对象，会返回宽数据形式的因子值。如：x=pure_moon()，x()即返回因子值。注意：run之后的因子值，其索引时间都是下一期的。（与之相应的，在barra因子框架中，会先对输入的因子表的索引时间向前调整一期。用作barra以外的其他用途时，请小心。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pure_moon框架使用示例：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shen=pure_moon()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shen.set_factor_file('因子数据/换手率因子turn20.feather')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shen.run(5,neutralize=True,by10=False)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3" w:name="_Toc16148"/>
      <w:r>
        <w:rPr>
          <w:rFonts w:hint="eastAsia"/>
          <w:sz w:val="28"/>
          <w:szCs w:val="28"/>
          <w:lang w:val="en-US" w:eastAsia="zh-CN"/>
        </w:rPr>
        <w:t>pure_fall因子计算框架</w:t>
      </w:r>
      <w:bookmarkEnd w:id="3"/>
    </w:p>
    <w:p>
      <w:pPr>
        <w:numPr>
          <w:ilvl w:val="0"/>
          <w:numId w:val="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pure_fall为用分钟数据计算月度因子的框架，不能直接使用，针对不同的课题、不同的因子构造方法，灵活定制自己的方案，具体而言，包含以下四个步骤：</w:t>
      </w:r>
    </w:p>
    <w:p>
      <w:pPr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声明一个pure_fall的子类，如class cpv_corr(pure_fall):。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在子类中定义将分钟数据转化为日度数据的方法函数。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在子类中定义将日度数据转化为月度数据的方法函数。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调用self.run()计算因子。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run的参数包含以下内容：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①daily_func，将分钟数据生成日因子的函数。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②monthly_func，将日因子生成月因子的函数。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③neutralize，是否要对月因子做市值中性化。默认为False。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④hs300，是否限制股票池为沪深300成分股。默认为False。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⑤zz500，是否限制股票池为中证500成分股。默认为False。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请注意：hs300和zz500不能同时为True。（同时为True则表示二者成分股的交集部分）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调用子类的对象，将返回月度因子。如：x=cpv_corr()，x()则返回月度因子值，是一个dataframe的形式。（注意，不是pure_fallmount对象）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写加法，将几个pure_fall或pure_fall的子类相加，如x=cpv_corr()，y=cpv_corr()，x+(y,)则会将几个因子做横截面标准化之后相加得到z（是一个dataframe）。返回一个新的月度因子值为z的pure_fall对象。注意，加号后面的内容务必写成元组形式，如果只有两个对象相加，则x+(y,)，如果三个对象相加，则x+(y,z,)……依此类推……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重写减法，将一个主因子，剔除一些相关因子，采取回归取残差的办法。形如x-(y,)或x-(y,z,)，返回一个月度因子值为残差矩阵的pure_fall对象。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子类的初始化参数：子类的初始化参数务必包含daily_path和monthly_path这两个参数。因为父类中的daily_path和monthly_path的路径不完整，因此务必在子类中补全路径，以便于保存因子数据。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使用示例：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cpv_corr(pure_fall):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__init__(self,daily_path='',monthly_path=''):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'''继承分钟因子的共同特性'''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super(cpv_corr,self).__init__()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self.daily_factors_path=self.daily_factors_path+daily_path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self.monthly_factors_path=self.monthly_factors_path+monthly_path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func_cpv_corr(self,df):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'''计算每一组（一天即为一组）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在每一组内将分钟数据化为日频因子数据'''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df=df[['close','amount']]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df.corr().iloc[0,1]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func_daily_to_monthly_mean(self,df):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'''将日度因子转化为月度因子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此处即为每月月底算前20个交易日的相关系数的均值'''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df=df.rolling(20).mean()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df=df.resample('M').last()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df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func_daily_to_monthly_std(self,df):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'''将日度因子转化为月度因子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此处即为每月月底算前20个交易日的相关系数的便准查'''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df=df.rolling(20).apply(np.std)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df=df.resample('M').last()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df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trend_in_group(self,l):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'''对天数次序，做无截距项的回归，取回归系数'''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y=l.to_numpy()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x=np.arange(1,21)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result=sm.OLS(y,x).fit()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result.params[0]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func_daily_to_monthly_trend(self,df):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'''保留每一天的趋势系数'''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tqdm.tqdm.pandas(desc='稍等')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df=df.rolling(20).progress_apply(self.trend_in_group)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df=df.resample('M').last()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df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cpv_corr_mean=cpv_corr(daily_path='价量相关性.feather',monthly_path='价量相关性均值.feather')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cpv_corr_mean.run(cpv_corr_mean.func_cpv_corr,cpv_corr_mean.func_daily_to_monthly_mean,neutralize=True)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cpv_corr_std=cpv_corr(daily_path='价量相关性.feather',monthly_path='价量相关性标准差.feather')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cpv_corr_std.run(cpv_corr_std.func_cpv_corr,cpv_corr_std.func_daily_to_monthly_std,neutralize=True)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cpv_corr_twins=cpv_corr_mean+cpv_corr_std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cpv_corr_here_be=cpv_corr_twins[(cpv_corr_twins.index&gt;=pd.Timestamp('2014-01-01'))&amp;(cpv_corr_twins.index&lt;=pd.Timestamp('2020-01-31'))]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cpv_corr_unde_be=cpv_corr()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cpv_corr_unde_be.monthly_factors=cpv_corr_here_be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cpv_corr_de_be=cpv_corr_unde_be-(to_deret20,)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4" w:name="_Toc3529"/>
      <w:r>
        <w:rPr>
          <w:rFonts w:hint="eastAsia"/>
          <w:sz w:val="28"/>
          <w:szCs w:val="28"/>
          <w:lang w:val="en-US" w:eastAsia="zh-CN"/>
        </w:rPr>
        <w:t>pure_winter剔除barra因子框架</w:t>
      </w:r>
      <w:bookmarkEnd w:id="4"/>
    </w:p>
    <w:p>
      <w:pPr>
        <w:numPr>
          <w:ilvl w:val="0"/>
          <w:numId w:val="8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pure_winter是用于对因子剔除barra因子的框架。通过对10个barra因子值和28个申万一级行业哑变量回归取残差的方法，来获得纯净因子值。具体而言，包含以下三个步骤：</w:t>
      </w:r>
    </w:p>
    <w:p>
      <w:pPr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声明一个pure_winter对象。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输入因子数据。输入因子数据有两种方式：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①通过self.set_factors_df传入长数据形式的因子数据。数据格式应为3列，第一列为时间，第二列为股票代码，第三列为因子值。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②通过self.set_factors_df_wide传入宽数据形式的因子数据。数据格式应为，列名是股票代码，索引是时间。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通过self.run()执行纯净化操作。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通过调用对象，获取纯净因子值。如：x=pure_winter()，x()即返回纯净化之后的因子。如果x(1)则返回一个月度因子值为纯净化因子的pure_fallmount对象。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使用示例：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snow=pure_winter()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snow.set_factors_df(fac)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snow.run()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Chars="0"/>
        <w:jc w:val="both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bookmarkStart w:id="5" w:name="_Toc9965"/>
      <w:r>
        <w:rPr>
          <w:rFonts w:hint="eastAsia"/>
          <w:b/>
          <w:bCs/>
          <w:sz w:val="30"/>
          <w:szCs w:val="30"/>
          <w:lang w:val="en-US" w:eastAsia="zh-CN"/>
        </w:rPr>
        <w:t>继承子类——便捷框架</w:t>
      </w:r>
      <w:bookmarkEnd w:id="5"/>
    </w:p>
    <w:p>
      <w:pPr>
        <w:numPr>
          <w:ilvl w:val="0"/>
          <w:numId w:val="11"/>
        </w:numPr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6" w:name="_Toc11430"/>
      <w:r>
        <w:rPr>
          <w:rFonts w:hint="eastAsia"/>
          <w:sz w:val="28"/>
          <w:szCs w:val="28"/>
          <w:lang w:val="en-US" w:eastAsia="zh-CN"/>
        </w:rPr>
        <w:t>pure_moonnight封装月度回测框架</w:t>
      </w:r>
      <w:bookmarkEnd w:id="6"/>
    </w:p>
    <w:p>
      <w:pPr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pure_moonnight是对pure_moon月度回测框架的封装。使用时只需一个步骤：</w:t>
      </w:r>
    </w:p>
    <w:p>
      <w:pPr>
        <w:numPr>
          <w:ilvl w:val="0"/>
          <w:numId w:val="1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生命一个pure_moonnight对象，并在声明时指定因子数据，回测分组数目等。因子变量可以为一个因子数据文件路径，也可以为一个宽数据dataframe，此dataframe应为索引是时间，列名是股票代码形式。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调用时，直接调用对象。如：x=pure_moonnight(fac,5)。将返回因子值dataframe（宽数据形式），与其父类pure_moon一样，返回的因子数据的时间列是延后了一期的。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其余初始化参数与pure_moon类的run函数的参数含义相同。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使用示例：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shen_be=pure_moonnight(cpv_corr_de_be,5,filename='价量相关性因子5分组')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7" w:name="_Toc17722"/>
      <w:r>
        <w:rPr>
          <w:rFonts w:hint="eastAsia"/>
          <w:sz w:val="28"/>
          <w:szCs w:val="28"/>
          <w:lang w:val="en-US" w:eastAsia="zh-CN"/>
        </w:rPr>
        <w:t>pure_moonlight常用辅助因子提取器</w:t>
      </w:r>
      <w:bookmarkEnd w:id="7"/>
    </w:p>
    <w:p>
      <w:pPr>
        <w:numPr>
          <w:ilvl w:val="0"/>
          <w:numId w:val="14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pure_moonlight是继承自pure_moon类的子类，但功能并非为回测。其用于自动计算月度因子，并对现有的月度因子进行更新存储。具体而言读入和更新数据只需要一个步骤：</w:t>
      </w:r>
    </w:p>
    <w:p>
      <w:pPr>
        <w:numPr>
          <w:ilvl w:val="0"/>
          <w:numId w:val="1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声明一个pure_moonlight对象。（更新函数在初始化函数中，因子会在声明时自动更新）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调用时，在对象的括号中，加入要调用的因子的简称，即可调用。如：x=pure_moonlight()，x(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ret20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)。目前支持的因子包括月底对数市值（cap_as_factor）20日传统反转因子（ret20），20日传统换手率因子（turn20），20日传统波动率因子（vol20）。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（3）使用示例：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bo=pure_moonlight()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to_decap=pure_fallmount(bo('cap_as_factor'))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to_deret20=pure_fallmount(bo('ret20'))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to_deturn20=pure_fallmount(bo('turn20'))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to_devol20=pure_fallmount(bo('vol20'))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8" w:name="_Toc26290"/>
      <w:r>
        <w:rPr>
          <w:rFonts w:hint="eastAsia"/>
          <w:sz w:val="28"/>
          <w:szCs w:val="28"/>
          <w:lang w:val="en-US" w:eastAsia="zh-CN"/>
        </w:rPr>
        <w:t>pure_fallmount因子加工框架</w:t>
      </w:r>
      <w:bookmarkEnd w:id="8"/>
    </w:p>
    <w:p>
      <w:pPr>
        <w:numPr>
          <w:ilvl w:val="0"/>
          <w:numId w:val="16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pure_fallmount是继承自父类pure_fall的子类，专门用于对因子做横截面标准化之后相加、对因子剔除若干相关因子。使用时只需一个步骤：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对每个因子分别生成一个pure_fallmount对象，初始化时，直接输入月度因子数据，注意，月度因子数据应为，列名是股票代码，索引是时间的形式。然后进行想加或相减的操作，将返回一个pure_fallmount对象。详细内容参照父类文档。如：x=pure_fallmount(fac1)，y=pure_fallmount(fac2)，x+(y,)，x-(y,)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调用时，直接对对象调用，将返回月度因子数据，为一个dataframe表，其格式为，列名是股票代码，索引是时间。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使用示例：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bo=pure_moonlight()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to_decap=pure_fallmount(bo('cap_as_factor'))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to_deret20=pure_fallmount(bo('ret20'))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to_deturn20=pure_fallmount(bo('turn20'))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to_devol20=pure_fallmount(bo('vol20'))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9" w:name="_Toc18277"/>
      <w:r>
        <w:rPr>
          <w:rFonts w:hint="eastAsia"/>
          <w:sz w:val="28"/>
          <w:szCs w:val="28"/>
          <w:lang w:val="en-US" w:eastAsia="zh-CN"/>
        </w:rPr>
        <w:t>pure_snowtrain封装剔除barra因子框架</w:t>
      </w:r>
      <w:bookmarkEnd w:id="9"/>
    </w:p>
    <w:p>
      <w:pPr>
        <w:numPr>
          <w:ilvl w:val="0"/>
          <w:numId w:val="17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pure_snowtrain是对父类pure_winter的封装，起到对因子剔除barra因子，得到纯净因子的效果。使用时只需要一个步骤：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1）声明一个pure_snowtrain对象，并在初始化时输入原始因子值。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调用时，直接对对象调用，将返回纯净化之后的因子值，格式为宽数据形式，代码为列名，索引为时间。如：x=pure_snowtrain(fac)，x()。当调用方式为x(1)时，将返回一个月度因子值为纯净因子的pure_fallmount对象。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使用示例：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snow=pure_snowtrain(final_cpv())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0" w:name="_Toc492"/>
      <w:r>
        <w:rPr>
          <w:rFonts w:hint="eastAsia"/>
          <w:b/>
          <w:bCs/>
          <w:sz w:val="30"/>
          <w:szCs w:val="30"/>
          <w:lang w:val="en-US" w:eastAsia="zh-CN"/>
        </w:rPr>
        <w:t>框架使用流程</w:t>
      </w:r>
      <w:bookmarkEnd w:id="10"/>
    </w:p>
    <w:p>
      <w:pPr>
        <w:numPr>
          <w:ilvl w:val="0"/>
          <w:numId w:val="18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创建一个pure_fall的子类，写入自己用来生成月度因子的方法函数，得到原始因子fac1、fac2、fac3等。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调用pure_moon/pure_moonnight回测框架，测试原始因子的效果。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调用pure_moonlight，获取常用的辅助因子，对得到的原始因子fac1、fac2、fac3进行加工，如合成、市值中性化、剔除相关因子等。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调用pure_moon/pure_moonnight回测框架，测试加工后因子的效果。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反复执行3、4步骤，不断加工和测试。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调用pure_winter/pure_snowtrain对最终得到的因子，剔除barra因子，得到纯净因子snow_fac。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测试纯净因子snow_fac的效果。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测试参数敏感性。（待开发）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1" w:name="_Toc30882"/>
      <w:r>
        <w:rPr>
          <w:rFonts w:hint="eastAsia"/>
          <w:b/>
          <w:bCs/>
          <w:sz w:val="30"/>
          <w:szCs w:val="30"/>
          <w:lang w:val="en-US" w:eastAsia="zh-CN"/>
        </w:rPr>
        <w:t>使用示例（以复现cpv价量相关性因子研报为例）</w:t>
      </w:r>
      <w:bookmarkEnd w:id="11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示例代码如下：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tqdm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numpy as np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pandas as pd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statsmodels.api as sm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functools import partial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pure.pure_world import *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cpv_corr(pure_fall):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__init__(self,daily_path='',monthly_path=''):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'''继承分钟因子的共同特性'''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super(cpv_corr,self).__init__()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self.daily_factors_path=self.daily_factors_path+daily_path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self.monthly_factors_path=self.monthly_factors_path+monthly_path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func_cpv_corr(self,df):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'''计算每一组（一天即为一组）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在每一组内将分钟数据化为日频因子数据'''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df=df[['close','amount']]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df.corr().iloc[0,1]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func_daily_to_monthly_mean(self,df):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'''将日度因子转化为月度因子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此处即为每月月底算前20个交易日的相关系数的均值'''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df=df.rolling(20).mean()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df=df.resample('M').last()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df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func_daily_to_monthly_std(self,df):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'''将日度因子转化为月度因子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此处即为每月月底算前20个交易日的相关系数的便准查'''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df=df.rolling(20).apply(np.std)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df=df.resample('M').last()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df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trend_in_group(self,l):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'''对天数次序，做无截距项的回归，取回归系数'''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y=l.to_numpy()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x=np.arange(1,21)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result=sm.OLS(y,x).fit()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result.params[0]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func_daily_to_monthly_trend(self,df):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'''保留每一天的趋势系数'''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tqdm.tqdm.pandas(desc='稍等')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df=df.rolling(20).progress_apply(self.trend_in_group)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df=df.resample('M').last()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df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main(hs300=False,zz500=False):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#市值、ret20、turn20、vol20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bo=pure_moonlight()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to_decap=pure_fallmount(bo('cap_as_factor'))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to_deret20=pure_fallmount(bo('ret20'))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to_deturn20=pure_fallmount(bo('turn20'))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to_devol20=pure_fallmount(bo('vol20'))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#合成均值和标准差因子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cpv_corr_mean=cpv_corr(daily_path='价量相关性.feather',monthly_path='价量相关性均值.feather')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cpv_corr_mean.run(cpv_corr_mean.func_cpv_corr,cpv_corr_mean.func_daily_to_monthly_mean,neutralize=True,hs300=hs300,zz500=zz500)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cpv_corr_std=cpv_corr(daily_path='价量相关性.feather',monthly_path='价量相关性标准差.feather')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cpv_corr_std.run(cpv_corr_std.func_cpv_corr,cpv_corr_std.func_daily_to_monthly_std,neutralize=True,hs300=hs300,zz500=zz500)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cpv_corr_twins=(cpv_corr_mean+(cpv_corr_std,))()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cpv_corr_here_be=cpv_corr_twins[(cpv_corr_twins.index&gt;=pd.Timestamp('2014-01-01'))&amp;(cpv_corr_twins.index&lt;=pd.Timestamp('2020-01-31'))]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#剔除ret20并回测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cpv_corr_unde_be=pure_fallmount(cpv_corr_here_be)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cpv_corr_de_be=cpv_corr_unde_be-(to_deret20,)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cpv_corr_de_be=cpv_corr_de_be().iloc[:-1,:]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shen_be=pure_moonnight(cpv_corr_de_be,5,plt=False,filename='价量相关性因子5分组')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#计算趋势因子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cpv_corr_trend=cpv_corr(daily_path='价量相关性.feather',monthly_path='价量相关性趋.feather')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cpv_corr_trend.run(cpv_corr_trend.func_cpv_corr,cpv_corr_trend.func_daily_to_monthly_trend,neutralize=False,hs300=hs300,zz500=zz500)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cpv_corr_twins.reset_index().to_feather('D:/因子数据/月频_价量相关性.feather')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cpv_corr_here=cpv_corr_trend()[(cpv_corr_trend().index&gt;=pd.Timestamp('2014-01-01'))&amp;(cpv_corr_trend().index&lt;=pd.Timestamp('2020-01-31'))]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#剔除市值、ret20、turn20、vol20并回测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cpv_corr_unde=pure_fallmount(cpv_corr_here)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cpv_corr_de=cpv_corr_unde-(to_decap,to_deret20,to_deturn20,to_devol20,)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cpv_corr_de=cpv_corr_de().iloc[:-1,:]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shen=pure_moonnight(cpv_corr_de,5,plt=False,filename='价量相关性因子5分组')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#合成均值、标准差因子和趋势因子并回测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deret20=pure_fallmount(cpv_corr_de_be)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trend=pure_fallmount(cpv_corr_de)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final_cpv=deret20+(trend,)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shen_final=pure_moonnight(final_cpv(),5,plt=False,filename='价量相关性因子5分组')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#去除barra因子并回测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snow=pure_snowtrain(final_cpv())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snow_shen=pure_moonnight(snow(),5,plt=False,filename='纯净因子5分组')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main(False,False)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main(True,False)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main(False,True)</w:t>
      </w: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138C6"/>
    <w:multiLevelType w:val="singleLevel"/>
    <w:tmpl w:val="80F138C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457026"/>
    <w:multiLevelType w:val="singleLevel"/>
    <w:tmpl w:val="AC4570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9C9ED0A"/>
    <w:multiLevelType w:val="singleLevel"/>
    <w:tmpl w:val="C9C9ED0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B555E51"/>
    <w:multiLevelType w:val="singleLevel"/>
    <w:tmpl w:val="DB555E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FAB3155"/>
    <w:multiLevelType w:val="singleLevel"/>
    <w:tmpl w:val="DFAB3155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1B8A4387"/>
    <w:multiLevelType w:val="singleLevel"/>
    <w:tmpl w:val="1B8A438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06E5A90"/>
    <w:multiLevelType w:val="singleLevel"/>
    <w:tmpl w:val="206E5A9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2334B8D5"/>
    <w:multiLevelType w:val="singleLevel"/>
    <w:tmpl w:val="2334B8D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E690F51"/>
    <w:multiLevelType w:val="singleLevel"/>
    <w:tmpl w:val="2E690F51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35A554C2"/>
    <w:multiLevelType w:val="singleLevel"/>
    <w:tmpl w:val="35A554C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841BFF8"/>
    <w:multiLevelType w:val="singleLevel"/>
    <w:tmpl w:val="3841BF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48F90233"/>
    <w:multiLevelType w:val="singleLevel"/>
    <w:tmpl w:val="48F90233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EA7C180"/>
    <w:multiLevelType w:val="singleLevel"/>
    <w:tmpl w:val="5EA7C180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74D0D768"/>
    <w:multiLevelType w:val="singleLevel"/>
    <w:tmpl w:val="74D0D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724F45C"/>
    <w:multiLevelType w:val="singleLevel"/>
    <w:tmpl w:val="7724F45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5">
    <w:nsid w:val="77941F18"/>
    <w:multiLevelType w:val="singleLevel"/>
    <w:tmpl w:val="77941F18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7C0F3CCC"/>
    <w:multiLevelType w:val="singleLevel"/>
    <w:tmpl w:val="7C0F3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D6D4ECA"/>
    <w:multiLevelType w:val="singleLevel"/>
    <w:tmpl w:val="7D6D4EC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1"/>
  </w:num>
  <w:num w:numId="9">
    <w:abstractNumId w:val="12"/>
  </w:num>
  <w:num w:numId="10">
    <w:abstractNumId w:val="14"/>
  </w:num>
  <w:num w:numId="11">
    <w:abstractNumId w:val="13"/>
  </w:num>
  <w:num w:numId="12">
    <w:abstractNumId w:val="17"/>
  </w:num>
  <w:num w:numId="13">
    <w:abstractNumId w:val="5"/>
  </w:num>
  <w:num w:numId="14">
    <w:abstractNumId w:val="15"/>
  </w:num>
  <w:num w:numId="15">
    <w:abstractNumId w:val="6"/>
  </w:num>
  <w:num w:numId="16">
    <w:abstractNumId w:val="7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D7A60"/>
    <w:rsid w:val="0AFD5BA9"/>
    <w:rsid w:val="0CBE467B"/>
    <w:rsid w:val="0D292911"/>
    <w:rsid w:val="0E4A6609"/>
    <w:rsid w:val="28452632"/>
    <w:rsid w:val="32DB3785"/>
    <w:rsid w:val="346E6030"/>
    <w:rsid w:val="3BD201CD"/>
    <w:rsid w:val="3C730B76"/>
    <w:rsid w:val="43F17E68"/>
    <w:rsid w:val="4A253FA1"/>
    <w:rsid w:val="4DC351C2"/>
    <w:rsid w:val="53181E88"/>
    <w:rsid w:val="5F755CA3"/>
    <w:rsid w:val="604B5298"/>
    <w:rsid w:val="65C113E5"/>
    <w:rsid w:val="6F041596"/>
    <w:rsid w:val="70CC6F7C"/>
    <w:rsid w:val="71B27845"/>
    <w:rsid w:val="7FB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2021-11-29T05:52:00Z</dcterms:created>
  <dc:creator>huawei</dc:creator>
  <cp:lastModifiedBy>巾未落</cp:lastModifiedBy>
  <dcterms:modified xsi:type="dcterms:W3CDTF">2021-11-30T02:15:49Z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17D4E9F7A4BD4D578CF9D57B4B9CFC68</vt:lpwstr>
  </property>
</Properties>
</file>