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4CB80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27EB65F3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6286C4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1F0A1439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3606A47F">
            <w:pPr>
              <w:pStyle w:val="6"/>
              <w:spacing w:before="214" w:line="220" w:lineRule="auto"/>
              <w:ind w:left="137"/>
            </w:pPr>
            <w:r>
              <w:rPr>
                <w:spacing w:val="-5"/>
              </w:rPr>
              <w:t>网约车管理系统</w:t>
            </w:r>
          </w:p>
        </w:tc>
      </w:tr>
      <w:tr w14:paraId="353CA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1AE1DB86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049E4576">
            <w:pPr>
              <w:pStyle w:val="6"/>
              <w:spacing w:before="173" w:line="220" w:lineRule="auto"/>
              <w:ind w:left="115"/>
            </w:pPr>
            <w:r>
              <w:rPr>
                <w:spacing w:val="-1"/>
              </w:rPr>
              <w:t>全栈开发-网约车-班车管理</w:t>
            </w:r>
          </w:p>
        </w:tc>
      </w:tr>
      <w:tr w14:paraId="21C37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5304BDE7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437DAA84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2025-08-16</w:t>
            </w:r>
          </w:p>
        </w:tc>
      </w:tr>
      <w:tr w14:paraId="774D0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0679C929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485B39D0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4C1A4C9E">
      <w:pPr>
        <w:pStyle w:val="2"/>
        <w:spacing w:line="322" w:lineRule="auto"/>
      </w:pPr>
    </w:p>
    <w:p w14:paraId="4F23A3A8">
      <w:pPr>
        <w:pStyle w:val="2"/>
        <w:spacing w:line="322" w:lineRule="auto"/>
      </w:pPr>
    </w:p>
    <w:p w14:paraId="749FFA23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445CDDB2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"/>
        <w:gridCol w:w="6283"/>
        <w:gridCol w:w="3197"/>
      </w:tblGrid>
      <w:tr w14:paraId="3A988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486" w:type="dxa"/>
            <w:vMerge w:val="restart"/>
            <w:tcBorders>
              <w:bottom w:val="nil"/>
            </w:tcBorders>
            <w:textDirection w:val="tbRlV"/>
            <w:vAlign w:val="top"/>
          </w:tcPr>
          <w:p w14:paraId="3368A206">
            <w:pPr>
              <w:pStyle w:val="6"/>
              <w:spacing w:before="92" w:line="209" w:lineRule="auto"/>
              <w:ind w:left="2653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480" w:type="dxa"/>
            <w:gridSpan w:val="2"/>
            <w:tcBorders>
              <w:bottom w:val="nil"/>
            </w:tcBorders>
            <w:vAlign w:val="top"/>
          </w:tcPr>
          <w:p w14:paraId="7D49F4C3">
            <w:pPr>
              <w:pStyle w:val="6"/>
              <w:spacing w:before="176" w:line="336" w:lineRule="auto"/>
              <w:ind w:left="122" w:right="106" w:hanging="8"/>
            </w:pPr>
            <w:r>
              <w:t>班车管理中包含了班线班次的设置以及排班，该模块是整个项目中逻辑较为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复杂的一个部分。具体需求在原型中有批注。</w:t>
            </w:r>
          </w:p>
        </w:tc>
      </w:tr>
      <w:tr w14:paraId="019D59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48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79310E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2"/>
            <w:tcBorders>
              <w:top w:val="nil"/>
              <w:bottom w:val="nil"/>
            </w:tcBorders>
            <w:vAlign w:val="top"/>
          </w:tcPr>
          <w:p w14:paraId="52BA8253">
            <w:pPr>
              <w:pStyle w:val="6"/>
              <w:spacing w:before="218" w:line="220" w:lineRule="auto"/>
              <w:ind w:left="117"/>
            </w:pPr>
            <w:r>
              <w:t>上下车站点需要排重，同一个站点不能同时出现在上车站点或者下车站点的</w:t>
            </w:r>
          </w:p>
          <w:p w14:paraId="57AA6FBF">
            <w:pPr>
              <w:pStyle w:val="6"/>
              <w:spacing w:before="290" w:line="220" w:lineRule="auto"/>
              <w:ind w:left="115"/>
            </w:pPr>
            <w:r>
              <w:t>位置站点的排序方式：根据选择站点的时候填写的时间自动进行排序，时间</w:t>
            </w:r>
          </w:p>
          <w:p w14:paraId="3FF959E3">
            <w:pPr>
              <w:pStyle w:val="6"/>
              <w:spacing w:before="290" w:line="220" w:lineRule="auto"/>
              <w:ind w:left="149"/>
            </w:pPr>
            <w:r>
              <w:rPr>
                <w:spacing w:val="1"/>
              </w:rPr>
              <w:t>由小到大排序添加上车站点的第一个站点时间为0。</w:t>
            </w:r>
          </w:p>
        </w:tc>
      </w:tr>
      <w:tr w14:paraId="1EBBF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A053C2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2"/>
            <w:tcBorders>
              <w:top w:val="nil"/>
              <w:bottom w:val="nil"/>
            </w:tcBorders>
            <w:vAlign w:val="top"/>
          </w:tcPr>
          <w:p w14:paraId="730B0B87">
            <w:pPr>
              <w:pStyle w:val="6"/>
              <w:spacing w:before="103" w:line="219" w:lineRule="auto"/>
              <w:ind w:left="115"/>
            </w:pPr>
            <w:r>
              <w:rPr>
                <w:spacing w:val="-4"/>
              </w:rPr>
              <w:t>举例：A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到</w:t>
            </w:r>
            <w:r>
              <w:rPr>
                <w:spacing w:val="-66"/>
              </w:rPr>
              <w:t xml:space="preserve"> </w:t>
            </w:r>
            <w:r>
              <w:rPr>
                <w:spacing w:val="-4"/>
              </w:rPr>
              <w:t>B   20</w:t>
            </w:r>
            <w:r>
              <w:rPr>
                <w:spacing w:val="-57"/>
              </w:rPr>
              <w:t xml:space="preserve"> </w:t>
            </w:r>
            <w:r>
              <w:rPr>
                <w:spacing w:val="-4"/>
              </w:rPr>
              <w:t>分钟  A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到</w:t>
            </w:r>
            <w:r>
              <w:rPr>
                <w:spacing w:val="-62"/>
              </w:rPr>
              <w:t xml:space="preserve"> </w:t>
            </w:r>
            <w:r>
              <w:rPr>
                <w:spacing w:val="-4"/>
              </w:rPr>
              <w:t>C40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分钟  A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到</w:t>
            </w:r>
            <w:r>
              <w:rPr>
                <w:spacing w:val="-65"/>
              </w:rPr>
              <w:t xml:space="preserve"> </w:t>
            </w:r>
            <w:r>
              <w:rPr>
                <w:spacing w:val="-4"/>
              </w:rPr>
              <w:t>D30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分钟       排序为：ABDC</w:t>
            </w:r>
          </w:p>
        </w:tc>
      </w:tr>
      <w:tr w14:paraId="4DA960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4" w:hRule="atLeast"/>
        </w:trPr>
        <w:tc>
          <w:tcPr>
            <w:tcW w:w="486" w:type="dxa"/>
            <w:vMerge w:val="continue"/>
            <w:tcBorders>
              <w:top w:val="nil"/>
            </w:tcBorders>
            <w:textDirection w:val="tbRlV"/>
            <w:vAlign w:val="top"/>
          </w:tcPr>
          <w:p w14:paraId="0257207C">
            <w:pPr>
              <w:rPr>
                <w:rFonts w:ascii="Arial"/>
                <w:sz w:val="21"/>
              </w:rPr>
            </w:pPr>
          </w:p>
        </w:tc>
        <w:tc>
          <w:tcPr>
            <w:tcW w:w="6283" w:type="dxa"/>
            <w:tcBorders>
              <w:top w:val="nil"/>
              <w:right w:val="nil"/>
            </w:tcBorders>
            <w:vAlign w:val="top"/>
          </w:tcPr>
          <w:p w14:paraId="39B7E86B">
            <w:pPr>
              <w:spacing w:line="338" w:lineRule="auto"/>
              <w:rPr>
                <w:rFonts w:ascii="Arial"/>
                <w:sz w:val="21"/>
              </w:rPr>
            </w:pPr>
          </w:p>
          <w:p w14:paraId="4F9EC621">
            <w:pPr>
              <w:spacing w:line="1764" w:lineRule="exact"/>
              <w:ind w:firstLine="3501"/>
            </w:pPr>
          </w:p>
        </w:tc>
        <w:tc>
          <w:tcPr>
            <w:tcW w:w="3197" w:type="dxa"/>
            <w:tcBorders>
              <w:top w:val="nil"/>
              <w:left w:val="nil"/>
            </w:tcBorders>
            <w:vAlign w:val="top"/>
          </w:tcPr>
          <w:p w14:paraId="12486CCB">
            <w:pPr>
              <w:spacing w:line="338" w:lineRule="auto"/>
              <w:rPr>
                <w:rFonts w:ascii="Arial"/>
                <w:sz w:val="21"/>
              </w:rPr>
            </w:pPr>
          </w:p>
          <w:p w14:paraId="6C037E2C">
            <w:pPr>
              <w:spacing w:line="1764" w:lineRule="exact"/>
              <w:ind w:firstLine="1041"/>
            </w:pPr>
          </w:p>
        </w:tc>
      </w:tr>
    </w:tbl>
    <w:p w14:paraId="453E4811">
      <w:pPr>
        <w:rPr>
          <w:rFonts w:ascii="Arial"/>
          <w:sz w:val="21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"/>
        <w:gridCol w:w="9480"/>
      </w:tblGrid>
      <w:tr w14:paraId="7BD9F4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6" w:hRule="atLeast"/>
        </w:trPr>
        <w:tc>
          <w:tcPr>
            <w:tcW w:w="486" w:type="dxa"/>
            <w:tcBorders>
              <w:bottom w:val="nil"/>
            </w:tcBorders>
            <w:vAlign w:val="top"/>
          </w:tcPr>
          <w:p w14:paraId="004A1ED6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tcBorders>
              <w:bottom w:val="nil"/>
            </w:tcBorders>
            <w:vAlign w:val="top"/>
          </w:tcPr>
          <w:p w14:paraId="15CDFF7B">
            <w:pPr>
              <w:spacing w:before="115" w:line="6430" w:lineRule="exact"/>
              <w:ind w:firstLine="104"/>
            </w:pPr>
            <w:r>
              <w:drawing>
                <wp:inline distT="0" distB="0" distL="114300" distR="114300">
                  <wp:extent cx="5426710" cy="3227070"/>
                  <wp:effectExtent l="0" t="0" r="8890" b="1143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710" cy="322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9148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7" w:hRule="atLeast"/>
        </w:trPr>
        <w:tc>
          <w:tcPr>
            <w:tcW w:w="486" w:type="dxa"/>
            <w:tcBorders>
              <w:top w:val="nil"/>
            </w:tcBorders>
            <w:vAlign w:val="top"/>
          </w:tcPr>
          <w:p w14:paraId="3FCE1FB3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tcBorders>
              <w:top w:val="nil"/>
            </w:tcBorders>
            <w:vAlign w:val="top"/>
          </w:tcPr>
          <w:p w14:paraId="4AB23ACD">
            <w:pPr>
              <w:pStyle w:val="6"/>
              <w:spacing w:before="173" w:line="220" w:lineRule="auto"/>
              <w:ind w:left="117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rightMargin">
                        <wp:posOffset>-5955665</wp:posOffset>
                      </wp:positionH>
                      <wp:positionV relativeFrom="topMargin">
                        <wp:posOffset>3663315</wp:posOffset>
                      </wp:positionV>
                      <wp:extent cx="5901690" cy="23749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169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B9C36E">
                                  <w:pPr>
                                    <w:pStyle w:val="6"/>
                                    <w:spacing w:before="19" w:line="220" w:lineRule="auto"/>
                                    <w:ind w:left="20"/>
                                  </w:pPr>
                                  <w:r>
                                    <w:t>途经站点：列出班车沿途经过的所有站点，并标明各站点的具体位置及预计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95pt;margin-top:288.45pt;height:18.7pt;width:464.7pt;mso-position-horizontal-relative:page;mso-position-vertical-relative:page;z-index:251660288;mso-width-relative:page;mso-height-relative:page;" filled="f" stroked="f" coordsize="21600,21600" o:gfxdata="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9TLc9NsAAAALAQAADwAAAAAAAAABACAAAAAiAAAAZHJzL2Rvd25yZXYueG1sUEsB&#10;AhQAFAAAAAgAh07iQBpIe2e5AQAAcgMAAA4AAAAAAAAAAQAgAAAAKgEAAGRycy9lMm9Eb2MueG1s&#10;UEsFBgAAAAAGAAYAWQEAAFU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0B9C36E">
                            <w:pPr>
                              <w:pStyle w:val="6"/>
                              <w:spacing w:before="19" w:line="220" w:lineRule="auto"/>
                              <w:ind w:left="20"/>
                            </w:pPr>
                            <w:r>
                              <w:t>途经站点：列出班车沿途经过的所有站点，并标明各站点的具体位置及预计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rightMargin">
                        <wp:posOffset>-5955665</wp:posOffset>
                      </wp:positionH>
                      <wp:positionV relativeFrom="topMargin">
                        <wp:posOffset>889635</wp:posOffset>
                      </wp:positionV>
                      <wp:extent cx="5901690" cy="102933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1690" cy="1029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0EF047">
                                  <w:pPr>
                                    <w:pStyle w:val="6"/>
                                    <w:spacing w:before="18" w:line="352" w:lineRule="auto"/>
                                    <w:ind w:left="20" w:right="20" w:firstLine="3"/>
                                    <w:jc w:val="both"/>
                                  </w:pPr>
                                  <w:r>
                                    <w:t>线路管理：网约车平台的线路管理功能主要针对那些提供固定线路服务的业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t>务场景，如通勤班车、机场专线等。该功能不仅有助于优化资源配置和提高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运营效率，还能为乘客提供更加便捷的服务体验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95pt;margin-top:70.05pt;height:81.05pt;width:464.7pt;mso-position-horizontal-relative:page;mso-position-vertical-relative:page;z-index:251659264;mso-width-relative:page;mso-height-relative:page;" filled="f" stroked="f" coordsize="21600,21600" o:gfxdata="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q8kRvaAAAACwEAAA8AAAAAAAAAAQAgAAAAIgAAAGRycy9kb3ducmV2LnhtbFBL&#10;AQIUABQAAAAIAIdO4kCwI8rAuwEAAHMDAAAOAAAAAAAAAAEAIAAAACkBAABkcnMvZTJvRG9jLnht&#10;bFBLBQYAAAAABgAGAFkBAABW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B0EF047">
                            <w:pPr>
                              <w:pStyle w:val="6"/>
                              <w:spacing w:before="18" w:line="352" w:lineRule="auto"/>
                              <w:ind w:left="20" w:right="20" w:firstLine="3"/>
                              <w:jc w:val="both"/>
                            </w:pPr>
                            <w:r>
                              <w:t>线路管理：网约车平台的线路管理功能主要针对那些提供固定线路服务的业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务场景，如通勤班车、机场专线等。该功能不仅有助于优化资源配置和提高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运营效率，还能为乘客提供更加便捷的服务体验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fldChar w:fldCharType="begin"/>
            </w:r>
            <w:r>
              <w:instrText xml:space="preserve"> HYPERLINK "https://www.axureshop.com/ys/1030287" </w:instrText>
            </w:r>
            <w:r>
              <w:fldChar w:fldCharType="separate"/>
            </w:r>
            <w:r>
              <w:rPr>
                <w:spacing w:val="-3"/>
              </w:rPr>
              <w:t>参考原型图</w:t>
            </w:r>
            <w:r>
              <w:rPr>
                <w:spacing w:val="-3"/>
              </w:rPr>
              <w:fldChar w:fldCharType="end"/>
            </w:r>
          </w:p>
          <w:p w14:paraId="07758D98">
            <w:pPr>
              <w:spacing w:line="253" w:lineRule="auto"/>
              <w:rPr>
                <w:rFonts w:ascii="Arial"/>
                <w:sz w:val="21"/>
              </w:rPr>
            </w:pPr>
          </w:p>
          <w:p w14:paraId="2B642CCA">
            <w:pPr>
              <w:spacing w:line="253" w:lineRule="auto"/>
              <w:rPr>
                <w:rFonts w:ascii="Arial"/>
                <w:sz w:val="21"/>
              </w:rPr>
            </w:pPr>
          </w:p>
          <w:p w14:paraId="6F4017D0">
            <w:pPr>
              <w:spacing w:line="253" w:lineRule="auto"/>
              <w:rPr>
                <w:rFonts w:ascii="Arial"/>
                <w:sz w:val="21"/>
              </w:rPr>
            </w:pPr>
          </w:p>
          <w:p w14:paraId="7F0BDDDC">
            <w:pPr>
              <w:spacing w:line="254" w:lineRule="auto"/>
              <w:rPr>
                <w:rFonts w:ascii="Arial"/>
                <w:sz w:val="21"/>
              </w:rPr>
            </w:pPr>
          </w:p>
          <w:p w14:paraId="2C940140">
            <w:pPr>
              <w:spacing w:line="254" w:lineRule="auto"/>
              <w:rPr>
                <w:rFonts w:ascii="Arial"/>
                <w:sz w:val="21"/>
              </w:rPr>
            </w:pPr>
          </w:p>
          <w:p w14:paraId="71173D15">
            <w:pPr>
              <w:spacing w:line="254" w:lineRule="auto"/>
              <w:rPr>
                <w:rFonts w:ascii="Arial"/>
                <w:sz w:val="21"/>
              </w:rPr>
            </w:pPr>
          </w:p>
          <w:p w14:paraId="55154E26">
            <w:pPr>
              <w:spacing w:line="254" w:lineRule="auto"/>
              <w:rPr>
                <w:rFonts w:ascii="Arial"/>
                <w:sz w:val="21"/>
              </w:rPr>
            </w:pPr>
          </w:p>
          <w:p w14:paraId="51FC778D">
            <w:pPr>
              <w:spacing w:line="254" w:lineRule="auto"/>
              <w:rPr>
                <w:rFonts w:ascii="Arial"/>
                <w:sz w:val="21"/>
              </w:rPr>
            </w:pPr>
          </w:p>
          <w:p w14:paraId="3CE3760C">
            <w:pPr>
              <w:spacing w:line="254" w:lineRule="auto"/>
              <w:rPr>
                <w:rFonts w:ascii="Arial"/>
                <w:sz w:val="21"/>
              </w:rPr>
            </w:pPr>
          </w:p>
          <w:p w14:paraId="5FB136AE">
            <w:pPr>
              <w:spacing w:line="254" w:lineRule="auto"/>
              <w:rPr>
                <w:rFonts w:ascii="Arial"/>
                <w:sz w:val="21"/>
              </w:rPr>
            </w:pPr>
          </w:p>
          <w:p w14:paraId="6A4A4306">
            <w:pPr>
              <w:spacing w:line="254" w:lineRule="auto"/>
              <w:rPr>
                <w:rFonts w:ascii="Arial"/>
                <w:sz w:val="21"/>
              </w:rPr>
            </w:pPr>
          </w:p>
          <w:p w14:paraId="09DD43C2">
            <w:pPr>
              <w:spacing w:line="254" w:lineRule="auto"/>
              <w:rPr>
                <w:rFonts w:ascii="Arial"/>
                <w:sz w:val="21"/>
              </w:rPr>
            </w:pPr>
          </w:p>
          <w:p w14:paraId="0DBAC8B6">
            <w:pPr>
              <w:spacing w:line="254" w:lineRule="auto"/>
              <w:rPr>
                <w:rFonts w:ascii="Arial"/>
                <w:sz w:val="21"/>
              </w:rPr>
            </w:pPr>
          </w:p>
          <w:p w14:paraId="1260CCED">
            <w:pPr>
              <w:pStyle w:val="6"/>
              <w:spacing w:before="91" w:line="219" w:lineRule="auto"/>
              <w:ind w:left="115"/>
            </w:pPr>
            <w:r>
              <w:rPr>
                <w:spacing w:val="-2"/>
              </w:rPr>
              <w:t>基本信息设定</w:t>
            </w:r>
          </w:p>
          <w:p w14:paraId="1F58DF7A">
            <w:pPr>
              <w:pStyle w:val="6"/>
              <w:spacing w:before="291" w:line="220" w:lineRule="auto"/>
              <w:ind w:left="118"/>
            </w:pPr>
            <w:r>
              <w:rPr>
                <w:spacing w:val="-1"/>
              </w:rPr>
              <w:t>线路名称：为每条线路指定一个易于识别的名字。</w:t>
            </w:r>
          </w:p>
          <w:p w14:paraId="7036983D">
            <w:pPr>
              <w:pStyle w:val="6"/>
              <w:spacing w:before="290" w:line="220" w:lineRule="auto"/>
              <w:ind w:left="116"/>
            </w:pPr>
            <w:r>
              <w:rPr>
                <w:spacing w:val="-1"/>
              </w:rPr>
              <w:t>起点和终点：定义班车的出发点和目的地。</w:t>
            </w:r>
          </w:p>
          <w:p w14:paraId="3A4D10EB">
            <w:pPr>
              <w:spacing w:line="272" w:lineRule="auto"/>
              <w:rPr>
                <w:rFonts w:ascii="Arial"/>
                <w:sz w:val="21"/>
              </w:rPr>
            </w:pPr>
          </w:p>
          <w:p w14:paraId="6DE3410A">
            <w:pPr>
              <w:spacing w:line="272" w:lineRule="auto"/>
              <w:rPr>
                <w:rFonts w:ascii="Arial"/>
                <w:sz w:val="21"/>
              </w:rPr>
            </w:pPr>
          </w:p>
          <w:p w14:paraId="5B949658">
            <w:pPr>
              <w:spacing w:line="273" w:lineRule="auto"/>
              <w:rPr>
                <w:rFonts w:ascii="Arial"/>
                <w:sz w:val="21"/>
              </w:rPr>
            </w:pPr>
          </w:p>
          <w:p w14:paraId="01E389FA">
            <w:pPr>
              <w:pStyle w:val="6"/>
              <w:spacing w:before="91" w:line="221" w:lineRule="auto"/>
              <w:ind w:left="122"/>
            </w:pPr>
            <w:r>
              <w:rPr>
                <w:spacing w:val="-5"/>
              </w:rPr>
              <w:t>到达时间</w:t>
            </w:r>
          </w:p>
        </w:tc>
      </w:tr>
      <w:tr w14:paraId="091D28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486" w:type="dxa"/>
            <w:tcBorders>
              <w:bottom w:val="nil"/>
            </w:tcBorders>
            <w:vAlign w:val="top"/>
          </w:tcPr>
          <w:p w14:paraId="41EDB689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tcBorders>
              <w:bottom w:val="nil"/>
            </w:tcBorders>
            <w:vAlign w:val="top"/>
          </w:tcPr>
          <w:p w14:paraId="3B227A77">
            <w:pPr>
              <w:pStyle w:val="6"/>
              <w:spacing w:before="177" w:line="220" w:lineRule="auto"/>
              <w:ind w:left="117"/>
            </w:pPr>
            <w:bookmarkStart w:id="0" w:name="_GoBack"/>
            <w:bookmarkEnd w:id="0"/>
            <w:r>
              <w:rPr>
                <w:spacing w:val="-1"/>
              </w:rPr>
              <w:t>直观的地图展示：清晰显示每条线路的行驶路线及停靠站点</w:t>
            </w:r>
          </w:p>
        </w:tc>
      </w:tr>
    </w:tbl>
    <w:p w14:paraId="072846A2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1D8E0D8B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203F40C5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71C16F39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4300DD6F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"/>
        <w:gridCol w:w="1956"/>
        <w:gridCol w:w="4327"/>
        <w:gridCol w:w="3197"/>
      </w:tblGrid>
      <w:tr w14:paraId="103A99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486" w:type="dxa"/>
            <w:tcBorders>
              <w:bottom w:val="nil"/>
            </w:tcBorders>
            <w:vAlign w:val="top"/>
          </w:tcPr>
          <w:p w14:paraId="499A6B52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3"/>
            <w:tcBorders>
              <w:bottom w:val="nil"/>
            </w:tcBorders>
            <w:vAlign w:val="top"/>
          </w:tcPr>
          <w:p w14:paraId="35962E71">
            <w:pPr>
              <w:pStyle w:val="6"/>
              <w:spacing w:before="177" w:line="220" w:lineRule="auto"/>
              <w:ind w:left="117"/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2223135</wp:posOffset>
                  </wp:positionH>
                  <wp:positionV relativeFrom="paragraph">
                    <wp:posOffset>-663575</wp:posOffset>
                  </wp:positionV>
                  <wp:extent cx="1104900" cy="1120140"/>
                  <wp:effectExtent l="0" t="0" r="0" b="10160"/>
                  <wp:wrapNone/>
                  <wp:docPr id="6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1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直观的地图展示：清晰显示每条线路的行驶路线及停靠站点</w:t>
            </w:r>
          </w:p>
        </w:tc>
      </w:tr>
      <w:tr w14:paraId="52EAB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0" w:hRule="atLeast"/>
        </w:trPr>
        <w:tc>
          <w:tcPr>
            <w:tcW w:w="486" w:type="dxa"/>
            <w:tcBorders>
              <w:top w:val="nil"/>
              <w:bottom w:val="nil"/>
            </w:tcBorders>
            <w:vAlign w:val="top"/>
          </w:tcPr>
          <w:p w14:paraId="213F7A6C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3"/>
            <w:tcBorders>
              <w:top w:val="nil"/>
              <w:bottom w:val="nil"/>
            </w:tcBorders>
            <w:vAlign w:val="top"/>
          </w:tcPr>
          <w:p w14:paraId="1A8D1539">
            <w:pPr>
              <w:spacing w:line="5850" w:lineRule="exact"/>
              <w:ind w:firstLine="104"/>
            </w:pPr>
            <w:r>
              <w:drawing>
                <wp:inline distT="0" distB="0" distL="114300" distR="114300">
                  <wp:extent cx="6014085" cy="2990850"/>
                  <wp:effectExtent l="0" t="0" r="5715" b="6350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085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rightMargin">
                        <wp:posOffset>-5954395</wp:posOffset>
                      </wp:positionH>
                      <wp:positionV relativeFrom="topMargin">
                        <wp:posOffset>3620770</wp:posOffset>
                      </wp:positionV>
                      <wp:extent cx="907415" cy="23749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7415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6AEFD9">
                                  <w:pPr>
                                    <w:pStyle w:val="6"/>
                                    <w:spacing w:before="19" w:line="220" w:lineRule="auto"/>
                                    <w:ind w:left="20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HYPERLINK "https://www.axureshop.com/ys/1030287"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spacing w:val="-3"/>
                                    </w:rPr>
                                    <w:t>参考原型图</w:t>
                                  </w:r>
                                  <w:r>
                                    <w:rPr>
                                      <w:spacing w:val="-3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05pt;margin-top:285.1pt;height:18.7pt;width:71.45pt;mso-position-horizontal-relative:page;mso-position-vertical-relative:page;z-index:251662336;mso-width-relative:page;mso-height-relative:page;" filled="f" stroked="f" coordsize="21600,21600" o:gfxdata="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TAZAXcAAAADQEAAA8AAAAAAAAAAQAgAAAAIgAAAGRycy9kb3ducmV2Lnht&#10;bFBLAQIUABQAAAAIAIdO4kAvPjlUvAEAAHEDAAAOAAAAAAAAAAEAIAAAACsBAABkcnMvZTJvRG9j&#10;LnhtbFBLBQYAAAAABgAGAFkBAABZ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0F6AEFD9">
                            <w:pPr>
                              <w:pStyle w:val="6"/>
                              <w:spacing w:before="19" w:line="220" w:lineRule="auto"/>
                              <w:ind w:left="20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"https://www.axureshop.com/ys/1030287"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pacing w:val="-3"/>
                              </w:rPr>
                              <w:t>参考原型图</w:t>
                            </w:r>
                            <w:r>
                              <w:rPr>
                                <w:spacing w:val="-3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E7DE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486" w:type="dxa"/>
            <w:tcBorders>
              <w:top w:val="nil"/>
            </w:tcBorders>
            <w:vAlign w:val="top"/>
          </w:tcPr>
          <w:p w14:paraId="619EA310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3"/>
            <w:tcBorders>
              <w:top w:val="nil"/>
            </w:tcBorders>
            <w:vAlign w:val="top"/>
          </w:tcPr>
          <w:p w14:paraId="532C8955">
            <w:pPr>
              <w:rPr>
                <w:rFonts w:ascii="Arial"/>
                <w:sz w:val="21"/>
              </w:rPr>
            </w:pPr>
          </w:p>
        </w:tc>
      </w:tr>
      <w:tr w14:paraId="5F8C80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486" w:type="dxa"/>
            <w:textDirection w:val="tbRlV"/>
            <w:vAlign w:val="top"/>
          </w:tcPr>
          <w:p w14:paraId="7D770B6E">
            <w:pPr>
              <w:pStyle w:val="6"/>
              <w:spacing w:before="92" w:line="209" w:lineRule="auto"/>
              <w:ind w:left="176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优</w:t>
            </w:r>
            <w:r>
              <w:rPr>
                <w:spacing w:val="32"/>
              </w:rPr>
              <w:t xml:space="preserve">  </w:t>
            </w:r>
            <w:r>
              <w:t>先</w:t>
            </w:r>
            <w:r>
              <w:rPr>
                <w:spacing w:val="31"/>
              </w:rPr>
              <w:t xml:space="preserve">  </w:t>
            </w:r>
            <w:r>
              <w:t>级</w:t>
            </w:r>
          </w:p>
        </w:tc>
        <w:tc>
          <w:tcPr>
            <w:tcW w:w="1956" w:type="dxa"/>
            <w:tcBorders>
              <w:right w:val="nil"/>
            </w:tcBorders>
            <w:vAlign w:val="top"/>
          </w:tcPr>
          <w:p w14:paraId="2807F5F6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rightMargin">
                        <wp:posOffset>-1161415</wp:posOffset>
                      </wp:positionH>
                      <wp:positionV relativeFrom="topMargin">
                        <wp:posOffset>885825</wp:posOffset>
                      </wp:positionV>
                      <wp:extent cx="191135" cy="252730"/>
                      <wp:effectExtent l="0" t="0" r="0" b="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135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40FA63">
                                  <w:pPr>
                                    <w:pStyle w:val="6"/>
                                    <w:spacing w:before="20" w:line="220" w:lineRule="auto"/>
                                    <w:jc w:val="right"/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spacing w:val="-40"/>
                                      <w:sz w:val="30"/>
                                      <w:szCs w:val="30"/>
                                    </w:rPr>
                                    <w:t>中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35pt;margin-top:70pt;height:19.9pt;width:15.05pt;mso-position-horizontal-relative:page;mso-position-vertical-relative:page;z-index:251663360;mso-width-relative:page;mso-height-relative:page;" filled="f" stroked="f" coordsize="21600,21600" o:gfxdata="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XXMFzbAAAADQEAAA8AAAAAAAAAAQAgAAAAIgAAAGRycy9kb3ducmV2LnhtbFBL&#10;AQIUABQAAAAIAIdO4kCQ4Ox8ugEAAHEDAAAOAAAAAAAAAAEAIAAAACoBAABkcnMvZTJvRG9jLnht&#10;bFBLBQYAAAAABgAGAFkBAABW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F40FA63">
                            <w:pPr>
                              <w:pStyle w:val="6"/>
                              <w:spacing w:before="20" w:line="220" w:lineRule="auto"/>
                              <w:jc w:val="righ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pacing w:val="-40"/>
                                <w:sz w:val="30"/>
                                <w:szCs w:val="30"/>
                              </w:rPr>
                              <w:t>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327" w:type="dxa"/>
            <w:tcBorders>
              <w:left w:val="nil"/>
              <w:right w:val="nil"/>
            </w:tcBorders>
            <w:vAlign w:val="top"/>
          </w:tcPr>
          <w:p w14:paraId="4EC8483E">
            <w:pPr>
              <w:rPr>
                <w:rFonts w:ascii="Arial"/>
                <w:sz w:val="21"/>
              </w:rPr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5E1E207A">
            <w:pPr>
              <w:spacing w:line="253" w:lineRule="auto"/>
              <w:rPr>
                <w:rFonts w:ascii="Arial"/>
                <w:sz w:val="21"/>
              </w:rPr>
            </w:pPr>
          </w:p>
          <w:p w14:paraId="393B416A">
            <w:pPr>
              <w:spacing w:line="1763" w:lineRule="exact"/>
              <w:ind w:firstLine="1041"/>
            </w:pPr>
          </w:p>
        </w:tc>
      </w:tr>
      <w:tr w14:paraId="5EEE24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486" w:type="dxa"/>
            <w:textDirection w:val="tbRlV"/>
            <w:vAlign w:val="top"/>
          </w:tcPr>
          <w:p w14:paraId="18E3A16D">
            <w:pPr>
              <w:pStyle w:val="6"/>
              <w:spacing w:before="92" w:line="207" w:lineRule="auto"/>
              <w:ind w:left="176"/>
            </w:pPr>
            <w:r>
              <w:t>工</w:t>
            </w:r>
            <w:r>
              <w:rPr>
                <w:spacing w:val="32"/>
              </w:rPr>
              <w:t xml:space="preserve">  </w:t>
            </w:r>
            <w:r>
              <w:t>时</w:t>
            </w:r>
            <w:r>
              <w:rPr>
                <w:spacing w:val="32"/>
              </w:rPr>
              <w:t xml:space="preserve">  </w:t>
            </w:r>
            <w:r>
              <w:t>预</w:t>
            </w:r>
            <w:r>
              <w:rPr>
                <w:spacing w:val="31"/>
              </w:rPr>
              <w:t xml:space="preserve">  </w:t>
            </w:r>
            <w:r>
              <w:t>估</w:t>
            </w:r>
          </w:p>
        </w:tc>
        <w:tc>
          <w:tcPr>
            <w:tcW w:w="1956" w:type="dxa"/>
            <w:tcBorders>
              <w:right w:val="nil"/>
            </w:tcBorders>
            <w:vAlign w:val="top"/>
          </w:tcPr>
          <w:p w14:paraId="0AC281D4">
            <w:pPr>
              <w:pStyle w:val="6"/>
              <w:spacing w:before="176" w:line="223" w:lineRule="auto"/>
              <w:ind w:left="120"/>
            </w:pPr>
            <w:r>
              <w:rPr>
                <w:spacing w:val="-10"/>
              </w:rPr>
              <w:t>3</w:t>
            </w:r>
            <w:r>
              <w:rPr>
                <w:spacing w:val="-57"/>
              </w:rPr>
              <w:t xml:space="preserve"> </w:t>
            </w:r>
            <w:r>
              <w:rPr>
                <w:spacing w:val="-10"/>
              </w:rPr>
              <w:t>人日</w:t>
            </w:r>
          </w:p>
        </w:tc>
        <w:tc>
          <w:tcPr>
            <w:tcW w:w="4327" w:type="dxa"/>
            <w:tcBorders>
              <w:left w:val="nil"/>
              <w:right w:val="nil"/>
            </w:tcBorders>
            <w:vAlign w:val="top"/>
          </w:tcPr>
          <w:p w14:paraId="7F319D41">
            <w:pPr>
              <w:spacing w:before="45" w:line="1764" w:lineRule="exact"/>
              <w:ind w:firstLine="1548"/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27FE55CB">
            <w:pPr>
              <w:spacing w:before="45" w:line="1764" w:lineRule="exact"/>
              <w:ind w:firstLine="1041"/>
            </w:pPr>
          </w:p>
        </w:tc>
      </w:tr>
      <w:tr w14:paraId="6B0A5E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486" w:type="dxa"/>
            <w:vAlign w:val="top"/>
          </w:tcPr>
          <w:p w14:paraId="7FBCF51E">
            <w:pPr>
              <w:pStyle w:val="6"/>
              <w:spacing w:before="177" w:line="220" w:lineRule="auto"/>
              <w:ind w:left="118"/>
            </w:pPr>
            <w:r>
              <w:t>产</w:t>
            </w:r>
          </w:p>
        </w:tc>
        <w:tc>
          <w:tcPr>
            <w:tcW w:w="9480" w:type="dxa"/>
            <w:gridSpan w:val="3"/>
            <w:vAlign w:val="top"/>
          </w:tcPr>
          <w:p w14:paraId="4519A0A3">
            <w:pPr>
              <w:pStyle w:val="6"/>
              <w:spacing w:before="177" w:line="219" w:lineRule="auto"/>
              <w:ind w:left="111"/>
            </w:pPr>
            <w:r>
              <w:rPr>
                <w:spacing w:val="-3"/>
              </w:rPr>
              <w:t>ER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</w:tc>
      </w:tr>
      <w:tr w14:paraId="353A5C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486" w:type="dxa"/>
            <w:textDirection w:val="tbRlV"/>
            <w:vAlign w:val="top"/>
          </w:tcPr>
          <w:p w14:paraId="58688A06">
            <w:pPr>
              <w:pStyle w:val="6"/>
              <w:spacing w:before="91" w:line="210" w:lineRule="auto"/>
              <w:ind w:left="177"/>
            </w:pP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480" w:type="dxa"/>
            <w:gridSpan w:val="3"/>
            <w:vAlign w:val="top"/>
          </w:tcPr>
          <w:p w14:paraId="02A4AD85">
            <w:pPr>
              <w:pStyle w:val="6"/>
              <w:spacing w:before="177" w:line="219" w:lineRule="auto"/>
              <w:ind w:left="116"/>
            </w:pPr>
            <w:r>
              <w:rPr>
                <w:spacing w:val="-2"/>
              </w:rPr>
              <w:t>《设计说明书》</w:t>
            </w:r>
          </w:p>
          <w:p w14:paraId="037098EB">
            <w:pPr>
              <w:pStyle w:val="6"/>
              <w:spacing w:before="290" w:line="219" w:lineRule="auto"/>
              <w:ind w:left="119"/>
            </w:pPr>
            <w:r>
              <w:rPr>
                <w:spacing w:val="-1"/>
              </w:rPr>
              <w:t>关键接口要有压力测试，并能进行压力测试报告解读</w:t>
            </w:r>
          </w:p>
        </w:tc>
      </w:tr>
      <w:tr w14:paraId="04903A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486" w:type="dxa"/>
            <w:vMerge w:val="restart"/>
            <w:tcBorders>
              <w:bottom w:val="nil"/>
            </w:tcBorders>
            <w:textDirection w:val="tbRlV"/>
            <w:vAlign w:val="top"/>
          </w:tcPr>
          <w:p w14:paraId="4C04DF99">
            <w:pPr>
              <w:pStyle w:val="6"/>
              <w:spacing w:before="92" w:line="209" w:lineRule="auto"/>
              <w:ind w:left="1420"/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-198755</wp:posOffset>
                  </wp:positionH>
                  <wp:positionV relativeFrom="paragraph">
                    <wp:posOffset>2242820</wp:posOffset>
                  </wp:positionV>
                  <wp:extent cx="1104900" cy="1120140"/>
                  <wp:effectExtent l="0" t="0" r="0" b="10160"/>
                  <wp:wrapNone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1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480" w:type="dxa"/>
            <w:gridSpan w:val="3"/>
            <w:tcBorders>
              <w:bottom w:val="nil"/>
            </w:tcBorders>
            <w:vAlign w:val="top"/>
          </w:tcPr>
          <w:p w14:paraId="5FCC050C">
            <w:pPr>
              <w:pStyle w:val="6"/>
              <w:spacing w:before="172" w:line="220" w:lineRule="auto"/>
              <w:ind w:left="117"/>
            </w:pPr>
            <w:r>
              <w:rPr>
                <w:spacing w:val="-2"/>
              </w:rPr>
              <w:t>按原型图还原</w:t>
            </w:r>
          </w:p>
        </w:tc>
      </w:tr>
      <w:tr w14:paraId="320F3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48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025502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3"/>
            <w:tcBorders>
              <w:top w:val="nil"/>
              <w:bottom w:val="nil"/>
            </w:tcBorders>
            <w:vAlign w:val="top"/>
          </w:tcPr>
          <w:p w14:paraId="754D6572">
            <w:pPr>
              <w:pStyle w:val="6"/>
              <w:spacing w:before="265" w:line="411" w:lineRule="auto"/>
              <w:ind w:left="115" w:right="106" w:firstLine="2"/>
            </w:pPr>
            <w:r>
              <w:t>上下车站点需要排重，同一个站点不能同时出现在上车站点或者下车站点的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位置</w:t>
            </w:r>
          </w:p>
          <w:p w14:paraId="7E6A12C7">
            <w:pPr>
              <w:pStyle w:val="6"/>
              <w:spacing w:before="1" w:line="219" w:lineRule="auto"/>
              <w:ind w:left="116"/>
            </w:pPr>
            <w:r>
              <w:t>站点的排序方式：根据选择站点的时候填写的时间自动进行排序，时间由小</w:t>
            </w:r>
          </w:p>
        </w:tc>
      </w:tr>
      <w:tr w14:paraId="3F84BD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3" w:hRule="atLeast"/>
        </w:trPr>
        <w:tc>
          <w:tcPr>
            <w:tcW w:w="486" w:type="dxa"/>
            <w:vMerge w:val="continue"/>
            <w:tcBorders>
              <w:top w:val="nil"/>
            </w:tcBorders>
            <w:textDirection w:val="tbRlV"/>
            <w:vAlign w:val="top"/>
          </w:tcPr>
          <w:p w14:paraId="4AC1B97A">
            <w:pPr>
              <w:rPr>
                <w:rFonts w:ascii="Arial"/>
                <w:sz w:val="21"/>
              </w:rPr>
            </w:pPr>
          </w:p>
        </w:tc>
        <w:tc>
          <w:tcPr>
            <w:tcW w:w="9480" w:type="dxa"/>
            <w:gridSpan w:val="3"/>
            <w:tcBorders>
              <w:top w:val="nil"/>
            </w:tcBorders>
            <w:vAlign w:val="top"/>
          </w:tcPr>
          <w:p w14:paraId="61EFE7C8">
            <w:pPr>
              <w:pStyle w:val="6"/>
              <w:spacing w:before="148" w:line="221" w:lineRule="auto"/>
              <w:ind w:left="122"/>
            </w:pPr>
            <w:r>
              <w:rPr>
                <w:spacing w:val="-5"/>
              </w:rPr>
              <w:t>到大排序</w:t>
            </w:r>
          </w:p>
          <w:p w14:paraId="10727A16">
            <w:pPr>
              <w:pStyle w:val="6"/>
              <w:spacing w:before="289" w:line="220" w:lineRule="auto"/>
              <w:ind w:left="117"/>
            </w:pPr>
            <w:r>
              <w:rPr>
                <w:spacing w:val="3"/>
              </w:rPr>
              <w:t>添加上车站点的第一个站点时间为0。</w:t>
            </w:r>
          </w:p>
          <w:p w14:paraId="28C6FBD7">
            <w:pPr>
              <w:pStyle w:val="6"/>
              <w:spacing w:before="290" w:line="219" w:lineRule="auto"/>
              <w:ind w:left="115"/>
            </w:pPr>
            <w:r>
              <w:rPr>
                <w:spacing w:val="-4"/>
              </w:rPr>
              <w:t>举例：</w:t>
            </w:r>
          </w:p>
          <w:p w14:paraId="59C805F9">
            <w:pPr>
              <w:pStyle w:val="6"/>
              <w:spacing w:before="291" w:line="221" w:lineRule="auto"/>
              <w:ind w:left="106"/>
            </w:pPr>
            <w:r>
              <w:rPr>
                <w:spacing w:val="-2"/>
              </w:rPr>
              <w:t>A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到</w:t>
            </w:r>
            <w:r>
              <w:rPr>
                <w:spacing w:val="-66"/>
              </w:rPr>
              <w:t xml:space="preserve"> </w:t>
            </w:r>
            <w:r>
              <w:rPr>
                <w:spacing w:val="-2"/>
              </w:rPr>
              <w:t>B   20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分钟  A</w:t>
            </w:r>
            <w:r>
              <w:rPr>
                <w:spacing w:val="-50"/>
              </w:rPr>
              <w:t xml:space="preserve"> </w:t>
            </w:r>
            <w:r>
              <w:rPr>
                <w:spacing w:val="-2"/>
              </w:rPr>
              <w:t>到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C40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分钟</w:t>
            </w:r>
            <w:r>
              <w:rPr>
                <w:spacing w:val="-3"/>
              </w:rPr>
              <w:t xml:space="preserve">  A</w:t>
            </w:r>
            <w:r>
              <w:rPr>
                <w:spacing w:val="-53"/>
              </w:rPr>
              <w:t xml:space="preserve"> </w:t>
            </w:r>
            <w:r>
              <w:rPr>
                <w:spacing w:val="-3"/>
              </w:rPr>
              <w:t>到</w:t>
            </w:r>
            <w:r>
              <w:rPr>
                <w:spacing w:val="-65"/>
              </w:rPr>
              <w:t xml:space="preserve"> </w:t>
            </w:r>
            <w:r>
              <w:rPr>
                <w:spacing w:val="-3"/>
              </w:rPr>
              <w:t>D30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分钟       排序为：ABDC</w:t>
            </w:r>
          </w:p>
        </w:tc>
      </w:tr>
      <w:tr w14:paraId="0674AD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486" w:type="dxa"/>
            <w:textDirection w:val="tbRlV"/>
            <w:vAlign w:val="top"/>
          </w:tcPr>
          <w:p w14:paraId="5A6AB76C">
            <w:pPr>
              <w:pStyle w:val="6"/>
              <w:spacing w:before="91" w:line="210" w:lineRule="auto"/>
              <w:ind w:left="176"/>
            </w:pPr>
            <w:r>
              <w:t>备</w:t>
            </w:r>
            <w:r>
              <w:rPr>
                <w:spacing w:val="31"/>
              </w:rPr>
              <w:t xml:space="preserve">  </w:t>
            </w:r>
            <w:r>
              <w:t>注</w:t>
            </w:r>
          </w:p>
        </w:tc>
        <w:tc>
          <w:tcPr>
            <w:tcW w:w="9480" w:type="dxa"/>
            <w:gridSpan w:val="3"/>
            <w:vAlign w:val="top"/>
          </w:tcPr>
          <w:p w14:paraId="14D65136">
            <w:pPr>
              <w:pStyle w:val="6"/>
              <w:spacing w:before="176" w:line="220" w:lineRule="auto"/>
              <w:ind w:left="114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745A75D6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sectPr>
      <w:headerReference r:id="rId5" w:type="default"/>
      <w:footerReference r:id="rId6" w:type="default"/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22030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F44A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7631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571</Words>
  <Characters>603</Characters>
  <TotalTime>0</TotalTime>
  <ScaleCrop>false</ScaleCrop>
  <LinksUpToDate>false</LinksUpToDate>
  <CharactersWithSpaces>1162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2025-09-10T01:26:51Z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2025-09-10T09:22:29Z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BA435EB6E73046F588F61956C5F0E7B0_12</vt:lpwstr>
  </property>
</Properties>
</file>