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5B39" w14:textId="77777777" w:rsidR="005B4779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5425126A">
          <v:rect id="_x0000_s1035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69598B">
        <w:rPr>
          <w:sz w:val="23"/>
        </w:rPr>
        <w:t>模拟电子技术及实验课程实验报告</w:t>
      </w:r>
      <w:r w:rsidR="0069598B">
        <w:rPr>
          <w:sz w:val="23"/>
        </w:rPr>
        <w:tab/>
        <w:t>实验日期：</w:t>
      </w:r>
    </w:p>
    <w:p w14:paraId="613A721F" w14:textId="77777777" w:rsidR="005B4779" w:rsidRDefault="005B4779">
      <w:pPr>
        <w:pStyle w:val="a3"/>
        <w:spacing w:before="9"/>
        <w:rPr>
          <w:sz w:val="19"/>
        </w:rPr>
      </w:pPr>
    </w:p>
    <w:p w14:paraId="1A38F5FE" w14:textId="77777777" w:rsidR="005B4779" w:rsidRDefault="0069598B">
      <w:pPr>
        <w:tabs>
          <w:tab w:val="left" w:pos="2496"/>
          <w:tab w:val="left" w:pos="4316"/>
          <w:tab w:val="left" w:pos="6280"/>
        </w:tabs>
        <w:spacing w:before="26"/>
        <w:ind w:left="403"/>
        <w:rPr>
          <w:rFonts w:ascii="微软雅黑" w:eastAsia="微软雅黑"/>
          <w:sz w:val="28"/>
        </w:rPr>
      </w:pPr>
      <w:r>
        <w:rPr>
          <w:rFonts w:ascii="微软雅黑" w:eastAsia="微软雅黑" w:hint="eastAsia"/>
          <w:sz w:val="28"/>
        </w:rPr>
        <w:t>班级：</w:t>
      </w:r>
      <w:r>
        <w:rPr>
          <w:rFonts w:ascii="微软雅黑" w:eastAsia="微软雅黑" w:hint="eastAsia"/>
          <w:sz w:val="28"/>
        </w:rPr>
        <w:tab/>
        <w:t>姓名：</w:t>
      </w:r>
      <w:r>
        <w:rPr>
          <w:rFonts w:ascii="微软雅黑" w:eastAsia="微软雅黑" w:hint="eastAsia"/>
          <w:sz w:val="28"/>
        </w:rPr>
        <w:tab/>
        <w:t>学号：</w:t>
      </w:r>
      <w:r>
        <w:rPr>
          <w:rFonts w:ascii="微软雅黑" w:eastAsia="微软雅黑" w:hint="eastAsia"/>
          <w:sz w:val="28"/>
        </w:rPr>
        <w:tab/>
      </w:r>
      <w:r>
        <w:rPr>
          <w:rFonts w:ascii="微软雅黑" w:eastAsia="微软雅黑" w:hint="eastAsia"/>
          <w:w w:val="95"/>
          <w:sz w:val="28"/>
        </w:rPr>
        <w:t>同组人:</w:t>
      </w:r>
    </w:p>
    <w:p w14:paraId="1641C5E0" w14:textId="77777777" w:rsidR="005B4779" w:rsidRDefault="0069598B">
      <w:pPr>
        <w:pStyle w:val="a4"/>
      </w:pPr>
      <w:r>
        <w:t>实验5</w:t>
      </w:r>
      <w:r>
        <w:rPr>
          <w:spacing w:val="5"/>
        </w:rPr>
        <w:t xml:space="preserve"> 数字式温度表的设计</w:t>
      </w:r>
    </w:p>
    <w:p w14:paraId="7450E97B" w14:textId="77777777" w:rsidR="005B4779" w:rsidRDefault="0069598B">
      <w:pPr>
        <w:pStyle w:val="1"/>
        <w:spacing w:before="238"/>
      </w:pPr>
      <w:r>
        <w:t>一、实验目的</w:t>
      </w:r>
    </w:p>
    <w:p w14:paraId="5F19FBFB" w14:textId="77777777" w:rsidR="005B4779" w:rsidRDefault="005B4779">
      <w:pPr>
        <w:pStyle w:val="a3"/>
        <w:spacing w:before="8"/>
        <w:rPr>
          <w:sz w:val="17"/>
        </w:rPr>
      </w:pPr>
    </w:p>
    <w:p w14:paraId="02E4C665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rPr>
          <w:sz w:val="21"/>
        </w:rPr>
      </w:pPr>
      <w:r>
        <w:rPr>
          <w:sz w:val="21"/>
        </w:rPr>
        <w:t>了解数字式温度表的基本构成。</w:t>
      </w:r>
    </w:p>
    <w:p w14:paraId="1D9BCDFC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0"/>
        <w:rPr>
          <w:sz w:val="21"/>
        </w:rPr>
      </w:pPr>
      <w:r>
        <w:rPr>
          <w:sz w:val="21"/>
        </w:rPr>
        <w:t>熟悉数字温度表的工作原理。</w:t>
      </w:r>
    </w:p>
    <w:p w14:paraId="7D3A065A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0"/>
        <w:rPr>
          <w:sz w:val="21"/>
        </w:rPr>
      </w:pPr>
      <w:r>
        <w:rPr>
          <w:spacing w:val="-1"/>
          <w:sz w:val="21"/>
        </w:rPr>
        <w:t>掌握电阻/电压转换电路、电压放大电路的设计方法。</w:t>
      </w:r>
    </w:p>
    <w:p w14:paraId="36129851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5"/>
        <w:rPr>
          <w:sz w:val="21"/>
        </w:rPr>
      </w:pPr>
      <w:r>
        <w:rPr>
          <w:sz w:val="21"/>
        </w:rPr>
        <w:t>学会电子系统测量和调试技术。</w:t>
      </w:r>
    </w:p>
    <w:p w14:paraId="026A2B61" w14:textId="77777777" w:rsidR="005B4779" w:rsidRDefault="005B4779">
      <w:pPr>
        <w:pStyle w:val="a3"/>
        <w:spacing w:before="4"/>
        <w:rPr>
          <w:sz w:val="16"/>
        </w:rPr>
      </w:pPr>
    </w:p>
    <w:p w14:paraId="3E0ED472" w14:textId="77777777" w:rsidR="005B4779" w:rsidRDefault="0069598B">
      <w:pPr>
        <w:pStyle w:val="1"/>
      </w:pPr>
      <w:r>
        <w:t>二、实验内容及数据</w:t>
      </w:r>
    </w:p>
    <w:p w14:paraId="59F8F9B3" w14:textId="77777777" w:rsidR="005B4779" w:rsidRDefault="0069598B">
      <w:pPr>
        <w:pStyle w:val="a3"/>
        <w:spacing w:before="183"/>
        <w:ind w:left="220"/>
      </w:pPr>
      <w:r>
        <w:rPr>
          <w:rFonts w:ascii="Microsoft Sans Serif" w:eastAsia="Microsoft Sans Serif"/>
        </w:rPr>
        <w:t>1</w:t>
      </w:r>
      <w:r>
        <w:t>、确定设计方案</w:t>
      </w:r>
    </w:p>
    <w:p w14:paraId="3F90222B" w14:textId="77777777" w:rsidR="005B4779" w:rsidRDefault="00000000">
      <w:pPr>
        <w:pStyle w:val="a3"/>
        <w:spacing w:before="86" w:line="348" w:lineRule="auto"/>
        <w:ind w:left="220" w:right="242" w:firstLine="317"/>
      </w:pPr>
      <w:r>
        <w:pict w14:anchorId="2D404958">
          <v:shape id="_x0000_s1034" style="position:absolute;left:0;text-align:left;margin-left:189.95pt;margin-top:69.15pt;width:20.6pt;height:6pt;z-index:15732224;mso-position-horizontal-relative:page" coordorigin="3799,1383" coordsize="412,120" o:spt="100" adj="0,,0" path="m4091,1383r,120l4191,1453r-74,l4121,1449r,-12l4117,1433r74,l4091,1383xm4091,1433r-288,l3799,1437r,12l3803,1453r288,l4091,1433xm4191,1433r-74,l4121,1437r,12l4117,1453r74,l4211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64A90D5">
          <v:shape id="_x0000_s1033" style="position:absolute;left:0;text-align:left;margin-left:253pt;margin-top:69.15pt;width:20.6pt;height:6pt;z-index:15732736;mso-position-horizontal-relative:page" coordorigin="5060,1383" coordsize="412,120" o:spt="100" adj="0,,0" path="m5352,1383r,120l5452,1453r-74,l5382,1449r,-12l5378,1433r74,l5352,1383xm5352,1433r-288,l5060,1437r,12l5064,1453r288,l5352,1433xm5452,1433r-74,l5382,1437r,12l5378,1453r74,l5472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5A30961">
          <v:shape id="_x0000_s1032" style="position:absolute;left:0;text-align:left;margin-left:330.25pt;margin-top:69.15pt;width:20.6pt;height:6pt;z-index:15733248;mso-position-horizontal-relative:page" coordorigin="6605,1383" coordsize="412,120" o:spt="100" adj="0,,0" path="m6897,1383r,120l6997,1453r-74,l6927,1449r,-12l6923,1433r74,l6897,1383xm6897,1433r-288,l6605,1437r,12l6609,1453r288,l6897,1433xm6997,1433r-74,l6927,1437r,12l6923,1453r74,l7017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AABAB74">
          <v:shape id="_x0000_s1031" style="position:absolute;left:0;text-align:left;margin-left:408.95pt;margin-top:69.15pt;width:20.6pt;height:6pt;z-index:15733760;mso-position-horizontal-relative:page" coordorigin="8179,1383" coordsize="412,120" o:spt="100" adj="0,,0" path="m8471,1383r,120l8571,1453r-74,l8501,1449r,-12l8497,1433r74,l8471,1383xm8471,1433r-288,l8179,1437r,12l8183,1453r288,l8471,1433xm8571,1433r-74,l8501,1437r,12l8497,1453r74,l8591,1443r-20,-10xe" fillcolor="black" stroked="f">
            <v:stroke joinstyle="round"/>
            <v:formulas/>
            <v:path arrowok="t" o:connecttype="segments"/>
            <w10:wrap anchorx="page"/>
          </v:shape>
        </w:pict>
      </w:r>
      <w:r w:rsidR="0069598B">
        <w:t>所谓设计方案就是对要做的设计先做一个大致的设想，这种设想常用方框图表示，下面的方框图是可采纳的的方案之一。</w:t>
      </w:r>
    </w:p>
    <w:p w14:paraId="177B92CE" w14:textId="77777777" w:rsidR="005B4779" w:rsidRDefault="00000000">
      <w:pPr>
        <w:pStyle w:val="a3"/>
        <w:spacing w:before="5"/>
        <w:rPr>
          <w:sz w:val="13"/>
        </w:rPr>
      </w:pPr>
      <w:r>
        <w:pict w14:anchorId="46DD331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6.3pt;margin-top:10.95pt;width:84.15pt;height:35.15pt;z-index:-15728128;mso-wrap-distance-left:0;mso-wrap-distance-right:0;mso-position-horizontal-relative:page" filled="f">
            <v:textbox inset="0,0,0,0">
              <w:txbxContent>
                <w:p w14:paraId="6DACC7A2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1873882B" w14:textId="77777777" w:rsidR="005B4779" w:rsidRDefault="0069598B">
                  <w:pPr>
                    <w:pStyle w:val="a3"/>
                    <w:ind w:left="147"/>
                  </w:pPr>
                  <w:r>
                    <w:t>电阻</w:t>
                  </w:r>
                  <w:r>
                    <w:rPr>
                      <w:rFonts w:ascii="Calibri" w:eastAsia="Calibri"/>
                    </w:rPr>
                    <w:t>/</w:t>
                  </w:r>
                  <w:r>
                    <w:t>电压转换</w:t>
                  </w:r>
                </w:p>
              </w:txbxContent>
            </v:textbox>
            <w10:wrap type="topAndBottom" anchorx="page"/>
          </v:shape>
        </w:pict>
      </w:r>
      <w:r>
        <w:pict w14:anchorId="2EFEE5A8">
          <v:shape id="_x0000_s1029" type="#_x0000_t202" style="position:absolute;margin-left:210.55pt;margin-top:10.95pt;width:42.95pt;height:35.15pt;z-index:-15727616;mso-wrap-distance-left:0;mso-wrap-distance-right:0;mso-position-horizontal-relative:page" filled="f">
            <v:textbox inset="0,0,0,0">
              <w:txbxContent>
                <w:p w14:paraId="3D8CD62B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5F0114FF" w14:textId="77777777" w:rsidR="005B4779" w:rsidRDefault="0069598B">
                  <w:pPr>
                    <w:pStyle w:val="a3"/>
                    <w:ind w:left="199"/>
                  </w:pPr>
                  <w:r>
                    <w:t>放大</w:t>
                  </w:r>
                </w:p>
              </w:txbxContent>
            </v:textbox>
            <w10:wrap type="topAndBottom" anchorx="page"/>
          </v:shape>
        </w:pict>
      </w:r>
      <w:r>
        <w:pict w14:anchorId="03BD3D1F">
          <v:shape id="_x0000_s1028" type="#_x0000_t202" style="position:absolute;margin-left:273.55pt;margin-top:10.95pt;width:57.2pt;height:35.15pt;z-index:-15727104;mso-wrap-distance-left:0;mso-wrap-distance-right:0;mso-position-horizontal-relative:page" filled="f">
            <v:textbox inset="0,0,0,0">
              <w:txbxContent>
                <w:p w14:paraId="6506CBAF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50C0DA21" w14:textId="77777777" w:rsidR="005B4779" w:rsidRDefault="0069598B">
                  <w:pPr>
                    <w:pStyle w:val="a3"/>
                    <w:ind w:left="144"/>
                  </w:pPr>
                  <w:r>
                    <w:rPr>
                      <w:rFonts w:ascii="Calibri" w:eastAsia="Calibri"/>
                    </w:rPr>
                    <w:t>A/D</w:t>
                  </w:r>
                  <w:r>
                    <w:rPr>
                      <w:rFonts w:ascii="Calibri" w:eastAsia="Calibri"/>
                      <w:spacing w:val="5"/>
                    </w:rPr>
                    <w:t xml:space="preserve"> </w:t>
                  </w:r>
                  <w:r>
                    <w:t>转换</w:t>
                  </w:r>
                </w:p>
              </w:txbxContent>
            </v:textbox>
            <w10:wrap type="topAndBottom" anchorx="page"/>
          </v:shape>
        </w:pict>
      </w:r>
      <w:r>
        <w:pict w14:anchorId="0DDE6EA2">
          <v:shape id="_x0000_s1027" type="#_x0000_t202" style="position:absolute;margin-left:351.55pt;margin-top:10.95pt;width:57.2pt;height:35.15pt;z-index:-15726592;mso-wrap-distance-left:0;mso-wrap-distance-right:0;mso-position-horizontal-relative:page" filled="f">
            <v:textbox inset="0,0,0,0">
              <w:txbxContent>
                <w:p w14:paraId="05FC9ED8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47666C8E" w14:textId="77777777" w:rsidR="005B4779" w:rsidRDefault="0069598B">
                  <w:pPr>
                    <w:pStyle w:val="a3"/>
                    <w:ind w:left="145"/>
                  </w:pPr>
                  <w:r>
                    <w:t>译码驱动</w:t>
                  </w:r>
                </w:p>
              </w:txbxContent>
            </v:textbox>
            <w10:wrap type="topAndBottom" anchorx="page"/>
          </v:shape>
        </w:pict>
      </w:r>
      <w:r>
        <w:pict w14:anchorId="29470250">
          <v:shape id="_x0000_s1026" type="#_x0000_t202" style="position:absolute;margin-left:429.55pt;margin-top:10.95pt;width:57.2pt;height:35.15pt;z-index:-15726080;mso-wrap-distance-left:0;mso-wrap-distance-right:0;mso-position-horizontal-relative:page" filled="f">
            <v:textbox inset="0,0,0,0">
              <w:txbxContent>
                <w:p w14:paraId="49958480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08090483" w14:textId="77777777" w:rsidR="005B4779" w:rsidRDefault="0069598B">
                  <w:pPr>
                    <w:pStyle w:val="a3"/>
                    <w:ind w:left="145"/>
                  </w:pPr>
                  <w:r>
                    <w:t>数字显示</w:t>
                  </w:r>
                </w:p>
              </w:txbxContent>
            </v:textbox>
            <w10:wrap type="topAndBottom" anchorx="page"/>
          </v:shape>
        </w:pict>
      </w:r>
    </w:p>
    <w:p w14:paraId="7ABBB1BD" w14:textId="77777777" w:rsidR="005B4779" w:rsidRDefault="005B4779">
      <w:pPr>
        <w:pStyle w:val="a3"/>
        <w:spacing w:before="3"/>
        <w:rPr>
          <w:sz w:val="7"/>
        </w:rPr>
      </w:pPr>
    </w:p>
    <w:p w14:paraId="0D9E95C0" w14:textId="77777777" w:rsidR="005B4779" w:rsidRDefault="005B4779">
      <w:pPr>
        <w:rPr>
          <w:sz w:val="7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17E3A46B" w14:textId="77777777" w:rsidR="005B4779" w:rsidRDefault="005B4779">
      <w:pPr>
        <w:pStyle w:val="a3"/>
        <w:spacing w:before="2"/>
        <w:rPr>
          <w:sz w:val="30"/>
        </w:rPr>
      </w:pPr>
    </w:p>
    <w:p w14:paraId="13276328" w14:textId="77777777" w:rsidR="005B4779" w:rsidRDefault="0069598B">
      <w:pPr>
        <w:pStyle w:val="a3"/>
        <w:ind w:left="220"/>
      </w:pPr>
      <w:r>
        <w:rPr>
          <w:rFonts w:ascii="Microsoft Sans Serif" w:eastAsia="Microsoft Sans Serif"/>
        </w:rPr>
        <w:t>2</w:t>
      </w:r>
      <w:r>
        <w:t>、单元电路的设计</w:t>
      </w:r>
    </w:p>
    <w:p w14:paraId="6913B78A" w14:textId="77777777" w:rsidR="005B4779" w:rsidRDefault="0069598B">
      <w:pPr>
        <w:spacing w:before="36"/>
        <w:ind w:left="220"/>
        <w:rPr>
          <w:rFonts w:ascii="Microsoft YaHei UI" w:eastAsia="Microsoft YaHei UI"/>
          <w:b/>
          <w:sz w:val="18"/>
        </w:rPr>
      </w:pPr>
      <w:r>
        <w:br w:type="column"/>
      </w: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Microsoft Sans Serif" w:eastAsia="Microsoft Sans Serif"/>
          <w:sz w:val="18"/>
        </w:rPr>
        <w:t>13-1</w:t>
      </w:r>
      <w:r>
        <w:rPr>
          <w:rFonts w:ascii="Microsoft YaHei UI" w:eastAsia="Microsoft YaHei UI" w:hint="eastAsia"/>
          <w:b/>
          <w:sz w:val="18"/>
        </w:rPr>
        <w:t>总体设计方案</w:t>
      </w:r>
    </w:p>
    <w:p w14:paraId="34752A4F" w14:textId="77777777" w:rsidR="005B4779" w:rsidRDefault="005B4779">
      <w:pPr>
        <w:rPr>
          <w:rFonts w:ascii="Microsoft YaHei UI" w:eastAsia="Microsoft YaHei UI"/>
          <w:sz w:val="18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2" w:space="720" w:equalWidth="0">
            <w:col w:w="2061" w:space="1276"/>
            <w:col w:w="5433"/>
          </w:cols>
        </w:sectPr>
      </w:pPr>
    </w:p>
    <w:p w14:paraId="0DE4F83C" w14:textId="77777777" w:rsidR="005B4779" w:rsidRDefault="0069598B">
      <w:pPr>
        <w:pStyle w:val="a3"/>
        <w:spacing w:before="86" w:line="348" w:lineRule="auto"/>
        <w:ind w:left="220" w:right="242" w:firstLine="317"/>
      </w:pPr>
      <w:r>
        <w:t>在总电路设计之前，可分别对电路的各部分进行设计。但要注意电源的选择应该合理，</w:t>
      </w:r>
      <w:r>
        <w:rPr>
          <w:spacing w:val="-102"/>
        </w:rPr>
        <w:t xml:space="preserve"> </w:t>
      </w:r>
      <w:r>
        <w:t>使各部分电路的电源电压尽可能一致。</w:t>
      </w:r>
    </w:p>
    <w:p w14:paraId="2413DFFA" w14:textId="77777777" w:rsidR="005B4779" w:rsidRDefault="0069598B">
      <w:pPr>
        <w:pStyle w:val="a3"/>
        <w:spacing w:line="228" w:lineRule="exact"/>
        <w:ind w:left="537"/>
      </w:pPr>
      <w:r>
        <w:rPr>
          <w:rFonts w:ascii="Microsoft Sans Serif" w:eastAsia="Microsoft Sans Serif"/>
        </w:rPr>
        <w:t>1</w:t>
      </w:r>
      <w:r>
        <w:t>）电阻</w:t>
      </w:r>
      <w:r>
        <w:rPr>
          <w:rFonts w:ascii="Microsoft Sans Serif" w:eastAsia="Microsoft Sans Serif"/>
        </w:rPr>
        <w:t>/</w:t>
      </w:r>
      <w:r>
        <w:t>电压转换电路</w:t>
      </w:r>
    </w:p>
    <w:p w14:paraId="29844CEB" w14:textId="77777777" w:rsidR="005B4779" w:rsidRDefault="0069598B">
      <w:pPr>
        <w:pStyle w:val="a3"/>
        <w:spacing w:before="87" w:line="348" w:lineRule="auto"/>
        <w:ind w:left="220" w:right="240" w:firstLine="317"/>
      </w:pPr>
      <w:r>
        <w:rPr>
          <w:noProof/>
        </w:rPr>
        <w:drawing>
          <wp:anchor distT="0" distB="0" distL="0" distR="0" simplePos="0" relativeHeight="6" behindDoc="0" locked="0" layoutInCell="1" allowOverlap="1" wp14:anchorId="24307927" wp14:editId="72A48895">
            <wp:simplePos x="0" y="0"/>
            <wp:positionH relativeFrom="page">
              <wp:posOffset>3141376</wp:posOffset>
            </wp:positionH>
            <wp:positionV relativeFrom="paragraph">
              <wp:posOffset>626383</wp:posOffset>
            </wp:positionV>
            <wp:extent cx="1264989" cy="18002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8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铂电阻的电阻值随温度而变化，见表13-1。在温度测量中，通常采用桥路来实现电阻量到电压量的转换。可参考图13-2，图中Rt是铂电阻Pt100。</w:t>
      </w:r>
    </w:p>
    <w:p w14:paraId="538797B4" w14:textId="77777777" w:rsidR="005B4779" w:rsidRDefault="0069598B">
      <w:pPr>
        <w:spacing w:before="54"/>
        <w:ind w:left="2305" w:right="2318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Times New Roman" w:eastAsia="Times New Roman"/>
          <w:b/>
          <w:sz w:val="18"/>
        </w:rPr>
        <w:t>13-2</w:t>
      </w:r>
      <w:r>
        <w:rPr>
          <w:rFonts w:ascii="Times New Roman" w:eastAsia="Times New Roman"/>
          <w:b/>
          <w:spacing w:val="5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热电阻测量桥路</w:t>
      </w:r>
    </w:p>
    <w:p w14:paraId="13D3C769" w14:textId="77777777" w:rsidR="005B4779" w:rsidRDefault="005B4779">
      <w:pPr>
        <w:jc w:val="center"/>
        <w:rPr>
          <w:rFonts w:ascii="Microsoft YaHei UI" w:eastAsia="Microsoft YaHei UI"/>
          <w:sz w:val="18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3E95B3A7" w14:textId="77777777" w:rsidR="005B4779" w:rsidRDefault="005B4779">
      <w:pPr>
        <w:pStyle w:val="a3"/>
        <w:spacing w:before="8"/>
        <w:rPr>
          <w:rFonts w:ascii="Microsoft YaHei UI"/>
          <w:b/>
          <w:sz w:val="6"/>
        </w:rPr>
      </w:pPr>
    </w:p>
    <w:p w14:paraId="1019E377" w14:textId="77777777" w:rsidR="005B4779" w:rsidRDefault="0069598B">
      <w:pPr>
        <w:pStyle w:val="a3"/>
        <w:ind w:left="369"/>
        <w:rPr>
          <w:rFonts w:ascii="Microsoft YaHei UI"/>
          <w:sz w:val="20"/>
        </w:rPr>
      </w:pPr>
      <w:r>
        <w:rPr>
          <w:rFonts w:ascii="Microsoft YaHei UI"/>
          <w:noProof/>
          <w:sz w:val="20"/>
        </w:rPr>
        <w:drawing>
          <wp:anchor distT="0" distB="0" distL="114300" distR="114300" simplePos="0" relativeHeight="487591424" behindDoc="1" locked="0" layoutInCell="1" allowOverlap="1" wp14:anchorId="2D18BDE8" wp14:editId="293A37D6">
            <wp:simplePos x="0" y="0"/>
            <wp:positionH relativeFrom="column">
              <wp:posOffset>234950</wp:posOffset>
            </wp:positionH>
            <wp:positionV relativeFrom="paragraph">
              <wp:posOffset>-4445</wp:posOffset>
            </wp:positionV>
            <wp:extent cx="4937022" cy="2057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2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7FEE2" w14:textId="77777777" w:rsidR="005B4779" w:rsidRDefault="005B4779">
      <w:pPr>
        <w:pStyle w:val="a3"/>
        <w:spacing w:before="10"/>
        <w:rPr>
          <w:rFonts w:ascii="Microsoft YaHei UI"/>
          <w:b/>
          <w:sz w:val="9"/>
        </w:rPr>
      </w:pPr>
    </w:p>
    <w:p w14:paraId="1B39F5D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9996631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2CF22FE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224A36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29DBB9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832CF3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0044941B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1F26D7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2C5EDED4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4E973665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A0E9031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BBE76ED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4E534BF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8254447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08B916D0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FACD3D3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4470A36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45F9B2D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2D0D3DB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05C4F7B" w14:textId="77777777" w:rsidR="005B4779" w:rsidRPr="006F2B85" w:rsidRDefault="0069598B" w:rsidP="006F2B85">
      <w:pPr>
        <w:pStyle w:val="a5"/>
        <w:numPr>
          <w:ilvl w:val="0"/>
          <w:numId w:val="2"/>
        </w:numPr>
        <w:tabs>
          <w:tab w:val="left" w:pos="549"/>
        </w:tabs>
        <w:spacing w:before="82"/>
        <w:ind w:hanging="329"/>
        <w:rPr>
          <w:sz w:val="21"/>
        </w:rPr>
      </w:pPr>
      <w:r w:rsidRPr="006F2B85">
        <w:rPr>
          <w:sz w:val="21"/>
        </w:rPr>
        <w:t>放大电路</w:t>
      </w:r>
    </w:p>
    <w:p w14:paraId="4061C9C5" w14:textId="77777777" w:rsidR="005B4779" w:rsidRDefault="0069598B">
      <w:pPr>
        <w:pStyle w:val="a3"/>
        <w:spacing w:before="86" w:line="348" w:lineRule="auto"/>
        <w:ind w:left="220" w:right="231" w:firstLine="317"/>
        <w:jc w:val="both"/>
      </w:pPr>
      <w:r>
        <w:t>在精密测量仪器中，要使用高质量的差分放大器，要求其输入阻抗高，共模抑制比高，</w:t>
      </w:r>
      <w:r>
        <w:rPr>
          <w:spacing w:val="-103"/>
        </w:rPr>
        <w:t xml:space="preserve"> </w:t>
      </w:r>
      <w:r>
        <w:t>漂移小。这种放大器有组件式的，也有集成电路的。图13-3 就是用运算放大器组成的仪表</w:t>
      </w:r>
      <w:r>
        <w:rPr>
          <w:spacing w:val="-2"/>
        </w:rPr>
        <w:t>放大器，其中A1、A2（即A1A、A1B）要求是采用低漂移集成运算放大器。稳压管采用元件模</w:t>
      </w:r>
      <w:r>
        <w:t>块1中稳压管。</w:t>
      </w:r>
    </w:p>
    <w:p w14:paraId="02866B3A" w14:textId="77777777" w:rsidR="005B4779" w:rsidRDefault="0069598B">
      <w:pPr>
        <w:pStyle w:val="a3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97CDC51" wp14:editId="061CE586">
            <wp:simplePos x="0" y="0"/>
            <wp:positionH relativeFrom="page">
              <wp:posOffset>1444342</wp:posOffset>
            </wp:positionH>
            <wp:positionV relativeFrom="paragraph">
              <wp:posOffset>222322</wp:posOffset>
            </wp:positionV>
            <wp:extent cx="4607358" cy="29500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358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C4FAE" w14:textId="77777777" w:rsidR="005B4779" w:rsidRDefault="005B4779">
      <w:pPr>
        <w:pStyle w:val="a3"/>
        <w:spacing w:before="7"/>
        <w:rPr>
          <w:sz w:val="15"/>
        </w:rPr>
      </w:pPr>
    </w:p>
    <w:p w14:paraId="2E19CE96" w14:textId="77777777" w:rsidR="005B4779" w:rsidRDefault="0069598B">
      <w:pPr>
        <w:ind w:left="2820" w:right="2829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Times New Roman" w:eastAsia="Times New Roman"/>
          <w:sz w:val="18"/>
        </w:rPr>
        <w:t>13-3</w:t>
      </w:r>
      <w:r>
        <w:rPr>
          <w:rFonts w:ascii="Times New Roman" w:eastAsia="Times New Roman"/>
          <w:spacing w:val="6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用运算放大器组成的仪表放大器</w:t>
      </w:r>
    </w:p>
    <w:p w14:paraId="2F170B2A" w14:textId="77777777" w:rsidR="005B4779" w:rsidRDefault="0069598B">
      <w:pPr>
        <w:pStyle w:val="a3"/>
        <w:spacing w:before="68"/>
        <w:ind w:left="537"/>
      </w:pPr>
      <w:r>
        <w:t>其中A1、A2的差模增益K1可按下面式子推出：</w:t>
      </w:r>
    </w:p>
    <w:p w14:paraId="2214065A" w14:textId="77777777" w:rsidR="005B4779" w:rsidRDefault="005B4779">
      <w:pPr>
        <w:pStyle w:val="a3"/>
        <w:spacing w:before="12"/>
        <w:rPr>
          <w:sz w:val="10"/>
        </w:rPr>
      </w:pPr>
    </w:p>
    <w:p w14:paraId="75447818" w14:textId="77777777" w:rsidR="005B4779" w:rsidRDefault="005B4779">
      <w:pPr>
        <w:rPr>
          <w:sz w:val="10"/>
        </w:rPr>
        <w:sectPr w:rsidR="005B4779">
          <w:pgSz w:w="11910" w:h="16840"/>
          <w:pgMar w:top="1580" w:right="1560" w:bottom="280" w:left="1580" w:header="720" w:footer="720" w:gutter="0"/>
          <w:cols w:space="720"/>
        </w:sectPr>
      </w:pPr>
    </w:p>
    <w:p w14:paraId="5EC022E8" w14:textId="77777777" w:rsidR="005B4779" w:rsidRDefault="0069598B">
      <w:pPr>
        <w:tabs>
          <w:tab w:val="left" w:pos="4470"/>
        </w:tabs>
        <w:spacing w:before="104" w:line="257" w:lineRule="exact"/>
        <w:ind w:left="1075"/>
        <w:rPr>
          <w:rFonts w:ascii="Cambria Math" w:hAnsi="Cambria Math"/>
          <w:sz w:val="21"/>
        </w:rPr>
      </w:pP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o2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i2</w:t>
      </w:r>
      <w:r>
        <w:rPr>
          <w:rFonts w:ascii="Cambria Math" w:hAnsi="Cambria Math"/>
          <w:spacing w:val="34"/>
          <w:sz w:val="15"/>
        </w:rPr>
        <w:t xml:space="preserve"> </w:t>
      </w:r>
      <w:r>
        <w:rPr>
          <w:rFonts w:ascii="Cambria Math" w:hAnsi="Cambria Math"/>
          <w:spacing w:val="-2"/>
          <w:position w:val="-11"/>
          <w:sz w:val="21"/>
        </w:rPr>
        <w:t>=</w:t>
      </w:r>
      <w:r>
        <w:rPr>
          <w:rFonts w:ascii="Cambria Math" w:hAnsi="Cambria Math"/>
          <w:spacing w:val="11"/>
          <w:position w:val="-11"/>
          <w:sz w:val="21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i1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o1</w:t>
      </w:r>
      <w:r>
        <w:rPr>
          <w:rFonts w:ascii="Cambria Math" w:hAnsi="Cambria Math"/>
          <w:spacing w:val="34"/>
          <w:sz w:val="15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=</w:t>
      </w:r>
      <w:r>
        <w:rPr>
          <w:rFonts w:ascii="Cambria Math" w:hAnsi="Cambria Math"/>
          <w:spacing w:val="11"/>
          <w:position w:val="-11"/>
          <w:sz w:val="21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i2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i1</w:t>
      </w:r>
      <w:r>
        <w:rPr>
          <w:rFonts w:ascii="Cambria Math" w:hAnsi="Cambria Math"/>
          <w:spacing w:val="59"/>
          <w:sz w:val="15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,</w:t>
      </w:r>
      <w:r>
        <w:rPr>
          <w:rFonts w:ascii="Cambria Math" w:hAnsi="Cambria Math"/>
          <w:spacing w:val="-13"/>
          <w:position w:val="-11"/>
          <w:sz w:val="21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V</w:t>
      </w:r>
      <w:r>
        <w:rPr>
          <w:rFonts w:ascii="Cambria Math" w:hAnsi="Cambria Math"/>
          <w:spacing w:val="-1"/>
          <w:position w:val="-11"/>
          <w:sz w:val="21"/>
        </w:rPr>
        <w:tab/>
      </w:r>
      <w:r>
        <w:rPr>
          <w:rFonts w:ascii="Cambria Math" w:hAnsi="Cambria Math"/>
          <w:spacing w:val="-9"/>
          <w:position w:val="-11"/>
          <w:sz w:val="21"/>
        </w:rPr>
        <w:t>−</w:t>
      </w:r>
      <w:r>
        <w:rPr>
          <w:rFonts w:ascii="Cambria Math" w:hAnsi="Cambria Math"/>
          <w:spacing w:val="-3"/>
          <w:position w:val="-11"/>
          <w:sz w:val="21"/>
        </w:rPr>
        <w:t xml:space="preserve"> </w:t>
      </w:r>
      <w:r>
        <w:rPr>
          <w:rFonts w:ascii="Cambria Math" w:hAnsi="Cambria Math"/>
          <w:spacing w:val="-9"/>
          <w:position w:val="-11"/>
          <w:sz w:val="21"/>
        </w:rPr>
        <w:t>V</w:t>
      </w:r>
    </w:p>
    <w:p w14:paraId="0C081798" w14:textId="77777777" w:rsidR="005B4779" w:rsidRDefault="0069598B">
      <w:pPr>
        <w:spacing w:before="99" w:line="261" w:lineRule="exact"/>
        <w:ind w:left="187"/>
        <w:rPr>
          <w:rFonts w:ascii="Cambria Math"/>
          <w:sz w:val="21"/>
        </w:rPr>
      </w:pPr>
      <w:r>
        <w:br w:type="column"/>
      </w:r>
      <w:r>
        <w:rPr>
          <w:rFonts w:ascii="Cambria Math"/>
          <w:sz w:val="21"/>
        </w:rPr>
        <w:t>=</w:t>
      </w:r>
      <w:r>
        <w:rPr>
          <w:rFonts w:ascii="Cambria Math"/>
          <w:spacing w:val="19"/>
          <w:sz w:val="21"/>
        </w:rPr>
        <w:t xml:space="preserve"> </w:t>
      </w:r>
      <w:r>
        <w:rPr>
          <w:rFonts w:ascii="Cambria Math"/>
          <w:sz w:val="21"/>
        </w:rPr>
        <w:t>(1</w:t>
      </w:r>
      <w:r>
        <w:rPr>
          <w:rFonts w:ascii="Cambria Math"/>
          <w:spacing w:val="11"/>
          <w:sz w:val="21"/>
        </w:rPr>
        <w:t xml:space="preserve"> </w:t>
      </w:r>
      <w:r>
        <w:rPr>
          <w:rFonts w:ascii="Cambria Math"/>
          <w:sz w:val="21"/>
        </w:rPr>
        <w:t>+</w:t>
      </w:r>
      <w:r>
        <w:rPr>
          <w:rFonts w:ascii="Cambria Math"/>
          <w:spacing w:val="8"/>
          <w:sz w:val="21"/>
        </w:rPr>
        <w:t xml:space="preserve"> </w:t>
      </w:r>
      <w:r>
        <w:rPr>
          <w:rFonts w:ascii="Cambria Math"/>
          <w:position w:val="16"/>
          <w:sz w:val="21"/>
          <w:u w:val="single"/>
        </w:rPr>
        <w:t>R</w:t>
      </w:r>
      <w:r>
        <w:rPr>
          <w:rFonts w:ascii="Cambria Math"/>
          <w:position w:val="12"/>
          <w:sz w:val="15"/>
          <w:u w:val="single"/>
        </w:rPr>
        <w:t>F1</w:t>
      </w:r>
      <w:r>
        <w:rPr>
          <w:rFonts w:ascii="Cambria Math"/>
          <w:spacing w:val="37"/>
          <w:position w:val="12"/>
          <w:sz w:val="15"/>
          <w:u w:val="single"/>
        </w:rPr>
        <w:t xml:space="preserve"> </w:t>
      </w:r>
      <w:r>
        <w:rPr>
          <w:rFonts w:ascii="Cambria Math"/>
          <w:position w:val="16"/>
          <w:sz w:val="21"/>
          <w:u w:val="single"/>
        </w:rPr>
        <w:t>+</w:t>
      </w:r>
      <w:r>
        <w:rPr>
          <w:rFonts w:ascii="Cambria Math"/>
          <w:spacing w:val="14"/>
          <w:position w:val="16"/>
          <w:sz w:val="21"/>
          <w:u w:val="single"/>
        </w:rPr>
        <w:t xml:space="preserve"> </w:t>
      </w:r>
      <w:r>
        <w:rPr>
          <w:rFonts w:ascii="Cambria Math"/>
          <w:position w:val="16"/>
          <w:sz w:val="21"/>
          <w:u w:val="single"/>
        </w:rPr>
        <w:t>R</w:t>
      </w:r>
      <w:r>
        <w:rPr>
          <w:rFonts w:ascii="Cambria Math"/>
          <w:position w:val="12"/>
          <w:sz w:val="15"/>
          <w:u w:val="single"/>
        </w:rPr>
        <w:t>F2</w:t>
      </w:r>
      <w:r>
        <w:rPr>
          <w:rFonts w:ascii="Cambria Math"/>
          <w:sz w:val="21"/>
        </w:rPr>
        <w:t>)</w:t>
      </w:r>
      <w:r>
        <w:rPr>
          <w:rFonts w:ascii="Cambria Math"/>
          <w:spacing w:val="-3"/>
          <w:sz w:val="21"/>
        </w:rPr>
        <w:t xml:space="preserve"> </w:t>
      </w:r>
      <w:r>
        <w:rPr>
          <w:rFonts w:ascii="Cambria Math"/>
          <w:sz w:val="21"/>
        </w:rPr>
        <w:t>(V</w:t>
      </w:r>
    </w:p>
    <w:p w14:paraId="2D7DD89E" w14:textId="77777777" w:rsidR="005B4779" w:rsidRDefault="0069598B">
      <w:pPr>
        <w:pStyle w:val="a3"/>
        <w:spacing w:before="1"/>
        <w:rPr>
          <w:rFonts w:ascii="Cambria Math"/>
          <w:sz w:val="22"/>
        </w:rPr>
      </w:pPr>
      <w:r>
        <w:br w:type="column"/>
      </w:r>
    </w:p>
    <w:p w14:paraId="4FEBFA4B" w14:textId="77777777" w:rsidR="005B4779" w:rsidRDefault="0069598B">
      <w:pPr>
        <w:pStyle w:val="a3"/>
        <w:spacing w:line="101" w:lineRule="exact"/>
        <w:ind w:left="130"/>
        <w:rPr>
          <w:rFonts w:ascii="Cambria Math" w:hAnsi="Cambria Math"/>
        </w:rPr>
      </w:pPr>
      <w:r>
        <w:rPr>
          <w:rFonts w:ascii="Cambria Math" w:hAnsi="Cambria Math"/>
        </w:rPr>
        <w:t>−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V</w:t>
      </w:r>
      <w:r>
        <w:rPr>
          <w:rFonts w:ascii="Cambria Math" w:hAnsi="Cambria Math"/>
          <w:spacing w:val="36"/>
        </w:rPr>
        <w:t xml:space="preserve"> </w:t>
      </w:r>
      <w:r>
        <w:rPr>
          <w:rFonts w:ascii="Cambria Math" w:hAnsi="Cambria Math"/>
        </w:rPr>
        <w:t>)</w:t>
      </w:r>
    </w:p>
    <w:p w14:paraId="2AEDE15E" w14:textId="77777777" w:rsidR="005B4779" w:rsidRDefault="005B4779">
      <w:pPr>
        <w:spacing w:line="101" w:lineRule="exact"/>
        <w:rPr>
          <w:rFonts w:ascii="Cambria Math" w:hAnsi="Cambria Math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3" w:space="720" w:equalWidth="0">
            <w:col w:w="4800" w:space="40"/>
            <w:col w:w="2121" w:space="39"/>
            <w:col w:w="1770"/>
          </w:cols>
        </w:sectPr>
      </w:pPr>
    </w:p>
    <w:p w14:paraId="02EBAFFD" w14:textId="77777777" w:rsidR="005B4779" w:rsidRDefault="005B4779">
      <w:pPr>
        <w:pStyle w:val="a3"/>
        <w:rPr>
          <w:rFonts w:ascii="Cambria Math"/>
          <w:sz w:val="20"/>
        </w:rPr>
      </w:pPr>
    </w:p>
    <w:p w14:paraId="26CB3269" w14:textId="77777777" w:rsidR="005B4779" w:rsidRDefault="0069598B">
      <w:pPr>
        <w:pStyle w:val="a3"/>
        <w:spacing w:before="172"/>
        <w:ind w:left="537"/>
      </w:pPr>
      <w:r>
        <w:rPr>
          <w:spacing w:val="-6"/>
        </w:rPr>
        <w:t>解得：</w:t>
      </w:r>
    </w:p>
    <w:p w14:paraId="5C59B425" w14:textId="77777777" w:rsidR="005B4779" w:rsidRDefault="0069598B">
      <w:pPr>
        <w:spacing w:before="41"/>
        <w:ind w:left="99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4"/>
          <w:sz w:val="21"/>
        </w:rPr>
        <w:t>R</w:t>
      </w:r>
      <w:r>
        <w:rPr>
          <w:rFonts w:ascii="Cambria Math"/>
          <w:w w:val="105"/>
          <w:sz w:val="15"/>
        </w:rPr>
        <w:t>F2</w:t>
      </w:r>
    </w:p>
    <w:p w14:paraId="7860E3A7" w14:textId="77777777" w:rsidR="005B4779" w:rsidRDefault="0069598B">
      <w:pPr>
        <w:spacing w:before="41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4"/>
          <w:sz w:val="21"/>
        </w:rPr>
        <w:t>R</w:t>
      </w:r>
      <w:r>
        <w:rPr>
          <w:rFonts w:ascii="Cambria Math"/>
          <w:w w:val="105"/>
          <w:sz w:val="15"/>
        </w:rPr>
        <w:t>F1</w:t>
      </w:r>
    </w:p>
    <w:p w14:paraId="380A734E" w14:textId="77777777" w:rsidR="005B4779" w:rsidRDefault="0069598B">
      <w:pPr>
        <w:tabs>
          <w:tab w:val="left" w:pos="1310"/>
          <w:tab w:val="left" w:pos="1853"/>
        </w:tabs>
        <w:spacing w:before="20" w:line="170" w:lineRule="auto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-9"/>
          <w:sz w:val="21"/>
        </w:rPr>
        <w:t>R</w:t>
      </w:r>
      <w:r>
        <w:rPr>
          <w:rFonts w:ascii="Cambria Math"/>
          <w:w w:val="105"/>
          <w:position w:val="-13"/>
          <w:sz w:val="15"/>
        </w:rPr>
        <w:t>G</w:t>
      </w:r>
      <w:r>
        <w:rPr>
          <w:rFonts w:ascii="Cambria Math"/>
          <w:w w:val="105"/>
          <w:position w:val="-13"/>
          <w:sz w:val="15"/>
        </w:rPr>
        <w:tab/>
      </w:r>
      <w:r>
        <w:rPr>
          <w:rFonts w:ascii="Cambria Math"/>
          <w:w w:val="105"/>
          <w:sz w:val="15"/>
        </w:rPr>
        <w:t>o2</w:t>
      </w:r>
      <w:r>
        <w:rPr>
          <w:rFonts w:ascii="Cambria Math"/>
          <w:w w:val="105"/>
          <w:sz w:val="15"/>
        </w:rPr>
        <w:tab/>
        <w:t>o1</w:t>
      </w:r>
    </w:p>
    <w:p w14:paraId="03F65813" w14:textId="77777777" w:rsidR="005B4779" w:rsidRDefault="0069598B">
      <w:pPr>
        <w:tabs>
          <w:tab w:val="left" w:pos="1445"/>
          <w:tab w:val="left" w:pos="1949"/>
        </w:tabs>
        <w:spacing w:before="20" w:line="170" w:lineRule="auto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10"/>
          <w:position w:val="-9"/>
          <w:sz w:val="21"/>
        </w:rPr>
        <w:t>R</w:t>
      </w:r>
      <w:r>
        <w:rPr>
          <w:rFonts w:ascii="Cambria Math"/>
          <w:w w:val="110"/>
          <w:position w:val="-13"/>
          <w:sz w:val="15"/>
        </w:rPr>
        <w:t>G</w:t>
      </w:r>
      <w:r>
        <w:rPr>
          <w:rFonts w:ascii="Cambria Math"/>
          <w:w w:val="110"/>
          <w:position w:val="-13"/>
          <w:sz w:val="15"/>
        </w:rPr>
        <w:tab/>
      </w:r>
      <w:r>
        <w:rPr>
          <w:rFonts w:ascii="Cambria Math"/>
          <w:w w:val="110"/>
          <w:sz w:val="15"/>
        </w:rPr>
        <w:t>i2</w:t>
      </w:r>
      <w:r>
        <w:rPr>
          <w:rFonts w:ascii="Cambria Math"/>
          <w:w w:val="110"/>
          <w:sz w:val="15"/>
        </w:rPr>
        <w:tab/>
        <w:t>i1</w:t>
      </w:r>
    </w:p>
    <w:p w14:paraId="1C9D7120" w14:textId="77777777" w:rsidR="005B4779" w:rsidRDefault="005B4779">
      <w:pPr>
        <w:spacing w:line="170" w:lineRule="auto"/>
        <w:rPr>
          <w:rFonts w:ascii="Cambria Math"/>
          <w:sz w:val="15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5" w:space="720" w:equalWidth="0">
            <w:col w:w="1172" w:space="40"/>
            <w:col w:w="451" w:space="180"/>
            <w:col w:w="890" w:space="196"/>
            <w:col w:w="2071" w:space="498"/>
            <w:col w:w="3272"/>
          </w:cols>
        </w:sectPr>
      </w:pPr>
    </w:p>
    <w:p w14:paraId="5F099025" w14:textId="77777777" w:rsidR="005B4779" w:rsidRDefault="0069598B">
      <w:pPr>
        <w:spacing w:before="117" w:line="129" w:lineRule="auto"/>
        <w:ind w:left="2295" w:right="2318"/>
        <w:jc w:val="center"/>
        <w:rPr>
          <w:rFonts w:ascii="Cambria Math"/>
          <w:sz w:val="15"/>
        </w:rPr>
      </w:pPr>
      <w:r>
        <w:rPr>
          <w:rFonts w:ascii="Cambria Math"/>
          <w:position w:val="-11"/>
          <w:sz w:val="21"/>
        </w:rPr>
        <w:t>K</w:t>
      </w:r>
      <w:r>
        <w:rPr>
          <w:rFonts w:ascii="Cambria Math"/>
          <w:spacing w:val="76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=</w:t>
      </w:r>
      <w:r>
        <w:rPr>
          <w:rFonts w:ascii="Cambria Math"/>
          <w:spacing w:val="15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1</w:t>
      </w:r>
      <w:r>
        <w:rPr>
          <w:rFonts w:ascii="Cambria Math"/>
          <w:spacing w:val="4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+</w:t>
      </w:r>
      <w:r>
        <w:rPr>
          <w:rFonts w:ascii="Cambria Math"/>
          <w:spacing w:val="6"/>
          <w:position w:val="-11"/>
          <w:sz w:val="21"/>
        </w:rPr>
        <w:t xml:space="preserve"> </w:t>
      </w:r>
      <w:r>
        <w:rPr>
          <w:rFonts w:ascii="Cambria Math"/>
          <w:position w:val="4"/>
          <w:sz w:val="21"/>
          <w:u w:val="single"/>
        </w:rPr>
        <w:t>R</w:t>
      </w:r>
      <w:r>
        <w:rPr>
          <w:rFonts w:ascii="Cambria Math"/>
          <w:sz w:val="15"/>
          <w:u w:val="single"/>
        </w:rPr>
        <w:t>F1</w:t>
      </w:r>
      <w:r>
        <w:rPr>
          <w:rFonts w:ascii="Cambria Math"/>
          <w:spacing w:val="29"/>
          <w:sz w:val="15"/>
          <w:u w:val="single"/>
        </w:rPr>
        <w:t xml:space="preserve"> </w:t>
      </w:r>
      <w:r>
        <w:rPr>
          <w:rFonts w:ascii="Cambria Math"/>
          <w:position w:val="4"/>
          <w:sz w:val="21"/>
          <w:u w:val="single"/>
        </w:rPr>
        <w:t>+ R</w:t>
      </w:r>
      <w:r>
        <w:rPr>
          <w:rFonts w:ascii="Cambria Math"/>
          <w:sz w:val="15"/>
          <w:u w:val="single"/>
        </w:rPr>
        <w:t>F2</w:t>
      </w:r>
    </w:p>
    <w:p w14:paraId="0CEBCC23" w14:textId="77777777" w:rsidR="005B4779" w:rsidRDefault="0069598B">
      <w:pPr>
        <w:tabs>
          <w:tab w:val="left" w:pos="4686"/>
        </w:tabs>
        <w:spacing w:line="79" w:lineRule="auto"/>
        <w:ind w:left="3630"/>
        <w:rPr>
          <w:rFonts w:ascii="Cambria Math"/>
          <w:sz w:val="15"/>
        </w:rPr>
      </w:pPr>
      <w:r>
        <w:rPr>
          <w:rFonts w:ascii="Cambria Math"/>
          <w:w w:val="105"/>
          <w:sz w:val="15"/>
        </w:rPr>
        <w:t>1</w:t>
      </w:r>
      <w:r>
        <w:rPr>
          <w:rFonts w:ascii="Cambria Math"/>
          <w:w w:val="105"/>
          <w:sz w:val="15"/>
        </w:rPr>
        <w:tab/>
      </w:r>
      <w:r>
        <w:rPr>
          <w:rFonts w:ascii="Cambria Math"/>
          <w:w w:val="105"/>
          <w:position w:val="-9"/>
          <w:sz w:val="21"/>
        </w:rPr>
        <w:t>R</w:t>
      </w:r>
      <w:r>
        <w:rPr>
          <w:rFonts w:ascii="Cambria Math"/>
          <w:w w:val="105"/>
          <w:position w:val="-13"/>
          <w:sz w:val="15"/>
        </w:rPr>
        <w:t>G</w:t>
      </w:r>
    </w:p>
    <w:p w14:paraId="4D031562" w14:textId="77777777" w:rsidR="005B4779" w:rsidRDefault="005B4779">
      <w:pPr>
        <w:spacing w:line="79" w:lineRule="auto"/>
        <w:rPr>
          <w:rFonts w:ascii="Cambria Math"/>
          <w:sz w:val="15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A583310" w14:textId="77777777" w:rsidR="005B4779" w:rsidRDefault="005B4779">
      <w:pPr>
        <w:pStyle w:val="a3"/>
        <w:spacing w:before="11"/>
        <w:rPr>
          <w:rFonts w:ascii="Cambria Math"/>
          <w:sz w:val="6"/>
        </w:rPr>
      </w:pPr>
    </w:p>
    <w:p w14:paraId="74AB93D9" w14:textId="77777777" w:rsidR="005B4779" w:rsidRDefault="0069598B">
      <w:pPr>
        <w:pStyle w:val="a3"/>
        <w:ind w:left="415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1D9DEDD8" wp14:editId="4EBA38BB">
            <wp:extent cx="4438650" cy="1676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E05" w14:textId="77777777" w:rsidR="005B4779" w:rsidRDefault="005B4779">
      <w:pPr>
        <w:pStyle w:val="a3"/>
        <w:spacing w:before="5"/>
        <w:rPr>
          <w:rFonts w:ascii="Cambria Math"/>
          <w:sz w:val="15"/>
        </w:rPr>
      </w:pPr>
    </w:p>
    <w:p w14:paraId="2D795F20" w14:textId="77777777" w:rsidR="005B4779" w:rsidRDefault="0069598B">
      <w:pPr>
        <w:pStyle w:val="a5"/>
        <w:numPr>
          <w:ilvl w:val="0"/>
          <w:numId w:val="2"/>
        </w:numPr>
        <w:tabs>
          <w:tab w:val="left" w:pos="549"/>
        </w:tabs>
        <w:spacing w:before="81" w:line="316" w:lineRule="auto"/>
        <w:ind w:left="537" w:right="2285" w:hanging="318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91F3FCA" wp14:editId="1EDF0AC4">
            <wp:simplePos x="0" y="0"/>
            <wp:positionH relativeFrom="page">
              <wp:posOffset>1525366</wp:posOffset>
            </wp:positionH>
            <wp:positionV relativeFrom="paragraph">
              <wp:posOffset>535288</wp:posOffset>
            </wp:positionV>
            <wp:extent cx="4259555" cy="25311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55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sz w:val="21"/>
        </w:rPr>
        <w:t>A/D</w:t>
      </w:r>
      <w:r>
        <w:rPr>
          <w:rFonts w:ascii="Microsoft Sans Serif" w:eastAsia="Microsoft Sans Serif"/>
          <w:spacing w:val="45"/>
          <w:sz w:val="21"/>
        </w:rPr>
        <w:t xml:space="preserve"> </w:t>
      </w:r>
      <w:r>
        <w:rPr>
          <w:sz w:val="21"/>
        </w:rPr>
        <w:t>转换、译码驱动和数字显示部分由</w:t>
      </w:r>
      <w:r>
        <w:rPr>
          <w:rFonts w:ascii="Microsoft Sans Serif" w:eastAsia="Microsoft Sans Serif"/>
          <w:sz w:val="21"/>
        </w:rPr>
        <w:t>3</w:t>
      </w:r>
      <w:r>
        <w:rPr>
          <w:rFonts w:ascii="Microsoft Sans Serif" w:eastAsia="Microsoft Sans Serif"/>
          <w:spacing w:val="41"/>
          <w:sz w:val="21"/>
        </w:rPr>
        <w:t xml:space="preserve"> </w:t>
      </w:r>
      <w:r>
        <w:rPr>
          <w:sz w:val="21"/>
        </w:rPr>
        <w:t>位半数显电压表完成。数显电压表结构图见图13-4。</w:t>
      </w:r>
    </w:p>
    <w:p w14:paraId="24432B77" w14:textId="77777777" w:rsidR="005B4779" w:rsidRDefault="005B4779">
      <w:pPr>
        <w:pStyle w:val="a3"/>
      </w:pPr>
    </w:p>
    <w:p w14:paraId="3FE729BB" w14:textId="77777777" w:rsidR="005B4779" w:rsidRDefault="0069598B">
      <w:pPr>
        <w:spacing w:before="1"/>
        <w:ind w:left="2622" w:right="2318"/>
        <w:jc w:val="center"/>
        <w:rPr>
          <w:rFonts w:ascii="Microsoft YaHei UI" w:eastAsia="Microsoft YaHei UI"/>
          <w:b/>
          <w:sz w:val="21"/>
        </w:rPr>
      </w:pPr>
      <w:r>
        <w:rPr>
          <w:rFonts w:ascii="Microsoft YaHei UI" w:eastAsia="Microsoft YaHei UI" w:hint="eastAsia"/>
          <w:b/>
          <w:spacing w:val="26"/>
          <w:sz w:val="21"/>
        </w:rPr>
        <w:t xml:space="preserve">图 </w:t>
      </w:r>
      <w:r>
        <w:rPr>
          <w:rFonts w:ascii="Microsoft Sans Serif" w:eastAsia="Microsoft Sans Serif"/>
          <w:sz w:val="21"/>
        </w:rPr>
        <w:t>13-4</w:t>
      </w:r>
      <w:r>
        <w:rPr>
          <w:rFonts w:ascii="Microsoft Sans Serif" w:eastAsia="Microsoft Sans Serif"/>
          <w:spacing w:val="48"/>
          <w:sz w:val="21"/>
        </w:rPr>
        <w:t xml:space="preserve"> </w:t>
      </w:r>
      <w:r>
        <w:rPr>
          <w:rFonts w:ascii="Microsoft YaHei UI" w:eastAsia="Microsoft YaHei UI" w:hint="eastAsia"/>
          <w:b/>
          <w:sz w:val="21"/>
        </w:rPr>
        <w:t>仪表放大电路和数显电压表面板</w:t>
      </w:r>
    </w:p>
    <w:p w14:paraId="2238B8F0" w14:textId="77777777" w:rsidR="005B4779" w:rsidRDefault="0069598B">
      <w:pPr>
        <w:pStyle w:val="a3"/>
        <w:spacing w:before="81"/>
        <w:ind w:left="220"/>
      </w:pPr>
      <w:r>
        <w:t>调试大致可分为以下步骤：</w:t>
      </w:r>
    </w:p>
    <w:p w14:paraId="751B8608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before="125" w:line="348" w:lineRule="auto"/>
        <w:ind w:right="345" w:firstLine="0"/>
        <w:rPr>
          <w:sz w:val="21"/>
        </w:rPr>
      </w:pPr>
      <w:r>
        <w:rPr>
          <w:spacing w:val="-1"/>
          <w:sz w:val="21"/>
        </w:rPr>
        <w:t>放大器零点调试。在铂电阻</w:t>
      </w:r>
      <w:r>
        <w:rPr>
          <w:sz w:val="21"/>
        </w:rPr>
        <w:t>Rt＝100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10"/>
          <w:sz w:val="21"/>
        </w:rPr>
        <w:t xml:space="preserve"> </w:t>
      </w:r>
      <w:r>
        <w:rPr>
          <w:sz w:val="21"/>
        </w:rPr>
        <w:t>时，调节电桥中330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14"/>
          <w:sz w:val="21"/>
        </w:rPr>
        <w:t xml:space="preserve"> </w:t>
      </w:r>
      <w:r>
        <w:rPr>
          <w:sz w:val="21"/>
        </w:rPr>
        <w:t>，使电桥输出为0，再调节LM741 运放电路中10K调零电位器，使数显电压表显示零。</w:t>
      </w:r>
    </w:p>
    <w:p w14:paraId="3BF1DF9C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line="348" w:lineRule="auto"/>
        <w:ind w:right="239" w:firstLine="0"/>
        <w:rPr>
          <w:sz w:val="21"/>
        </w:rPr>
      </w:pPr>
      <w:r>
        <w:rPr>
          <w:sz w:val="21"/>
        </w:rPr>
        <w:t>放大器放大倍数的调试。在铂电阻Rt＝175.84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9"/>
          <w:sz w:val="21"/>
        </w:rPr>
        <w:t xml:space="preserve"> </w:t>
      </w:r>
      <w:r>
        <w:rPr>
          <w:sz w:val="21"/>
        </w:rPr>
        <w:t>时（即200℃），调节A1</w:t>
      </w:r>
      <w:r>
        <w:rPr>
          <w:spacing w:val="-3"/>
          <w:sz w:val="21"/>
        </w:rPr>
        <w:t xml:space="preserve"> 模块中</w:t>
      </w:r>
      <w:r>
        <w:rPr>
          <w:sz w:val="21"/>
        </w:rPr>
        <w:t>3K电位器，使数显电压表显示200。</w:t>
      </w:r>
    </w:p>
    <w:p w14:paraId="491C4381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line="348" w:lineRule="auto"/>
        <w:ind w:right="242" w:firstLine="0"/>
        <w:rPr>
          <w:sz w:val="21"/>
        </w:rPr>
      </w:pPr>
      <w:r>
        <w:rPr>
          <w:sz w:val="21"/>
        </w:rPr>
        <w:t>用标准电阻箱作为铂电阻接入电路，改变电阻箱的电阻值并记录好显示器所显示的相应的温度值。对照铂电阻的电阻～温度分度表，计算各温度点误差，以表格的形式表示。</w:t>
      </w:r>
    </w:p>
    <w:p w14:paraId="5C5691EA" w14:textId="77777777" w:rsidR="005B4779" w:rsidRDefault="005B4779">
      <w:pPr>
        <w:spacing w:line="348" w:lineRule="auto"/>
        <w:rPr>
          <w:sz w:val="21"/>
        </w:rPr>
        <w:sectPr w:rsidR="005B4779">
          <w:pgSz w:w="11910" w:h="16840"/>
          <w:pgMar w:top="1580" w:right="1560" w:bottom="280" w:left="1580" w:header="720" w:footer="720" w:gutter="0"/>
          <w:cols w:space="720"/>
        </w:sectPr>
      </w:pPr>
    </w:p>
    <w:p w14:paraId="0028A6FD" w14:textId="77777777" w:rsidR="005B4779" w:rsidRDefault="0069598B">
      <w:pPr>
        <w:spacing w:before="24" w:after="10"/>
        <w:ind w:left="2305" w:right="2318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lastRenderedPageBreak/>
        <w:t>表</w:t>
      </w:r>
      <w:r>
        <w:rPr>
          <w:rFonts w:ascii="Microsoft Sans Serif" w:eastAsia="Microsoft Sans Serif"/>
          <w:sz w:val="18"/>
        </w:rPr>
        <w:t>13-</w:t>
      </w:r>
      <w:r>
        <w:rPr>
          <w:rFonts w:ascii="Microsoft YaHei UI" w:eastAsia="Microsoft YaHei UI" w:hint="eastAsia"/>
          <w:b/>
          <w:sz w:val="18"/>
        </w:rPr>
        <w:t>２ 温度显示仪误差测试表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5B4779" w14:paraId="2528D828" w14:textId="77777777">
        <w:trPr>
          <w:trHeight w:val="518"/>
        </w:trPr>
        <w:tc>
          <w:tcPr>
            <w:tcW w:w="1066" w:type="dxa"/>
          </w:tcPr>
          <w:p w14:paraId="329AD762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温度</w:t>
            </w:r>
          </w:p>
        </w:tc>
        <w:tc>
          <w:tcPr>
            <w:tcW w:w="1066" w:type="dxa"/>
          </w:tcPr>
          <w:p w14:paraId="7945892A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电阻值</w:t>
            </w:r>
          </w:p>
        </w:tc>
        <w:tc>
          <w:tcPr>
            <w:tcW w:w="1066" w:type="dxa"/>
          </w:tcPr>
          <w:p w14:paraId="7BAC122E" w14:textId="77777777" w:rsidR="005B4779" w:rsidRDefault="0069598B">
            <w:pPr>
              <w:pStyle w:val="TableParagraph"/>
              <w:spacing w:before="125"/>
              <w:ind w:left="1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显示温度</w:t>
            </w:r>
          </w:p>
        </w:tc>
        <w:tc>
          <w:tcPr>
            <w:tcW w:w="1066" w:type="dxa"/>
          </w:tcPr>
          <w:p w14:paraId="13426DB8" w14:textId="77777777" w:rsidR="005B4779" w:rsidRDefault="0069598B">
            <w:pPr>
              <w:pStyle w:val="TableParagraph"/>
              <w:spacing w:before="125"/>
              <w:ind w:left="32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误差</w:t>
            </w:r>
          </w:p>
        </w:tc>
        <w:tc>
          <w:tcPr>
            <w:tcW w:w="1066" w:type="dxa"/>
          </w:tcPr>
          <w:p w14:paraId="7677DAD2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温度</w:t>
            </w:r>
          </w:p>
        </w:tc>
        <w:tc>
          <w:tcPr>
            <w:tcW w:w="1066" w:type="dxa"/>
          </w:tcPr>
          <w:p w14:paraId="6F12A638" w14:textId="77777777" w:rsidR="005B4779" w:rsidRDefault="0069598B">
            <w:pPr>
              <w:pStyle w:val="TableParagraph"/>
              <w:spacing w:before="125"/>
              <w:ind w:left="21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电阻值</w:t>
            </w:r>
          </w:p>
        </w:tc>
        <w:tc>
          <w:tcPr>
            <w:tcW w:w="1067" w:type="dxa"/>
          </w:tcPr>
          <w:p w14:paraId="397F9CF8" w14:textId="77777777" w:rsidR="005B4779" w:rsidRDefault="0069598B">
            <w:pPr>
              <w:pStyle w:val="TableParagraph"/>
              <w:spacing w:before="125"/>
              <w:ind w:left="11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显示温度</w:t>
            </w:r>
          </w:p>
        </w:tc>
        <w:tc>
          <w:tcPr>
            <w:tcW w:w="1067" w:type="dxa"/>
          </w:tcPr>
          <w:p w14:paraId="6FB59BD9" w14:textId="77777777" w:rsidR="005B4779" w:rsidRDefault="0069598B">
            <w:pPr>
              <w:pStyle w:val="TableParagraph"/>
              <w:spacing w:before="125"/>
              <w:ind w:left="3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误差</w:t>
            </w:r>
          </w:p>
        </w:tc>
      </w:tr>
      <w:tr w:rsidR="005B4779" w14:paraId="1A08EED1" w14:textId="77777777">
        <w:trPr>
          <w:trHeight w:val="427"/>
        </w:trPr>
        <w:tc>
          <w:tcPr>
            <w:tcW w:w="1066" w:type="dxa"/>
          </w:tcPr>
          <w:p w14:paraId="2AF947FB" w14:textId="77777777" w:rsidR="005B4779" w:rsidRDefault="0069598B">
            <w:pPr>
              <w:pStyle w:val="TableParagraph"/>
              <w:spacing w:before="94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66" w:type="dxa"/>
          </w:tcPr>
          <w:p w14:paraId="384B2CAB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066" w:type="dxa"/>
          </w:tcPr>
          <w:p w14:paraId="36FD76B6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</w:t>
            </w:r>
            <w:r w:rsidR="00B30584">
              <w:rPr>
                <w:rFonts w:ascii="Times New Roman" w:eastAsiaTheme="minorEastAsia"/>
                <w:sz w:val="20"/>
              </w:rPr>
              <w:t>.0</w:t>
            </w:r>
          </w:p>
        </w:tc>
        <w:tc>
          <w:tcPr>
            <w:tcW w:w="1066" w:type="dxa"/>
          </w:tcPr>
          <w:p w14:paraId="34BFEEB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</w:t>
            </w:r>
          </w:p>
        </w:tc>
        <w:tc>
          <w:tcPr>
            <w:tcW w:w="1066" w:type="dxa"/>
          </w:tcPr>
          <w:p w14:paraId="4236EBEE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066" w:type="dxa"/>
          </w:tcPr>
          <w:p w14:paraId="5005DB6F" w14:textId="77777777" w:rsidR="005B4779" w:rsidRDefault="0069598B">
            <w:pPr>
              <w:pStyle w:val="TableParagraph"/>
              <w:spacing w:before="94"/>
              <w:ind w:left="206"/>
              <w:rPr>
                <w:sz w:val="21"/>
              </w:rPr>
            </w:pPr>
            <w:r>
              <w:rPr>
                <w:sz w:val="21"/>
              </w:rPr>
              <w:t>138.50</w:t>
            </w:r>
          </w:p>
        </w:tc>
        <w:tc>
          <w:tcPr>
            <w:tcW w:w="1067" w:type="dxa"/>
          </w:tcPr>
          <w:p w14:paraId="0BC0003A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105.1</w:t>
            </w:r>
          </w:p>
        </w:tc>
        <w:tc>
          <w:tcPr>
            <w:tcW w:w="1067" w:type="dxa"/>
          </w:tcPr>
          <w:p w14:paraId="5FD56EC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0.051</w:t>
            </w:r>
          </w:p>
        </w:tc>
      </w:tr>
      <w:tr w:rsidR="005B4779" w14:paraId="01D36E40" w14:textId="77777777">
        <w:trPr>
          <w:trHeight w:val="402"/>
        </w:trPr>
        <w:tc>
          <w:tcPr>
            <w:tcW w:w="1066" w:type="dxa"/>
          </w:tcPr>
          <w:p w14:paraId="63BE85D1" w14:textId="77777777" w:rsidR="005B4779" w:rsidRDefault="0069598B">
            <w:pPr>
              <w:pStyle w:val="TableParagraph"/>
              <w:spacing w:before="8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6" w:type="dxa"/>
          </w:tcPr>
          <w:p w14:paraId="1F207E1E" w14:textId="77777777" w:rsidR="005B4779" w:rsidRDefault="0069598B">
            <w:pPr>
              <w:pStyle w:val="TableParagraph"/>
              <w:spacing w:before="8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103.90</w:t>
            </w:r>
          </w:p>
        </w:tc>
        <w:tc>
          <w:tcPr>
            <w:tcW w:w="1066" w:type="dxa"/>
          </w:tcPr>
          <w:p w14:paraId="3C92FA8C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0.9</w:t>
            </w:r>
          </w:p>
        </w:tc>
        <w:tc>
          <w:tcPr>
            <w:tcW w:w="1066" w:type="dxa"/>
          </w:tcPr>
          <w:p w14:paraId="6DA2A8CB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0.09</w:t>
            </w:r>
          </w:p>
        </w:tc>
        <w:tc>
          <w:tcPr>
            <w:tcW w:w="1066" w:type="dxa"/>
          </w:tcPr>
          <w:p w14:paraId="14326F15" w14:textId="77777777" w:rsidR="005B4779" w:rsidRDefault="0069598B">
            <w:pPr>
              <w:pStyle w:val="TableParagraph"/>
              <w:spacing w:before="8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066" w:type="dxa"/>
          </w:tcPr>
          <w:p w14:paraId="6DDC2B81" w14:textId="77777777" w:rsidR="005B4779" w:rsidRDefault="0069598B">
            <w:pPr>
              <w:pStyle w:val="TableParagraph"/>
              <w:spacing w:before="84"/>
              <w:ind w:left="206"/>
              <w:rPr>
                <w:sz w:val="21"/>
              </w:rPr>
            </w:pPr>
            <w:r>
              <w:rPr>
                <w:sz w:val="21"/>
              </w:rPr>
              <w:t>142.29</w:t>
            </w:r>
          </w:p>
        </w:tc>
        <w:tc>
          <w:tcPr>
            <w:tcW w:w="1067" w:type="dxa"/>
          </w:tcPr>
          <w:p w14:paraId="327DDA84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15.3</w:t>
            </w:r>
          </w:p>
        </w:tc>
        <w:tc>
          <w:tcPr>
            <w:tcW w:w="1067" w:type="dxa"/>
          </w:tcPr>
          <w:p w14:paraId="2134CE1A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0.048</w:t>
            </w:r>
          </w:p>
        </w:tc>
      </w:tr>
      <w:tr w:rsidR="005B4779" w14:paraId="7E71049E" w14:textId="77777777">
        <w:trPr>
          <w:trHeight w:val="422"/>
        </w:trPr>
        <w:tc>
          <w:tcPr>
            <w:tcW w:w="1066" w:type="dxa"/>
          </w:tcPr>
          <w:p w14:paraId="27394692" w14:textId="77777777" w:rsidR="005B4779" w:rsidRDefault="0069598B">
            <w:pPr>
              <w:pStyle w:val="TableParagraph"/>
              <w:spacing w:before="9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6" w:type="dxa"/>
          </w:tcPr>
          <w:p w14:paraId="5B552728" w14:textId="77777777" w:rsidR="005B4779" w:rsidRDefault="0069598B">
            <w:pPr>
              <w:pStyle w:val="TableParagraph"/>
              <w:spacing w:before="9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107.79</w:t>
            </w:r>
          </w:p>
        </w:tc>
        <w:tc>
          <w:tcPr>
            <w:tcW w:w="1066" w:type="dxa"/>
          </w:tcPr>
          <w:p w14:paraId="6CCC0B63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21.8</w:t>
            </w:r>
          </w:p>
        </w:tc>
        <w:tc>
          <w:tcPr>
            <w:tcW w:w="1066" w:type="dxa"/>
          </w:tcPr>
          <w:p w14:paraId="6ADDB758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0.09</w:t>
            </w:r>
          </w:p>
        </w:tc>
        <w:tc>
          <w:tcPr>
            <w:tcW w:w="1066" w:type="dxa"/>
          </w:tcPr>
          <w:p w14:paraId="56CF97D7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1066" w:type="dxa"/>
          </w:tcPr>
          <w:p w14:paraId="7500EA18" w14:textId="77777777" w:rsidR="005B4779" w:rsidRDefault="0069598B">
            <w:pPr>
              <w:pStyle w:val="TableParagraph"/>
              <w:spacing w:before="94"/>
              <w:ind w:left="206"/>
              <w:rPr>
                <w:sz w:val="21"/>
              </w:rPr>
            </w:pPr>
            <w:r>
              <w:rPr>
                <w:sz w:val="21"/>
              </w:rPr>
              <w:t>146.06</w:t>
            </w:r>
          </w:p>
        </w:tc>
        <w:tc>
          <w:tcPr>
            <w:tcW w:w="1067" w:type="dxa"/>
          </w:tcPr>
          <w:p w14:paraId="3F219680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25.2</w:t>
            </w:r>
          </w:p>
        </w:tc>
        <w:tc>
          <w:tcPr>
            <w:tcW w:w="1067" w:type="dxa"/>
          </w:tcPr>
          <w:p w14:paraId="0697890A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0.043</w:t>
            </w:r>
          </w:p>
        </w:tc>
      </w:tr>
      <w:tr w:rsidR="005B4779" w14:paraId="283E2AAB" w14:textId="77777777">
        <w:trPr>
          <w:trHeight w:val="417"/>
        </w:trPr>
        <w:tc>
          <w:tcPr>
            <w:tcW w:w="1066" w:type="dxa"/>
          </w:tcPr>
          <w:p w14:paraId="50CB263F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6" w:type="dxa"/>
          </w:tcPr>
          <w:p w14:paraId="1C871AAD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111.67</w:t>
            </w:r>
          </w:p>
        </w:tc>
        <w:tc>
          <w:tcPr>
            <w:tcW w:w="1066" w:type="dxa"/>
          </w:tcPr>
          <w:p w14:paraId="061725E2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3</w:t>
            </w:r>
            <w:r w:rsidR="00B30584">
              <w:rPr>
                <w:rFonts w:ascii="Times New Roman" w:eastAsiaTheme="minorEastAsia"/>
                <w:sz w:val="20"/>
              </w:rPr>
              <w:t>2.6</w:t>
            </w:r>
          </w:p>
        </w:tc>
        <w:tc>
          <w:tcPr>
            <w:tcW w:w="1066" w:type="dxa"/>
          </w:tcPr>
          <w:p w14:paraId="41150A12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0.086</w:t>
            </w:r>
          </w:p>
        </w:tc>
        <w:tc>
          <w:tcPr>
            <w:tcW w:w="1066" w:type="dxa"/>
          </w:tcPr>
          <w:p w14:paraId="5F302C81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1066" w:type="dxa"/>
          </w:tcPr>
          <w:p w14:paraId="56283424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149.82</w:t>
            </w:r>
          </w:p>
        </w:tc>
        <w:tc>
          <w:tcPr>
            <w:tcW w:w="1067" w:type="dxa"/>
          </w:tcPr>
          <w:p w14:paraId="5F653CC4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34.8</w:t>
            </w:r>
          </w:p>
        </w:tc>
        <w:tc>
          <w:tcPr>
            <w:tcW w:w="1067" w:type="dxa"/>
          </w:tcPr>
          <w:p w14:paraId="49D9166D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0.03692</w:t>
            </w:r>
          </w:p>
        </w:tc>
      </w:tr>
      <w:tr w:rsidR="005B4779" w14:paraId="5AD3E140" w14:textId="77777777">
        <w:trPr>
          <w:trHeight w:val="417"/>
        </w:trPr>
        <w:tc>
          <w:tcPr>
            <w:tcW w:w="1066" w:type="dxa"/>
          </w:tcPr>
          <w:p w14:paraId="73F79824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6" w:type="dxa"/>
          </w:tcPr>
          <w:p w14:paraId="7C949BDA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115.54</w:t>
            </w:r>
          </w:p>
        </w:tc>
        <w:tc>
          <w:tcPr>
            <w:tcW w:w="1066" w:type="dxa"/>
          </w:tcPr>
          <w:p w14:paraId="6C2C0748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4</w:t>
            </w:r>
            <w:r w:rsidR="00B30584">
              <w:rPr>
                <w:rFonts w:ascii="Times New Roman" w:eastAsiaTheme="minorEastAsia"/>
                <w:sz w:val="20"/>
              </w:rPr>
              <w:t>3.1</w:t>
            </w:r>
          </w:p>
        </w:tc>
        <w:tc>
          <w:tcPr>
            <w:tcW w:w="1066" w:type="dxa"/>
          </w:tcPr>
          <w:p w14:paraId="7020568E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0.0775</w:t>
            </w:r>
          </w:p>
        </w:tc>
        <w:tc>
          <w:tcPr>
            <w:tcW w:w="1066" w:type="dxa"/>
          </w:tcPr>
          <w:p w14:paraId="23A57A1A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1066" w:type="dxa"/>
          </w:tcPr>
          <w:p w14:paraId="1E49FC4F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153.58</w:t>
            </w:r>
          </w:p>
        </w:tc>
        <w:tc>
          <w:tcPr>
            <w:tcW w:w="1067" w:type="dxa"/>
          </w:tcPr>
          <w:p w14:paraId="17611368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44</w:t>
            </w:r>
            <w:r>
              <w:rPr>
                <w:rFonts w:ascii="Times New Roman" w:eastAsiaTheme="minorEastAsia"/>
                <w:sz w:val="20"/>
              </w:rPr>
              <w:t>.7</w:t>
            </w:r>
          </w:p>
        </w:tc>
        <w:tc>
          <w:tcPr>
            <w:tcW w:w="1067" w:type="dxa"/>
          </w:tcPr>
          <w:p w14:paraId="023232C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0.03357</w:t>
            </w:r>
          </w:p>
        </w:tc>
      </w:tr>
      <w:tr w:rsidR="005B4779" w14:paraId="74D5ED95" w14:textId="77777777">
        <w:trPr>
          <w:trHeight w:val="417"/>
        </w:trPr>
        <w:tc>
          <w:tcPr>
            <w:tcW w:w="1066" w:type="dxa"/>
          </w:tcPr>
          <w:p w14:paraId="0D753AFC" w14:textId="77777777" w:rsidR="005B4779" w:rsidRDefault="0069598B">
            <w:pPr>
              <w:pStyle w:val="TableParagraph"/>
              <w:spacing w:before="90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066" w:type="dxa"/>
          </w:tcPr>
          <w:p w14:paraId="65647AC9" w14:textId="77777777" w:rsidR="005B4779" w:rsidRDefault="0069598B">
            <w:pPr>
              <w:pStyle w:val="TableParagraph"/>
              <w:spacing w:before="90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119.40</w:t>
            </w:r>
          </w:p>
        </w:tc>
        <w:tc>
          <w:tcPr>
            <w:tcW w:w="1066" w:type="dxa"/>
          </w:tcPr>
          <w:p w14:paraId="5AC7556C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5</w:t>
            </w:r>
            <w:r w:rsidR="00B30584">
              <w:rPr>
                <w:rFonts w:ascii="Times New Roman" w:eastAsiaTheme="minorEastAsia"/>
                <w:sz w:val="20"/>
              </w:rPr>
              <w:t>3.7</w:t>
            </w:r>
          </w:p>
        </w:tc>
        <w:tc>
          <w:tcPr>
            <w:tcW w:w="1066" w:type="dxa"/>
          </w:tcPr>
          <w:p w14:paraId="2C24F95C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0.074</w:t>
            </w:r>
          </w:p>
        </w:tc>
        <w:tc>
          <w:tcPr>
            <w:tcW w:w="1066" w:type="dxa"/>
          </w:tcPr>
          <w:p w14:paraId="217F1232" w14:textId="77777777" w:rsidR="005B4779" w:rsidRDefault="0069598B">
            <w:pPr>
              <w:pStyle w:val="TableParagraph"/>
              <w:spacing w:before="90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066" w:type="dxa"/>
          </w:tcPr>
          <w:p w14:paraId="22E9BE7D" w14:textId="77777777" w:rsidR="005B4779" w:rsidRDefault="0069598B">
            <w:pPr>
              <w:pStyle w:val="TableParagraph"/>
              <w:spacing w:before="90"/>
              <w:ind w:left="206"/>
              <w:rPr>
                <w:sz w:val="21"/>
              </w:rPr>
            </w:pPr>
            <w:r>
              <w:rPr>
                <w:sz w:val="21"/>
              </w:rPr>
              <w:t>157.31</w:t>
            </w:r>
          </w:p>
        </w:tc>
        <w:tc>
          <w:tcPr>
            <w:tcW w:w="1067" w:type="dxa"/>
          </w:tcPr>
          <w:p w14:paraId="7C3D8F5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54</w:t>
            </w:r>
            <w:r>
              <w:rPr>
                <w:rFonts w:ascii="Times New Roman" w:eastAsiaTheme="minorEastAsia"/>
                <w:sz w:val="20"/>
              </w:rPr>
              <w:t>.1</w:t>
            </w:r>
          </w:p>
        </w:tc>
        <w:tc>
          <w:tcPr>
            <w:tcW w:w="1067" w:type="dxa"/>
          </w:tcPr>
          <w:p w14:paraId="60B0AC7C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0.0273</w:t>
            </w:r>
          </w:p>
        </w:tc>
      </w:tr>
      <w:tr w:rsidR="005B4779" w14:paraId="35FF100D" w14:textId="77777777">
        <w:trPr>
          <w:trHeight w:val="417"/>
        </w:trPr>
        <w:tc>
          <w:tcPr>
            <w:tcW w:w="1066" w:type="dxa"/>
          </w:tcPr>
          <w:p w14:paraId="4E08537B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6" w:type="dxa"/>
          </w:tcPr>
          <w:p w14:paraId="30777452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123.24</w:t>
            </w:r>
          </w:p>
        </w:tc>
        <w:tc>
          <w:tcPr>
            <w:tcW w:w="1066" w:type="dxa"/>
          </w:tcPr>
          <w:p w14:paraId="71B63112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64.3</w:t>
            </w:r>
          </w:p>
        </w:tc>
        <w:tc>
          <w:tcPr>
            <w:tcW w:w="1066" w:type="dxa"/>
          </w:tcPr>
          <w:p w14:paraId="75858416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0.0716</w:t>
            </w:r>
          </w:p>
        </w:tc>
        <w:tc>
          <w:tcPr>
            <w:tcW w:w="1066" w:type="dxa"/>
          </w:tcPr>
          <w:p w14:paraId="1E292646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1066" w:type="dxa"/>
          </w:tcPr>
          <w:p w14:paraId="2BADFCA9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161.04</w:t>
            </w:r>
          </w:p>
        </w:tc>
        <w:tc>
          <w:tcPr>
            <w:tcW w:w="1067" w:type="dxa"/>
          </w:tcPr>
          <w:p w14:paraId="4CC29FD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63</w:t>
            </w:r>
            <w:r>
              <w:rPr>
                <w:rFonts w:ascii="Times New Roman" w:eastAsiaTheme="minorEastAsia"/>
                <w:sz w:val="20"/>
              </w:rPr>
              <w:t>.4</w:t>
            </w:r>
          </w:p>
        </w:tc>
        <w:tc>
          <w:tcPr>
            <w:tcW w:w="1067" w:type="dxa"/>
          </w:tcPr>
          <w:p w14:paraId="617A904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0.02125</w:t>
            </w:r>
          </w:p>
        </w:tc>
      </w:tr>
      <w:tr w:rsidR="005B4779" w14:paraId="1D682EAC" w14:textId="77777777">
        <w:trPr>
          <w:trHeight w:val="407"/>
        </w:trPr>
        <w:tc>
          <w:tcPr>
            <w:tcW w:w="1066" w:type="dxa"/>
          </w:tcPr>
          <w:p w14:paraId="1517850A" w14:textId="77777777" w:rsidR="005B4779" w:rsidRDefault="0069598B">
            <w:pPr>
              <w:pStyle w:val="TableParagraph"/>
              <w:spacing w:before="8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066" w:type="dxa"/>
          </w:tcPr>
          <w:p w14:paraId="42577A98" w14:textId="77777777" w:rsidR="005B4779" w:rsidRDefault="0069598B">
            <w:pPr>
              <w:pStyle w:val="TableParagraph"/>
              <w:spacing w:before="8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127.07</w:t>
            </w:r>
          </w:p>
        </w:tc>
        <w:tc>
          <w:tcPr>
            <w:tcW w:w="1066" w:type="dxa"/>
          </w:tcPr>
          <w:p w14:paraId="3106E84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7</w:t>
            </w:r>
            <w:r w:rsidR="00B30584">
              <w:rPr>
                <w:rFonts w:ascii="Times New Roman" w:eastAsiaTheme="minorEastAsia"/>
                <w:sz w:val="20"/>
              </w:rPr>
              <w:t>4.8</w:t>
            </w:r>
          </w:p>
        </w:tc>
        <w:tc>
          <w:tcPr>
            <w:tcW w:w="1066" w:type="dxa"/>
          </w:tcPr>
          <w:p w14:paraId="71096ABE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0.0686</w:t>
            </w:r>
          </w:p>
        </w:tc>
        <w:tc>
          <w:tcPr>
            <w:tcW w:w="1066" w:type="dxa"/>
          </w:tcPr>
          <w:p w14:paraId="1150E666" w14:textId="77777777" w:rsidR="005B4779" w:rsidRDefault="0069598B">
            <w:pPr>
              <w:pStyle w:val="TableParagraph"/>
              <w:spacing w:before="8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1066" w:type="dxa"/>
          </w:tcPr>
          <w:p w14:paraId="67A395C4" w14:textId="77777777" w:rsidR="005B4779" w:rsidRDefault="0069598B">
            <w:pPr>
              <w:pStyle w:val="TableParagraph"/>
              <w:spacing w:before="84"/>
              <w:ind w:left="206"/>
              <w:rPr>
                <w:sz w:val="21"/>
              </w:rPr>
            </w:pPr>
            <w:r>
              <w:rPr>
                <w:sz w:val="21"/>
              </w:rPr>
              <w:t>164.76</w:t>
            </w:r>
          </w:p>
        </w:tc>
        <w:tc>
          <w:tcPr>
            <w:tcW w:w="1067" w:type="dxa"/>
          </w:tcPr>
          <w:p w14:paraId="09B581AF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72</w:t>
            </w:r>
            <w:r>
              <w:rPr>
                <w:rFonts w:ascii="Times New Roman" w:eastAsiaTheme="minorEastAsia"/>
                <w:sz w:val="20"/>
              </w:rPr>
              <w:t>.9</w:t>
            </w:r>
          </w:p>
        </w:tc>
        <w:tc>
          <w:tcPr>
            <w:tcW w:w="1067" w:type="dxa"/>
          </w:tcPr>
          <w:p w14:paraId="133CC542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0.01706</w:t>
            </w:r>
          </w:p>
        </w:tc>
      </w:tr>
      <w:tr w:rsidR="005B4779" w14:paraId="6BF77CEC" w14:textId="77777777">
        <w:trPr>
          <w:trHeight w:val="417"/>
        </w:trPr>
        <w:tc>
          <w:tcPr>
            <w:tcW w:w="1066" w:type="dxa"/>
          </w:tcPr>
          <w:p w14:paraId="40D35114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066" w:type="dxa"/>
          </w:tcPr>
          <w:p w14:paraId="05DA48E2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130.89</w:t>
            </w:r>
          </w:p>
        </w:tc>
        <w:tc>
          <w:tcPr>
            <w:tcW w:w="1066" w:type="dxa"/>
          </w:tcPr>
          <w:p w14:paraId="222AA6B3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8</w:t>
            </w:r>
            <w:r w:rsidR="00B30584">
              <w:rPr>
                <w:rFonts w:ascii="Times New Roman" w:eastAsiaTheme="minorEastAsia"/>
                <w:sz w:val="20"/>
              </w:rPr>
              <w:t>5.1</w:t>
            </w:r>
          </w:p>
        </w:tc>
        <w:tc>
          <w:tcPr>
            <w:tcW w:w="1066" w:type="dxa"/>
          </w:tcPr>
          <w:p w14:paraId="5949D507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0.06375</w:t>
            </w:r>
          </w:p>
        </w:tc>
        <w:tc>
          <w:tcPr>
            <w:tcW w:w="1066" w:type="dxa"/>
          </w:tcPr>
          <w:p w14:paraId="007E49A2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066" w:type="dxa"/>
          </w:tcPr>
          <w:p w14:paraId="07DB8866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168.46</w:t>
            </w:r>
          </w:p>
        </w:tc>
        <w:tc>
          <w:tcPr>
            <w:tcW w:w="1067" w:type="dxa"/>
          </w:tcPr>
          <w:p w14:paraId="0C0C5B8B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82</w:t>
            </w:r>
            <w:r>
              <w:rPr>
                <w:rFonts w:ascii="Times New Roman" w:eastAsiaTheme="minorEastAsia"/>
                <w:sz w:val="20"/>
              </w:rPr>
              <w:t>.1</w:t>
            </w:r>
          </w:p>
        </w:tc>
        <w:tc>
          <w:tcPr>
            <w:tcW w:w="1067" w:type="dxa"/>
          </w:tcPr>
          <w:p w14:paraId="5120A219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0.0117</w:t>
            </w:r>
          </w:p>
        </w:tc>
      </w:tr>
      <w:tr w:rsidR="005B4779" w14:paraId="14BE8020" w14:textId="77777777">
        <w:trPr>
          <w:trHeight w:val="422"/>
        </w:trPr>
        <w:tc>
          <w:tcPr>
            <w:tcW w:w="1066" w:type="dxa"/>
          </w:tcPr>
          <w:p w14:paraId="1080582F" w14:textId="77777777" w:rsidR="005B4779" w:rsidRDefault="0069598B">
            <w:pPr>
              <w:pStyle w:val="TableParagraph"/>
              <w:spacing w:before="95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066" w:type="dxa"/>
          </w:tcPr>
          <w:p w14:paraId="26C3ACA9" w14:textId="77777777" w:rsidR="005B4779" w:rsidRDefault="0069598B">
            <w:pPr>
              <w:pStyle w:val="TableParagraph"/>
              <w:spacing w:before="95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134.70</w:t>
            </w:r>
          </w:p>
        </w:tc>
        <w:tc>
          <w:tcPr>
            <w:tcW w:w="1066" w:type="dxa"/>
          </w:tcPr>
          <w:p w14:paraId="3BC3A1F7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9</w:t>
            </w:r>
            <w:r w:rsidR="00B30584">
              <w:rPr>
                <w:rFonts w:ascii="Times New Roman" w:eastAsiaTheme="minorEastAsia"/>
                <w:sz w:val="20"/>
              </w:rPr>
              <w:t>5</w:t>
            </w:r>
            <w:r w:rsidR="0069598B">
              <w:rPr>
                <w:rFonts w:ascii="Times New Roman" w:eastAsiaTheme="minorEastAsia"/>
                <w:sz w:val="20"/>
              </w:rPr>
              <w:t>.</w:t>
            </w:r>
            <w:r>
              <w:rPr>
                <w:rFonts w:ascii="Times New Roman" w:eastAsiaTheme="minorEastAsia"/>
                <w:sz w:val="20"/>
              </w:rPr>
              <w:t>1</w:t>
            </w:r>
          </w:p>
        </w:tc>
        <w:tc>
          <w:tcPr>
            <w:tcW w:w="1066" w:type="dxa"/>
          </w:tcPr>
          <w:p w14:paraId="5B296103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0.0567</w:t>
            </w:r>
          </w:p>
        </w:tc>
        <w:tc>
          <w:tcPr>
            <w:tcW w:w="1066" w:type="dxa"/>
          </w:tcPr>
          <w:p w14:paraId="5D7B9996" w14:textId="77777777" w:rsidR="005B4779" w:rsidRDefault="0069598B">
            <w:pPr>
              <w:pStyle w:val="TableParagraph"/>
              <w:spacing w:before="95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1066" w:type="dxa"/>
          </w:tcPr>
          <w:p w14:paraId="69C0061A" w14:textId="77777777" w:rsidR="005B4779" w:rsidRDefault="0069598B">
            <w:pPr>
              <w:pStyle w:val="TableParagraph"/>
              <w:spacing w:before="95"/>
              <w:ind w:left="206"/>
              <w:rPr>
                <w:sz w:val="21"/>
              </w:rPr>
            </w:pPr>
            <w:r>
              <w:rPr>
                <w:sz w:val="21"/>
              </w:rPr>
              <w:t>172.16</w:t>
            </w:r>
          </w:p>
        </w:tc>
        <w:tc>
          <w:tcPr>
            <w:tcW w:w="1067" w:type="dxa"/>
          </w:tcPr>
          <w:p w14:paraId="06B701E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91.3</w:t>
            </w:r>
          </w:p>
        </w:tc>
        <w:tc>
          <w:tcPr>
            <w:tcW w:w="1067" w:type="dxa"/>
          </w:tcPr>
          <w:p w14:paraId="35D057A1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0.0068</w:t>
            </w:r>
          </w:p>
        </w:tc>
      </w:tr>
      <w:tr w:rsidR="005B4779" w14:paraId="6A4B5E6C" w14:textId="77777777">
        <w:trPr>
          <w:trHeight w:val="417"/>
        </w:trPr>
        <w:tc>
          <w:tcPr>
            <w:tcW w:w="1066" w:type="dxa"/>
          </w:tcPr>
          <w:p w14:paraId="6B460DC9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798BC0C4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016F1D03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1EB8AEAB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2E11A0E7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066" w:type="dxa"/>
          </w:tcPr>
          <w:p w14:paraId="75568788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175.84</w:t>
            </w:r>
          </w:p>
        </w:tc>
        <w:tc>
          <w:tcPr>
            <w:tcW w:w="1067" w:type="dxa"/>
          </w:tcPr>
          <w:p w14:paraId="139A6B27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2</w:t>
            </w:r>
            <w:r>
              <w:rPr>
                <w:rFonts w:ascii="Times New Roman" w:eastAsiaTheme="minorEastAsia"/>
                <w:sz w:val="20"/>
              </w:rPr>
              <w:t>00</w:t>
            </w:r>
            <w:r w:rsidR="006F4D1B">
              <w:rPr>
                <w:rFonts w:ascii="Times New Roman" w:eastAsiaTheme="minorEastAsia"/>
                <w:sz w:val="20"/>
              </w:rPr>
              <w:t>.0</w:t>
            </w:r>
            <w:r w:rsidR="0069598B">
              <w:rPr>
                <w:rFonts w:ascii="Times New Roman" w:eastAsiaTheme="minorEastAsia"/>
                <w:sz w:val="20"/>
              </w:rPr>
              <w:t>+</w:t>
            </w:r>
          </w:p>
        </w:tc>
        <w:tc>
          <w:tcPr>
            <w:tcW w:w="1067" w:type="dxa"/>
          </w:tcPr>
          <w:p w14:paraId="260D60E8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/</w:t>
            </w:r>
          </w:p>
        </w:tc>
      </w:tr>
    </w:tbl>
    <w:p w14:paraId="687253A3" w14:textId="77777777" w:rsidR="005B4779" w:rsidRDefault="0069598B">
      <w:pPr>
        <w:spacing w:before="109" w:line="349" w:lineRule="exact"/>
        <w:ind w:left="220"/>
        <w:rPr>
          <w:rFonts w:ascii="Microsoft YaHei UI" w:eastAsia="Microsoft YaHei UI"/>
          <w:b/>
        </w:rPr>
      </w:pPr>
      <w:r>
        <w:rPr>
          <w:rFonts w:ascii="Microsoft YaHei UI" w:eastAsia="Microsoft YaHei UI" w:hint="eastAsia"/>
          <w:b/>
          <w:w w:val="95"/>
        </w:rPr>
        <w:t>调试中应注意的问题：</w:t>
      </w:r>
    </w:p>
    <w:p w14:paraId="04FF7E78" w14:textId="77777777" w:rsidR="005B4779" w:rsidRDefault="0069598B">
      <w:pPr>
        <w:spacing w:before="14" w:line="192" w:lineRule="auto"/>
        <w:ind w:left="220" w:right="314"/>
        <w:rPr>
          <w:sz w:val="21"/>
        </w:rPr>
      </w:pPr>
      <w:r>
        <w:rPr>
          <w:rFonts w:ascii="Microsoft YaHei UI" w:eastAsia="Microsoft YaHei UI" w:hint="eastAsia"/>
          <w:b/>
          <w:w w:val="95"/>
        </w:rPr>
        <w:t>发现电路有问题，不能正常工作，如电源短路或某些元件过热或电路没有任何反应时，应</w:t>
      </w:r>
      <w:r>
        <w:rPr>
          <w:rFonts w:ascii="Microsoft YaHei UI" w:eastAsia="Microsoft YaHei UI" w:hint="eastAsia"/>
          <w:b/>
        </w:rPr>
        <w:t>立即断开电源并检查原因</w:t>
      </w:r>
      <w:r>
        <w:rPr>
          <w:sz w:val="21"/>
        </w:rPr>
        <w:t>。</w:t>
      </w:r>
    </w:p>
    <w:p w14:paraId="58A3646F" w14:textId="77777777" w:rsidR="005B4779" w:rsidRDefault="0069598B">
      <w:pPr>
        <w:pStyle w:val="1"/>
        <w:spacing w:before="145"/>
      </w:pPr>
      <w:r>
        <w:t>三、画出总体电路图</w:t>
      </w:r>
    </w:p>
    <w:p w14:paraId="0F50E1ED" w14:textId="77777777" w:rsidR="005B4779" w:rsidRDefault="005B4779">
      <w:pPr>
        <w:pStyle w:val="a3"/>
        <w:rPr>
          <w:sz w:val="24"/>
        </w:rPr>
      </w:pPr>
    </w:p>
    <w:p w14:paraId="2CF7EE48" w14:textId="77777777" w:rsidR="005B4779" w:rsidRDefault="005B4779">
      <w:pPr>
        <w:pStyle w:val="a3"/>
        <w:rPr>
          <w:sz w:val="24"/>
        </w:rPr>
      </w:pPr>
    </w:p>
    <w:p w14:paraId="3E7D07F0" w14:textId="77777777" w:rsidR="005B4779" w:rsidRDefault="005B4779">
      <w:pPr>
        <w:pStyle w:val="a3"/>
        <w:rPr>
          <w:sz w:val="24"/>
        </w:rPr>
      </w:pPr>
    </w:p>
    <w:p w14:paraId="5DA65C79" w14:textId="77777777" w:rsidR="005B4779" w:rsidRDefault="005B4779">
      <w:pPr>
        <w:pStyle w:val="a3"/>
        <w:rPr>
          <w:sz w:val="24"/>
        </w:rPr>
      </w:pPr>
    </w:p>
    <w:p w14:paraId="52368970" w14:textId="77777777" w:rsidR="005B4779" w:rsidRDefault="005B4779">
      <w:pPr>
        <w:pStyle w:val="a3"/>
        <w:rPr>
          <w:sz w:val="24"/>
        </w:rPr>
      </w:pPr>
    </w:p>
    <w:p w14:paraId="114374B8" w14:textId="77777777" w:rsidR="005B4779" w:rsidRDefault="005B4779">
      <w:pPr>
        <w:pStyle w:val="a3"/>
        <w:rPr>
          <w:sz w:val="24"/>
        </w:rPr>
      </w:pPr>
    </w:p>
    <w:p w14:paraId="63E160F4" w14:textId="77777777" w:rsidR="005B4779" w:rsidRDefault="005B4779">
      <w:pPr>
        <w:pStyle w:val="a3"/>
        <w:rPr>
          <w:sz w:val="24"/>
        </w:rPr>
      </w:pPr>
    </w:p>
    <w:p w14:paraId="58514DA0" w14:textId="77777777" w:rsidR="005B4779" w:rsidRDefault="005B4779">
      <w:pPr>
        <w:pStyle w:val="a3"/>
        <w:rPr>
          <w:sz w:val="24"/>
        </w:rPr>
      </w:pPr>
    </w:p>
    <w:p w14:paraId="421BDCED" w14:textId="77777777" w:rsidR="005B4779" w:rsidRDefault="005B4779">
      <w:pPr>
        <w:pStyle w:val="a3"/>
        <w:rPr>
          <w:sz w:val="24"/>
        </w:rPr>
      </w:pPr>
    </w:p>
    <w:p w14:paraId="41F735DB" w14:textId="77777777" w:rsidR="005B4779" w:rsidRDefault="005B4779">
      <w:pPr>
        <w:pStyle w:val="a3"/>
        <w:rPr>
          <w:sz w:val="24"/>
        </w:rPr>
      </w:pPr>
    </w:p>
    <w:p w14:paraId="43D9F085" w14:textId="77777777" w:rsidR="005B4779" w:rsidRDefault="005B4779">
      <w:pPr>
        <w:pStyle w:val="a3"/>
        <w:rPr>
          <w:sz w:val="24"/>
        </w:rPr>
      </w:pPr>
    </w:p>
    <w:p w14:paraId="1AECEF9E" w14:textId="77777777" w:rsidR="005B4779" w:rsidRDefault="005B4779">
      <w:pPr>
        <w:pStyle w:val="a3"/>
        <w:rPr>
          <w:sz w:val="24"/>
        </w:rPr>
      </w:pPr>
    </w:p>
    <w:p w14:paraId="0EB136F3" w14:textId="77777777" w:rsidR="005B4779" w:rsidRDefault="005B4779">
      <w:pPr>
        <w:pStyle w:val="a3"/>
        <w:rPr>
          <w:sz w:val="24"/>
        </w:rPr>
      </w:pPr>
    </w:p>
    <w:p w14:paraId="3F95C4BF" w14:textId="77777777" w:rsidR="005B4779" w:rsidRDefault="005B4779">
      <w:pPr>
        <w:pStyle w:val="a3"/>
        <w:rPr>
          <w:sz w:val="24"/>
        </w:rPr>
      </w:pPr>
    </w:p>
    <w:p w14:paraId="6FA99D43" w14:textId="77777777" w:rsidR="005B4779" w:rsidRDefault="005B4779">
      <w:pPr>
        <w:pStyle w:val="a3"/>
        <w:rPr>
          <w:sz w:val="24"/>
        </w:rPr>
      </w:pPr>
    </w:p>
    <w:p w14:paraId="5903174A" w14:textId="77777777" w:rsidR="005B4779" w:rsidRDefault="005B4779">
      <w:pPr>
        <w:pStyle w:val="a3"/>
        <w:spacing w:before="8"/>
        <w:rPr>
          <w:sz w:val="19"/>
        </w:rPr>
      </w:pPr>
    </w:p>
    <w:p w14:paraId="66A146C6" w14:textId="77777777" w:rsidR="005B4779" w:rsidRDefault="0069598B">
      <w:pPr>
        <w:pStyle w:val="a3"/>
        <w:spacing w:before="1"/>
        <w:ind w:left="220"/>
      </w:pPr>
      <w:r>
        <w:t>四、调试中出现的问题及解决的方法</w:t>
      </w:r>
    </w:p>
    <w:p w14:paraId="4008DF38" w14:textId="316F5AD1" w:rsidR="009341D8" w:rsidRDefault="009341D8">
      <w:pPr>
        <w:pStyle w:val="a3"/>
        <w:spacing w:before="1"/>
        <w:ind w:left="220"/>
        <w:rPr>
          <w:rFonts w:hint="eastAsia"/>
        </w:rPr>
      </w:pPr>
      <w:r>
        <w:t>A1</w:t>
      </w:r>
      <w:r>
        <w:rPr>
          <w:spacing w:val="-3"/>
        </w:rPr>
        <w:t xml:space="preserve"> 模块中</w:t>
      </w:r>
      <w:r>
        <w:t>3K电位器</w:t>
      </w:r>
      <w:r>
        <w:rPr>
          <w:rFonts w:hint="eastAsia"/>
        </w:rPr>
        <w:t>与</w:t>
      </w:r>
      <w:r>
        <w:rPr>
          <w:rFonts w:hint="eastAsia"/>
        </w:rPr>
        <w:t>运放10K调零电位器</w:t>
      </w:r>
      <w:r w:rsidR="00ED2AF2">
        <w:rPr>
          <w:rFonts w:hint="eastAsia"/>
        </w:rPr>
        <w:t>共</w:t>
      </w:r>
      <w:r>
        <w:rPr>
          <w:rFonts w:hint="eastAsia"/>
        </w:rPr>
        <w:t>同影响零点的位置，因此可以将其中之一先置于中点位置</w:t>
      </w:r>
      <w:r w:rsidR="000428E6">
        <w:rPr>
          <w:rFonts w:hint="eastAsia"/>
        </w:rPr>
        <w:t>，使用另一电位器</w:t>
      </w:r>
      <w:r>
        <w:rPr>
          <w:rFonts w:hint="eastAsia"/>
        </w:rPr>
        <w:t>调零，</w:t>
      </w:r>
      <w:r w:rsidR="000428E6">
        <w:rPr>
          <w:rFonts w:hint="eastAsia"/>
        </w:rPr>
        <w:t>这样无论是正偏或反偏都可</w:t>
      </w:r>
      <w:r w:rsidR="00767AB5">
        <w:rPr>
          <w:rFonts w:hint="eastAsia"/>
        </w:rPr>
        <w:t>调零。</w:t>
      </w:r>
    </w:p>
    <w:sectPr w:rsidR="009341D8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B205E"/>
    <w:multiLevelType w:val="hybridMultilevel"/>
    <w:tmpl w:val="FBFEE79A"/>
    <w:lvl w:ilvl="0" w:tplc="9168B306">
      <w:start w:val="1"/>
      <w:numFmt w:val="decimal"/>
      <w:lvlText w:val="%1."/>
      <w:lvlJc w:val="left"/>
      <w:pPr>
        <w:ind w:left="432" w:hanging="213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76CA9CC4">
      <w:numFmt w:val="bullet"/>
      <w:lvlText w:val="•"/>
      <w:lvlJc w:val="left"/>
      <w:pPr>
        <w:ind w:left="860" w:hanging="213"/>
      </w:pPr>
      <w:rPr>
        <w:rFonts w:hint="default"/>
        <w:lang w:val="en-US" w:eastAsia="zh-CN" w:bidi="ar-SA"/>
      </w:rPr>
    </w:lvl>
    <w:lvl w:ilvl="2" w:tplc="B900D662">
      <w:numFmt w:val="bullet"/>
      <w:lvlText w:val="•"/>
      <w:lvlJc w:val="left"/>
      <w:pPr>
        <w:ind w:left="1738" w:hanging="213"/>
      </w:pPr>
      <w:rPr>
        <w:rFonts w:hint="default"/>
        <w:lang w:val="en-US" w:eastAsia="zh-CN" w:bidi="ar-SA"/>
      </w:rPr>
    </w:lvl>
    <w:lvl w:ilvl="3" w:tplc="1E76166E">
      <w:numFmt w:val="bullet"/>
      <w:lvlText w:val="•"/>
      <w:lvlJc w:val="left"/>
      <w:pPr>
        <w:ind w:left="2616" w:hanging="213"/>
      </w:pPr>
      <w:rPr>
        <w:rFonts w:hint="default"/>
        <w:lang w:val="en-US" w:eastAsia="zh-CN" w:bidi="ar-SA"/>
      </w:rPr>
    </w:lvl>
    <w:lvl w:ilvl="4" w:tplc="D49C0652">
      <w:numFmt w:val="bullet"/>
      <w:lvlText w:val="•"/>
      <w:lvlJc w:val="left"/>
      <w:pPr>
        <w:ind w:left="3494" w:hanging="213"/>
      </w:pPr>
      <w:rPr>
        <w:rFonts w:hint="default"/>
        <w:lang w:val="en-US" w:eastAsia="zh-CN" w:bidi="ar-SA"/>
      </w:rPr>
    </w:lvl>
    <w:lvl w:ilvl="5" w:tplc="DCDEC6FC">
      <w:numFmt w:val="bullet"/>
      <w:lvlText w:val="•"/>
      <w:lvlJc w:val="left"/>
      <w:pPr>
        <w:ind w:left="4372" w:hanging="213"/>
      </w:pPr>
      <w:rPr>
        <w:rFonts w:hint="default"/>
        <w:lang w:val="en-US" w:eastAsia="zh-CN" w:bidi="ar-SA"/>
      </w:rPr>
    </w:lvl>
    <w:lvl w:ilvl="6" w:tplc="540E1C5A">
      <w:numFmt w:val="bullet"/>
      <w:lvlText w:val="•"/>
      <w:lvlJc w:val="left"/>
      <w:pPr>
        <w:ind w:left="5251" w:hanging="213"/>
      </w:pPr>
      <w:rPr>
        <w:rFonts w:hint="default"/>
        <w:lang w:val="en-US" w:eastAsia="zh-CN" w:bidi="ar-SA"/>
      </w:rPr>
    </w:lvl>
    <w:lvl w:ilvl="7" w:tplc="1CA08E26">
      <w:numFmt w:val="bullet"/>
      <w:lvlText w:val="•"/>
      <w:lvlJc w:val="left"/>
      <w:pPr>
        <w:ind w:left="6129" w:hanging="213"/>
      </w:pPr>
      <w:rPr>
        <w:rFonts w:hint="default"/>
        <w:lang w:val="en-US" w:eastAsia="zh-CN" w:bidi="ar-SA"/>
      </w:rPr>
    </w:lvl>
    <w:lvl w:ilvl="8" w:tplc="EE20CC5C">
      <w:numFmt w:val="bullet"/>
      <w:lvlText w:val="•"/>
      <w:lvlJc w:val="left"/>
      <w:pPr>
        <w:ind w:left="7007" w:hanging="213"/>
      </w:pPr>
      <w:rPr>
        <w:rFonts w:hint="default"/>
        <w:lang w:val="en-US" w:eastAsia="zh-CN" w:bidi="ar-SA"/>
      </w:rPr>
    </w:lvl>
  </w:abstractNum>
  <w:abstractNum w:abstractNumId="1" w15:restartNumberingAfterBreak="0">
    <w:nsid w:val="616D62E5"/>
    <w:multiLevelType w:val="hybridMultilevel"/>
    <w:tmpl w:val="5BFC3B12"/>
    <w:lvl w:ilvl="0" w:tplc="91307D98">
      <w:start w:val="2"/>
      <w:numFmt w:val="decimal"/>
      <w:lvlText w:val="%1）"/>
      <w:lvlJc w:val="left"/>
      <w:pPr>
        <w:ind w:left="548" w:hanging="328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19"/>
        <w:szCs w:val="19"/>
        <w:lang w:val="en-US" w:eastAsia="zh-CN" w:bidi="ar-SA"/>
      </w:rPr>
    </w:lvl>
    <w:lvl w:ilvl="1" w:tplc="CB6ED148">
      <w:numFmt w:val="bullet"/>
      <w:lvlText w:val="•"/>
      <w:lvlJc w:val="left"/>
      <w:pPr>
        <w:ind w:left="4680" w:hanging="328"/>
      </w:pPr>
      <w:rPr>
        <w:rFonts w:hint="default"/>
        <w:lang w:val="en-US" w:eastAsia="zh-CN" w:bidi="ar-SA"/>
      </w:rPr>
    </w:lvl>
    <w:lvl w:ilvl="2" w:tplc="42F296AE">
      <w:numFmt w:val="bullet"/>
      <w:lvlText w:val="•"/>
      <w:lvlJc w:val="left"/>
      <w:pPr>
        <w:ind w:left="5133" w:hanging="328"/>
      </w:pPr>
      <w:rPr>
        <w:rFonts w:hint="default"/>
        <w:lang w:val="en-US" w:eastAsia="zh-CN" w:bidi="ar-SA"/>
      </w:rPr>
    </w:lvl>
    <w:lvl w:ilvl="3" w:tplc="302202A0">
      <w:numFmt w:val="bullet"/>
      <w:lvlText w:val="•"/>
      <w:lvlJc w:val="left"/>
      <w:pPr>
        <w:ind w:left="5587" w:hanging="328"/>
      </w:pPr>
      <w:rPr>
        <w:rFonts w:hint="default"/>
        <w:lang w:val="en-US" w:eastAsia="zh-CN" w:bidi="ar-SA"/>
      </w:rPr>
    </w:lvl>
    <w:lvl w:ilvl="4" w:tplc="08ECA320">
      <w:numFmt w:val="bullet"/>
      <w:lvlText w:val="•"/>
      <w:lvlJc w:val="left"/>
      <w:pPr>
        <w:ind w:left="6041" w:hanging="328"/>
      </w:pPr>
      <w:rPr>
        <w:rFonts w:hint="default"/>
        <w:lang w:val="en-US" w:eastAsia="zh-CN" w:bidi="ar-SA"/>
      </w:rPr>
    </w:lvl>
    <w:lvl w:ilvl="5" w:tplc="88C45980">
      <w:numFmt w:val="bullet"/>
      <w:lvlText w:val="•"/>
      <w:lvlJc w:val="left"/>
      <w:pPr>
        <w:ind w:left="6495" w:hanging="328"/>
      </w:pPr>
      <w:rPr>
        <w:rFonts w:hint="default"/>
        <w:lang w:val="en-US" w:eastAsia="zh-CN" w:bidi="ar-SA"/>
      </w:rPr>
    </w:lvl>
    <w:lvl w:ilvl="6" w:tplc="D46EFC24">
      <w:numFmt w:val="bullet"/>
      <w:lvlText w:val="•"/>
      <w:lvlJc w:val="left"/>
      <w:pPr>
        <w:ind w:left="6948" w:hanging="328"/>
      </w:pPr>
      <w:rPr>
        <w:rFonts w:hint="default"/>
        <w:lang w:val="en-US" w:eastAsia="zh-CN" w:bidi="ar-SA"/>
      </w:rPr>
    </w:lvl>
    <w:lvl w:ilvl="7" w:tplc="97D424CE">
      <w:numFmt w:val="bullet"/>
      <w:lvlText w:val="•"/>
      <w:lvlJc w:val="left"/>
      <w:pPr>
        <w:ind w:left="7402" w:hanging="328"/>
      </w:pPr>
      <w:rPr>
        <w:rFonts w:hint="default"/>
        <w:lang w:val="en-US" w:eastAsia="zh-CN" w:bidi="ar-SA"/>
      </w:rPr>
    </w:lvl>
    <w:lvl w:ilvl="8" w:tplc="73166D26">
      <w:numFmt w:val="bullet"/>
      <w:lvlText w:val="•"/>
      <w:lvlJc w:val="left"/>
      <w:pPr>
        <w:ind w:left="7856" w:hanging="328"/>
      </w:pPr>
      <w:rPr>
        <w:rFonts w:hint="default"/>
        <w:lang w:val="en-US" w:eastAsia="zh-CN" w:bidi="ar-SA"/>
      </w:rPr>
    </w:lvl>
  </w:abstractNum>
  <w:abstractNum w:abstractNumId="2" w15:restartNumberingAfterBreak="0">
    <w:nsid w:val="692E66C0"/>
    <w:multiLevelType w:val="hybridMultilevel"/>
    <w:tmpl w:val="5AEEBD1C"/>
    <w:lvl w:ilvl="0" w:tplc="538A5FBE">
      <w:start w:val="1"/>
      <w:numFmt w:val="decimal"/>
      <w:lvlText w:val="（%1）"/>
      <w:lvlJc w:val="left"/>
      <w:pPr>
        <w:ind w:left="220" w:hanging="530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8DC2CB3C">
      <w:numFmt w:val="bullet"/>
      <w:lvlText w:val="•"/>
      <w:lvlJc w:val="left"/>
      <w:pPr>
        <w:ind w:left="1074" w:hanging="530"/>
      </w:pPr>
      <w:rPr>
        <w:rFonts w:hint="default"/>
        <w:lang w:val="en-US" w:eastAsia="zh-CN" w:bidi="ar-SA"/>
      </w:rPr>
    </w:lvl>
    <w:lvl w:ilvl="2" w:tplc="368C0160">
      <w:numFmt w:val="bullet"/>
      <w:lvlText w:val="•"/>
      <w:lvlJc w:val="left"/>
      <w:pPr>
        <w:ind w:left="1928" w:hanging="530"/>
      </w:pPr>
      <w:rPr>
        <w:rFonts w:hint="default"/>
        <w:lang w:val="en-US" w:eastAsia="zh-CN" w:bidi="ar-SA"/>
      </w:rPr>
    </w:lvl>
    <w:lvl w:ilvl="3" w:tplc="3FA401AC">
      <w:numFmt w:val="bullet"/>
      <w:lvlText w:val="•"/>
      <w:lvlJc w:val="left"/>
      <w:pPr>
        <w:ind w:left="2783" w:hanging="530"/>
      </w:pPr>
      <w:rPr>
        <w:rFonts w:hint="default"/>
        <w:lang w:val="en-US" w:eastAsia="zh-CN" w:bidi="ar-SA"/>
      </w:rPr>
    </w:lvl>
    <w:lvl w:ilvl="4" w:tplc="9FDC288E">
      <w:numFmt w:val="bullet"/>
      <w:lvlText w:val="•"/>
      <w:lvlJc w:val="left"/>
      <w:pPr>
        <w:ind w:left="3637" w:hanging="530"/>
      </w:pPr>
      <w:rPr>
        <w:rFonts w:hint="default"/>
        <w:lang w:val="en-US" w:eastAsia="zh-CN" w:bidi="ar-SA"/>
      </w:rPr>
    </w:lvl>
    <w:lvl w:ilvl="5" w:tplc="3D2C24EA">
      <w:numFmt w:val="bullet"/>
      <w:lvlText w:val="•"/>
      <w:lvlJc w:val="left"/>
      <w:pPr>
        <w:ind w:left="4492" w:hanging="530"/>
      </w:pPr>
      <w:rPr>
        <w:rFonts w:hint="default"/>
        <w:lang w:val="en-US" w:eastAsia="zh-CN" w:bidi="ar-SA"/>
      </w:rPr>
    </w:lvl>
    <w:lvl w:ilvl="6" w:tplc="997CCB40">
      <w:numFmt w:val="bullet"/>
      <w:lvlText w:val="•"/>
      <w:lvlJc w:val="left"/>
      <w:pPr>
        <w:ind w:left="5346" w:hanging="530"/>
      </w:pPr>
      <w:rPr>
        <w:rFonts w:hint="default"/>
        <w:lang w:val="en-US" w:eastAsia="zh-CN" w:bidi="ar-SA"/>
      </w:rPr>
    </w:lvl>
    <w:lvl w:ilvl="7" w:tplc="CE16ABA8">
      <w:numFmt w:val="bullet"/>
      <w:lvlText w:val="•"/>
      <w:lvlJc w:val="left"/>
      <w:pPr>
        <w:ind w:left="6200" w:hanging="530"/>
      </w:pPr>
      <w:rPr>
        <w:rFonts w:hint="default"/>
        <w:lang w:val="en-US" w:eastAsia="zh-CN" w:bidi="ar-SA"/>
      </w:rPr>
    </w:lvl>
    <w:lvl w:ilvl="8" w:tplc="CBA87598">
      <w:numFmt w:val="bullet"/>
      <w:lvlText w:val="•"/>
      <w:lvlJc w:val="left"/>
      <w:pPr>
        <w:ind w:left="7055" w:hanging="530"/>
      </w:pPr>
      <w:rPr>
        <w:rFonts w:hint="default"/>
        <w:lang w:val="en-US" w:eastAsia="zh-CN" w:bidi="ar-SA"/>
      </w:rPr>
    </w:lvl>
  </w:abstractNum>
  <w:num w:numId="1" w16cid:durableId="1405252047">
    <w:abstractNumId w:val="2"/>
  </w:num>
  <w:num w:numId="2" w16cid:durableId="966593588">
    <w:abstractNumId w:val="1"/>
  </w:num>
  <w:num w:numId="3" w16cid:durableId="24025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779"/>
    <w:rsid w:val="000428E6"/>
    <w:rsid w:val="002B329E"/>
    <w:rsid w:val="00337199"/>
    <w:rsid w:val="005B4779"/>
    <w:rsid w:val="0069598B"/>
    <w:rsid w:val="006F2B85"/>
    <w:rsid w:val="006F4D1B"/>
    <w:rsid w:val="00767AB5"/>
    <w:rsid w:val="009341D8"/>
    <w:rsid w:val="00A82A34"/>
    <w:rsid w:val="00B30584"/>
    <w:rsid w:val="00CE2E55"/>
    <w:rsid w:val="00E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E0D05F1"/>
  <w15:docId w15:val="{1E993527-6581-4B85-920F-B82B971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1"/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97"/>
      <w:ind w:left="2303" w:right="2318"/>
      <w:jc w:val="center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32" w:hanging="213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xuanle</cp:lastModifiedBy>
  <cp:revision>12</cp:revision>
  <dcterms:created xsi:type="dcterms:W3CDTF">2023-05-04T23:45:00Z</dcterms:created>
  <dcterms:modified xsi:type="dcterms:W3CDTF">2023-05-23T01:32:00Z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