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97E71" w14:textId="77777777" w:rsidR="00BB36BA" w:rsidRPr="006C1576" w:rsidRDefault="00BB36BA" w:rsidP="00BB36BA">
      <w:pPr>
        <w:ind w:firstLineChars="100" w:firstLine="321"/>
        <w:rPr>
          <w:rFonts w:ascii="Times New Roman" w:hAnsi="Times New Roman" w:cs="Times New Roman"/>
          <w:b/>
          <w:sz w:val="32"/>
        </w:rPr>
      </w:pPr>
      <w:r w:rsidRPr="006C1576">
        <w:rPr>
          <w:rFonts w:ascii="Times New Roman" w:hAnsi="Times New Roman" w:cs="Times New Roman"/>
          <w:b/>
          <w:sz w:val="32"/>
        </w:rPr>
        <w:t>班级：</w:t>
      </w:r>
      <w:r w:rsidRPr="006C1576">
        <w:rPr>
          <w:rFonts w:ascii="Times New Roman" w:hAnsi="Times New Roman" w:cs="Times New Roman"/>
          <w:b/>
          <w:sz w:val="32"/>
          <w:u w:val="single"/>
        </w:rPr>
        <w:t xml:space="preserve">           </w:t>
      </w:r>
      <w:r w:rsidRPr="006C1576">
        <w:rPr>
          <w:rFonts w:ascii="Times New Roman" w:hAnsi="Times New Roman" w:cs="Times New Roman"/>
          <w:b/>
          <w:sz w:val="32"/>
        </w:rPr>
        <w:t>学号：</w:t>
      </w:r>
      <w:r w:rsidRPr="006C1576">
        <w:rPr>
          <w:rFonts w:ascii="Times New Roman" w:hAnsi="Times New Roman" w:cs="Times New Roman"/>
          <w:b/>
          <w:sz w:val="32"/>
          <w:u w:val="single"/>
        </w:rPr>
        <w:t xml:space="preserve">          </w:t>
      </w:r>
      <w:r w:rsidRPr="006C1576">
        <w:rPr>
          <w:rFonts w:ascii="Times New Roman" w:hAnsi="Times New Roman" w:cs="Times New Roman"/>
          <w:b/>
          <w:sz w:val="32"/>
        </w:rPr>
        <w:t>姓名：</w:t>
      </w:r>
      <w:r w:rsidRPr="006C1576">
        <w:rPr>
          <w:rFonts w:ascii="Times New Roman" w:hAnsi="Times New Roman" w:cs="Times New Roman"/>
          <w:b/>
          <w:sz w:val="32"/>
          <w:u w:val="single"/>
        </w:rPr>
        <w:t xml:space="preserve">             </w:t>
      </w:r>
    </w:p>
    <w:p w14:paraId="3EE49901" w14:textId="77777777" w:rsidR="00BB36BA" w:rsidRPr="006C1576" w:rsidRDefault="00BB36BA" w:rsidP="00BB36BA">
      <w:pPr>
        <w:spacing w:line="340" w:lineRule="exact"/>
        <w:ind w:firstLineChars="200" w:firstLine="643"/>
        <w:rPr>
          <w:rFonts w:ascii="Times New Roman" w:hAnsi="Times New Roman" w:cs="Times New Roman"/>
          <w:sz w:val="28"/>
          <w:szCs w:val="28"/>
        </w:rPr>
      </w:pPr>
      <w:r w:rsidRPr="006C1576">
        <w:rPr>
          <w:rFonts w:ascii="Times New Roman" w:hAnsi="Times New Roman" w:cs="Times New Roman"/>
          <w:b/>
          <w:sz w:val="32"/>
        </w:rPr>
        <w:t>实验五</w:t>
      </w:r>
      <w:r w:rsidRPr="006C1576">
        <w:rPr>
          <w:rFonts w:ascii="Times New Roman" w:hAnsi="Times New Roman" w:cs="Times New Roman"/>
          <w:b/>
          <w:sz w:val="40"/>
        </w:rPr>
        <w:t xml:space="preserve">  </w:t>
      </w:r>
      <w:r w:rsidRPr="006C1576">
        <w:rPr>
          <w:rFonts w:ascii="Times New Roman" w:hAnsi="Times New Roman" w:cs="Times New Roman"/>
          <w:b/>
          <w:sz w:val="32"/>
          <w:szCs w:val="28"/>
        </w:rPr>
        <w:t>电路叠加性、齐次性的实验研究</w:t>
      </w:r>
    </w:p>
    <w:p w14:paraId="62CEA10A" w14:textId="77777777" w:rsidR="00BB36BA" w:rsidRPr="006C1576" w:rsidRDefault="00BB36BA" w:rsidP="00BB36BA">
      <w:pPr>
        <w:snapToGrid w:val="0"/>
        <w:spacing w:line="180" w:lineRule="auto"/>
        <w:jc w:val="center"/>
        <w:rPr>
          <w:rFonts w:ascii="Times New Roman" w:eastAsia="华文楷体" w:hAnsi="Times New Roman" w:cs="Times New Roman"/>
          <w:sz w:val="24"/>
          <w:u w:val="single"/>
        </w:rPr>
      </w:pPr>
      <w:r w:rsidRPr="006C1576">
        <w:rPr>
          <w:rFonts w:ascii="Times New Roman" w:eastAsia="华文行楷" w:hAnsi="Times New Roman" w:cs="Times New Roman"/>
          <w:sz w:val="24"/>
        </w:rPr>
        <w:t>自习与思考</w:t>
      </w:r>
    </w:p>
    <w:p w14:paraId="2C04E921" w14:textId="77777777" w:rsidR="00BB36BA" w:rsidRPr="006C1576" w:rsidRDefault="00BB36BA" w:rsidP="00BB36BA">
      <w:pPr>
        <w:numPr>
          <w:ilvl w:val="0"/>
          <w:numId w:val="1"/>
        </w:numPr>
        <w:suppressAutoHyphens/>
        <w:snapToGrid w:val="0"/>
        <w:rPr>
          <w:rFonts w:ascii="Times New Roman" w:eastAsia="华文楷体" w:hAnsi="Times New Roman" w:cs="Times New Roman"/>
          <w:szCs w:val="21"/>
        </w:rPr>
      </w:pPr>
      <w:r w:rsidRPr="006C1576">
        <w:rPr>
          <w:rFonts w:ascii="Times New Roman" w:eastAsia="华文楷体" w:hAnsi="Times New Roman" w:cs="Times New Roman"/>
          <w:szCs w:val="21"/>
        </w:rPr>
        <w:t>数学中</w:t>
      </w:r>
      <w:r w:rsidRPr="006C1576">
        <w:rPr>
          <w:rFonts w:ascii="Times New Roman" w:eastAsia="华文楷体" w:hAnsi="Times New Roman" w:cs="Times New Roman"/>
          <w:bCs/>
          <w:szCs w:val="21"/>
        </w:rPr>
        <w:t>函数和自变量之间满足</w:t>
      </w:r>
      <w:r w:rsidRPr="006C1576">
        <w:rPr>
          <w:rFonts w:ascii="Times New Roman" w:eastAsia="华文楷体" w:hAnsi="Times New Roman" w:cs="Times New Roman"/>
          <w:szCs w:val="21"/>
        </w:rPr>
        <w:t>的可加性和齐次性是如何表述的？</w:t>
      </w:r>
      <w:r w:rsidRPr="006C1576">
        <w:rPr>
          <w:rFonts w:ascii="Times New Roman" w:eastAsia="华文楷体" w:hAnsi="Times New Roman" w:cs="Times New Roman"/>
          <w:szCs w:val="21"/>
        </w:rPr>
        <w:t xml:space="preserve"> </w:t>
      </w:r>
    </w:p>
    <w:p w14:paraId="7CF08A5E" w14:textId="77777777" w:rsidR="005A6200" w:rsidRPr="00186D1D" w:rsidRDefault="005A6200" w:rsidP="005A6200">
      <w:pPr>
        <w:pStyle w:val="ab"/>
        <w:shd w:val="clear" w:color="auto" w:fill="FFFFFF"/>
        <w:spacing w:before="0" w:beforeAutospacing="0" w:after="0" w:afterAutospacing="0" w:line="360" w:lineRule="atLeast"/>
        <w:ind w:left="539"/>
        <w:rPr>
          <w:rFonts w:ascii="Times New Roman" w:eastAsia="华文楷体" w:hAnsi="Times New Roman" w:cs="Times New Roman"/>
          <w:bCs/>
          <w:kern w:val="2"/>
          <w:sz w:val="21"/>
          <w:szCs w:val="21"/>
        </w:rPr>
      </w:pPr>
      <w:r w:rsidRPr="00186D1D">
        <w:rPr>
          <w:rFonts w:ascii="Times New Roman" w:eastAsia="华文楷体" w:hAnsi="Times New Roman" w:cs="Times New Roman"/>
          <w:bCs/>
          <w:kern w:val="2"/>
          <w:sz w:val="21"/>
          <w:szCs w:val="21"/>
        </w:rPr>
        <w:t>可加性：</w:t>
      </w:r>
      <w:r w:rsidRPr="00186D1D">
        <w:rPr>
          <w:rFonts w:ascii="Times New Roman" w:eastAsia="华文楷体" w:hAnsi="Times New Roman" w:cs="Times New Roman"/>
          <w:bCs/>
          <w:kern w:val="2"/>
          <w:sz w:val="21"/>
          <w:szCs w:val="21"/>
        </w:rPr>
        <w:t>L(</w:t>
      </w:r>
      <w:proofErr w:type="spellStart"/>
      <w:r w:rsidRPr="00186D1D">
        <w:rPr>
          <w:rFonts w:ascii="Times New Roman" w:eastAsia="华文楷体" w:hAnsi="Times New Roman" w:cs="Times New Roman"/>
          <w:bCs/>
          <w:kern w:val="2"/>
          <w:sz w:val="21"/>
          <w:szCs w:val="21"/>
        </w:rPr>
        <w:t>x+</w:t>
      </w:r>
      <w:proofErr w:type="gramStart"/>
      <w:r w:rsidRPr="00186D1D">
        <w:rPr>
          <w:rFonts w:ascii="Times New Roman" w:eastAsia="华文楷体" w:hAnsi="Times New Roman" w:cs="Times New Roman"/>
          <w:bCs/>
          <w:kern w:val="2"/>
          <w:sz w:val="21"/>
          <w:szCs w:val="21"/>
        </w:rPr>
        <w:t>t</w:t>
      </w:r>
      <w:proofErr w:type="spellEnd"/>
      <w:r w:rsidRPr="00186D1D">
        <w:rPr>
          <w:rFonts w:ascii="Times New Roman" w:eastAsia="华文楷体" w:hAnsi="Times New Roman" w:cs="Times New Roman"/>
          <w:bCs/>
          <w:kern w:val="2"/>
          <w:sz w:val="21"/>
          <w:szCs w:val="21"/>
        </w:rPr>
        <w:t>)=</w:t>
      </w:r>
      <w:proofErr w:type="gramEnd"/>
      <w:r w:rsidRPr="00186D1D">
        <w:rPr>
          <w:rFonts w:ascii="Times New Roman" w:eastAsia="华文楷体" w:hAnsi="Times New Roman" w:cs="Times New Roman"/>
          <w:bCs/>
          <w:kern w:val="2"/>
          <w:sz w:val="21"/>
          <w:szCs w:val="21"/>
        </w:rPr>
        <w:t>L(x)+L(t)</w:t>
      </w:r>
    </w:p>
    <w:p w14:paraId="5370716D" w14:textId="677A89D9" w:rsidR="00BB36BA" w:rsidRPr="005A6200" w:rsidRDefault="005A6200" w:rsidP="005A6200">
      <w:pPr>
        <w:pStyle w:val="ab"/>
        <w:shd w:val="clear" w:color="auto" w:fill="FFFFFF"/>
        <w:spacing w:before="0" w:beforeAutospacing="0" w:after="0" w:afterAutospacing="0" w:line="360" w:lineRule="atLeast"/>
        <w:ind w:left="539"/>
        <w:rPr>
          <w:rFonts w:ascii="Times New Roman" w:eastAsia="华文楷体" w:hAnsi="Times New Roman" w:cs="Times New Roman" w:hint="eastAsia"/>
          <w:bCs/>
          <w:kern w:val="2"/>
          <w:sz w:val="21"/>
          <w:szCs w:val="21"/>
        </w:rPr>
      </w:pPr>
      <w:r w:rsidRPr="00186D1D">
        <w:rPr>
          <w:rFonts w:ascii="Times New Roman" w:eastAsia="华文楷体" w:hAnsi="Times New Roman" w:cs="Times New Roman"/>
          <w:bCs/>
          <w:kern w:val="2"/>
          <w:sz w:val="21"/>
          <w:szCs w:val="21"/>
        </w:rPr>
        <w:t>一次齐次性：</w:t>
      </w:r>
      <w:r w:rsidRPr="00186D1D">
        <w:rPr>
          <w:rFonts w:ascii="Times New Roman" w:eastAsia="华文楷体" w:hAnsi="Times New Roman" w:cs="Times New Roman"/>
          <w:bCs/>
          <w:kern w:val="2"/>
          <w:sz w:val="21"/>
          <w:szCs w:val="21"/>
        </w:rPr>
        <w:t>L(mx)=mL(x)</w:t>
      </w:r>
    </w:p>
    <w:p w14:paraId="1BBC45A8" w14:textId="1BFDAC5C" w:rsidR="00BB36BA" w:rsidRDefault="00BB36BA" w:rsidP="00BB36BA">
      <w:pPr>
        <w:numPr>
          <w:ilvl w:val="0"/>
          <w:numId w:val="1"/>
        </w:numPr>
        <w:suppressAutoHyphens/>
        <w:snapToGrid w:val="0"/>
        <w:rPr>
          <w:rFonts w:ascii="Times New Roman" w:eastAsia="华文楷体" w:hAnsi="Times New Roman" w:cs="Times New Roman"/>
          <w:szCs w:val="21"/>
        </w:rPr>
      </w:pPr>
      <w:r w:rsidRPr="006C1576">
        <w:rPr>
          <w:rFonts w:ascii="Times New Roman" w:eastAsia="华文楷体" w:hAnsi="Times New Roman" w:cs="Times New Roman"/>
          <w:szCs w:val="21"/>
        </w:rPr>
        <w:t>将线性电路中的</w:t>
      </w:r>
      <w:r w:rsidRPr="006C1576">
        <w:rPr>
          <w:rFonts w:ascii="Times New Roman" w:eastAsia="华文楷体" w:hAnsi="Times New Roman" w:cs="Times New Roman"/>
          <w:bCs/>
          <w:szCs w:val="21"/>
        </w:rPr>
        <w:t>响应和</w:t>
      </w:r>
      <w:r w:rsidRPr="006C1576">
        <w:rPr>
          <w:rFonts w:ascii="Times New Roman" w:eastAsia="华文楷体" w:hAnsi="Times New Roman" w:cs="Times New Roman"/>
          <w:szCs w:val="21"/>
        </w:rPr>
        <w:t>激励分别视为数学中的函数</w:t>
      </w:r>
      <w:r w:rsidRPr="006C1576">
        <w:rPr>
          <w:rFonts w:ascii="Times New Roman" w:eastAsia="华文楷体" w:hAnsi="Times New Roman" w:cs="Times New Roman"/>
          <w:bCs/>
          <w:szCs w:val="21"/>
        </w:rPr>
        <w:t>和自变量</w:t>
      </w:r>
      <w:r w:rsidRPr="006C1576">
        <w:rPr>
          <w:rFonts w:ascii="Times New Roman" w:eastAsia="华文楷体" w:hAnsi="Times New Roman" w:cs="Times New Roman"/>
          <w:szCs w:val="21"/>
        </w:rPr>
        <w:t>，其可加性和齐次性如何表述？</w:t>
      </w:r>
    </w:p>
    <w:p w14:paraId="6DC9FCF2" w14:textId="7A963BF0" w:rsidR="005A6200" w:rsidRDefault="005A6200" w:rsidP="005A6200">
      <w:pPr>
        <w:suppressAutoHyphens/>
        <w:snapToGrid w:val="0"/>
        <w:ind w:left="538"/>
        <w:rPr>
          <w:rFonts w:ascii="Times New Roman" w:eastAsia="华文楷体" w:hAnsi="Times New Roman" w:cs="Times New Roman"/>
          <w:szCs w:val="21"/>
        </w:rPr>
      </w:pPr>
      <w:r>
        <w:rPr>
          <w:rFonts w:ascii="Times New Roman" w:eastAsia="华文楷体" w:hAnsi="Times New Roman" w:cs="Times New Roman" w:hint="eastAsia"/>
          <w:szCs w:val="21"/>
        </w:rPr>
        <w:t>可加性：</w:t>
      </w:r>
      <w:r>
        <w:rPr>
          <w:rFonts w:ascii="Times New Roman" w:eastAsia="华文楷体" w:hAnsi="Times New Roman" w:cs="Times New Roman" w:hint="eastAsia"/>
          <w:szCs w:val="21"/>
        </w:rPr>
        <w:t>f</w:t>
      </w:r>
      <w:r>
        <w:rPr>
          <w:rFonts w:ascii="Times New Roman" w:eastAsia="华文楷体" w:hAnsi="Times New Roman" w:cs="Times New Roman"/>
          <w:szCs w:val="21"/>
        </w:rPr>
        <w:t>(x1+x2) = f(x1) + f(x2)</w:t>
      </w:r>
    </w:p>
    <w:p w14:paraId="70865B4C" w14:textId="28C65F1C" w:rsidR="005A6200" w:rsidRPr="005A6200" w:rsidRDefault="005A6200" w:rsidP="005A6200">
      <w:pPr>
        <w:suppressAutoHyphens/>
        <w:snapToGrid w:val="0"/>
        <w:ind w:left="538"/>
        <w:rPr>
          <w:rFonts w:ascii="Times New Roman" w:eastAsia="华文楷体" w:hAnsi="Times New Roman" w:cs="Times New Roman" w:hint="eastAsia"/>
          <w:szCs w:val="21"/>
        </w:rPr>
      </w:pPr>
      <w:r>
        <w:rPr>
          <w:rFonts w:ascii="Times New Roman" w:eastAsia="华文楷体" w:hAnsi="Times New Roman" w:cs="Times New Roman" w:hint="eastAsia"/>
          <w:szCs w:val="21"/>
        </w:rPr>
        <w:t>齐次性：</w:t>
      </w:r>
      <w:r>
        <w:rPr>
          <w:rFonts w:ascii="Times New Roman" w:eastAsia="华文楷体" w:hAnsi="Times New Roman" w:cs="Times New Roman" w:hint="eastAsia"/>
          <w:szCs w:val="21"/>
        </w:rPr>
        <w:t>f</w:t>
      </w:r>
      <w:r>
        <w:rPr>
          <w:rFonts w:ascii="Times New Roman" w:eastAsia="华文楷体" w:hAnsi="Times New Roman" w:cs="Times New Roman"/>
          <w:szCs w:val="21"/>
        </w:rPr>
        <w:t>(</w:t>
      </w:r>
      <w:proofErr w:type="spellStart"/>
      <w:r>
        <w:rPr>
          <w:rFonts w:ascii="Times New Roman" w:eastAsia="华文楷体" w:hAnsi="Times New Roman" w:cs="Times New Roman"/>
          <w:szCs w:val="21"/>
        </w:rPr>
        <w:t>kx</w:t>
      </w:r>
      <w:proofErr w:type="spellEnd"/>
      <w:r>
        <w:rPr>
          <w:rFonts w:ascii="Times New Roman" w:eastAsia="华文楷体" w:hAnsi="Times New Roman" w:cs="Times New Roman"/>
          <w:szCs w:val="21"/>
        </w:rPr>
        <w:t xml:space="preserve">) = </w:t>
      </w:r>
      <w:proofErr w:type="spellStart"/>
      <w:r>
        <w:rPr>
          <w:rFonts w:ascii="Times New Roman" w:eastAsia="华文楷体" w:hAnsi="Times New Roman" w:cs="Times New Roman"/>
          <w:szCs w:val="21"/>
        </w:rPr>
        <w:t>kf</w:t>
      </w:r>
      <w:proofErr w:type="spellEnd"/>
      <w:r>
        <w:rPr>
          <w:rFonts w:ascii="Times New Roman" w:eastAsia="华文楷体" w:hAnsi="Times New Roman" w:cs="Times New Roman"/>
          <w:szCs w:val="21"/>
        </w:rPr>
        <w:t>(x)</w:t>
      </w:r>
    </w:p>
    <w:p w14:paraId="58A3915D" w14:textId="77777777" w:rsidR="00BB36BA" w:rsidRPr="006C1576" w:rsidRDefault="00BB36BA" w:rsidP="00BB36BA">
      <w:pPr>
        <w:numPr>
          <w:ilvl w:val="0"/>
          <w:numId w:val="1"/>
        </w:numPr>
        <w:suppressAutoHyphens/>
        <w:snapToGrid w:val="0"/>
        <w:rPr>
          <w:rFonts w:ascii="Times New Roman" w:eastAsia="华文楷体" w:hAnsi="Times New Roman" w:cs="Times New Roman"/>
          <w:szCs w:val="21"/>
        </w:rPr>
      </w:pPr>
      <w:r w:rsidRPr="006C1576">
        <w:rPr>
          <w:rFonts w:ascii="Times New Roman" w:eastAsia="华文楷体" w:hAnsi="Times New Roman" w:cs="Times New Roman"/>
          <w:szCs w:val="21"/>
        </w:rPr>
        <w:t>当线性电路中只有一个电源时，响应与激励之间具有什么样的关系？</w:t>
      </w:r>
    </w:p>
    <w:p w14:paraId="769A3085" w14:textId="01EDD47F" w:rsidR="00BB36BA" w:rsidRPr="006C1576" w:rsidRDefault="005A6200" w:rsidP="005A6200">
      <w:pPr>
        <w:suppressAutoHyphens/>
        <w:snapToGrid w:val="0"/>
        <w:ind w:left="420"/>
        <w:rPr>
          <w:rFonts w:ascii="Times New Roman" w:eastAsia="华文楷体" w:hAnsi="Times New Roman" w:cs="Times New Roman" w:hint="eastAsia"/>
          <w:szCs w:val="21"/>
        </w:rPr>
      </w:pPr>
      <w:r>
        <w:rPr>
          <w:rFonts w:ascii="Times New Roman" w:eastAsia="华文楷体" w:hAnsi="Times New Roman" w:cs="Times New Roman" w:hint="eastAsia"/>
          <w:szCs w:val="21"/>
        </w:rPr>
        <w:t>线性关系（正比例关系）</w:t>
      </w:r>
    </w:p>
    <w:p w14:paraId="14444E30" w14:textId="77777777" w:rsidR="00BB36BA" w:rsidRPr="006C1576" w:rsidRDefault="00BB36BA" w:rsidP="00BB36BA">
      <w:pPr>
        <w:rPr>
          <w:rFonts w:ascii="Times New Roman" w:hAnsi="Times New Roman" w:cs="Times New Roman"/>
          <w:b/>
          <w:sz w:val="24"/>
        </w:rPr>
      </w:pPr>
      <w:r w:rsidRPr="006C1576">
        <w:rPr>
          <w:rFonts w:ascii="Times New Roman" w:hAnsi="Times New Roman" w:cs="Times New Roman"/>
          <w:b/>
          <w:sz w:val="24"/>
        </w:rPr>
        <w:t>一、实验目的</w:t>
      </w:r>
    </w:p>
    <w:p w14:paraId="1B784242" w14:textId="77777777" w:rsidR="00BB36BA" w:rsidRPr="006C1576" w:rsidRDefault="00BB36BA" w:rsidP="00BB36BA">
      <w:pPr>
        <w:rPr>
          <w:rFonts w:ascii="Times New Roman" w:hAnsi="Times New Roman" w:cs="Times New Roman"/>
          <w:szCs w:val="21"/>
        </w:rPr>
      </w:pPr>
      <w:r w:rsidRPr="006C1576">
        <w:rPr>
          <w:rFonts w:ascii="Times New Roman" w:hAnsi="Times New Roman" w:cs="Times New Roman"/>
          <w:bCs/>
          <w:kern w:val="0"/>
          <w:szCs w:val="21"/>
        </w:rPr>
        <w:t>进一步</w:t>
      </w:r>
      <w:proofErr w:type="gramStart"/>
      <w:r w:rsidRPr="006C1576">
        <w:rPr>
          <w:rFonts w:ascii="Times New Roman" w:hAnsi="Times New Roman" w:cs="Times New Roman"/>
          <w:bCs/>
          <w:kern w:val="0"/>
          <w:szCs w:val="21"/>
        </w:rPr>
        <w:t>熟练</w:t>
      </w:r>
      <w:r w:rsidRPr="006C1576">
        <w:rPr>
          <w:rFonts w:ascii="Times New Roman" w:hAnsi="Times New Roman" w:cs="Times New Roman"/>
          <w:szCs w:val="21"/>
        </w:rPr>
        <w:t>用</w:t>
      </w:r>
      <w:proofErr w:type="gramEnd"/>
      <w:r w:rsidRPr="006C1576">
        <w:rPr>
          <w:rFonts w:ascii="Times New Roman" w:hAnsi="Times New Roman" w:cs="Times New Roman"/>
          <w:szCs w:val="21"/>
        </w:rPr>
        <w:t>Multisim</w:t>
      </w:r>
      <w:r w:rsidRPr="006C1576">
        <w:rPr>
          <w:rFonts w:ascii="Times New Roman" w:hAnsi="Times New Roman" w:cs="Times New Roman"/>
          <w:szCs w:val="21"/>
        </w:rPr>
        <w:t>仿真软件进行电路仿真测试实验；自行设置电路元件参数进行相关电压、电流的测量；根据测试数据归纳、总结电路的叠加性、齐次性和互易性。</w:t>
      </w:r>
    </w:p>
    <w:p w14:paraId="6F92A801" w14:textId="77777777" w:rsidR="00BB36BA" w:rsidRPr="006C1576" w:rsidRDefault="00BB36BA" w:rsidP="00BB36BA">
      <w:pPr>
        <w:rPr>
          <w:rFonts w:ascii="Times New Roman" w:hAnsi="Times New Roman" w:cs="Times New Roman"/>
          <w:b/>
          <w:sz w:val="24"/>
        </w:rPr>
      </w:pPr>
      <w:r w:rsidRPr="006C1576">
        <w:rPr>
          <w:rFonts w:ascii="Times New Roman" w:hAnsi="Times New Roman" w:cs="Times New Roman"/>
          <w:b/>
          <w:sz w:val="24"/>
        </w:rPr>
        <w:t>二、实验装置</w:t>
      </w:r>
    </w:p>
    <w:p w14:paraId="684419E2" w14:textId="77777777" w:rsidR="00BB36BA" w:rsidRPr="006C1576" w:rsidRDefault="00BB36BA" w:rsidP="00BB36BA">
      <w:pPr>
        <w:suppressAutoHyphens/>
        <w:spacing w:beforeLines="50" w:before="156"/>
        <w:rPr>
          <w:rFonts w:ascii="Times New Roman" w:hAnsi="Times New Roman" w:cs="Times New Roman"/>
          <w:szCs w:val="21"/>
        </w:rPr>
      </w:pPr>
      <w:r w:rsidRPr="006C1576">
        <w:rPr>
          <w:rFonts w:ascii="Times New Roman" w:eastAsia="黑体" w:hAnsi="Times New Roman" w:cs="Times New Roman"/>
          <w:sz w:val="24"/>
        </w:rPr>
        <w:t xml:space="preserve">  </w:t>
      </w:r>
      <w:r w:rsidRPr="006C1576">
        <w:rPr>
          <w:rFonts w:ascii="Times New Roman" w:hAnsi="Times New Roman" w:cs="Times New Roman"/>
          <w:szCs w:val="21"/>
        </w:rPr>
        <w:t>计算机</w:t>
      </w:r>
      <w:r w:rsidRPr="006C1576">
        <w:rPr>
          <w:rFonts w:ascii="Times New Roman" w:hAnsi="Times New Roman" w:cs="Times New Roman"/>
          <w:szCs w:val="21"/>
        </w:rPr>
        <w:t>(</w:t>
      </w:r>
      <w:r w:rsidRPr="006C1576">
        <w:rPr>
          <w:rFonts w:ascii="Times New Roman" w:hAnsi="Times New Roman" w:cs="Times New Roman"/>
          <w:szCs w:val="21"/>
        </w:rPr>
        <w:t>安装</w:t>
      </w:r>
      <w:r w:rsidRPr="006C1576">
        <w:rPr>
          <w:rFonts w:ascii="Times New Roman" w:hAnsi="Times New Roman" w:cs="Times New Roman"/>
          <w:szCs w:val="21"/>
        </w:rPr>
        <w:t>Multisim</w:t>
      </w:r>
      <w:r w:rsidRPr="006C1576">
        <w:rPr>
          <w:rFonts w:ascii="Times New Roman" w:eastAsia="华文楷体" w:hAnsi="Times New Roman" w:cs="Times New Roman"/>
          <w:szCs w:val="21"/>
        </w:rPr>
        <w:t>电路仿真软件</w:t>
      </w:r>
      <w:r w:rsidRPr="006C1576">
        <w:rPr>
          <w:rFonts w:ascii="Times New Roman" w:hAnsi="Times New Roman" w:cs="Times New Roman"/>
          <w:szCs w:val="21"/>
        </w:rPr>
        <w:t>)    1</w:t>
      </w:r>
      <w:r w:rsidRPr="006C1576">
        <w:rPr>
          <w:rFonts w:ascii="Times New Roman" w:hAnsi="Times New Roman" w:cs="Times New Roman"/>
          <w:szCs w:val="21"/>
        </w:rPr>
        <w:t>台</w:t>
      </w:r>
    </w:p>
    <w:p w14:paraId="17A1E61F" w14:textId="77777777" w:rsidR="00BB36BA" w:rsidRPr="006C1576" w:rsidRDefault="00BB36BA" w:rsidP="00BB36BA">
      <w:pPr>
        <w:suppressAutoHyphens/>
        <w:spacing w:beforeLines="50" w:before="156"/>
        <w:rPr>
          <w:rFonts w:ascii="Times New Roman" w:hAnsi="Times New Roman" w:cs="Times New Roman"/>
          <w:b/>
          <w:sz w:val="24"/>
        </w:rPr>
      </w:pPr>
      <w:r w:rsidRPr="006C1576">
        <w:rPr>
          <w:rFonts w:ascii="Times New Roman" w:hAnsi="Times New Roman" w:cs="Times New Roman"/>
          <w:b/>
          <w:sz w:val="24"/>
        </w:rPr>
        <w:t>三、实验内容</w:t>
      </w:r>
    </w:p>
    <w:p w14:paraId="3905DFC5" w14:textId="77777777" w:rsidR="00BB36BA" w:rsidRPr="006C1576" w:rsidRDefault="00BB36BA" w:rsidP="00BB36BA">
      <w:pPr>
        <w:ind w:firstLine="420"/>
        <w:rPr>
          <w:rFonts w:ascii="Times New Roman" w:hAnsi="Times New Roman" w:cs="Times New Roman"/>
          <w:kern w:val="0"/>
        </w:rPr>
      </w:pPr>
      <w:r w:rsidRPr="006C1576">
        <w:rPr>
          <w:rFonts w:ascii="Times New Roman" w:hAnsi="Times New Roman" w:cs="Times New Roman"/>
          <w:kern w:val="0"/>
        </w:rPr>
        <w:t>（</w:t>
      </w:r>
      <w:r w:rsidRPr="006C1576">
        <w:rPr>
          <w:rFonts w:ascii="Times New Roman" w:hAnsi="Times New Roman" w:cs="Times New Roman"/>
          <w:kern w:val="0"/>
        </w:rPr>
        <w:t>1</w:t>
      </w:r>
      <w:r w:rsidRPr="006C1576">
        <w:rPr>
          <w:rFonts w:ascii="Times New Roman" w:hAnsi="Times New Roman" w:cs="Times New Roman"/>
          <w:kern w:val="0"/>
        </w:rPr>
        <w:t>）</w:t>
      </w:r>
      <w:r w:rsidRPr="006C1576">
        <w:rPr>
          <w:rFonts w:ascii="Times New Roman" w:hAnsi="Times New Roman" w:cs="Times New Roman"/>
          <w:kern w:val="0"/>
        </w:rPr>
        <w:t xml:space="preserve"> </w:t>
      </w:r>
      <w:r w:rsidRPr="006C1576">
        <w:rPr>
          <w:rFonts w:ascii="Times New Roman" w:hAnsi="Times New Roman" w:cs="Times New Roman"/>
          <w:kern w:val="0"/>
        </w:rPr>
        <w:t>线性电路中激励和响应之间线性关系的测试</w:t>
      </w:r>
    </w:p>
    <w:p w14:paraId="31665E5C" w14:textId="77777777" w:rsidR="00BB36BA" w:rsidRPr="006C1576" w:rsidRDefault="00BB36BA" w:rsidP="00BB36BA">
      <w:pPr>
        <w:ind w:firstLineChars="300" w:firstLine="630"/>
        <w:rPr>
          <w:rFonts w:ascii="Times New Roman" w:hAnsi="Times New Roman" w:cs="Times New Roman"/>
          <w:kern w:val="0"/>
        </w:rPr>
      </w:pPr>
      <w:r w:rsidRPr="006C1576">
        <w:rPr>
          <w:rFonts w:ascii="Times New Roman" w:hAnsi="Times New Roman" w:cs="Times New Roman"/>
          <w:kern w:val="0"/>
        </w:rPr>
        <w:t>1</w:t>
      </w:r>
      <w:r w:rsidRPr="006C1576">
        <w:rPr>
          <w:rFonts w:ascii="Times New Roman" w:hAnsi="Times New Roman" w:cs="Times New Roman"/>
          <w:kern w:val="0"/>
        </w:rPr>
        <w:t>）叠加性的测试</w:t>
      </w:r>
    </w:p>
    <w:p w14:paraId="3F3EC870" w14:textId="77777777" w:rsidR="00BB36BA" w:rsidRPr="006C1576" w:rsidRDefault="00BB36BA" w:rsidP="00BB36BA">
      <w:pPr>
        <w:ind w:firstLine="408"/>
        <w:rPr>
          <w:rFonts w:ascii="Times New Roman" w:hAnsi="Times New Roman" w:cs="Times New Roman"/>
          <w:kern w:val="0"/>
        </w:rPr>
      </w:pPr>
      <w:r w:rsidRPr="006C1576">
        <w:rPr>
          <w:rFonts w:ascii="Times New Roman" w:hAnsi="Times New Roman" w:cs="Times New Roman"/>
          <w:kern w:val="0"/>
        </w:rPr>
        <w:t xml:space="preserve"> </w:t>
      </w:r>
      <w:r w:rsidRPr="006C1576">
        <w:rPr>
          <w:rFonts w:ascii="Times New Roman" w:hAnsi="Times New Roman" w:cs="Times New Roman"/>
          <w:kern w:val="0"/>
        </w:rPr>
        <w:t>建立如实验</w:t>
      </w:r>
      <w:r w:rsidRPr="006C1576">
        <w:rPr>
          <w:rFonts w:ascii="Times New Roman" w:hAnsi="Times New Roman" w:cs="Times New Roman"/>
        </w:rPr>
        <w:t>图</w:t>
      </w:r>
      <w:r w:rsidRPr="006C1576">
        <w:rPr>
          <w:rFonts w:ascii="Times New Roman" w:hAnsi="Times New Roman" w:cs="Times New Roman"/>
        </w:rPr>
        <w:t>4.2.3</w:t>
      </w:r>
      <w:r w:rsidRPr="006C1576">
        <w:rPr>
          <w:rFonts w:ascii="Times New Roman" w:hAnsi="Times New Roman" w:cs="Times New Roman"/>
          <w:kern w:val="0"/>
        </w:rPr>
        <w:t>所示的仿真电路。电源及接地符号取自电源</w:t>
      </w:r>
      <w:r w:rsidRPr="006C1576">
        <w:rPr>
          <w:rFonts w:ascii="Times New Roman" w:hAnsi="Times New Roman" w:cs="Times New Roman"/>
          <w:kern w:val="0"/>
        </w:rPr>
        <w:t>/</w:t>
      </w:r>
      <w:r w:rsidRPr="006C1576">
        <w:rPr>
          <w:rFonts w:ascii="Times New Roman" w:hAnsi="Times New Roman" w:cs="Times New Roman"/>
          <w:kern w:val="0"/>
        </w:rPr>
        <w:t>信号源零件库中</w:t>
      </w:r>
      <w:r w:rsidRPr="006C1576">
        <w:rPr>
          <w:rFonts w:ascii="Times New Roman" w:hAnsi="Times New Roman" w:cs="Times New Roman"/>
          <w:kern w:val="0"/>
        </w:rPr>
        <w:t>DC_POWER</w:t>
      </w:r>
      <w:r w:rsidRPr="006C1576">
        <w:rPr>
          <w:rFonts w:ascii="Times New Roman" w:hAnsi="Times New Roman" w:cs="Times New Roman"/>
          <w:kern w:val="0"/>
        </w:rPr>
        <w:t>，单元值可双击修改。电阻取自基本元件库。电压表和电流表取自</w:t>
      </w:r>
      <w:r w:rsidRPr="006C1576">
        <w:rPr>
          <w:rFonts w:ascii="Times New Roman" w:hAnsi="Times New Roman" w:cs="Times New Roman"/>
          <w:kern w:val="0"/>
        </w:rPr>
        <w:t>Indicators</w:t>
      </w:r>
      <w:r w:rsidRPr="006C1576">
        <w:rPr>
          <w:rFonts w:ascii="Times New Roman" w:hAnsi="Times New Roman" w:cs="Times New Roman"/>
          <w:kern w:val="0"/>
        </w:rPr>
        <w:t>库。启动仿真开关后，用电压表和电流表分别测出</w:t>
      </w:r>
      <w:r w:rsidRPr="006C1576">
        <w:rPr>
          <w:rFonts w:ascii="Times New Roman" w:hAnsi="Times New Roman" w:cs="Times New Roman"/>
          <w:i/>
          <w:kern w:val="0"/>
        </w:rPr>
        <w:t>U</w:t>
      </w:r>
      <w:r w:rsidRPr="006C1576">
        <w:rPr>
          <w:rFonts w:ascii="Times New Roman" w:hAnsi="Times New Roman" w:cs="Times New Roman"/>
          <w:kern w:val="0"/>
          <w:vertAlign w:val="subscript"/>
        </w:rPr>
        <w:t>1</w:t>
      </w:r>
      <w:r w:rsidRPr="006C1576">
        <w:rPr>
          <w:rFonts w:ascii="Times New Roman" w:hAnsi="Times New Roman" w:cs="Times New Roman"/>
          <w:kern w:val="0"/>
        </w:rPr>
        <w:t>、</w:t>
      </w:r>
      <w:r w:rsidRPr="006C1576">
        <w:rPr>
          <w:rFonts w:ascii="Times New Roman" w:hAnsi="Times New Roman" w:cs="Times New Roman"/>
          <w:i/>
          <w:kern w:val="0"/>
        </w:rPr>
        <w:t>U</w:t>
      </w:r>
      <w:r w:rsidRPr="006C1576">
        <w:rPr>
          <w:rFonts w:ascii="Times New Roman" w:hAnsi="Times New Roman" w:cs="Times New Roman"/>
          <w:kern w:val="0"/>
          <w:vertAlign w:val="subscript"/>
        </w:rPr>
        <w:t>2</w:t>
      </w:r>
      <w:r w:rsidRPr="006C1576">
        <w:rPr>
          <w:rFonts w:ascii="Times New Roman" w:hAnsi="Times New Roman" w:cs="Times New Roman"/>
          <w:kern w:val="0"/>
        </w:rPr>
        <w:t xml:space="preserve"> </w:t>
      </w:r>
      <w:r w:rsidRPr="006C1576">
        <w:rPr>
          <w:rFonts w:ascii="Times New Roman" w:hAnsi="Times New Roman" w:cs="Times New Roman"/>
          <w:kern w:val="0"/>
        </w:rPr>
        <w:t>单独作用（双击改值即可，</w:t>
      </w:r>
      <w:proofErr w:type="gramStart"/>
      <w:r w:rsidRPr="006C1576">
        <w:rPr>
          <w:rFonts w:ascii="Times New Roman" w:hAnsi="Times New Roman" w:cs="Times New Roman"/>
          <w:kern w:val="0"/>
        </w:rPr>
        <w:t>不</w:t>
      </w:r>
      <w:proofErr w:type="gramEnd"/>
      <w:r w:rsidRPr="006C1576">
        <w:rPr>
          <w:rFonts w:ascii="Times New Roman" w:hAnsi="Times New Roman" w:cs="Times New Roman"/>
          <w:kern w:val="0"/>
        </w:rPr>
        <w:t>作用的电压源设为</w:t>
      </w:r>
      <w:r w:rsidRPr="006C1576">
        <w:rPr>
          <w:rFonts w:ascii="Times New Roman" w:hAnsi="Times New Roman" w:cs="Times New Roman"/>
          <w:kern w:val="0"/>
        </w:rPr>
        <w:t>0V</w:t>
      </w:r>
      <w:r w:rsidRPr="006C1576">
        <w:rPr>
          <w:rFonts w:ascii="Times New Roman" w:hAnsi="Times New Roman" w:cs="Times New Roman"/>
          <w:kern w:val="0"/>
        </w:rPr>
        <w:t>）和共同作用时各支路的电压和电流值，填入表</w:t>
      </w:r>
      <w:r w:rsidRPr="006C1576">
        <w:rPr>
          <w:rFonts w:ascii="Times New Roman" w:hAnsi="Times New Roman" w:cs="Times New Roman"/>
          <w:kern w:val="0"/>
        </w:rPr>
        <w:t>4.2.1</w:t>
      </w:r>
      <w:r w:rsidRPr="006C1576">
        <w:rPr>
          <w:rFonts w:ascii="Times New Roman" w:hAnsi="Times New Roman" w:cs="Times New Roman"/>
          <w:kern w:val="0"/>
        </w:rPr>
        <w:t>中，归纳叠加性在线性电路中的体现。</w:t>
      </w:r>
    </w:p>
    <w:p w14:paraId="669C426F" w14:textId="77777777" w:rsidR="00BB36BA" w:rsidRPr="006C1576" w:rsidRDefault="00BB36BA" w:rsidP="00BB36BA">
      <w:pPr>
        <w:rPr>
          <w:rFonts w:ascii="Times New Roman" w:eastAsia="黑体" w:hAnsi="Times New Roman" w:cs="Times New Roman"/>
          <w:b/>
        </w:rPr>
      </w:pPr>
      <w:r w:rsidRPr="006C1576">
        <w:rPr>
          <w:rFonts w:ascii="Times New Roman" w:hAnsi="Times New Roman" w:cs="Times New Roman"/>
          <w:kern w:val="0"/>
        </w:rPr>
        <w:t xml:space="preserve">              </w:t>
      </w:r>
      <w:r w:rsidRPr="006C1576">
        <w:rPr>
          <w:rFonts w:ascii="Times New Roman" w:hAnsi="Times New Roman" w:cs="Times New Roman"/>
          <w:noProof/>
          <w:kern w:val="0"/>
        </w:rPr>
        <w:drawing>
          <wp:inline distT="0" distB="0" distL="0" distR="0" wp14:anchorId="65EF449D" wp14:editId="2728303A">
            <wp:extent cx="3481070" cy="1836420"/>
            <wp:effectExtent l="0" t="0" r="508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1070" cy="1836420"/>
                    </a:xfrm>
                    <a:prstGeom prst="rect">
                      <a:avLst/>
                    </a:prstGeom>
                    <a:noFill/>
                    <a:ln>
                      <a:noFill/>
                    </a:ln>
                  </pic:spPr>
                </pic:pic>
              </a:graphicData>
            </a:graphic>
          </wp:inline>
        </w:drawing>
      </w:r>
    </w:p>
    <w:p w14:paraId="13AD7CAF" w14:textId="77777777" w:rsidR="00BB36BA" w:rsidRPr="006C1576" w:rsidRDefault="00BB36BA" w:rsidP="00BB36BA">
      <w:pPr>
        <w:pStyle w:val="a4"/>
        <w:rPr>
          <w:rFonts w:ascii="Times New Roman" w:hAnsi="Times New Roman" w:cs="Times New Roman"/>
          <w:color w:val="auto"/>
          <w:kern w:val="0"/>
        </w:rPr>
      </w:pPr>
      <w:r w:rsidRPr="006C1576">
        <w:rPr>
          <w:rFonts w:ascii="Times New Roman" w:hAnsi="Times New Roman" w:cs="Times New Roman"/>
          <w:color w:val="auto"/>
        </w:rPr>
        <w:t>图</w:t>
      </w:r>
      <w:r w:rsidRPr="006C1576">
        <w:rPr>
          <w:rFonts w:ascii="Times New Roman" w:hAnsi="Times New Roman" w:cs="Times New Roman"/>
          <w:color w:val="auto"/>
        </w:rPr>
        <w:t>4.2.3</w:t>
      </w:r>
      <w:r w:rsidRPr="006C1576">
        <w:rPr>
          <w:rFonts w:ascii="Times New Roman" w:hAnsi="Times New Roman" w:cs="Times New Roman"/>
          <w:color w:val="auto"/>
          <w:kern w:val="0"/>
          <w:szCs w:val="18"/>
        </w:rPr>
        <w:t xml:space="preserve"> </w:t>
      </w:r>
      <w:r w:rsidRPr="006C1576">
        <w:rPr>
          <w:rFonts w:ascii="Times New Roman" w:hAnsi="Times New Roman" w:cs="Times New Roman"/>
          <w:color w:val="auto"/>
          <w:kern w:val="0"/>
        </w:rPr>
        <w:t>线性电路叠加性的仿真测试电路</w:t>
      </w:r>
    </w:p>
    <w:p w14:paraId="01950FAF" w14:textId="77777777" w:rsidR="00BB36BA" w:rsidRPr="006C1576" w:rsidRDefault="00BB36BA" w:rsidP="00BB36BA">
      <w:pPr>
        <w:rPr>
          <w:rFonts w:ascii="Times New Roman" w:eastAsia="黑体" w:hAnsi="Times New Roman" w:cs="Times New Roman"/>
          <w:sz w:val="18"/>
          <w:szCs w:val="18"/>
        </w:rPr>
      </w:pPr>
      <w:r w:rsidRPr="006C1576">
        <w:rPr>
          <w:rFonts w:ascii="Times New Roman" w:hAnsi="Times New Roman" w:cs="Times New Roman"/>
        </w:rPr>
        <w:t xml:space="preserve">                          </w:t>
      </w:r>
      <w:r w:rsidRPr="006C1576">
        <w:rPr>
          <w:rFonts w:ascii="Times New Roman" w:eastAsia="黑体" w:hAnsi="Times New Roman" w:cs="Times New Roman"/>
          <w:sz w:val="18"/>
          <w:szCs w:val="18"/>
        </w:rPr>
        <w:t>表</w:t>
      </w:r>
      <w:r w:rsidRPr="006C1576">
        <w:rPr>
          <w:rFonts w:ascii="Times New Roman" w:eastAsia="黑体" w:hAnsi="Times New Roman" w:cs="Times New Roman"/>
          <w:sz w:val="18"/>
          <w:szCs w:val="18"/>
        </w:rPr>
        <w:t>4.2.1</w:t>
      </w:r>
      <w:r w:rsidRPr="006C1576">
        <w:rPr>
          <w:rFonts w:ascii="Times New Roman" w:eastAsia="黑体" w:hAnsi="Times New Roman" w:cs="Times New Roman"/>
          <w:kern w:val="0"/>
          <w:sz w:val="18"/>
          <w:szCs w:val="18"/>
        </w:rPr>
        <w:t>线性电路叠加性的测试</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8"/>
        <w:gridCol w:w="1146"/>
        <w:gridCol w:w="1110"/>
        <w:gridCol w:w="1137"/>
        <w:gridCol w:w="1017"/>
      </w:tblGrid>
      <w:tr w:rsidR="00BB36BA" w:rsidRPr="006C1576" w14:paraId="4891882F" w14:textId="77777777" w:rsidTr="005673B8">
        <w:trPr>
          <w:cantSplit/>
          <w:trHeight w:val="343"/>
          <w:jc w:val="center"/>
        </w:trPr>
        <w:tc>
          <w:tcPr>
            <w:tcW w:w="1988" w:type="dxa"/>
            <w:tcBorders>
              <w:tl2br w:val="single" w:sz="6" w:space="0" w:color="000000"/>
            </w:tcBorders>
            <w:vAlign w:val="center"/>
          </w:tcPr>
          <w:p w14:paraId="4E875256" w14:textId="77777777" w:rsidR="00BB36BA" w:rsidRPr="006C1576" w:rsidRDefault="00BB36BA" w:rsidP="005673B8">
            <w:pPr>
              <w:rPr>
                <w:rFonts w:ascii="Times New Roman" w:hAnsi="Times New Roman" w:cs="Times New Roman"/>
              </w:rPr>
            </w:pPr>
          </w:p>
        </w:tc>
        <w:tc>
          <w:tcPr>
            <w:tcW w:w="1146" w:type="dxa"/>
            <w:vAlign w:val="center"/>
          </w:tcPr>
          <w:p w14:paraId="386E9C10" w14:textId="77777777" w:rsidR="00BB36BA" w:rsidRPr="006C1576" w:rsidRDefault="00BB36BA" w:rsidP="005673B8">
            <w:pPr>
              <w:jc w:val="center"/>
              <w:rPr>
                <w:rFonts w:ascii="Times New Roman" w:hAnsi="Times New Roman" w:cs="Times New Roman"/>
              </w:rPr>
            </w:pPr>
            <w:r w:rsidRPr="006C1576">
              <w:rPr>
                <w:rFonts w:ascii="Times New Roman" w:hAnsi="Times New Roman" w:cs="Times New Roman"/>
                <w:i/>
              </w:rPr>
              <w:t>U</w:t>
            </w:r>
            <w:r w:rsidRPr="006C1576">
              <w:rPr>
                <w:rFonts w:ascii="Times New Roman" w:hAnsi="Times New Roman" w:cs="Times New Roman"/>
                <w:i/>
                <w:vertAlign w:val="subscript"/>
              </w:rPr>
              <w:t>R</w:t>
            </w:r>
            <w:r w:rsidRPr="006C1576">
              <w:rPr>
                <w:rFonts w:ascii="Times New Roman" w:hAnsi="Times New Roman" w:cs="Times New Roman"/>
                <w:vertAlign w:val="subscript"/>
              </w:rPr>
              <w:t>1</w:t>
            </w:r>
            <w:r w:rsidRPr="006C1576">
              <w:rPr>
                <w:rFonts w:ascii="Times New Roman" w:hAnsi="Times New Roman" w:cs="Times New Roman"/>
              </w:rPr>
              <w:t>(V)</w:t>
            </w:r>
          </w:p>
        </w:tc>
        <w:tc>
          <w:tcPr>
            <w:tcW w:w="1110" w:type="dxa"/>
            <w:vAlign w:val="center"/>
          </w:tcPr>
          <w:p w14:paraId="0665E98F" w14:textId="77777777" w:rsidR="00BB36BA" w:rsidRPr="006C1576" w:rsidRDefault="00BB36BA" w:rsidP="005673B8">
            <w:pPr>
              <w:jc w:val="center"/>
              <w:rPr>
                <w:rFonts w:ascii="Times New Roman" w:hAnsi="Times New Roman" w:cs="Times New Roman"/>
              </w:rPr>
            </w:pPr>
            <w:r w:rsidRPr="006C1576">
              <w:rPr>
                <w:rFonts w:ascii="Times New Roman" w:hAnsi="Times New Roman" w:cs="Times New Roman"/>
                <w:i/>
              </w:rPr>
              <w:t>U</w:t>
            </w:r>
            <w:r w:rsidRPr="006C1576">
              <w:rPr>
                <w:rFonts w:ascii="Times New Roman" w:hAnsi="Times New Roman" w:cs="Times New Roman"/>
                <w:i/>
                <w:vertAlign w:val="subscript"/>
              </w:rPr>
              <w:t>R</w:t>
            </w:r>
            <w:r w:rsidRPr="006C1576">
              <w:rPr>
                <w:rFonts w:ascii="Times New Roman" w:hAnsi="Times New Roman" w:cs="Times New Roman"/>
                <w:vertAlign w:val="subscript"/>
              </w:rPr>
              <w:t>2</w:t>
            </w:r>
            <w:r w:rsidRPr="006C1576">
              <w:rPr>
                <w:rFonts w:ascii="Times New Roman" w:hAnsi="Times New Roman" w:cs="Times New Roman"/>
              </w:rPr>
              <w:t>(V)</w:t>
            </w:r>
          </w:p>
        </w:tc>
        <w:tc>
          <w:tcPr>
            <w:tcW w:w="1137" w:type="dxa"/>
            <w:vAlign w:val="center"/>
          </w:tcPr>
          <w:p w14:paraId="0EBDBAF7" w14:textId="77777777" w:rsidR="00BB36BA" w:rsidRPr="006C1576" w:rsidRDefault="00BB36BA" w:rsidP="005673B8">
            <w:pPr>
              <w:jc w:val="center"/>
              <w:rPr>
                <w:rFonts w:ascii="Times New Roman" w:hAnsi="Times New Roman" w:cs="Times New Roman"/>
              </w:rPr>
            </w:pPr>
            <w:r w:rsidRPr="006C1576">
              <w:rPr>
                <w:rFonts w:ascii="Times New Roman" w:hAnsi="Times New Roman" w:cs="Times New Roman"/>
                <w:i/>
              </w:rPr>
              <w:t>U</w:t>
            </w:r>
            <w:r w:rsidRPr="006C1576">
              <w:rPr>
                <w:rFonts w:ascii="Times New Roman" w:hAnsi="Times New Roman" w:cs="Times New Roman"/>
                <w:i/>
                <w:vertAlign w:val="subscript"/>
              </w:rPr>
              <w:t>R</w:t>
            </w:r>
            <w:r w:rsidRPr="006C1576">
              <w:rPr>
                <w:rFonts w:ascii="Times New Roman" w:hAnsi="Times New Roman" w:cs="Times New Roman"/>
                <w:vertAlign w:val="subscript"/>
              </w:rPr>
              <w:t>3</w:t>
            </w:r>
            <w:r w:rsidRPr="006C1576">
              <w:rPr>
                <w:rFonts w:ascii="Times New Roman" w:hAnsi="Times New Roman" w:cs="Times New Roman"/>
              </w:rPr>
              <w:t>(V)</w:t>
            </w:r>
          </w:p>
        </w:tc>
        <w:tc>
          <w:tcPr>
            <w:tcW w:w="1017" w:type="dxa"/>
            <w:vAlign w:val="center"/>
          </w:tcPr>
          <w:p w14:paraId="1FBA490F" w14:textId="77777777" w:rsidR="00BB36BA" w:rsidRPr="006C1576" w:rsidRDefault="00BB36BA" w:rsidP="005673B8">
            <w:pPr>
              <w:jc w:val="center"/>
              <w:rPr>
                <w:rFonts w:ascii="Times New Roman" w:hAnsi="Times New Roman" w:cs="Times New Roman"/>
              </w:rPr>
            </w:pPr>
            <w:r w:rsidRPr="006C1576">
              <w:rPr>
                <w:rFonts w:ascii="Times New Roman" w:hAnsi="Times New Roman" w:cs="Times New Roman"/>
                <w:i/>
              </w:rPr>
              <w:t>I</w:t>
            </w:r>
            <w:r w:rsidRPr="006C1576">
              <w:rPr>
                <w:rFonts w:ascii="Times New Roman" w:hAnsi="Times New Roman" w:cs="Times New Roman"/>
                <w:i/>
                <w:vertAlign w:val="subscript"/>
              </w:rPr>
              <w:t>R</w:t>
            </w:r>
            <w:r w:rsidRPr="006C1576">
              <w:rPr>
                <w:rFonts w:ascii="Times New Roman" w:hAnsi="Times New Roman" w:cs="Times New Roman"/>
                <w:vertAlign w:val="subscript"/>
              </w:rPr>
              <w:t>2</w:t>
            </w:r>
            <w:r w:rsidRPr="006C1576">
              <w:rPr>
                <w:rFonts w:ascii="Times New Roman" w:hAnsi="Times New Roman" w:cs="Times New Roman"/>
              </w:rPr>
              <w:t>（</w:t>
            </w:r>
            <w:r w:rsidRPr="006C1576">
              <w:rPr>
                <w:rFonts w:ascii="Times New Roman" w:hAnsi="Times New Roman" w:cs="Times New Roman"/>
              </w:rPr>
              <w:t>mA)</w:t>
            </w:r>
          </w:p>
        </w:tc>
      </w:tr>
      <w:tr w:rsidR="00BB36BA" w:rsidRPr="006C1576" w14:paraId="72302FE8" w14:textId="77777777" w:rsidTr="005673B8">
        <w:trPr>
          <w:cantSplit/>
          <w:trHeight w:val="332"/>
          <w:jc w:val="center"/>
        </w:trPr>
        <w:tc>
          <w:tcPr>
            <w:tcW w:w="1988" w:type="dxa"/>
            <w:vAlign w:val="center"/>
          </w:tcPr>
          <w:p w14:paraId="122254B5" w14:textId="77777777" w:rsidR="00BB36BA" w:rsidRPr="006C1576" w:rsidRDefault="00BB36BA" w:rsidP="005673B8">
            <w:pPr>
              <w:rPr>
                <w:rFonts w:ascii="Times New Roman" w:hAnsi="Times New Roman" w:cs="Times New Roman"/>
              </w:rPr>
            </w:pPr>
            <w:r w:rsidRPr="006C1576">
              <w:rPr>
                <w:rFonts w:ascii="Times New Roman" w:hAnsi="Times New Roman" w:cs="Times New Roman"/>
                <w:i/>
              </w:rPr>
              <w:t>U</w:t>
            </w:r>
            <w:r w:rsidRPr="006C1576">
              <w:rPr>
                <w:rFonts w:ascii="Times New Roman" w:hAnsi="Times New Roman" w:cs="Times New Roman"/>
                <w:vertAlign w:val="subscript"/>
              </w:rPr>
              <w:t>1</w:t>
            </w:r>
            <w:r w:rsidRPr="006C1576">
              <w:rPr>
                <w:rFonts w:ascii="Times New Roman" w:hAnsi="Times New Roman" w:cs="Times New Roman"/>
              </w:rPr>
              <w:t>单独作用</w:t>
            </w:r>
          </w:p>
        </w:tc>
        <w:tc>
          <w:tcPr>
            <w:tcW w:w="1146" w:type="dxa"/>
            <w:vAlign w:val="center"/>
          </w:tcPr>
          <w:p w14:paraId="4A18713B" w14:textId="11ED34F4" w:rsidR="00BB36BA" w:rsidRPr="006C1576" w:rsidRDefault="005F0B0D" w:rsidP="005673B8">
            <w:pP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.4</w:t>
            </w:r>
          </w:p>
        </w:tc>
        <w:tc>
          <w:tcPr>
            <w:tcW w:w="1110" w:type="dxa"/>
            <w:vAlign w:val="center"/>
          </w:tcPr>
          <w:p w14:paraId="26BCB73B" w14:textId="271B65BF" w:rsidR="00BB36BA" w:rsidRPr="006C1576" w:rsidRDefault="005F0B0D" w:rsidP="005673B8">
            <w:pPr>
              <w:rPr>
                <w:rFonts w:ascii="Times New Roman" w:hAnsi="Times New Roman" w:cs="Times New Roman"/>
              </w:rPr>
            </w:pPr>
            <w:r>
              <w:rPr>
                <w:rFonts w:ascii="Times New Roman" w:hAnsi="Times New Roman" w:cs="Times New Roman"/>
              </w:rPr>
              <w:t>3.6</w:t>
            </w:r>
          </w:p>
        </w:tc>
        <w:tc>
          <w:tcPr>
            <w:tcW w:w="1137" w:type="dxa"/>
          </w:tcPr>
          <w:p w14:paraId="30CE2142" w14:textId="5A15CC55" w:rsidR="00BB36BA" w:rsidRPr="006C1576" w:rsidRDefault="005F0B0D" w:rsidP="005673B8">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.6</w:t>
            </w:r>
          </w:p>
        </w:tc>
        <w:tc>
          <w:tcPr>
            <w:tcW w:w="1017" w:type="dxa"/>
            <w:vAlign w:val="center"/>
          </w:tcPr>
          <w:p w14:paraId="6EDEBE1C" w14:textId="73E00709" w:rsidR="00BB36BA" w:rsidRPr="006C1576" w:rsidRDefault="005F0B0D" w:rsidP="005673B8">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w:t>
            </w:r>
          </w:p>
        </w:tc>
      </w:tr>
      <w:tr w:rsidR="00BB36BA" w:rsidRPr="006C1576" w14:paraId="0D7B155A" w14:textId="77777777" w:rsidTr="005673B8">
        <w:trPr>
          <w:cantSplit/>
          <w:trHeight w:val="279"/>
          <w:jc w:val="center"/>
        </w:trPr>
        <w:tc>
          <w:tcPr>
            <w:tcW w:w="1988" w:type="dxa"/>
            <w:vAlign w:val="center"/>
          </w:tcPr>
          <w:p w14:paraId="3DAABB50" w14:textId="77777777" w:rsidR="00BB36BA" w:rsidRPr="006C1576" w:rsidRDefault="00BB36BA" w:rsidP="005673B8">
            <w:pPr>
              <w:rPr>
                <w:rFonts w:ascii="Times New Roman" w:hAnsi="Times New Roman" w:cs="Times New Roman"/>
              </w:rPr>
            </w:pPr>
            <w:r w:rsidRPr="006C1576">
              <w:rPr>
                <w:rFonts w:ascii="Times New Roman" w:hAnsi="Times New Roman" w:cs="Times New Roman"/>
                <w:i/>
              </w:rPr>
              <w:t>U</w:t>
            </w:r>
            <w:r w:rsidRPr="006C1576">
              <w:rPr>
                <w:rFonts w:ascii="Times New Roman" w:hAnsi="Times New Roman" w:cs="Times New Roman"/>
                <w:vertAlign w:val="subscript"/>
              </w:rPr>
              <w:t>2</w:t>
            </w:r>
            <w:r w:rsidRPr="006C1576">
              <w:rPr>
                <w:rFonts w:ascii="Times New Roman" w:hAnsi="Times New Roman" w:cs="Times New Roman"/>
              </w:rPr>
              <w:t>单独作用</w:t>
            </w:r>
          </w:p>
        </w:tc>
        <w:tc>
          <w:tcPr>
            <w:tcW w:w="1146" w:type="dxa"/>
            <w:vAlign w:val="center"/>
          </w:tcPr>
          <w:p w14:paraId="59E0B26B" w14:textId="321183EB" w:rsidR="00BB36BA" w:rsidRPr="006C1576" w:rsidRDefault="005F0B0D" w:rsidP="005673B8">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2.5</w:t>
            </w:r>
          </w:p>
        </w:tc>
        <w:tc>
          <w:tcPr>
            <w:tcW w:w="1110" w:type="dxa"/>
            <w:vAlign w:val="center"/>
          </w:tcPr>
          <w:p w14:paraId="1C29A238" w14:textId="65F9349E" w:rsidR="00BB36BA" w:rsidRPr="006C1576" w:rsidRDefault="005F0B0D" w:rsidP="005673B8">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2.5</w:t>
            </w:r>
          </w:p>
        </w:tc>
        <w:tc>
          <w:tcPr>
            <w:tcW w:w="1137" w:type="dxa"/>
          </w:tcPr>
          <w:p w14:paraId="0440EEAD" w14:textId="669CBD1D" w:rsidR="00BB36BA" w:rsidRPr="006C1576" w:rsidRDefault="005F0B0D" w:rsidP="005673B8">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w:t>
            </w:r>
          </w:p>
        </w:tc>
        <w:tc>
          <w:tcPr>
            <w:tcW w:w="1017" w:type="dxa"/>
            <w:vAlign w:val="center"/>
          </w:tcPr>
          <w:p w14:paraId="4A111C64" w14:textId="3D0E151A" w:rsidR="00BB36BA" w:rsidRPr="006C1576" w:rsidRDefault="005F0B0D" w:rsidP="005673B8">
            <w:pPr>
              <w:rPr>
                <w:rFonts w:ascii="Times New Roman" w:hAnsi="Times New Roman" w:cs="Times New Roman"/>
              </w:rPr>
            </w:pPr>
            <w:r>
              <w:rPr>
                <w:rFonts w:ascii="Times New Roman" w:hAnsi="Times New Roman" w:cs="Times New Roman"/>
              </w:rPr>
              <w:t>21</w:t>
            </w:r>
          </w:p>
        </w:tc>
      </w:tr>
      <w:tr w:rsidR="00BB36BA" w:rsidRPr="006C1576" w14:paraId="67B055FC" w14:textId="77777777" w:rsidTr="005673B8">
        <w:trPr>
          <w:cantSplit/>
          <w:trHeight w:val="248"/>
          <w:jc w:val="center"/>
        </w:trPr>
        <w:tc>
          <w:tcPr>
            <w:tcW w:w="1988" w:type="dxa"/>
            <w:vAlign w:val="center"/>
          </w:tcPr>
          <w:p w14:paraId="45EEDC2F" w14:textId="77777777" w:rsidR="00BB36BA" w:rsidRPr="006C1576" w:rsidRDefault="00BB36BA" w:rsidP="005673B8">
            <w:pPr>
              <w:rPr>
                <w:rFonts w:ascii="Times New Roman" w:hAnsi="Times New Roman" w:cs="Times New Roman"/>
              </w:rPr>
            </w:pPr>
            <w:r w:rsidRPr="006C1576">
              <w:rPr>
                <w:rFonts w:ascii="Times New Roman" w:hAnsi="Times New Roman" w:cs="Times New Roman"/>
                <w:i/>
              </w:rPr>
              <w:t>U</w:t>
            </w:r>
            <w:r w:rsidRPr="006C1576">
              <w:rPr>
                <w:rFonts w:ascii="Times New Roman" w:hAnsi="Times New Roman" w:cs="Times New Roman"/>
                <w:vertAlign w:val="subscript"/>
              </w:rPr>
              <w:t>1</w:t>
            </w:r>
            <w:r w:rsidRPr="006C1576">
              <w:rPr>
                <w:rFonts w:ascii="Times New Roman" w:hAnsi="Times New Roman" w:cs="Times New Roman"/>
              </w:rPr>
              <w:t>和</w:t>
            </w:r>
            <w:r w:rsidRPr="006C1576">
              <w:rPr>
                <w:rFonts w:ascii="Times New Roman" w:hAnsi="Times New Roman" w:cs="Times New Roman"/>
                <w:i/>
              </w:rPr>
              <w:t>U</w:t>
            </w:r>
            <w:r w:rsidRPr="006C1576">
              <w:rPr>
                <w:rFonts w:ascii="Times New Roman" w:hAnsi="Times New Roman" w:cs="Times New Roman"/>
                <w:vertAlign w:val="subscript"/>
              </w:rPr>
              <w:t xml:space="preserve"> 2</w:t>
            </w:r>
            <w:r w:rsidRPr="006C1576">
              <w:rPr>
                <w:rFonts w:ascii="Times New Roman" w:hAnsi="Times New Roman" w:cs="Times New Roman"/>
              </w:rPr>
              <w:t>共同作用</w:t>
            </w:r>
          </w:p>
        </w:tc>
        <w:tc>
          <w:tcPr>
            <w:tcW w:w="1146" w:type="dxa"/>
            <w:vAlign w:val="center"/>
          </w:tcPr>
          <w:p w14:paraId="7781E3A4" w14:textId="1E2CD47E" w:rsidR="00BB36BA" w:rsidRPr="006C1576" w:rsidRDefault="005F0B0D" w:rsidP="005673B8">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.9</w:t>
            </w:r>
          </w:p>
        </w:tc>
        <w:tc>
          <w:tcPr>
            <w:tcW w:w="1110" w:type="dxa"/>
            <w:vAlign w:val="center"/>
          </w:tcPr>
          <w:p w14:paraId="4D071259" w14:textId="3E91F190" w:rsidR="00BB36BA" w:rsidRPr="006C1576" w:rsidRDefault="005F0B0D" w:rsidP="005673B8">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w:t>
            </w:r>
          </w:p>
        </w:tc>
        <w:tc>
          <w:tcPr>
            <w:tcW w:w="1137" w:type="dxa"/>
          </w:tcPr>
          <w:p w14:paraId="2357BF45" w14:textId="02ABECD3" w:rsidR="00BB36BA" w:rsidRPr="006C1576" w:rsidRDefault="005F0B0D" w:rsidP="005673B8">
            <w:pPr>
              <w:rPr>
                <w:rFonts w:ascii="Times New Roman" w:hAnsi="Times New Roman" w:cs="Times New Roman"/>
              </w:rPr>
            </w:pPr>
            <w:r>
              <w:rPr>
                <w:rFonts w:ascii="Times New Roman" w:hAnsi="Times New Roman" w:cs="Times New Roman"/>
              </w:rPr>
              <w:t>6.1</w:t>
            </w:r>
          </w:p>
        </w:tc>
        <w:tc>
          <w:tcPr>
            <w:tcW w:w="1017" w:type="dxa"/>
            <w:vAlign w:val="center"/>
          </w:tcPr>
          <w:p w14:paraId="785172DC" w14:textId="71378444" w:rsidR="00BB36BA" w:rsidRPr="006C1576" w:rsidRDefault="005F0B0D" w:rsidP="005673B8">
            <w:pPr>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.167</w:t>
            </w:r>
          </w:p>
        </w:tc>
      </w:tr>
    </w:tbl>
    <w:p w14:paraId="72DF8C52" w14:textId="77777777" w:rsidR="00BB36BA" w:rsidRPr="006C1576" w:rsidRDefault="00BB36BA" w:rsidP="00BB36BA">
      <w:pPr>
        <w:rPr>
          <w:rFonts w:ascii="Times New Roman" w:hAnsi="Times New Roman" w:cs="Times New Roman"/>
          <w:kern w:val="0"/>
        </w:rPr>
      </w:pPr>
    </w:p>
    <w:p w14:paraId="05171596" w14:textId="77777777" w:rsidR="00BB36BA" w:rsidRPr="006C1576" w:rsidRDefault="00BB36BA" w:rsidP="00BB36BA">
      <w:pPr>
        <w:rPr>
          <w:rFonts w:ascii="Times New Roman" w:hAnsi="Times New Roman" w:cs="Times New Roman"/>
          <w:kern w:val="0"/>
        </w:rPr>
      </w:pPr>
      <w:r w:rsidRPr="006C1576">
        <w:rPr>
          <w:rFonts w:ascii="Times New Roman" w:hAnsi="Times New Roman" w:cs="Times New Roman"/>
          <w:kern w:val="0"/>
        </w:rPr>
        <w:t xml:space="preserve">    2</w:t>
      </w:r>
      <w:r w:rsidRPr="006C1576">
        <w:rPr>
          <w:rFonts w:ascii="Times New Roman" w:hAnsi="Times New Roman" w:cs="Times New Roman"/>
          <w:kern w:val="0"/>
        </w:rPr>
        <w:t>）齐次性的测试</w:t>
      </w:r>
    </w:p>
    <w:p w14:paraId="61A3CF44" w14:textId="77777777" w:rsidR="00BB36BA" w:rsidRPr="006C1576" w:rsidRDefault="00BB36BA" w:rsidP="00BB36BA">
      <w:pPr>
        <w:rPr>
          <w:rFonts w:ascii="Times New Roman" w:hAnsi="Times New Roman" w:cs="Times New Roman"/>
          <w:kern w:val="0"/>
        </w:rPr>
      </w:pPr>
      <w:r w:rsidRPr="006C1576">
        <w:rPr>
          <w:rFonts w:ascii="Times New Roman" w:hAnsi="Times New Roman" w:cs="Times New Roman"/>
          <w:kern w:val="0"/>
        </w:rPr>
        <w:t xml:space="preserve">        </w:t>
      </w:r>
      <w:r w:rsidRPr="006C1576">
        <w:rPr>
          <w:rFonts w:ascii="Times New Roman" w:hAnsi="Times New Roman" w:cs="Times New Roman"/>
          <w:kern w:val="0"/>
        </w:rPr>
        <w:t>建立如实验</w:t>
      </w:r>
      <w:r w:rsidRPr="006C1576">
        <w:rPr>
          <w:rFonts w:ascii="Times New Roman" w:hAnsi="Times New Roman" w:cs="Times New Roman"/>
        </w:rPr>
        <w:t>图</w:t>
      </w:r>
      <w:r w:rsidRPr="006C1576">
        <w:rPr>
          <w:rFonts w:ascii="Times New Roman" w:hAnsi="Times New Roman" w:cs="Times New Roman"/>
        </w:rPr>
        <w:t>4.2.3</w:t>
      </w:r>
      <w:r w:rsidRPr="006C1576">
        <w:rPr>
          <w:rFonts w:ascii="Times New Roman" w:hAnsi="Times New Roman" w:cs="Times New Roman"/>
          <w:kern w:val="0"/>
        </w:rPr>
        <w:t>所示的仿真电路，自行设定比例系数</w:t>
      </w:r>
      <w:r w:rsidRPr="006C1576">
        <w:rPr>
          <w:rFonts w:ascii="Times New Roman" w:hAnsi="Times New Roman" w:cs="Times New Roman"/>
          <w:i/>
        </w:rPr>
        <w:t>k</w:t>
      </w:r>
      <w:r w:rsidRPr="006C1576">
        <w:rPr>
          <w:rFonts w:ascii="Times New Roman" w:hAnsi="Times New Roman" w:cs="Times New Roman"/>
          <w:vertAlign w:val="subscript"/>
        </w:rPr>
        <w:t>1</w:t>
      </w:r>
      <w:r w:rsidRPr="006C1576">
        <w:rPr>
          <w:rFonts w:ascii="Times New Roman" w:hAnsi="Times New Roman" w:cs="Times New Roman"/>
        </w:rPr>
        <w:t>和</w:t>
      </w:r>
      <w:r w:rsidRPr="006C1576">
        <w:rPr>
          <w:rFonts w:ascii="Times New Roman" w:hAnsi="Times New Roman" w:cs="Times New Roman"/>
          <w:i/>
        </w:rPr>
        <w:t>k</w:t>
      </w:r>
      <w:r w:rsidRPr="006C1576">
        <w:rPr>
          <w:rFonts w:ascii="Times New Roman" w:hAnsi="Times New Roman" w:cs="Times New Roman"/>
          <w:vertAlign w:val="subscript"/>
        </w:rPr>
        <w:t>2</w:t>
      </w:r>
      <w:r w:rsidRPr="006C1576">
        <w:rPr>
          <w:rFonts w:ascii="Times New Roman" w:hAnsi="Times New Roman" w:cs="Times New Roman"/>
          <w:kern w:val="0"/>
        </w:rPr>
        <w:t>，将各电表数据</w:t>
      </w:r>
    </w:p>
    <w:p w14:paraId="6453513F" w14:textId="77777777" w:rsidR="00BB36BA" w:rsidRPr="006C1576" w:rsidRDefault="00BB36BA" w:rsidP="00BB36BA">
      <w:pPr>
        <w:rPr>
          <w:rFonts w:ascii="Times New Roman" w:hAnsi="Times New Roman" w:cs="Times New Roman"/>
          <w:kern w:val="0"/>
        </w:rPr>
      </w:pPr>
      <w:r w:rsidRPr="006C1576">
        <w:rPr>
          <w:rFonts w:ascii="Times New Roman" w:hAnsi="Times New Roman" w:cs="Times New Roman"/>
          <w:kern w:val="0"/>
        </w:rPr>
        <w:t xml:space="preserve">    </w:t>
      </w:r>
      <w:r w:rsidRPr="006C1576">
        <w:rPr>
          <w:rFonts w:ascii="Times New Roman" w:hAnsi="Times New Roman" w:cs="Times New Roman"/>
          <w:kern w:val="0"/>
        </w:rPr>
        <w:t>填入表</w:t>
      </w:r>
      <w:r w:rsidRPr="006C1576">
        <w:rPr>
          <w:rFonts w:ascii="Times New Roman" w:hAnsi="Times New Roman" w:cs="Times New Roman"/>
          <w:kern w:val="0"/>
        </w:rPr>
        <w:t>4.2.2</w:t>
      </w:r>
      <w:r w:rsidRPr="006C1576">
        <w:rPr>
          <w:rFonts w:ascii="Times New Roman" w:hAnsi="Times New Roman" w:cs="Times New Roman"/>
          <w:kern w:val="0"/>
        </w:rPr>
        <w:t>中，归纳齐次性在线性电路中的体现。</w:t>
      </w:r>
    </w:p>
    <w:p w14:paraId="6B60CD27" w14:textId="77777777" w:rsidR="00BB36BA" w:rsidRPr="006C1576" w:rsidRDefault="00BB36BA" w:rsidP="00BB36BA">
      <w:pPr>
        <w:spacing w:beforeLines="50" w:before="156"/>
        <w:rPr>
          <w:rFonts w:ascii="Times New Roman" w:eastAsia="黑体" w:hAnsi="Times New Roman" w:cs="Times New Roman"/>
          <w:kern w:val="0"/>
          <w:sz w:val="18"/>
          <w:szCs w:val="18"/>
        </w:rPr>
      </w:pPr>
      <w:r w:rsidRPr="006C1576">
        <w:rPr>
          <w:rFonts w:ascii="Times New Roman" w:hAnsi="Times New Roman" w:cs="Times New Roman"/>
          <w:kern w:val="0"/>
        </w:rPr>
        <w:t xml:space="preserve">                           </w:t>
      </w:r>
      <w:r w:rsidRPr="006C1576">
        <w:rPr>
          <w:rFonts w:ascii="Times New Roman" w:eastAsia="黑体" w:hAnsi="Times New Roman" w:cs="Times New Roman"/>
          <w:kern w:val="0"/>
          <w:sz w:val="18"/>
          <w:szCs w:val="18"/>
        </w:rPr>
        <w:t>表</w:t>
      </w:r>
      <w:r w:rsidRPr="006C1576">
        <w:rPr>
          <w:rFonts w:ascii="Times New Roman" w:eastAsia="黑体" w:hAnsi="Times New Roman" w:cs="Times New Roman"/>
          <w:kern w:val="0"/>
          <w:sz w:val="18"/>
          <w:szCs w:val="18"/>
        </w:rPr>
        <w:t>4.2.2</w:t>
      </w:r>
      <w:r w:rsidRPr="006C1576">
        <w:rPr>
          <w:rFonts w:ascii="Times New Roman" w:eastAsia="黑体" w:hAnsi="Times New Roman" w:cs="Times New Roman"/>
          <w:kern w:val="0"/>
          <w:sz w:val="18"/>
          <w:szCs w:val="18"/>
        </w:rPr>
        <w:t>线性电路齐次性的测试</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65"/>
        <w:gridCol w:w="969"/>
        <w:gridCol w:w="1110"/>
        <w:gridCol w:w="1137"/>
        <w:gridCol w:w="1017"/>
      </w:tblGrid>
      <w:tr w:rsidR="00BB36BA" w:rsidRPr="006C1576" w14:paraId="5BEF7FAD" w14:textId="77777777" w:rsidTr="005673B8">
        <w:trPr>
          <w:cantSplit/>
          <w:trHeight w:val="343"/>
          <w:jc w:val="center"/>
        </w:trPr>
        <w:tc>
          <w:tcPr>
            <w:tcW w:w="2165" w:type="dxa"/>
            <w:tcBorders>
              <w:tl2br w:val="single" w:sz="6" w:space="0" w:color="000000"/>
            </w:tcBorders>
            <w:vAlign w:val="center"/>
          </w:tcPr>
          <w:p w14:paraId="7BAB4740" w14:textId="77777777" w:rsidR="00BB36BA" w:rsidRPr="006C1576" w:rsidRDefault="00BB36BA" w:rsidP="005673B8">
            <w:pPr>
              <w:rPr>
                <w:rFonts w:ascii="Times New Roman" w:hAnsi="Times New Roman" w:cs="Times New Roman"/>
              </w:rPr>
            </w:pPr>
          </w:p>
        </w:tc>
        <w:tc>
          <w:tcPr>
            <w:tcW w:w="969" w:type="dxa"/>
            <w:vAlign w:val="center"/>
          </w:tcPr>
          <w:p w14:paraId="74D96CA4" w14:textId="77777777" w:rsidR="00BB36BA" w:rsidRPr="006C1576" w:rsidRDefault="00BB36BA" w:rsidP="005673B8">
            <w:pPr>
              <w:jc w:val="center"/>
              <w:rPr>
                <w:rFonts w:ascii="Times New Roman" w:hAnsi="Times New Roman" w:cs="Times New Roman"/>
              </w:rPr>
            </w:pPr>
            <w:r w:rsidRPr="006C1576">
              <w:rPr>
                <w:rFonts w:ascii="Times New Roman" w:hAnsi="Times New Roman" w:cs="Times New Roman"/>
                <w:i/>
              </w:rPr>
              <w:t>U</w:t>
            </w:r>
            <w:r w:rsidRPr="006C1576">
              <w:rPr>
                <w:rFonts w:ascii="Times New Roman" w:hAnsi="Times New Roman" w:cs="Times New Roman"/>
                <w:i/>
                <w:vertAlign w:val="subscript"/>
              </w:rPr>
              <w:t>R</w:t>
            </w:r>
            <w:r w:rsidRPr="006C1576">
              <w:rPr>
                <w:rFonts w:ascii="Times New Roman" w:hAnsi="Times New Roman" w:cs="Times New Roman"/>
                <w:vertAlign w:val="subscript"/>
              </w:rPr>
              <w:t>1</w:t>
            </w:r>
            <w:r w:rsidRPr="006C1576">
              <w:rPr>
                <w:rFonts w:ascii="Times New Roman" w:hAnsi="Times New Roman" w:cs="Times New Roman"/>
              </w:rPr>
              <w:t>(V)</w:t>
            </w:r>
          </w:p>
        </w:tc>
        <w:tc>
          <w:tcPr>
            <w:tcW w:w="1110" w:type="dxa"/>
            <w:vAlign w:val="center"/>
          </w:tcPr>
          <w:p w14:paraId="5429BC4C" w14:textId="77777777" w:rsidR="00BB36BA" w:rsidRPr="006C1576" w:rsidRDefault="00BB36BA" w:rsidP="005673B8">
            <w:pPr>
              <w:jc w:val="center"/>
              <w:rPr>
                <w:rFonts w:ascii="Times New Roman" w:hAnsi="Times New Roman" w:cs="Times New Roman"/>
              </w:rPr>
            </w:pPr>
            <w:r w:rsidRPr="006C1576">
              <w:rPr>
                <w:rFonts w:ascii="Times New Roman" w:hAnsi="Times New Roman" w:cs="Times New Roman"/>
                <w:i/>
              </w:rPr>
              <w:t>U</w:t>
            </w:r>
            <w:r w:rsidRPr="006C1576">
              <w:rPr>
                <w:rFonts w:ascii="Times New Roman" w:hAnsi="Times New Roman" w:cs="Times New Roman"/>
                <w:i/>
                <w:vertAlign w:val="subscript"/>
              </w:rPr>
              <w:t>R</w:t>
            </w:r>
            <w:r w:rsidRPr="006C1576">
              <w:rPr>
                <w:rFonts w:ascii="Times New Roman" w:hAnsi="Times New Roman" w:cs="Times New Roman"/>
                <w:vertAlign w:val="subscript"/>
              </w:rPr>
              <w:t>2</w:t>
            </w:r>
            <w:r w:rsidRPr="006C1576">
              <w:rPr>
                <w:rFonts w:ascii="Times New Roman" w:hAnsi="Times New Roman" w:cs="Times New Roman"/>
              </w:rPr>
              <w:t>(V)</w:t>
            </w:r>
          </w:p>
        </w:tc>
        <w:tc>
          <w:tcPr>
            <w:tcW w:w="1137" w:type="dxa"/>
            <w:vAlign w:val="center"/>
          </w:tcPr>
          <w:p w14:paraId="60299F07" w14:textId="77777777" w:rsidR="00BB36BA" w:rsidRPr="006C1576" w:rsidRDefault="00BB36BA" w:rsidP="005673B8">
            <w:pPr>
              <w:jc w:val="center"/>
              <w:rPr>
                <w:rFonts w:ascii="Times New Roman" w:hAnsi="Times New Roman" w:cs="Times New Roman"/>
              </w:rPr>
            </w:pPr>
            <w:r w:rsidRPr="006C1576">
              <w:rPr>
                <w:rFonts w:ascii="Times New Roman" w:hAnsi="Times New Roman" w:cs="Times New Roman"/>
                <w:i/>
              </w:rPr>
              <w:t>U</w:t>
            </w:r>
            <w:r w:rsidRPr="006C1576">
              <w:rPr>
                <w:rFonts w:ascii="Times New Roman" w:hAnsi="Times New Roman" w:cs="Times New Roman"/>
                <w:i/>
                <w:vertAlign w:val="subscript"/>
              </w:rPr>
              <w:t>R</w:t>
            </w:r>
            <w:r w:rsidRPr="006C1576">
              <w:rPr>
                <w:rFonts w:ascii="Times New Roman" w:hAnsi="Times New Roman" w:cs="Times New Roman"/>
                <w:vertAlign w:val="subscript"/>
              </w:rPr>
              <w:t>3</w:t>
            </w:r>
            <w:r w:rsidRPr="006C1576">
              <w:rPr>
                <w:rFonts w:ascii="Times New Roman" w:hAnsi="Times New Roman" w:cs="Times New Roman"/>
              </w:rPr>
              <w:t>(V)</w:t>
            </w:r>
          </w:p>
        </w:tc>
        <w:tc>
          <w:tcPr>
            <w:tcW w:w="1017" w:type="dxa"/>
            <w:vAlign w:val="center"/>
          </w:tcPr>
          <w:p w14:paraId="37C6AD34" w14:textId="77777777" w:rsidR="00BB36BA" w:rsidRPr="006C1576" w:rsidRDefault="00BB36BA" w:rsidP="005673B8">
            <w:pPr>
              <w:jc w:val="center"/>
              <w:rPr>
                <w:rFonts w:ascii="Times New Roman" w:hAnsi="Times New Roman" w:cs="Times New Roman"/>
              </w:rPr>
            </w:pPr>
            <w:r w:rsidRPr="006C1576">
              <w:rPr>
                <w:rFonts w:ascii="Times New Roman" w:hAnsi="Times New Roman" w:cs="Times New Roman"/>
                <w:i/>
              </w:rPr>
              <w:t>I</w:t>
            </w:r>
            <w:r w:rsidRPr="006C1576">
              <w:rPr>
                <w:rFonts w:ascii="Times New Roman" w:hAnsi="Times New Roman" w:cs="Times New Roman"/>
                <w:i/>
                <w:vertAlign w:val="subscript"/>
              </w:rPr>
              <w:t>R</w:t>
            </w:r>
            <w:r w:rsidRPr="006C1576">
              <w:rPr>
                <w:rFonts w:ascii="Times New Roman" w:hAnsi="Times New Roman" w:cs="Times New Roman"/>
                <w:vertAlign w:val="subscript"/>
              </w:rPr>
              <w:t>2</w:t>
            </w:r>
            <w:r w:rsidRPr="006C1576">
              <w:rPr>
                <w:rFonts w:ascii="Times New Roman" w:hAnsi="Times New Roman" w:cs="Times New Roman"/>
              </w:rPr>
              <w:t>（</w:t>
            </w:r>
            <w:r w:rsidRPr="006C1576">
              <w:rPr>
                <w:rFonts w:ascii="Times New Roman" w:hAnsi="Times New Roman" w:cs="Times New Roman"/>
              </w:rPr>
              <w:t>mA)</w:t>
            </w:r>
          </w:p>
        </w:tc>
      </w:tr>
      <w:tr w:rsidR="00BB36BA" w:rsidRPr="006C1576" w14:paraId="6F30772C" w14:textId="77777777" w:rsidTr="005673B8">
        <w:trPr>
          <w:cantSplit/>
          <w:trHeight w:val="332"/>
          <w:jc w:val="center"/>
        </w:trPr>
        <w:tc>
          <w:tcPr>
            <w:tcW w:w="2165" w:type="dxa"/>
            <w:vAlign w:val="center"/>
          </w:tcPr>
          <w:p w14:paraId="0E01FD3F" w14:textId="77777777" w:rsidR="00BB36BA" w:rsidRPr="006C1576" w:rsidRDefault="00BB36BA" w:rsidP="005673B8">
            <w:pPr>
              <w:rPr>
                <w:rFonts w:ascii="Times New Roman" w:hAnsi="Times New Roman" w:cs="Times New Roman"/>
              </w:rPr>
            </w:pPr>
            <w:r w:rsidRPr="006C1576">
              <w:rPr>
                <w:rFonts w:ascii="Times New Roman" w:hAnsi="Times New Roman" w:cs="Times New Roman"/>
                <w:i/>
              </w:rPr>
              <w:t>U</w:t>
            </w:r>
            <w:r w:rsidRPr="006C1576">
              <w:rPr>
                <w:rFonts w:ascii="Times New Roman" w:hAnsi="Times New Roman" w:cs="Times New Roman"/>
                <w:vertAlign w:val="subscript"/>
              </w:rPr>
              <w:t>1</w:t>
            </w:r>
            <w:r w:rsidRPr="006C1576">
              <w:rPr>
                <w:rFonts w:ascii="Times New Roman" w:hAnsi="Times New Roman" w:cs="Times New Roman"/>
              </w:rPr>
              <w:t>和</w:t>
            </w:r>
            <w:r w:rsidRPr="006C1576">
              <w:rPr>
                <w:rFonts w:ascii="Times New Roman" w:hAnsi="Times New Roman" w:cs="Times New Roman"/>
                <w:i/>
              </w:rPr>
              <w:t>U</w:t>
            </w:r>
            <w:r w:rsidRPr="006C1576">
              <w:rPr>
                <w:rFonts w:ascii="Times New Roman" w:hAnsi="Times New Roman" w:cs="Times New Roman"/>
                <w:vertAlign w:val="subscript"/>
              </w:rPr>
              <w:t xml:space="preserve"> 2</w:t>
            </w:r>
            <w:r w:rsidRPr="006C1576">
              <w:rPr>
                <w:rFonts w:ascii="Times New Roman" w:hAnsi="Times New Roman" w:cs="Times New Roman"/>
              </w:rPr>
              <w:t>共同作用</w:t>
            </w:r>
          </w:p>
        </w:tc>
        <w:tc>
          <w:tcPr>
            <w:tcW w:w="969" w:type="dxa"/>
            <w:vAlign w:val="center"/>
          </w:tcPr>
          <w:p w14:paraId="7D5D14DA" w14:textId="34354642" w:rsidR="00BB36BA" w:rsidRPr="006C1576" w:rsidRDefault="005F0B0D" w:rsidP="005673B8">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.9</w:t>
            </w:r>
          </w:p>
        </w:tc>
        <w:tc>
          <w:tcPr>
            <w:tcW w:w="1110" w:type="dxa"/>
            <w:vAlign w:val="center"/>
          </w:tcPr>
          <w:p w14:paraId="76F5ED85" w14:textId="325C6191" w:rsidR="00BB36BA" w:rsidRPr="006C1576" w:rsidRDefault="005F0B0D" w:rsidP="005673B8">
            <w:pPr>
              <w:rPr>
                <w:rFonts w:ascii="Times New Roman" w:hAnsi="Times New Roman" w:cs="Times New Roman"/>
              </w:rPr>
            </w:pPr>
            <w:r>
              <w:rPr>
                <w:rFonts w:ascii="Times New Roman" w:hAnsi="Times New Roman" w:cs="Times New Roman"/>
              </w:rPr>
              <w:t>1.1</w:t>
            </w:r>
          </w:p>
        </w:tc>
        <w:tc>
          <w:tcPr>
            <w:tcW w:w="1137" w:type="dxa"/>
          </w:tcPr>
          <w:p w14:paraId="53A6111C" w14:textId="65D82B6B" w:rsidR="00BB36BA" w:rsidRPr="006C1576" w:rsidRDefault="005F0B0D" w:rsidP="005673B8">
            <w:pP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.1</w:t>
            </w:r>
          </w:p>
        </w:tc>
        <w:tc>
          <w:tcPr>
            <w:tcW w:w="1017" w:type="dxa"/>
            <w:vAlign w:val="center"/>
          </w:tcPr>
          <w:p w14:paraId="24EB3A83" w14:textId="273D9F77" w:rsidR="00BB36BA" w:rsidRPr="006C1576" w:rsidRDefault="005F0B0D" w:rsidP="005673B8">
            <w:pPr>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.167</w:t>
            </w:r>
          </w:p>
        </w:tc>
      </w:tr>
      <w:tr w:rsidR="00BB36BA" w:rsidRPr="006C1576" w14:paraId="582E217B" w14:textId="77777777" w:rsidTr="005673B8">
        <w:trPr>
          <w:cantSplit/>
          <w:trHeight w:val="279"/>
          <w:jc w:val="center"/>
        </w:trPr>
        <w:tc>
          <w:tcPr>
            <w:tcW w:w="2165" w:type="dxa"/>
            <w:vAlign w:val="center"/>
          </w:tcPr>
          <w:p w14:paraId="3158CD0B" w14:textId="77777777" w:rsidR="00BB36BA" w:rsidRPr="006C1576" w:rsidRDefault="00BB36BA" w:rsidP="005673B8">
            <w:pPr>
              <w:rPr>
                <w:rFonts w:ascii="Times New Roman" w:hAnsi="Times New Roman" w:cs="Times New Roman"/>
              </w:rPr>
            </w:pPr>
            <w:r w:rsidRPr="006C1576">
              <w:rPr>
                <w:rFonts w:ascii="Times New Roman" w:hAnsi="Times New Roman" w:cs="Times New Roman"/>
                <w:i/>
              </w:rPr>
              <w:t>k</w:t>
            </w:r>
            <w:r w:rsidRPr="006C1576">
              <w:rPr>
                <w:rFonts w:ascii="Times New Roman" w:hAnsi="Times New Roman" w:cs="Times New Roman"/>
                <w:vertAlign w:val="subscript"/>
              </w:rPr>
              <w:t>1</w:t>
            </w:r>
            <w:r w:rsidRPr="006C1576">
              <w:rPr>
                <w:rFonts w:ascii="Times New Roman" w:hAnsi="Times New Roman" w:cs="Times New Roman"/>
                <w:i/>
              </w:rPr>
              <w:t>U</w:t>
            </w:r>
            <w:r w:rsidRPr="006C1576">
              <w:rPr>
                <w:rFonts w:ascii="Times New Roman" w:hAnsi="Times New Roman" w:cs="Times New Roman"/>
                <w:vertAlign w:val="subscript"/>
              </w:rPr>
              <w:t>1</w:t>
            </w:r>
            <w:r w:rsidRPr="006C1576">
              <w:rPr>
                <w:rFonts w:ascii="Times New Roman" w:hAnsi="Times New Roman" w:cs="Times New Roman"/>
              </w:rPr>
              <w:t>和</w:t>
            </w:r>
            <w:r w:rsidRPr="006C1576">
              <w:rPr>
                <w:rFonts w:ascii="Times New Roman" w:hAnsi="Times New Roman" w:cs="Times New Roman"/>
                <w:i/>
              </w:rPr>
              <w:t>k</w:t>
            </w:r>
            <w:r w:rsidRPr="006C1576">
              <w:rPr>
                <w:rFonts w:ascii="Times New Roman" w:hAnsi="Times New Roman" w:cs="Times New Roman"/>
                <w:vertAlign w:val="subscript"/>
              </w:rPr>
              <w:t>1</w:t>
            </w:r>
            <w:r w:rsidRPr="006C1576">
              <w:rPr>
                <w:rFonts w:ascii="Times New Roman" w:hAnsi="Times New Roman" w:cs="Times New Roman"/>
                <w:i/>
              </w:rPr>
              <w:t>U</w:t>
            </w:r>
            <w:r w:rsidRPr="006C1576">
              <w:rPr>
                <w:rFonts w:ascii="Times New Roman" w:hAnsi="Times New Roman" w:cs="Times New Roman"/>
                <w:vertAlign w:val="subscript"/>
              </w:rPr>
              <w:t>2</w:t>
            </w:r>
            <w:r w:rsidRPr="006C1576">
              <w:rPr>
                <w:rFonts w:ascii="Times New Roman" w:hAnsi="Times New Roman" w:cs="Times New Roman"/>
              </w:rPr>
              <w:t>共同作用</w:t>
            </w:r>
          </w:p>
        </w:tc>
        <w:tc>
          <w:tcPr>
            <w:tcW w:w="969" w:type="dxa"/>
            <w:vAlign w:val="center"/>
          </w:tcPr>
          <w:p w14:paraId="36BEF4CA" w14:textId="34593EDF" w:rsidR="00BB36BA" w:rsidRPr="006C1576" w:rsidRDefault="005F0B0D" w:rsidP="005673B8">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1.8</w:t>
            </w:r>
          </w:p>
        </w:tc>
        <w:tc>
          <w:tcPr>
            <w:tcW w:w="1110" w:type="dxa"/>
            <w:vAlign w:val="center"/>
          </w:tcPr>
          <w:p w14:paraId="56C1C266" w14:textId="2771B296" w:rsidR="00BB36BA" w:rsidRPr="006C1576" w:rsidRDefault="005F0B0D" w:rsidP="005673B8">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.2</w:t>
            </w:r>
          </w:p>
        </w:tc>
        <w:tc>
          <w:tcPr>
            <w:tcW w:w="1137" w:type="dxa"/>
          </w:tcPr>
          <w:p w14:paraId="624B94CD" w14:textId="569736C3" w:rsidR="00BB36BA" w:rsidRPr="006C1576" w:rsidRDefault="005F0B0D" w:rsidP="005673B8">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2.2</w:t>
            </w:r>
          </w:p>
        </w:tc>
        <w:tc>
          <w:tcPr>
            <w:tcW w:w="1017" w:type="dxa"/>
            <w:vAlign w:val="center"/>
          </w:tcPr>
          <w:p w14:paraId="08985CD6" w14:textId="2298CA8A" w:rsidR="00BB36BA" w:rsidRPr="006C1576" w:rsidRDefault="005F0B0D" w:rsidP="005673B8">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w:t>
            </w:r>
          </w:p>
        </w:tc>
      </w:tr>
      <w:tr w:rsidR="00BB36BA" w:rsidRPr="006C1576" w14:paraId="0EB2067C" w14:textId="77777777" w:rsidTr="005673B8">
        <w:trPr>
          <w:cantSplit/>
          <w:trHeight w:val="248"/>
          <w:jc w:val="center"/>
        </w:trPr>
        <w:tc>
          <w:tcPr>
            <w:tcW w:w="2165" w:type="dxa"/>
            <w:vAlign w:val="center"/>
          </w:tcPr>
          <w:p w14:paraId="7CC75E2C" w14:textId="77777777" w:rsidR="00BB36BA" w:rsidRPr="006C1576" w:rsidRDefault="00BB36BA" w:rsidP="005673B8">
            <w:pPr>
              <w:rPr>
                <w:rFonts w:ascii="Times New Roman" w:hAnsi="Times New Roman" w:cs="Times New Roman"/>
              </w:rPr>
            </w:pPr>
            <w:r w:rsidRPr="006C1576">
              <w:rPr>
                <w:rFonts w:ascii="Times New Roman" w:hAnsi="Times New Roman" w:cs="Times New Roman"/>
                <w:i/>
              </w:rPr>
              <w:t>k</w:t>
            </w:r>
            <w:r w:rsidRPr="006C1576">
              <w:rPr>
                <w:rFonts w:ascii="Times New Roman" w:hAnsi="Times New Roman" w:cs="Times New Roman"/>
                <w:vertAlign w:val="subscript"/>
              </w:rPr>
              <w:t>2</w:t>
            </w:r>
            <w:r w:rsidRPr="006C1576">
              <w:rPr>
                <w:rFonts w:ascii="Times New Roman" w:hAnsi="Times New Roman" w:cs="Times New Roman"/>
                <w:i/>
              </w:rPr>
              <w:t>U</w:t>
            </w:r>
            <w:r w:rsidRPr="006C1576">
              <w:rPr>
                <w:rFonts w:ascii="Times New Roman" w:hAnsi="Times New Roman" w:cs="Times New Roman"/>
                <w:vertAlign w:val="subscript"/>
              </w:rPr>
              <w:t>1</w:t>
            </w:r>
            <w:r w:rsidRPr="006C1576">
              <w:rPr>
                <w:rFonts w:ascii="Times New Roman" w:hAnsi="Times New Roman" w:cs="Times New Roman"/>
              </w:rPr>
              <w:t>和</w:t>
            </w:r>
            <w:r w:rsidRPr="006C1576">
              <w:rPr>
                <w:rFonts w:ascii="Times New Roman" w:hAnsi="Times New Roman" w:cs="Times New Roman"/>
                <w:i/>
              </w:rPr>
              <w:t>k</w:t>
            </w:r>
            <w:r w:rsidRPr="006C1576">
              <w:rPr>
                <w:rFonts w:ascii="Times New Roman" w:hAnsi="Times New Roman" w:cs="Times New Roman"/>
                <w:vertAlign w:val="subscript"/>
              </w:rPr>
              <w:t>2</w:t>
            </w:r>
            <w:r w:rsidRPr="006C1576">
              <w:rPr>
                <w:rFonts w:ascii="Times New Roman" w:hAnsi="Times New Roman" w:cs="Times New Roman"/>
                <w:i/>
              </w:rPr>
              <w:t>U</w:t>
            </w:r>
            <w:r w:rsidRPr="006C1576">
              <w:rPr>
                <w:rFonts w:ascii="Times New Roman" w:hAnsi="Times New Roman" w:cs="Times New Roman"/>
                <w:vertAlign w:val="subscript"/>
              </w:rPr>
              <w:t>2</w:t>
            </w:r>
            <w:r w:rsidRPr="006C1576">
              <w:rPr>
                <w:rFonts w:ascii="Times New Roman" w:hAnsi="Times New Roman" w:cs="Times New Roman"/>
              </w:rPr>
              <w:t>共同作用</w:t>
            </w:r>
          </w:p>
        </w:tc>
        <w:tc>
          <w:tcPr>
            <w:tcW w:w="969" w:type="dxa"/>
            <w:vAlign w:val="center"/>
          </w:tcPr>
          <w:p w14:paraId="0774ACCF" w14:textId="17A9592D" w:rsidR="00BB36BA" w:rsidRPr="006C1576" w:rsidRDefault="00712BDE" w:rsidP="005673B8">
            <w:pPr>
              <w:rPr>
                <w:rFonts w:ascii="Times New Roman" w:hAnsi="Times New Roman" w:cs="Times New Roman"/>
              </w:rPr>
            </w:pPr>
            <w:r>
              <w:rPr>
                <w:rFonts w:ascii="Times New Roman" w:hAnsi="Times New Roman" w:cs="Times New Roman"/>
              </w:rPr>
              <w:t>2.95</w:t>
            </w:r>
          </w:p>
        </w:tc>
        <w:tc>
          <w:tcPr>
            <w:tcW w:w="1110" w:type="dxa"/>
            <w:vAlign w:val="center"/>
          </w:tcPr>
          <w:p w14:paraId="22162731" w14:textId="2FB5FAA0" w:rsidR="00BB36BA" w:rsidRPr="006C1576" w:rsidRDefault="00712BDE" w:rsidP="005673B8">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.55</w:t>
            </w:r>
          </w:p>
        </w:tc>
        <w:tc>
          <w:tcPr>
            <w:tcW w:w="1137" w:type="dxa"/>
          </w:tcPr>
          <w:p w14:paraId="46EA39CC" w14:textId="79B7103A" w:rsidR="00BB36BA" w:rsidRPr="006C1576" w:rsidRDefault="00712BDE" w:rsidP="005673B8">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.05</w:t>
            </w:r>
          </w:p>
        </w:tc>
        <w:tc>
          <w:tcPr>
            <w:tcW w:w="1017" w:type="dxa"/>
            <w:vAlign w:val="center"/>
          </w:tcPr>
          <w:p w14:paraId="22B82D63" w14:textId="5AC85601" w:rsidR="00BB36BA" w:rsidRPr="006C1576" w:rsidRDefault="00712BDE" w:rsidP="005673B8">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.583</w:t>
            </w:r>
          </w:p>
        </w:tc>
      </w:tr>
    </w:tbl>
    <w:p w14:paraId="5EAF7C84" w14:textId="77777777" w:rsidR="00BB36BA" w:rsidRPr="006C1576" w:rsidRDefault="00BB36BA" w:rsidP="00BB36BA">
      <w:pPr>
        <w:rPr>
          <w:rFonts w:ascii="Times New Roman" w:hAnsi="Times New Roman" w:cs="Times New Roman"/>
          <w:kern w:val="0"/>
        </w:rPr>
      </w:pPr>
    </w:p>
    <w:p w14:paraId="0D48BA02" w14:textId="77777777" w:rsidR="00BB36BA" w:rsidRPr="006C1576" w:rsidRDefault="00BB36BA" w:rsidP="00BB36BA">
      <w:pPr>
        <w:rPr>
          <w:rFonts w:ascii="Times New Roman" w:hAnsi="Times New Roman" w:cs="Times New Roman"/>
          <w:kern w:val="0"/>
        </w:rPr>
      </w:pPr>
      <w:r w:rsidRPr="006C1576">
        <w:rPr>
          <w:rFonts w:ascii="Times New Roman" w:hAnsi="Times New Roman" w:cs="Times New Roman"/>
          <w:kern w:val="0"/>
        </w:rPr>
        <w:t xml:space="preserve">    3</w:t>
      </w:r>
      <w:r w:rsidRPr="006C1576">
        <w:rPr>
          <w:rFonts w:ascii="Times New Roman" w:hAnsi="Times New Roman" w:cs="Times New Roman"/>
          <w:kern w:val="0"/>
        </w:rPr>
        <w:t>）线性关系的测试</w:t>
      </w:r>
    </w:p>
    <w:p w14:paraId="3A14A157" w14:textId="77777777" w:rsidR="00BB36BA" w:rsidRPr="006C1576" w:rsidRDefault="00BB36BA" w:rsidP="00BB36BA">
      <w:pPr>
        <w:rPr>
          <w:rFonts w:ascii="Times New Roman" w:hAnsi="Times New Roman" w:cs="Times New Roman"/>
          <w:kern w:val="0"/>
        </w:rPr>
      </w:pPr>
      <w:r w:rsidRPr="006C1576">
        <w:rPr>
          <w:rFonts w:ascii="Times New Roman" w:hAnsi="Times New Roman" w:cs="Times New Roman"/>
          <w:kern w:val="0"/>
        </w:rPr>
        <w:t xml:space="preserve">        </w:t>
      </w:r>
      <w:r w:rsidRPr="006C1576">
        <w:rPr>
          <w:rFonts w:ascii="Times New Roman" w:hAnsi="Times New Roman" w:cs="Times New Roman"/>
          <w:kern w:val="0"/>
        </w:rPr>
        <w:t>建立如实验</w:t>
      </w:r>
      <w:r w:rsidRPr="006C1576">
        <w:rPr>
          <w:rFonts w:ascii="Times New Roman" w:hAnsi="Times New Roman" w:cs="Times New Roman"/>
        </w:rPr>
        <w:t>图</w:t>
      </w:r>
      <w:r w:rsidRPr="006C1576">
        <w:rPr>
          <w:rFonts w:ascii="Times New Roman" w:hAnsi="Times New Roman" w:cs="Times New Roman"/>
        </w:rPr>
        <w:t>4.2.3</w:t>
      </w:r>
      <w:r w:rsidRPr="006C1576">
        <w:rPr>
          <w:rFonts w:ascii="Times New Roman" w:hAnsi="Times New Roman" w:cs="Times New Roman"/>
          <w:kern w:val="0"/>
        </w:rPr>
        <w:t>所示的仿真电路，自行设定比例系数</w:t>
      </w:r>
      <w:r w:rsidRPr="006C1576">
        <w:rPr>
          <w:rFonts w:ascii="Times New Roman" w:hAnsi="Times New Roman" w:cs="Times New Roman"/>
          <w:i/>
        </w:rPr>
        <w:t>k</w:t>
      </w:r>
      <w:r w:rsidRPr="006C1576">
        <w:rPr>
          <w:rFonts w:ascii="Times New Roman" w:hAnsi="Times New Roman" w:cs="Times New Roman"/>
          <w:kern w:val="0"/>
        </w:rPr>
        <w:t>，将各电表数据</w:t>
      </w:r>
    </w:p>
    <w:p w14:paraId="447E4C70" w14:textId="77777777" w:rsidR="00BB36BA" w:rsidRPr="006C1576" w:rsidRDefault="00BB36BA" w:rsidP="00BB36BA">
      <w:pPr>
        <w:rPr>
          <w:rFonts w:ascii="Times New Roman" w:hAnsi="Times New Roman" w:cs="Times New Roman"/>
          <w:kern w:val="0"/>
        </w:rPr>
      </w:pPr>
      <w:r w:rsidRPr="006C1576">
        <w:rPr>
          <w:rFonts w:ascii="Times New Roman" w:hAnsi="Times New Roman" w:cs="Times New Roman"/>
          <w:kern w:val="0"/>
        </w:rPr>
        <w:t xml:space="preserve">    </w:t>
      </w:r>
      <w:r w:rsidRPr="006C1576">
        <w:rPr>
          <w:rFonts w:ascii="Times New Roman" w:hAnsi="Times New Roman" w:cs="Times New Roman"/>
          <w:kern w:val="0"/>
        </w:rPr>
        <w:t>填入表</w:t>
      </w:r>
      <w:r w:rsidRPr="006C1576">
        <w:rPr>
          <w:rFonts w:ascii="Times New Roman" w:hAnsi="Times New Roman" w:cs="Times New Roman"/>
          <w:kern w:val="0"/>
        </w:rPr>
        <w:t>4.2.3</w:t>
      </w:r>
      <w:r w:rsidRPr="006C1576">
        <w:rPr>
          <w:rFonts w:ascii="Times New Roman" w:hAnsi="Times New Roman" w:cs="Times New Roman"/>
          <w:kern w:val="0"/>
        </w:rPr>
        <w:t>中，归纳叠加性和齐次性在线性电路中的体现。</w:t>
      </w:r>
    </w:p>
    <w:p w14:paraId="3C47499E" w14:textId="77777777" w:rsidR="00BB36BA" w:rsidRPr="006C1576" w:rsidRDefault="00BB36BA" w:rsidP="00BB36BA">
      <w:pPr>
        <w:spacing w:beforeLines="50" w:before="156"/>
        <w:rPr>
          <w:rFonts w:ascii="Times New Roman" w:eastAsia="黑体" w:hAnsi="Times New Roman" w:cs="Times New Roman"/>
          <w:sz w:val="18"/>
          <w:szCs w:val="18"/>
        </w:rPr>
      </w:pPr>
      <w:r w:rsidRPr="006C1576">
        <w:rPr>
          <w:rFonts w:ascii="Times New Roman" w:hAnsi="Times New Roman" w:cs="Times New Roman"/>
        </w:rPr>
        <w:t xml:space="preserve">                         </w:t>
      </w:r>
      <w:r w:rsidRPr="006C1576">
        <w:rPr>
          <w:rFonts w:ascii="Times New Roman" w:eastAsia="黑体" w:hAnsi="Times New Roman" w:cs="Times New Roman"/>
          <w:sz w:val="18"/>
          <w:szCs w:val="18"/>
        </w:rPr>
        <w:t>表</w:t>
      </w:r>
      <w:r w:rsidRPr="006C1576">
        <w:rPr>
          <w:rFonts w:ascii="Times New Roman" w:eastAsia="黑体" w:hAnsi="Times New Roman" w:cs="Times New Roman"/>
          <w:sz w:val="18"/>
          <w:szCs w:val="18"/>
        </w:rPr>
        <w:t>4.2.3</w:t>
      </w:r>
      <w:r w:rsidRPr="006C1576">
        <w:rPr>
          <w:rFonts w:ascii="Times New Roman" w:eastAsia="黑体" w:hAnsi="Times New Roman" w:cs="Times New Roman"/>
          <w:kern w:val="0"/>
          <w:sz w:val="18"/>
          <w:szCs w:val="18"/>
        </w:rPr>
        <w:t>线性电路叠加性和齐次性的测试</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65"/>
        <w:gridCol w:w="969"/>
        <w:gridCol w:w="1110"/>
        <w:gridCol w:w="1137"/>
        <w:gridCol w:w="1017"/>
      </w:tblGrid>
      <w:tr w:rsidR="00BB36BA" w:rsidRPr="006C1576" w14:paraId="29BACA29" w14:textId="77777777" w:rsidTr="005673B8">
        <w:trPr>
          <w:cantSplit/>
          <w:trHeight w:val="343"/>
          <w:jc w:val="center"/>
        </w:trPr>
        <w:tc>
          <w:tcPr>
            <w:tcW w:w="2165" w:type="dxa"/>
            <w:tcBorders>
              <w:tl2br w:val="single" w:sz="6" w:space="0" w:color="000000"/>
            </w:tcBorders>
            <w:vAlign w:val="center"/>
          </w:tcPr>
          <w:p w14:paraId="15DFFF94" w14:textId="77777777" w:rsidR="00BB36BA" w:rsidRPr="006C1576" w:rsidRDefault="00BB36BA" w:rsidP="005673B8">
            <w:pPr>
              <w:rPr>
                <w:rFonts w:ascii="Times New Roman" w:hAnsi="Times New Roman" w:cs="Times New Roman"/>
              </w:rPr>
            </w:pPr>
          </w:p>
        </w:tc>
        <w:tc>
          <w:tcPr>
            <w:tcW w:w="969" w:type="dxa"/>
            <w:vAlign w:val="center"/>
          </w:tcPr>
          <w:p w14:paraId="4D5C87B0" w14:textId="77777777" w:rsidR="00BB36BA" w:rsidRPr="006C1576" w:rsidRDefault="00BB36BA" w:rsidP="005673B8">
            <w:pPr>
              <w:jc w:val="center"/>
              <w:rPr>
                <w:rFonts w:ascii="Times New Roman" w:hAnsi="Times New Roman" w:cs="Times New Roman"/>
              </w:rPr>
            </w:pPr>
            <w:r w:rsidRPr="006C1576">
              <w:rPr>
                <w:rFonts w:ascii="Times New Roman" w:hAnsi="Times New Roman" w:cs="Times New Roman"/>
                <w:i/>
              </w:rPr>
              <w:t>U</w:t>
            </w:r>
            <w:r w:rsidRPr="006C1576">
              <w:rPr>
                <w:rFonts w:ascii="Times New Roman" w:hAnsi="Times New Roman" w:cs="Times New Roman"/>
                <w:i/>
                <w:vertAlign w:val="subscript"/>
              </w:rPr>
              <w:t>R</w:t>
            </w:r>
            <w:r w:rsidRPr="006C1576">
              <w:rPr>
                <w:rFonts w:ascii="Times New Roman" w:hAnsi="Times New Roman" w:cs="Times New Roman"/>
                <w:vertAlign w:val="subscript"/>
              </w:rPr>
              <w:t>1</w:t>
            </w:r>
            <w:r w:rsidRPr="006C1576">
              <w:rPr>
                <w:rFonts w:ascii="Times New Roman" w:hAnsi="Times New Roman" w:cs="Times New Roman"/>
              </w:rPr>
              <w:t>(V)</w:t>
            </w:r>
          </w:p>
        </w:tc>
        <w:tc>
          <w:tcPr>
            <w:tcW w:w="1110" w:type="dxa"/>
            <w:vAlign w:val="center"/>
          </w:tcPr>
          <w:p w14:paraId="71CE4A3E" w14:textId="77777777" w:rsidR="00BB36BA" w:rsidRPr="006C1576" w:rsidRDefault="00BB36BA" w:rsidP="005673B8">
            <w:pPr>
              <w:jc w:val="center"/>
              <w:rPr>
                <w:rFonts w:ascii="Times New Roman" w:hAnsi="Times New Roman" w:cs="Times New Roman"/>
              </w:rPr>
            </w:pPr>
            <w:r w:rsidRPr="006C1576">
              <w:rPr>
                <w:rFonts w:ascii="Times New Roman" w:hAnsi="Times New Roman" w:cs="Times New Roman"/>
                <w:i/>
              </w:rPr>
              <w:t>U</w:t>
            </w:r>
            <w:r w:rsidRPr="006C1576">
              <w:rPr>
                <w:rFonts w:ascii="Times New Roman" w:hAnsi="Times New Roman" w:cs="Times New Roman"/>
                <w:i/>
                <w:vertAlign w:val="subscript"/>
              </w:rPr>
              <w:t>R</w:t>
            </w:r>
            <w:r w:rsidRPr="006C1576">
              <w:rPr>
                <w:rFonts w:ascii="Times New Roman" w:hAnsi="Times New Roman" w:cs="Times New Roman"/>
                <w:vertAlign w:val="subscript"/>
              </w:rPr>
              <w:t>2</w:t>
            </w:r>
            <w:r w:rsidRPr="006C1576">
              <w:rPr>
                <w:rFonts w:ascii="Times New Roman" w:hAnsi="Times New Roman" w:cs="Times New Roman"/>
              </w:rPr>
              <w:t>(V)</w:t>
            </w:r>
          </w:p>
        </w:tc>
        <w:tc>
          <w:tcPr>
            <w:tcW w:w="1137" w:type="dxa"/>
            <w:vAlign w:val="center"/>
          </w:tcPr>
          <w:p w14:paraId="12032E87" w14:textId="77777777" w:rsidR="00BB36BA" w:rsidRPr="006C1576" w:rsidRDefault="00BB36BA" w:rsidP="005673B8">
            <w:pPr>
              <w:jc w:val="center"/>
              <w:rPr>
                <w:rFonts w:ascii="Times New Roman" w:hAnsi="Times New Roman" w:cs="Times New Roman"/>
              </w:rPr>
            </w:pPr>
            <w:r w:rsidRPr="006C1576">
              <w:rPr>
                <w:rFonts w:ascii="Times New Roman" w:hAnsi="Times New Roman" w:cs="Times New Roman"/>
                <w:i/>
              </w:rPr>
              <w:t>U</w:t>
            </w:r>
            <w:r w:rsidRPr="006C1576">
              <w:rPr>
                <w:rFonts w:ascii="Times New Roman" w:hAnsi="Times New Roman" w:cs="Times New Roman"/>
                <w:i/>
                <w:vertAlign w:val="subscript"/>
              </w:rPr>
              <w:t>R</w:t>
            </w:r>
            <w:r w:rsidRPr="006C1576">
              <w:rPr>
                <w:rFonts w:ascii="Times New Roman" w:hAnsi="Times New Roman" w:cs="Times New Roman"/>
                <w:vertAlign w:val="subscript"/>
              </w:rPr>
              <w:t>3</w:t>
            </w:r>
            <w:r w:rsidRPr="006C1576">
              <w:rPr>
                <w:rFonts w:ascii="Times New Roman" w:hAnsi="Times New Roman" w:cs="Times New Roman"/>
              </w:rPr>
              <w:t>(V)</w:t>
            </w:r>
          </w:p>
        </w:tc>
        <w:tc>
          <w:tcPr>
            <w:tcW w:w="1017" w:type="dxa"/>
            <w:vAlign w:val="center"/>
          </w:tcPr>
          <w:p w14:paraId="1F1CAA37" w14:textId="77777777" w:rsidR="00BB36BA" w:rsidRPr="006C1576" w:rsidRDefault="00BB36BA" w:rsidP="005673B8">
            <w:pPr>
              <w:jc w:val="center"/>
              <w:rPr>
                <w:rFonts w:ascii="Times New Roman" w:hAnsi="Times New Roman" w:cs="Times New Roman"/>
              </w:rPr>
            </w:pPr>
            <w:r w:rsidRPr="006C1576">
              <w:rPr>
                <w:rFonts w:ascii="Times New Roman" w:hAnsi="Times New Roman" w:cs="Times New Roman"/>
                <w:i/>
              </w:rPr>
              <w:t>I</w:t>
            </w:r>
            <w:r w:rsidRPr="006C1576">
              <w:rPr>
                <w:rFonts w:ascii="Times New Roman" w:hAnsi="Times New Roman" w:cs="Times New Roman"/>
                <w:i/>
                <w:vertAlign w:val="subscript"/>
              </w:rPr>
              <w:t>R</w:t>
            </w:r>
            <w:r w:rsidRPr="006C1576">
              <w:rPr>
                <w:rFonts w:ascii="Times New Roman" w:hAnsi="Times New Roman" w:cs="Times New Roman"/>
                <w:vertAlign w:val="subscript"/>
              </w:rPr>
              <w:t>2</w:t>
            </w:r>
            <w:r w:rsidRPr="006C1576">
              <w:rPr>
                <w:rFonts w:ascii="Times New Roman" w:hAnsi="Times New Roman" w:cs="Times New Roman"/>
              </w:rPr>
              <w:t>（</w:t>
            </w:r>
            <w:r w:rsidRPr="006C1576">
              <w:rPr>
                <w:rFonts w:ascii="Times New Roman" w:hAnsi="Times New Roman" w:cs="Times New Roman"/>
              </w:rPr>
              <w:t>mA)</w:t>
            </w:r>
          </w:p>
        </w:tc>
      </w:tr>
      <w:tr w:rsidR="00BB36BA" w:rsidRPr="006C1576" w14:paraId="16360D7A" w14:textId="77777777" w:rsidTr="005673B8">
        <w:trPr>
          <w:cantSplit/>
          <w:trHeight w:val="332"/>
          <w:jc w:val="center"/>
        </w:trPr>
        <w:tc>
          <w:tcPr>
            <w:tcW w:w="2165" w:type="dxa"/>
            <w:vAlign w:val="center"/>
          </w:tcPr>
          <w:p w14:paraId="7DEA59FD" w14:textId="77777777" w:rsidR="00BB36BA" w:rsidRPr="006C1576" w:rsidRDefault="00BB36BA" w:rsidP="005673B8">
            <w:pPr>
              <w:rPr>
                <w:rFonts w:ascii="Times New Roman" w:hAnsi="Times New Roman" w:cs="Times New Roman"/>
              </w:rPr>
            </w:pPr>
            <w:r w:rsidRPr="006C1576">
              <w:rPr>
                <w:rFonts w:ascii="Times New Roman" w:hAnsi="Times New Roman" w:cs="Times New Roman"/>
                <w:i/>
              </w:rPr>
              <w:t>kU</w:t>
            </w:r>
            <w:r w:rsidRPr="006C1576">
              <w:rPr>
                <w:rFonts w:ascii="Times New Roman" w:hAnsi="Times New Roman" w:cs="Times New Roman"/>
                <w:vertAlign w:val="subscript"/>
              </w:rPr>
              <w:t>1</w:t>
            </w:r>
            <w:r w:rsidRPr="006C1576">
              <w:rPr>
                <w:rFonts w:ascii="Times New Roman" w:hAnsi="Times New Roman" w:cs="Times New Roman"/>
              </w:rPr>
              <w:t>单独作用</w:t>
            </w:r>
          </w:p>
        </w:tc>
        <w:tc>
          <w:tcPr>
            <w:tcW w:w="969" w:type="dxa"/>
            <w:vAlign w:val="center"/>
          </w:tcPr>
          <w:p w14:paraId="228B299C" w14:textId="38CAC413" w:rsidR="00BB36BA" w:rsidRPr="006C1576" w:rsidRDefault="00712BDE" w:rsidP="005673B8">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6.8</w:t>
            </w:r>
          </w:p>
        </w:tc>
        <w:tc>
          <w:tcPr>
            <w:tcW w:w="1110" w:type="dxa"/>
            <w:vAlign w:val="center"/>
          </w:tcPr>
          <w:p w14:paraId="4FC81253" w14:textId="049F34D0" w:rsidR="00BB36BA" w:rsidRPr="006C1576" w:rsidRDefault="00712BDE" w:rsidP="005673B8">
            <w:pP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.2</w:t>
            </w:r>
          </w:p>
        </w:tc>
        <w:tc>
          <w:tcPr>
            <w:tcW w:w="1137" w:type="dxa"/>
          </w:tcPr>
          <w:p w14:paraId="4973CD06" w14:textId="6B4A5E82" w:rsidR="00BB36BA" w:rsidRPr="006C1576" w:rsidRDefault="00712BDE" w:rsidP="005673B8">
            <w:pP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.2</w:t>
            </w:r>
          </w:p>
        </w:tc>
        <w:tc>
          <w:tcPr>
            <w:tcW w:w="1017" w:type="dxa"/>
            <w:vAlign w:val="center"/>
          </w:tcPr>
          <w:p w14:paraId="7A8D34F8" w14:textId="0B2FF62A" w:rsidR="00BB36BA" w:rsidRPr="006C1576" w:rsidRDefault="00712BDE" w:rsidP="005673B8">
            <w:pP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0</w:t>
            </w:r>
          </w:p>
        </w:tc>
      </w:tr>
      <w:tr w:rsidR="00BB36BA" w:rsidRPr="006C1576" w14:paraId="764FEBF7" w14:textId="77777777" w:rsidTr="005673B8">
        <w:trPr>
          <w:cantSplit/>
          <w:trHeight w:val="279"/>
          <w:jc w:val="center"/>
        </w:trPr>
        <w:tc>
          <w:tcPr>
            <w:tcW w:w="2165" w:type="dxa"/>
            <w:vAlign w:val="center"/>
          </w:tcPr>
          <w:p w14:paraId="32AFACB4" w14:textId="77777777" w:rsidR="00BB36BA" w:rsidRPr="006C1576" w:rsidRDefault="00BB36BA" w:rsidP="005673B8">
            <w:pPr>
              <w:rPr>
                <w:rFonts w:ascii="Times New Roman" w:hAnsi="Times New Roman" w:cs="Times New Roman"/>
              </w:rPr>
            </w:pPr>
            <w:r w:rsidRPr="006C1576">
              <w:rPr>
                <w:rFonts w:ascii="Times New Roman" w:hAnsi="Times New Roman" w:cs="Times New Roman"/>
                <w:i/>
              </w:rPr>
              <w:t>kU</w:t>
            </w:r>
            <w:r w:rsidRPr="006C1576">
              <w:rPr>
                <w:rFonts w:ascii="Times New Roman" w:hAnsi="Times New Roman" w:cs="Times New Roman"/>
                <w:vertAlign w:val="subscript"/>
              </w:rPr>
              <w:t>2</w:t>
            </w:r>
            <w:r w:rsidRPr="006C1576">
              <w:rPr>
                <w:rFonts w:ascii="Times New Roman" w:hAnsi="Times New Roman" w:cs="Times New Roman"/>
              </w:rPr>
              <w:t>单独作用</w:t>
            </w:r>
          </w:p>
        </w:tc>
        <w:tc>
          <w:tcPr>
            <w:tcW w:w="969" w:type="dxa"/>
            <w:vAlign w:val="center"/>
          </w:tcPr>
          <w:p w14:paraId="188155C0" w14:textId="7F8D7882" w:rsidR="00BB36BA" w:rsidRPr="006C1576" w:rsidRDefault="00712BDE" w:rsidP="005673B8">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5</w:t>
            </w:r>
          </w:p>
        </w:tc>
        <w:tc>
          <w:tcPr>
            <w:tcW w:w="1110" w:type="dxa"/>
            <w:vAlign w:val="center"/>
          </w:tcPr>
          <w:p w14:paraId="34C370DB" w14:textId="64E336A5" w:rsidR="00BB36BA" w:rsidRPr="006C1576" w:rsidRDefault="00712BDE" w:rsidP="005673B8">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5</w:t>
            </w:r>
          </w:p>
        </w:tc>
        <w:tc>
          <w:tcPr>
            <w:tcW w:w="1137" w:type="dxa"/>
          </w:tcPr>
          <w:p w14:paraId="48CD4DAF" w14:textId="7BB43B11" w:rsidR="00BB36BA" w:rsidRPr="006C1576" w:rsidRDefault="00712BDE" w:rsidP="005673B8">
            <w:pPr>
              <w:rPr>
                <w:rFonts w:ascii="Times New Roman" w:hAnsi="Times New Roman" w:cs="Times New Roman"/>
              </w:rPr>
            </w:pPr>
            <w:r>
              <w:rPr>
                <w:rFonts w:ascii="Times New Roman" w:hAnsi="Times New Roman" w:cs="Times New Roman" w:hint="eastAsia"/>
              </w:rPr>
              <w:t>5</w:t>
            </w:r>
          </w:p>
        </w:tc>
        <w:tc>
          <w:tcPr>
            <w:tcW w:w="1017" w:type="dxa"/>
            <w:vAlign w:val="center"/>
          </w:tcPr>
          <w:p w14:paraId="072A2166" w14:textId="7563957F" w:rsidR="00BB36BA" w:rsidRPr="006C1576" w:rsidRDefault="00712BDE" w:rsidP="005673B8">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2</w:t>
            </w:r>
          </w:p>
        </w:tc>
      </w:tr>
      <w:tr w:rsidR="00BB36BA" w:rsidRPr="006C1576" w14:paraId="3C4A3224" w14:textId="77777777" w:rsidTr="005673B8">
        <w:trPr>
          <w:cantSplit/>
          <w:trHeight w:val="248"/>
          <w:jc w:val="center"/>
        </w:trPr>
        <w:tc>
          <w:tcPr>
            <w:tcW w:w="2165" w:type="dxa"/>
            <w:vAlign w:val="center"/>
          </w:tcPr>
          <w:p w14:paraId="731C5F7C" w14:textId="77777777" w:rsidR="00BB36BA" w:rsidRPr="006C1576" w:rsidRDefault="00BB36BA" w:rsidP="005673B8">
            <w:pPr>
              <w:rPr>
                <w:rFonts w:ascii="Times New Roman" w:hAnsi="Times New Roman" w:cs="Times New Roman"/>
              </w:rPr>
            </w:pPr>
            <w:r w:rsidRPr="006C1576">
              <w:rPr>
                <w:rFonts w:ascii="Times New Roman" w:hAnsi="Times New Roman" w:cs="Times New Roman"/>
                <w:i/>
              </w:rPr>
              <w:t>kU</w:t>
            </w:r>
            <w:r w:rsidRPr="006C1576">
              <w:rPr>
                <w:rFonts w:ascii="Times New Roman" w:hAnsi="Times New Roman" w:cs="Times New Roman"/>
                <w:vertAlign w:val="subscript"/>
              </w:rPr>
              <w:t>1</w:t>
            </w:r>
            <w:r w:rsidRPr="006C1576">
              <w:rPr>
                <w:rFonts w:ascii="Times New Roman" w:hAnsi="Times New Roman" w:cs="Times New Roman"/>
              </w:rPr>
              <w:t>和</w:t>
            </w:r>
            <w:proofErr w:type="spellStart"/>
            <w:r w:rsidRPr="006C1576">
              <w:rPr>
                <w:rFonts w:ascii="Times New Roman" w:hAnsi="Times New Roman" w:cs="Times New Roman"/>
                <w:i/>
              </w:rPr>
              <w:t>kU</w:t>
            </w:r>
            <w:proofErr w:type="spellEnd"/>
            <w:r w:rsidRPr="006C1576">
              <w:rPr>
                <w:rFonts w:ascii="Times New Roman" w:hAnsi="Times New Roman" w:cs="Times New Roman"/>
                <w:vertAlign w:val="subscript"/>
              </w:rPr>
              <w:t xml:space="preserve"> 2</w:t>
            </w:r>
            <w:r w:rsidRPr="006C1576">
              <w:rPr>
                <w:rFonts w:ascii="Times New Roman" w:hAnsi="Times New Roman" w:cs="Times New Roman"/>
              </w:rPr>
              <w:t>共同作用</w:t>
            </w:r>
          </w:p>
        </w:tc>
        <w:tc>
          <w:tcPr>
            <w:tcW w:w="969" w:type="dxa"/>
            <w:vAlign w:val="center"/>
          </w:tcPr>
          <w:p w14:paraId="22880286" w14:textId="6DA1FA72" w:rsidR="00BB36BA" w:rsidRPr="006C1576" w:rsidRDefault="00712BDE" w:rsidP="005673B8">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1.8</w:t>
            </w:r>
          </w:p>
        </w:tc>
        <w:tc>
          <w:tcPr>
            <w:tcW w:w="1110" w:type="dxa"/>
            <w:vAlign w:val="center"/>
          </w:tcPr>
          <w:p w14:paraId="56D58680" w14:textId="07ED97C8" w:rsidR="00BB36BA" w:rsidRPr="006C1576" w:rsidRDefault="00712BDE" w:rsidP="005673B8">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.2</w:t>
            </w:r>
          </w:p>
        </w:tc>
        <w:tc>
          <w:tcPr>
            <w:tcW w:w="1137" w:type="dxa"/>
          </w:tcPr>
          <w:p w14:paraId="5895C2B3" w14:textId="1934B2CA" w:rsidR="00BB36BA" w:rsidRPr="006C1576" w:rsidRDefault="00712BDE" w:rsidP="005673B8">
            <w:pPr>
              <w:rPr>
                <w:rFonts w:ascii="Times New Roman" w:hAnsi="Times New Roman" w:cs="Times New Roman"/>
              </w:rPr>
            </w:pPr>
            <w:r>
              <w:rPr>
                <w:rFonts w:ascii="Times New Roman" w:hAnsi="Times New Roman" w:cs="Times New Roman"/>
              </w:rPr>
              <w:t>12.2</w:t>
            </w:r>
          </w:p>
        </w:tc>
        <w:tc>
          <w:tcPr>
            <w:tcW w:w="1017" w:type="dxa"/>
            <w:vAlign w:val="center"/>
          </w:tcPr>
          <w:p w14:paraId="045B43F1" w14:textId="5C0D1074" w:rsidR="00BB36BA" w:rsidRPr="006C1576" w:rsidRDefault="00712BDE" w:rsidP="005673B8">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w:t>
            </w:r>
          </w:p>
        </w:tc>
      </w:tr>
    </w:tbl>
    <w:p w14:paraId="057274C2" w14:textId="77777777" w:rsidR="00BB36BA" w:rsidRPr="006C1576" w:rsidRDefault="00BB36BA" w:rsidP="00BB36BA">
      <w:pPr>
        <w:rPr>
          <w:rFonts w:ascii="Times New Roman" w:hAnsi="Times New Roman" w:cs="Times New Roman"/>
          <w:kern w:val="0"/>
        </w:rPr>
      </w:pPr>
    </w:p>
    <w:p w14:paraId="12F5FC9D" w14:textId="77777777" w:rsidR="00BB36BA" w:rsidRPr="006C1576" w:rsidRDefault="00BB36BA" w:rsidP="00BB36BA">
      <w:pPr>
        <w:rPr>
          <w:rFonts w:ascii="Times New Roman" w:eastAsia="黑体" w:hAnsi="Times New Roman" w:cs="Times New Roman"/>
          <w:sz w:val="24"/>
        </w:rPr>
      </w:pPr>
      <w:r w:rsidRPr="006C1576">
        <w:rPr>
          <w:rFonts w:ascii="Times New Roman" w:hAnsi="Times New Roman" w:cs="Times New Roman"/>
          <w:kern w:val="0"/>
        </w:rPr>
        <w:t xml:space="preserve"> </w:t>
      </w:r>
    </w:p>
    <w:p w14:paraId="01E8C71D" w14:textId="77777777" w:rsidR="00BB36BA" w:rsidRPr="006C1576" w:rsidRDefault="00BB36BA" w:rsidP="00BB36BA">
      <w:pPr>
        <w:rPr>
          <w:rFonts w:ascii="Times New Roman" w:hAnsi="Times New Roman" w:cs="Times New Roman"/>
        </w:rPr>
      </w:pPr>
      <w:r w:rsidRPr="006C1576">
        <w:rPr>
          <w:rFonts w:ascii="Times New Roman" w:hAnsi="Times New Roman" w:cs="Times New Roman"/>
          <w:b/>
          <w:sz w:val="24"/>
        </w:rPr>
        <w:t>四、</w:t>
      </w:r>
      <w:r w:rsidRPr="006C1576">
        <w:rPr>
          <w:rFonts w:ascii="Times New Roman" w:eastAsia="黑体" w:hAnsi="Times New Roman" w:cs="Times New Roman"/>
          <w:sz w:val="24"/>
        </w:rPr>
        <w:t>实验报告要求</w:t>
      </w:r>
    </w:p>
    <w:p w14:paraId="5A2B603A" w14:textId="77777777" w:rsidR="00BB36BA" w:rsidRDefault="00BB36BA" w:rsidP="00BB36BA">
      <w:pPr>
        <w:ind w:firstLineChars="150" w:firstLine="315"/>
        <w:rPr>
          <w:rFonts w:ascii="Times New Roman" w:hAnsi="Times New Roman" w:cs="Times New Roman"/>
          <w:kern w:val="0"/>
        </w:rPr>
      </w:pPr>
      <w:r w:rsidRPr="006C1576">
        <w:rPr>
          <w:rFonts w:ascii="Times New Roman" w:hAnsi="Times New Roman" w:cs="Times New Roman"/>
          <w:kern w:val="0"/>
        </w:rPr>
        <w:t>（</w:t>
      </w:r>
      <w:r w:rsidRPr="006C1576">
        <w:rPr>
          <w:rFonts w:ascii="Times New Roman" w:hAnsi="Times New Roman" w:cs="Times New Roman"/>
          <w:kern w:val="0"/>
        </w:rPr>
        <w:t>1</w:t>
      </w:r>
      <w:r w:rsidRPr="006C1576">
        <w:rPr>
          <w:rFonts w:ascii="Times New Roman" w:hAnsi="Times New Roman" w:cs="Times New Roman"/>
          <w:kern w:val="0"/>
        </w:rPr>
        <w:t>）数学中的可加性和齐次性在线性电路中分别体现为叠加定理和齐次定理，试根据表</w:t>
      </w:r>
      <w:r w:rsidRPr="006C1576">
        <w:rPr>
          <w:rFonts w:ascii="Times New Roman" w:hAnsi="Times New Roman" w:cs="Times New Roman"/>
          <w:kern w:val="0"/>
        </w:rPr>
        <w:t>4.2.1</w:t>
      </w:r>
      <w:r w:rsidRPr="006C1576">
        <w:rPr>
          <w:rFonts w:ascii="Times New Roman" w:hAnsi="Times New Roman" w:cs="Times New Roman"/>
          <w:kern w:val="0"/>
        </w:rPr>
        <w:t>和</w:t>
      </w:r>
      <w:r w:rsidRPr="006C1576">
        <w:rPr>
          <w:rFonts w:ascii="Times New Roman" w:hAnsi="Times New Roman" w:cs="Times New Roman"/>
          <w:kern w:val="0"/>
        </w:rPr>
        <w:t>4.2.2</w:t>
      </w:r>
      <w:r w:rsidRPr="006C1576">
        <w:rPr>
          <w:rFonts w:ascii="Times New Roman" w:hAnsi="Times New Roman" w:cs="Times New Roman"/>
          <w:kern w:val="0"/>
        </w:rPr>
        <w:t>的测试数据进行归纳和表述。</w:t>
      </w:r>
    </w:p>
    <w:p w14:paraId="17976286" w14:textId="77777777" w:rsidR="00D15ADC" w:rsidRDefault="00D15ADC" w:rsidP="00D15ADC">
      <w:pPr>
        <w:ind w:firstLineChars="150" w:firstLine="315"/>
        <w:rPr>
          <w:rFonts w:ascii="Times New Roman" w:hAnsi="Times New Roman" w:cs="Times New Roman"/>
          <w:kern w:val="0"/>
        </w:rPr>
      </w:pPr>
      <w:r>
        <w:rPr>
          <w:rFonts w:ascii="Times New Roman" w:hAnsi="Times New Roman" w:cs="Times New Roman" w:hint="eastAsia"/>
          <w:kern w:val="0"/>
        </w:rPr>
        <w:t>对于表</w:t>
      </w:r>
      <w:r w:rsidRPr="006C1576">
        <w:rPr>
          <w:rFonts w:ascii="Times New Roman" w:hAnsi="Times New Roman" w:cs="Times New Roman"/>
          <w:kern w:val="0"/>
        </w:rPr>
        <w:t>4.2.1</w:t>
      </w:r>
      <w:r>
        <w:rPr>
          <w:rFonts w:ascii="Times New Roman" w:hAnsi="Times New Roman" w:cs="Times New Roman" w:hint="eastAsia"/>
          <w:kern w:val="0"/>
        </w:rPr>
        <w:t>，第三组数据等于第一二组数据其相应位置相加</w:t>
      </w:r>
    </w:p>
    <w:p w14:paraId="5F2A90D1" w14:textId="1FFC69F3" w:rsidR="00BB36BA" w:rsidRPr="006C1576" w:rsidRDefault="00D15ADC" w:rsidP="00D15ADC">
      <w:pPr>
        <w:ind w:firstLineChars="150" w:firstLine="315"/>
        <w:rPr>
          <w:rFonts w:ascii="Times New Roman" w:hAnsi="Times New Roman" w:cs="Times New Roman" w:hint="eastAsia"/>
          <w:kern w:val="0"/>
        </w:rPr>
      </w:pPr>
      <w:r>
        <w:rPr>
          <w:rFonts w:ascii="Times New Roman" w:hAnsi="Times New Roman" w:cs="Times New Roman" w:hint="eastAsia"/>
          <w:kern w:val="0"/>
        </w:rPr>
        <w:t>对于表</w:t>
      </w:r>
      <w:r w:rsidRPr="006C1576">
        <w:rPr>
          <w:rFonts w:ascii="Times New Roman" w:hAnsi="Times New Roman" w:cs="Times New Roman"/>
          <w:kern w:val="0"/>
        </w:rPr>
        <w:t>4.2.2</w:t>
      </w:r>
      <w:r>
        <w:rPr>
          <w:rFonts w:ascii="Times New Roman" w:hAnsi="Times New Roman" w:cs="Times New Roman" w:hint="eastAsia"/>
          <w:kern w:val="0"/>
        </w:rPr>
        <w:t>，</w:t>
      </w:r>
      <w:r>
        <w:rPr>
          <w:rFonts w:ascii="Times New Roman" w:hAnsi="Times New Roman" w:cs="Times New Roman" w:hint="eastAsia"/>
          <w:kern w:val="0"/>
        </w:rPr>
        <w:t>任</w:t>
      </w:r>
      <w:r>
        <w:rPr>
          <w:rFonts w:ascii="Times New Roman" w:hAnsi="Times New Roman" w:cs="Times New Roman" w:hint="eastAsia"/>
          <w:kern w:val="0"/>
        </w:rPr>
        <w:t>两行对应列数据相除是同一数字</w:t>
      </w:r>
    </w:p>
    <w:p w14:paraId="7F028F78" w14:textId="77777777" w:rsidR="00BB36BA" w:rsidRDefault="00BB36BA" w:rsidP="00BB36BA">
      <w:pPr>
        <w:rPr>
          <w:rFonts w:ascii="Times New Roman" w:hAnsi="Times New Roman" w:cs="Times New Roman"/>
          <w:kern w:val="0"/>
        </w:rPr>
      </w:pPr>
      <w:r w:rsidRPr="006C1576">
        <w:rPr>
          <w:rFonts w:ascii="Times New Roman" w:hAnsi="Times New Roman" w:cs="Times New Roman"/>
          <w:kern w:val="0"/>
        </w:rPr>
        <w:t xml:space="preserve">   </w:t>
      </w:r>
      <w:r w:rsidRPr="006C1576">
        <w:rPr>
          <w:rFonts w:ascii="Times New Roman" w:hAnsi="Times New Roman" w:cs="Times New Roman"/>
          <w:kern w:val="0"/>
        </w:rPr>
        <w:t>（</w:t>
      </w:r>
      <w:r w:rsidRPr="006C1576">
        <w:rPr>
          <w:rFonts w:ascii="Times New Roman" w:hAnsi="Times New Roman" w:cs="Times New Roman"/>
          <w:kern w:val="0"/>
        </w:rPr>
        <w:t>2</w:t>
      </w:r>
      <w:r w:rsidRPr="006C1576">
        <w:rPr>
          <w:rFonts w:ascii="Times New Roman" w:hAnsi="Times New Roman" w:cs="Times New Roman"/>
          <w:kern w:val="0"/>
        </w:rPr>
        <w:t>）根据表</w:t>
      </w:r>
      <w:r w:rsidRPr="006C1576">
        <w:rPr>
          <w:rFonts w:ascii="Times New Roman" w:hAnsi="Times New Roman" w:cs="Times New Roman"/>
          <w:kern w:val="0"/>
        </w:rPr>
        <w:t>4.2.3</w:t>
      </w:r>
      <w:r w:rsidRPr="006C1576">
        <w:rPr>
          <w:rFonts w:ascii="Times New Roman" w:hAnsi="Times New Roman" w:cs="Times New Roman"/>
          <w:kern w:val="0"/>
        </w:rPr>
        <w:t>的测试数据对包含叠加性和齐次性的线性关系进行总结和概述。</w:t>
      </w:r>
    </w:p>
    <w:p w14:paraId="23047B72" w14:textId="42D424FD" w:rsidR="00D15ADC" w:rsidRDefault="00D15ADC" w:rsidP="00D15ADC">
      <w:pPr>
        <w:suppressAutoHyphens/>
        <w:snapToGrid w:val="0"/>
        <w:ind w:left="420" w:firstLine="420"/>
        <w:rPr>
          <w:rFonts w:ascii="Times New Roman" w:eastAsia="华文楷体" w:hAnsi="Times New Roman" w:cs="Times New Roman"/>
          <w:szCs w:val="21"/>
        </w:rPr>
      </w:pPr>
      <w:r w:rsidRPr="00186D1D">
        <w:rPr>
          <w:rFonts w:ascii="Times New Roman" w:eastAsia="华文楷体" w:hAnsi="Times New Roman" w:cs="Times New Roman"/>
          <w:szCs w:val="21"/>
        </w:rPr>
        <w:t>对于具有</w:t>
      </w:r>
      <w:r w:rsidRPr="00D15ADC">
        <w:rPr>
          <w:rFonts w:ascii="Times New Roman" w:eastAsia="华文楷体" w:hAnsi="Times New Roman" w:cs="Times New Roman"/>
          <w:szCs w:val="21"/>
        </w:rPr>
        <w:t>唯一解</w:t>
      </w:r>
      <w:r w:rsidRPr="00186D1D">
        <w:rPr>
          <w:rFonts w:ascii="Times New Roman" w:eastAsia="华文楷体" w:hAnsi="Times New Roman" w:cs="Times New Roman"/>
          <w:szCs w:val="21"/>
        </w:rPr>
        <w:t>的线性电路，当只有一个激励源（独立电压源或独立电流源）作用的时候，其响应（电路任意处的电压或电流）与激励成正比。</w:t>
      </w:r>
    </w:p>
    <w:p w14:paraId="0D1F860F" w14:textId="018412DC" w:rsidR="00BB36BA" w:rsidRPr="00D15ADC" w:rsidRDefault="00D15ADC" w:rsidP="00D15ADC">
      <w:pPr>
        <w:suppressAutoHyphens/>
        <w:snapToGrid w:val="0"/>
        <w:ind w:left="420" w:firstLine="420"/>
        <w:rPr>
          <w:rFonts w:ascii="Times New Roman" w:hAnsi="Times New Roman" w:cs="Times New Roman" w:hint="eastAsia"/>
          <w:kern w:val="0"/>
        </w:rPr>
      </w:pPr>
      <w:r w:rsidRPr="00186D1D">
        <w:rPr>
          <w:rFonts w:ascii="Times New Roman" w:eastAsia="华文楷体" w:hAnsi="Times New Roman" w:cs="Times New Roman"/>
          <w:szCs w:val="21"/>
        </w:rPr>
        <w:t>对于具有唯一解的线性电路，多个激励源共同作用时引起的响应等于各个激励源单独作用时所引起的响应之</w:t>
      </w:r>
      <w:proofErr w:type="gramStart"/>
      <w:r w:rsidRPr="00186D1D">
        <w:rPr>
          <w:rFonts w:ascii="Times New Roman" w:eastAsia="华文楷体" w:hAnsi="Times New Roman" w:cs="Times New Roman"/>
          <w:szCs w:val="21"/>
        </w:rPr>
        <w:t>和</w:t>
      </w:r>
      <w:proofErr w:type="gramEnd"/>
      <w:r w:rsidRPr="00186D1D">
        <w:rPr>
          <w:rFonts w:ascii="Times New Roman" w:eastAsia="华文楷体" w:hAnsi="Times New Roman" w:cs="Times New Roman"/>
          <w:szCs w:val="21"/>
        </w:rPr>
        <w:t>。</w:t>
      </w:r>
    </w:p>
    <w:p w14:paraId="0D669E61" w14:textId="77777777" w:rsidR="00BB36BA" w:rsidRPr="006C1576" w:rsidRDefault="00BB36BA" w:rsidP="00BB36BA">
      <w:pPr>
        <w:rPr>
          <w:rFonts w:ascii="Times New Roman" w:hAnsi="Times New Roman" w:cs="Times New Roman"/>
        </w:rPr>
      </w:pPr>
      <w:r w:rsidRPr="006C1576">
        <w:rPr>
          <w:rFonts w:ascii="Times New Roman" w:hAnsi="Times New Roman" w:cs="Times New Roman"/>
        </w:rPr>
        <w:t xml:space="preserve">   </w:t>
      </w:r>
      <w:r w:rsidRPr="006C1576">
        <w:rPr>
          <w:rFonts w:ascii="Times New Roman" w:hAnsi="Times New Roman" w:cs="Times New Roman"/>
        </w:rPr>
        <w:t>（</w:t>
      </w:r>
      <w:r w:rsidR="00BC5EF5">
        <w:rPr>
          <w:rFonts w:ascii="Times New Roman" w:hAnsi="Times New Roman" w:cs="Times New Roman"/>
        </w:rPr>
        <w:t>3</w:t>
      </w:r>
      <w:r w:rsidRPr="006C1576">
        <w:rPr>
          <w:rFonts w:ascii="Times New Roman" w:hAnsi="Times New Roman" w:cs="Times New Roman"/>
        </w:rPr>
        <w:t>）通过自主实测数据归纳客观规律的心得体会。</w:t>
      </w:r>
    </w:p>
    <w:p w14:paraId="34D6BA2B" w14:textId="123AEF89" w:rsidR="00BB36BA" w:rsidRPr="00D15ADC" w:rsidRDefault="00D15ADC" w:rsidP="00D15ADC">
      <w:pPr>
        <w:ind w:firstLine="420"/>
        <w:rPr>
          <w:rFonts w:ascii="Times New Roman" w:hAnsi="Times New Roman" w:cs="Times New Roman"/>
          <w:szCs w:val="21"/>
        </w:rPr>
      </w:pPr>
      <w:r w:rsidRPr="00D15ADC">
        <w:rPr>
          <w:rFonts w:ascii="Times New Roman" w:hAnsi="Times New Roman" w:cs="Times New Roman" w:hint="eastAsia"/>
          <w:szCs w:val="21"/>
        </w:rPr>
        <w:t>验证了齐次性与叠加性的正确性，掌握了电路的基本原理。</w:t>
      </w:r>
    </w:p>
    <w:p w14:paraId="2CB0CFAD" w14:textId="77777777" w:rsidR="00BB36BA" w:rsidRPr="006C1576" w:rsidRDefault="00BB36BA" w:rsidP="00BB36BA">
      <w:pPr>
        <w:rPr>
          <w:rFonts w:ascii="Times New Roman" w:hAnsi="Times New Roman" w:cs="Times New Roman"/>
          <w:sz w:val="24"/>
        </w:rPr>
      </w:pPr>
    </w:p>
    <w:p w14:paraId="161BE156" w14:textId="77777777" w:rsidR="00BB36BA" w:rsidRPr="006C1576" w:rsidRDefault="00BB36BA" w:rsidP="00BB36BA">
      <w:pPr>
        <w:rPr>
          <w:rFonts w:ascii="Times New Roman" w:hAnsi="Times New Roman" w:cs="Times New Roman"/>
          <w:sz w:val="24"/>
        </w:rPr>
      </w:pPr>
    </w:p>
    <w:p w14:paraId="46A070A4" w14:textId="77777777" w:rsidR="00BB36BA" w:rsidRPr="006C1576" w:rsidRDefault="00BB36BA" w:rsidP="00BB36BA">
      <w:pPr>
        <w:rPr>
          <w:rFonts w:ascii="Times New Roman" w:hAnsi="Times New Roman" w:cs="Times New Roman"/>
          <w:sz w:val="24"/>
        </w:rPr>
      </w:pPr>
    </w:p>
    <w:p w14:paraId="140E1999" w14:textId="77777777" w:rsidR="00BB36BA" w:rsidRPr="006C1576" w:rsidRDefault="00BB36BA" w:rsidP="00BB36BA">
      <w:pPr>
        <w:rPr>
          <w:rFonts w:ascii="Times New Roman" w:hAnsi="Times New Roman" w:cs="Times New Roman"/>
          <w:sz w:val="24"/>
        </w:rPr>
      </w:pPr>
    </w:p>
    <w:p w14:paraId="7BF8CA23" w14:textId="77777777" w:rsidR="00BB36BA" w:rsidRPr="006C1576" w:rsidRDefault="00BB36BA" w:rsidP="00BB36BA">
      <w:pPr>
        <w:rPr>
          <w:rFonts w:ascii="Times New Roman" w:hAnsi="Times New Roman" w:cs="Times New Roman"/>
          <w:sz w:val="24"/>
        </w:rPr>
      </w:pPr>
    </w:p>
    <w:p w14:paraId="126F8C77" w14:textId="77777777" w:rsidR="00BB36BA" w:rsidRPr="006C1576" w:rsidRDefault="00BB36BA" w:rsidP="00BB36BA">
      <w:pPr>
        <w:rPr>
          <w:rFonts w:ascii="Times New Roman" w:hAnsi="Times New Roman" w:cs="Times New Roman"/>
          <w:sz w:val="24"/>
        </w:rPr>
      </w:pPr>
    </w:p>
    <w:p w14:paraId="5C6C6C7F" w14:textId="77777777" w:rsidR="00BB36BA" w:rsidRPr="006C1576" w:rsidRDefault="00BB36BA" w:rsidP="00BB36BA">
      <w:pPr>
        <w:rPr>
          <w:rFonts w:ascii="Times New Roman" w:hAnsi="Times New Roman" w:cs="Times New Roman"/>
          <w:b/>
          <w:sz w:val="24"/>
        </w:rPr>
      </w:pPr>
      <w:r w:rsidRPr="006C1576">
        <w:rPr>
          <w:rFonts w:ascii="Times New Roman" w:hAnsi="Times New Roman" w:cs="Times New Roman"/>
          <w:b/>
          <w:sz w:val="24"/>
        </w:rPr>
        <w:t>实验五成绩：</w:t>
      </w:r>
      <w:r w:rsidRPr="006C1576">
        <w:rPr>
          <w:rFonts w:ascii="Times New Roman" w:hAnsi="Times New Roman" w:cs="Times New Roman"/>
          <w:b/>
          <w:sz w:val="24"/>
        </w:rPr>
        <w:t xml:space="preserve">____________     </w:t>
      </w:r>
    </w:p>
    <w:p w14:paraId="468B37FA" w14:textId="77777777" w:rsidR="00660155" w:rsidRPr="00BB36BA" w:rsidRDefault="00660155" w:rsidP="00BB36BA">
      <w:pPr>
        <w:widowControl/>
        <w:jc w:val="left"/>
        <w:rPr>
          <w:rFonts w:ascii="Times New Roman" w:hAnsi="Times New Roman" w:cs="Times New Roman"/>
          <w:b/>
          <w:sz w:val="24"/>
        </w:rPr>
      </w:pPr>
    </w:p>
    <w:sectPr w:rsidR="00660155" w:rsidRPr="00BB36B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74BD8" w14:textId="77777777" w:rsidR="0031346F" w:rsidRDefault="0031346F" w:rsidP="00BB36BA">
      <w:r>
        <w:separator/>
      </w:r>
    </w:p>
  </w:endnote>
  <w:endnote w:type="continuationSeparator" w:id="0">
    <w:p w14:paraId="0BAE98A8" w14:textId="77777777" w:rsidR="0031346F" w:rsidRDefault="0031346F" w:rsidP="00BB3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4F620" w14:textId="77777777" w:rsidR="00BB36BA" w:rsidRDefault="00BB36BA">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2462264"/>
      <w:docPartObj>
        <w:docPartGallery w:val="Page Numbers (Bottom of Page)"/>
        <w:docPartUnique/>
      </w:docPartObj>
    </w:sdtPr>
    <w:sdtContent>
      <w:sdt>
        <w:sdtPr>
          <w:id w:val="98381352"/>
          <w:docPartObj>
            <w:docPartGallery w:val="Page Numbers (Top of Page)"/>
            <w:docPartUnique/>
          </w:docPartObj>
        </w:sdtPr>
        <w:sdtContent>
          <w:p w14:paraId="223D9131" w14:textId="77777777" w:rsidR="00BB36BA" w:rsidRDefault="00BB36BA" w:rsidP="00BB36BA">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BC5EF5">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C5EF5">
              <w:rPr>
                <w:b/>
                <w:bCs/>
                <w:noProof/>
              </w:rPr>
              <w:t>2</w:t>
            </w:r>
            <w:r>
              <w:rPr>
                <w:b/>
                <w:bCs/>
                <w:sz w:val="24"/>
                <w:szCs w:val="24"/>
              </w:rPr>
              <w:fldChar w:fldCharType="end"/>
            </w:r>
          </w:p>
        </w:sdtContent>
      </w:sdt>
    </w:sdtContent>
  </w:sdt>
  <w:p w14:paraId="2EF7BEB9" w14:textId="77777777" w:rsidR="00BB36BA" w:rsidRDefault="00BB36BA">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18B45" w14:textId="77777777" w:rsidR="00BB36BA" w:rsidRDefault="00BB36B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73096" w14:textId="77777777" w:rsidR="0031346F" w:rsidRDefault="0031346F" w:rsidP="00BB36BA">
      <w:r>
        <w:separator/>
      </w:r>
    </w:p>
  </w:footnote>
  <w:footnote w:type="continuationSeparator" w:id="0">
    <w:p w14:paraId="3FA7DF85" w14:textId="77777777" w:rsidR="0031346F" w:rsidRDefault="0031346F" w:rsidP="00BB36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80F94" w14:textId="77777777" w:rsidR="00BB36BA" w:rsidRDefault="00BB36BA">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F8866" w14:textId="77777777" w:rsidR="00BB36BA" w:rsidRDefault="00BB36BA">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13A39" w14:textId="77777777" w:rsidR="00BB36BA" w:rsidRDefault="00BB36BA">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105A6"/>
    <w:multiLevelType w:val="multilevel"/>
    <w:tmpl w:val="47474384"/>
    <w:lvl w:ilvl="0">
      <w:start w:val="1"/>
      <w:numFmt w:val="decimalEnclosedCircle"/>
      <w:lvlText w:val="%1"/>
      <w:lvlJc w:val="left"/>
      <w:pPr>
        <w:ind w:left="538" w:hanging="360"/>
      </w:pPr>
      <w:rPr>
        <w:rFonts w:hint="default"/>
      </w:rPr>
    </w:lvl>
    <w:lvl w:ilvl="1">
      <w:start w:val="1"/>
      <w:numFmt w:val="lowerLetter"/>
      <w:lvlText w:val="%2)"/>
      <w:lvlJc w:val="left"/>
      <w:pPr>
        <w:ind w:left="1018" w:hanging="420"/>
      </w:pPr>
    </w:lvl>
    <w:lvl w:ilvl="2">
      <w:start w:val="1"/>
      <w:numFmt w:val="lowerRoman"/>
      <w:lvlText w:val="%3."/>
      <w:lvlJc w:val="right"/>
      <w:pPr>
        <w:ind w:left="1438" w:hanging="420"/>
      </w:pPr>
    </w:lvl>
    <w:lvl w:ilvl="3">
      <w:start w:val="1"/>
      <w:numFmt w:val="decimal"/>
      <w:lvlText w:val="%4."/>
      <w:lvlJc w:val="left"/>
      <w:pPr>
        <w:ind w:left="1858" w:hanging="420"/>
      </w:pPr>
    </w:lvl>
    <w:lvl w:ilvl="4">
      <w:start w:val="1"/>
      <w:numFmt w:val="lowerLetter"/>
      <w:lvlText w:val="%5)"/>
      <w:lvlJc w:val="left"/>
      <w:pPr>
        <w:ind w:left="2278" w:hanging="420"/>
      </w:pPr>
    </w:lvl>
    <w:lvl w:ilvl="5">
      <w:start w:val="1"/>
      <w:numFmt w:val="lowerRoman"/>
      <w:lvlText w:val="%6."/>
      <w:lvlJc w:val="right"/>
      <w:pPr>
        <w:ind w:left="2698" w:hanging="420"/>
      </w:pPr>
    </w:lvl>
    <w:lvl w:ilvl="6">
      <w:start w:val="1"/>
      <w:numFmt w:val="decimal"/>
      <w:lvlText w:val="%7."/>
      <w:lvlJc w:val="left"/>
      <w:pPr>
        <w:ind w:left="3118" w:hanging="420"/>
      </w:pPr>
    </w:lvl>
    <w:lvl w:ilvl="7">
      <w:start w:val="1"/>
      <w:numFmt w:val="lowerLetter"/>
      <w:lvlText w:val="%8)"/>
      <w:lvlJc w:val="left"/>
      <w:pPr>
        <w:ind w:left="3538" w:hanging="420"/>
      </w:pPr>
    </w:lvl>
    <w:lvl w:ilvl="8">
      <w:start w:val="1"/>
      <w:numFmt w:val="lowerRoman"/>
      <w:lvlText w:val="%9."/>
      <w:lvlJc w:val="right"/>
      <w:pPr>
        <w:ind w:left="3958" w:hanging="420"/>
      </w:pPr>
    </w:lvl>
  </w:abstractNum>
  <w:num w:numId="1" w16cid:durableId="1935816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36BA"/>
    <w:rsid w:val="0031346F"/>
    <w:rsid w:val="005A6200"/>
    <w:rsid w:val="005F0B0D"/>
    <w:rsid w:val="00660155"/>
    <w:rsid w:val="00712BDE"/>
    <w:rsid w:val="00905F29"/>
    <w:rsid w:val="00AE20EA"/>
    <w:rsid w:val="00BB36BA"/>
    <w:rsid w:val="00BC5EF5"/>
    <w:rsid w:val="00D15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C0699"/>
  <w15:docId w15:val="{42682BF5-F18A-4CBF-93BB-CA5F085E3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36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BB36BA"/>
    <w:pPr>
      <w:ind w:firstLineChars="200" w:firstLine="420"/>
    </w:pPr>
  </w:style>
  <w:style w:type="paragraph" w:customStyle="1" w:styleId="a4">
    <w:name w:val="图题注"/>
    <w:basedOn w:val="a"/>
    <w:next w:val="a"/>
    <w:rsid w:val="00BB36BA"/>
    <w:pPr>
      <w:widowControl/>
      <w:spacing w:afterLines="50" w:after="156"/>
      <w:jc w:val="center"/>
    </w:pPr>
    <w:rPr>
      <w:rFonts w:ascii="黑体" w:eastAsia="黑体" w:hAnsi="黑体" w:cs="宋体"/>
      <w:color w:val="000000"/>
      <w:spacing w:val="6"/>
      <w:sz w:val="18"/>
      <w:szCs w:val="21"/>
    </w:rPr>
  </w:style>
  <w:style w:type="paragraph" w:styleId="a5">
    <w:name w:val="Balloon Text"/>
    <w:basedOn w:val="a"/>
    <w:link w:val="a6"/>
    <w:uiPriority w:val="99"/>
    <w:semiHidden/>
    <w:unhideWhenUsed/>
    <w:rsid w:val="00BB36BA"/>
    <w:rPr>
      <w:sz w:val="18"/>
      <w:szCs w:val="18"/>
    </w:rPr>
  </w:style>
  <w:style w:type="character" w:customStyle="1" w:styleId="a6">
    <w:name w:val="批注框文本 字符"/>
    <w:basedOn w:val="a0"/>
    <w:link w:val="a5"/>
    <w:uiPriority w:val="99"/>
    <w:semiHidden/>
    <w:rsid w:val="00BB36BA"/>
    <w:rPr>
      <w:sz w:val="18"/>
      <w:szCs w:val="18"/>
    </w:rPr>
  </w:style>
  <w:style w:type="paragraph" w:styleId="a7">
    <w:name w:val="header"/>
    <w:basedOn w:val="a"/>
    <w:link w:val="a8"/>
    <w:uiPriority w:val="99"/>
    <w:unhideWhenUsed/>
    <w:rsid w:val="00BB36B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B36BA"/>
    <w:rPr>
      <w:sz w:val="18"/>
      <w:szCs w:val="18"/>
    </w:rPr>
  </w:style>
  <w:style w:type="paragraph" w:styleId="a9">
    <w:name w:val="footer"/>
    <w:basedOn w:val="a"/>
    <w:link w:val="aa"/>
    <w:uiPriority w:val="99"/>
    <w:unhideWhenUsed/>
    <w:rsid w:val="00BB36BA"/>
    <w:pPr>
      <w:tabs>
        <w:tab w:val="center" w:pos="4153"/>
        <w:tab w:val="right" w:pos="8306"/>
      </w:tabs>
      <w:snapToGrid w:val="0"/>
      <w:jc w:val="left"/>
    </w:pPr>
    <w:rPr>
      <w:sz w:val="18"/>
      <w:szCs w:val="18"/>
    </w:rPr>
  </w:style>
  <w:style w:type="character" w:customStyle="1" w:styleId="aa">
    <w:name w:val="页脚 字符"/>
    <w:basedOn w:val="a0"/>
    <w:link w:val="a9"/>
    <w:uiPriority w:val="99"/>
    <w:rsid w:val="00BB36BA"/>
    <w:rPr>
      <w:sz w:val="18"/>
      <w:szCs w:val="18"/>
    </w:rPr>
  </w:style>
  <w:style w:type="paragraph" w:styleId="ab">
    <w:name w:val="Normal (Web)"/>
    <w:basedOn w:val="a"/>
    <w:uiPriority w:val="99"/>
    <w:unhideWhenUsed/>
    <w:rsid w:val="005A620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251</Words>
  <Characters>1437</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luoxj</dc:creator>
  <cp:lastModifiedBy>liu xuanle</cp:lastModifiedBy>
  <cp:revision>5</cp:revision>
  <dcterms:created xsi:type="dcterms:W3CDTF">2018-09-21T06:34:00Z</dcterms:created>
  <dcterms:modified xsi:type="dcterms:W3CDTF">2022-12-01T13:00:00Z</dcterms:modified>
</cp:coreProperties>
</file>