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AD6F2" w14:textId="77777777" w:rsidR="00B92E3C" w:rsidRDefault="00B92E3C">
      <w:pPr>
        <w:jc w:val="center"/>
        <w:rPr>
          <w:rFonts w:hint="eastAsia"/>
        </w:rPr>
      </w:pPr>
    </w:p>
    <w:p w14:paraId="4DE4C26D" w14:textId="77777777" w:rsidR="00B92E3C" w:rsidRDefault="00B92E3C">
      <w:pPr>
        <w:jc w:val="center"/>
      </w:pPr>
    </w:p>
    <w:p w14:paraId="5C03B87F" w14:textId="77777777" w:rsidR="00B92E3C" w:rsidRDefault="00B92E3C">
      <w:pPr>
        <w:jc w:val="center"/>
      </w:pPr>
    </w:p>
    <w:p w14:paraId="15C9C55E" w14:textId="77777777" w:rsidR="00B92E3C" w:rsidRDefault="00000000">
      <w:pPr>
        <w:jc w:val="center"/>
      </w:pPr>
      <w:r>
        <w:rPr>
          <w:noProof/>
        </w:rPr>
        <w:drawing>
          <wp:inline distT="0" distB="0" distL="0" distR="0" wp14:anchorId="7A706962" wp14:editId="4587DBEC">
            <wp:extent cx="3162300" cy="561975"/>
            <wp:effectExtent l="19050" t="0" r="0" b="0"/>
            <wp:docPr id="1" name="图片 1" descr="xiaoming(blac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iaoming(black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A569D5" w14:textId="77777777" w:rsidR="00B92E3C" w:rsidRDefault="00B92E3C">
      <w:pPr>
        <w:jc w:val="center"/>
      </w:pPr>
    </w:p>
    <w:p w14:paraId="7CDA038A" w14:textId="77777777" w:rsidR="00B92E3C" w:rsidRDefault="00000000">
      <w:pPr>
        <w:jc w:val="center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>《通信电子线路实验报告》</w:t>
      </w:r>
    </w:p>
    <w:p w14:paraId="52C6CC61" w14:textId="77777777" w:rsidR="00B92E3C" w:rsidRDefault="00000000">
      <w:pPr>
        <w:jc w:val="center"/>
        <w:rPr>
          <w:rFonts w:ascii="楷体" w:eastAsia="楷体" w:hAnsi="楷体" w:cs="楷体"/>
          <w:b/>
          <w:sz w:val="72"/>
          <w:szCs w:val="72"/>
        </w:rPr>
      </w:pPr>
      <w:r>
        <w:rPr>
          <w:rFonts w:ascii="楷体" w:eastAsia="楷体" w:hAnsi="楷体" w:cs="楷体" w:hint="eastAsia"/>
          <w:b/>
          <w:sz w:val="72"/>
          <w:szCs w:val="72"/>
        </w:rPr>
        <w:t xml:space="preserve"> </w:t>
      </w:r>
    </w:p>
    <w:p w14:paraId="2F9B79D5" w14:textId="77777777" w:rsidR="00B92E3C" w:rsidRDefault="00000000">
      <w:pPr>
        <w:jc w:val="center"/>
        <w:rPr>
          <w:rFonts w:ascii="楷体" w:eastAsia="楷体" w:hAnsi="楷体" w:cs="楷体"/>
          <w:b/>
          <w:sz w:val="28"/>
          <w:szCs w:val="28"/>
        </w:rPr>
      </w:pPr>
      <w:r>
        <w:rPr>
          <w:rFonts w:ascii="楷体" w:eastAsia="楷体" w:hAnsi="楷体" w:cs="楷体" w:hint="eastAsia"/>
          <w:b/>
          <w:sz w:val="28"/>
          <w:szCs w:val="28"/>
        </w:rPr>
        <w:t xml:space="preserve"> 2023</w:t>
      </w:r>
      <w:r>
        <w:rPr>
          <w:rFonts w:ascii="楷体" w:eastAsia="楷体" w:hAnsi="楷体" w:cs="楷体" w:hint="eastAsia"/>
          <w:sz w:val="28"/>
          <w:szCs w:val="28"/>
        </w:rPr>
        <w:t>—</w:t>
      </w:r>
      <w:r>
        <w:rPr>
          <w:rFonts w:ascii="楷体" w:eastAsia="楷体" w:hAnsi="楷体" w:cs="楷体" w:hint="eastAsia"/>
          <w:b/>
          <w:sz w:val="28"/>
          <w:szCs w:val="28"/>
        </w:rPr>
        <w:t xml:space="preserve">2024学年第一学期      </w:t>
      </w:r>
    </w:p>
    <w:p w14:paraId="7A9DBCFD" w14:textId="77777777" w:rsidR="00B92E3C" w:rsidRDefault="00B92E3C">
      <w:pPr>
        <w:spacing w:line="360" w:lineRule="auto"/>
        <w:rPr>
          <w:rFonts w:ascii="楷体" w:eastAsia="楷体" w:hAnsi="楷体" w:cs="楷体"/>
          <w:sz w:val="30"/>
          <w:szCs w:val="30"/>
        </w:rPr>
      </w:pPr>
    </w:p>
    <w:p w14:paraId="1068233C" w14:textId="77777777" w:rsidR="00B92E3C" w:rsidRDefault="00B92E3C">
      <w:pPr>
        <w:spacing w:line="360" w:lineRule="auto"/>
        <w:rPr>
          <w:rFonts w:ascii="楷体" w:eastAsia="楷体" w:hAnsi="楷体" w:cs="楷体"/>
          <w:sz w:val="30"/>
          <w:szCs w:val="30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4172"/>
      </w:tblGrid>
      <w:tr w:rsidR="00B92E3C" w14:paraId="378B68F6" w14:textId="77777777">
        <w:trPr>
          <w:jc w:val="center"/>
        </w:trPr>
        <w:tc>
          <w:tcPr>
            <w:tcW w:w="1508" w:type="dxa"/>
            <w:shd w:val="clear" w:color="auto" w:fill="auto"/>
            <w:vAlign w:val="center"/>
          </w:tcPr>
          <w:p w14:paraId="061C68E0" w14:textId="77777777" w:rsidR="00B92E3C" w:rsidRDefault="00000000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专  业</w:t>
            </w:r>
          </w:p>
        </w:tc>
        <w:tc>
          <w:tcPr>
            <w:tcW w:w="4172" w:type="dxa"/>
            <w:tcBorders>
              <w:bottom w:val="single" w:sz="4" w:space="0" w:color="auto"/>
            </w:tcBorders>
            <w:shd w:val="clear" w:color="auto" w:fill="auto"/>
          </w:tcPr>
          <w:p w14:paraId="0AF01612" w14:textId="77777777" w:rsidR="00B92E3C" w:rsidRDefault="00000000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信息工程</w:t>
            </w:r>
          </w:p>
        </w:tc>
      </w:tr>
      <w:tr w:rsidR="00B92E3C" w14:paraId="4B01FD23" w14:textId="77777777">
        <w:trPr>
          <w:jc w:val="center"/>
        </w:trPr>
        <w:tc>
          <w:tcPr>
            <w:tcW w:w="1508" w:type="dxa"/>
            <w:shd w:val="clear" w:color="auto" w:fill="auto"/>
            <w:vAlign w:val="center"/>
          </w:tcPr>
          <w:p w14:paraId="7A467696" w14:textId="77777777" w:rsidR="00B92E3C" w:rsidRDefault="00000000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班  级</w:t>
            </w:r>
          </w:p>
        </w:tc>
        <w:tc>
          <w:tcPr>
            <w:tcW w:w="41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4054CB" w14:textId="77777777" w:rsidR="00B92E3C" w:rsidRDefault="00000000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  <w:proofErr w:type="gramStart"/>
            <w:r>
              <w:rPr>
                <w:rFonts w:ascii="楷体" w:eastAsia="楷体" w:hAnsi="楷体" w:cs="楷体" w:hint="eastAsia"/>
                <w:sz w:val="30"/>
                <w:szCs w:val="30"/>
              </w:rPr>
              <w:t>信工</w:t>
            </w:r>
            <w:proofErr w:type="gramEnd"/>
            <w:r>
              <w:rPr>
                <w:rFonts w:ascii="楷体" w:eastAsia="楷体" w:hAnsi="楷体" w:cs="楷体" w:hint="eastAsia"/>
                <w:sz w:val="30"/>
                <w:szCs w:val="30"/>
              </w:rPr>
              <w:t>XXX</w:t>
            </w:r>
          </w:p>
        </w:tc>
      </w:tr>
      <w:tr w:rsidR="00B92E3C" w14:paraId="2CB350ED" w14:textId="77777777">
        <w:trPr>
          <w:jc w:val="center"/>
        </w:trPr>
        <w:tc>
          <w:tcPr>
            <w:tcW w:w="1508" w:type="dxa"/>
            <w:shd w:val="clear" w:color="auto" w:fill="auto"/>
            <w:vAlign w:val="center"/>
          </w:tcPr>
          <w:p w14:paraId="2658F844" w14:textId="77777777" w:rsidR="00B92E3C" w:rsidRDefault="00000000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姓  名</w:t>
            </w:r>
          </w:p>
        </w:tc>
        <w:tc>
          <w:tcPr>
            <w:tcW w:w="41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39064B" w14:textId="77777777" w:rsidR="00B92E3C" w:rsidRDefault="00B92E3C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</w:p>
        </w:tc>
      </w:tr>
      <w:tr w:rsidR="00B92E3C" w14:paraId="45E24524" w14:textId="77777777">
        <w:trPr>
          <w:jc w:val="center"/>
        </w:trPr>
        <w:tc>
          <w:tcPr>
            <w:tcW w:w="1508" w:type="dxa"/>
            <w:shd w:val="clear" w:color="auto" w:fill="auto"/>
            <w:vAlign w:val="center"/>
          </w:tcPr>
          <w:p w14:paraId="76345A3A" w14:textId="77777777" w:rsidR="00B92E3C" w:rsidRDefault="00000000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学  号</w:t>
            </w:r>
          </w:p>
        </w:tc>
        <w:tc>
          <w:tcPr>
            <w:tcW w:w="41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7663DF" w14:textId="77777777" w:rsidR="00B92E3C" w:rsidRDefault="00B92E3C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</w:p>
        </w:tc>
      </w:tr>
      <w:tr w:rsidR="00B92E3C" w14:paraId="17FF9001" w14:textId="77777777">
        <w:trPr>
          <w:jc w:val="center"/>
        </w:trPr>
        <w:tc>
          <w:tcPr>
            <w:tcW w:w="1508" w:type="dxa"/>
            <w:shd w:val="clear" w:color="auto" w:fill="auto"/>
            <w:vAlign w:val="center"/>
          </w:tcPr>
          <w:p w14:paraId="14835BD5" w14:textId="77777777" w:rsidR="00B92E3C" w:rsidRDefault="00000000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组  号</w:t>
            </w:r>
          </w:p>
        </w:tc>
        <w:tc>
          <w:tcPr>
            <w:tcW w:w="41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66C77C" w14:textId="77777777" w:rsidR="00B92E3C" w:rsidRDefault="00000000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第 XX 组</w:t>
            </w:r>
          </w:p>
        </w:tc>
      </w:tr>
      <w:tr w:rsidR="00B92E3C" w14:paraId="3DDB13B0" w14:textId="77777777">
        <w:trPr>
          <w:jc w:val="center"/>
        </w:trPr>
        <w:tc>
          <w:tcPr>
            <w:tcW w:w="1508" w:type="dxa"/>
            <w:shd w:val="clear" w:color="auto" w:fill="auto"/>
            <w:vAlign w:val="center"/>
          </w:tcPr>
          <w:p w14:paraId="4244336E" w14:textId="77777777" w:rsidR="00B92E3C" w:rsidRDefault="00000000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同组成员</w:t>
            </w:r>
          </w:p>
        </w:tc>
        <w:tc>
          <w:tcPr>
            <w:tcW w:w="41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75DE39" w14:textId="77777777" w:rsidR="00B92E3C" w:rsidRDefault="00000000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XXX，XXX，XXX</w:t>
            </w:r>
          </w:p>
        </w:tc>
      </w:tr>
      <w:tr w:rsidR="00B92E3C" w14:paraId="7F740912" w14:textId="77777777">
        <w:trPr>
          <w:jc w:val="center"/>
        </w:trPr>
        <w:tc>
          <w:tcPr>
            <w:tcW w:w="1508" w:type="dxa"/>
            <w:shd w:val="clear" w:color="auto" w:fill="auto"/>
            <w:vAlign w:val="center"/>
          </w:tcPr>
          <w:p w14:paraId="188F1EC2" w14:textId="77777777" w:rsidR="00B92E3C" w:rsidRDefault="00000000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指导教师</w:t>
            </w:r>
          </w:p>
        </w:tc>
        <w:tc>
          <w:tcPr>
            <w:tcW w:w="41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9BA775" w14:textId="77777777" w:rsidR="00B92E3C" w:rsidRDefault="00000000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凌小峰、潘军兴</w:t>
            </w:r>
          </w:p>
        </w:tc>
      </w:tr>
    </w:tbl>
    <w:p w14:paraId="218CE204" w14:textId="77777777" w:rsidR="00B92E3C" w:rsidRDefault="00B92E3C">
      <w:pPr>
        <w:spacing w:line="360" w:lineRule="auto"/>
        <w:rPr>
          <w:rFonts w:ascii="楷体" w:eastAsia="楷体" w:hAnsi="楷体" w:cs="楷体"/>
          <w:sz w:val="30"/>
          <w:szCs w:val="30"/>
        </w:rPr>
      </w:pPr>
    </w:p>
    <w:p w14:paraId="34C76B47" w14:textId="77777777" w:rsidR="00B92E3C" w:rsidRDefault="00B92E3C">
      <w:pPr>
        <w:rPr>
          <w:rFonts w:ascii="楷体" w:eastAsia="楷体" w:hAnsi="楷体" w:cs="楷体"/>
        </w:rPr>
      </w:pPr>
    </w:p>
    <w:p w14:paraId="616B42A1" w14:textId="77777777" w:rsidR="00B92E3C" w:rsidRDefault="00B92E3C">
      <w:pPr>
        <w:rPr>
          <w:rFonts w:ascii="楷体" w:eastAsia="楷体" w:hAnsi="楷体" w:cs="楷体"/>
        </w:rPr>
      </w:pPr>
    </w:p>
    <w:p w14:paraId="6AE81166" w14:textId="77777777" w:rsidR="00B92E3C" w:rsidRDefault="00B92E3C">
      <w:pPr>
        <w:rPr>
          <w:rFonts w:ascii="楷体" w:eastAsia="楷体" w:hAnsi="楷体" w:cs="楷体"/>
        </w:rPr>
      </w:pPr>
    </w:p>
    <w:p w14:paraId="63F05A02" w14:textId="77777777" w:rsidR="00B92E3C" w:rsidRDefault="00B92E3C">
      <w:pPr>
        <w:rPr>
          <w:rFonts w:ascii="楷体" w:eastAsia="楷体" w:hAnsi="楷体" w:cs="楷体"/>
        </w:rPr>
      </w:pPr>
    </w:p>
    <w:p w14:paraId="16B9E48F" w14:textId="77777777" w:rsidR="00B92E3C" w:rsidRDefault="00000000">
      <w:pPr>
        <w:jc w:val="center"/>
        <w:rPr>
          <w:rFonts w:ascii="楷体" w:eastAsia="楷体" w:hAnsi="楷体" w:cs="楷体"/>
          <w:b/>
          <w:sz w:val="36"/>
          <w:szCs w:val="36"/>
        </w:rPr>
      </w:pPr>
      <w:r>
        <w:rPr>
          <w:rFonts w:ascii="楷体" w:eastAsia="楷体" w:hAnsi="楷体" w:cs="楷体" w:hint="eastAsia"/>
          <w:b/>
          <w:sz w:val="36"/>
          <w:szCs w:val="36"/>
        </w:rPr>
        <w:t xml:space="preserve">   电子信息实验教学中心</w:t>
      </w:r>
    </w:p>
    <w:p w14:paraId="7481EFA7" w14:textId="77777777" w:rsidR="00B92E3C" w:rsidRDefault="00B92E3C">
      <w:pPr>
        <w:jc w:val="center"/>
        <w:rPr>
          <w:rFonts w:ascii="楷体" w:eastAsia="楷体" w:hAnsi="楷体" w:cs="楷体"/>
          <w:sz w:val="18"/>
          <w:szCs w:val="18"/>
        </w:rPr>
      </w:pPr>
    </w:p>
    <w:p w14:paraId="37D3D23A" w14:textId="77777777" w:rsidR="00B92E3C" w:rsidRDefault="00000000">
      <w:pPr>
        <w:jc w:val="center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2023年 11 月</w:t>
      </w:r>
    </w:p>
    <w:p w14:paraId="5434DEF3" w14:textId="77777777" w:rsidR="00B92E3C" w:rsidRDefault="00000000">
      <w:pPr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lastRenderedPageBreak/>
        <w:t>选作实验列表及评分表</w:t>
      </w:r>
    </w:p>
    <w:p w14:paraId="0B59EEFE" w14:textId="77777777" w:rsidR="00B92E3C" w:rsidRDefault="00B92E3C">
      <w:pPr>
        <w:jc w:val="center"/>
        <w:rPr>
          <w:rFonts w:ascii="楷体" w:eastAsia="楷体" w:hAnsi="楷体" w:cs="楷体"/>
          <w:sz w:val="28"/>
          <w:szCs w:val="28"/>
        </w:rPr>
      </w:pPr>
    </w:p>
    <w:tbl>
      <w:tblPr>
        <w:tblStyle w:val="aa"/>
        <w:tblW w:w="4998" w:type="pct"/>
        <w:tblLook w:val="04A0" w:firstRow="1" w:lastRow="0" w:firstColumn="1" w:lastColumn="0" w:noHBand="0" w:noVBand="1"/>
      </w:tblPr>
      <w:tblGrid>
        <w:gridCol w:w="1136"/>
        <w:gridCol w:w="2762"/>
        <w:gridCol w:w="1590"/>
        <w:gridCol w:w="1114"/>
        <w:gridCol w:w="1917"/>
      </w:tblGrid>
      <w:tr w:rsidR="00B92E3C" w14:paraId="1FAE2638" w14:textId="77777777">
        <w:tc>
          <w:tcPr>
            <w:tcW w:w="666" w:type="pct"/>
          </w:tcPr>
          <w:p w14:paraId="14322A2B" w14:textId="77777777" w:rsidR="00B92E3C" w:rsidRDefault="00000000">
            <w:pPr>
              <w:jc w:val="center"/>
              <w:rPr>
                <w:rFonts w:ascii="楷体" w:eastAsia="楷体" w:hAnsi="楷体" w:cs="楷体"/>
                <w:b/>
                <w:bCs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8"/>
                <w:szCs w:val="28"/>
              </w:rPr>
              <w:t>组序</w:t>
            </w:r>
          </w:p>
        </w:tc>
        <w:tc>
          <w:tcPr>
            <w:tcW w:w="1620" w:type="pct"/>
          </w:tcPr>
          <w:p w14:paraId="63886752" w14:textId="77777777" w:rsidR="00B92E3C" w:rsidRDefault="00000000">
            <w:pPr>
              <w:jc w:val="center"/>
              <w:rPr>
                <w:rFonts w:ascii="楷体" w:eastAsia="楷体" w:hAnsi="楷体" w:cs="楷体"/>
                <w:b/>
                <w:bCs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8"/>
                <w:szCs w:val="28"/>
              </w:rPr>
              <w:t>实验名称</w:t>
            </w:r>
          </w:p>
        </w:tc>
        <w:tc>
          <w:tcPr>
            <w:tcW w:w="933" w:type="pct"/>
          </w:tcPr>
          <w:p w14:paraId="02F09B5F" w14:textId="77777777" w:rsidR="00B92E3C" w:rsidRDefault="00000000">
            <w:pPr>
              <w:jc w:val="center"/>
              <w:rPr>
                <w:rFonts w:ascii="楷体" w:eastAsia="楷体" w:hAnsi="楷体" w:cs="楷体"/>
                <w:b/>
                <w:bCs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8"/>
                <w:szCs w:val="28"/>
              </w:rPr>
              <w:t>选做情况</w:t>
            </w:r>
            <w:r>
              <w:rPr>
                <w:rFonts w:ascii="楷体" w:eastAsia="楷体" w:hAnsi="楷体" w:cs="楷体" w:hint="eastAsia"/>
                <w:b/>
                <w:bCs/>
                <w:sz w:val="28"/>
                <w:szCs w:val="28"/>
                <w:vertAlign w:val="superscript"/>
              </w:rPr>
              <w:t>[*]</w:t>
            </w:r>
          </w:p>
        </w:tc>
        <w:tc>
          <w:tcPr>
            <w:tcW w:w="654" w:type="pct"/>
          </w:tcPr>
          <w:p w14:paraId="6385322C" w14:textId="77777777" w:rsidR="00B92E3C" w:rsidRDefault="00000000">
            <w:pPr>
              <w:jc w:val="center"/>
              <w:rPr>
                <w:rFonts w:ascii="楷体" w:eastAsia="楷体" w:hAnsi="楷体" w:cs="楷体"/>
                <w:b/>
                <w:bCs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8"/>
                <w:szCs w:val="28"/>
              </w:rPr>
              <w:t>起始页</w:t>
            </w:r>
          </w:p>
        </w:tc>
        <w:tc>
          <w:tcPr>
            <w:tcW w:w="1125" w:type="pct"/>
          </w:tcPr>
          <w:p w14:paraId="07E2B7B4" w14:textId="77777777" w:rsidR="00B92E3C" w:rsidRDefault="00000000">
            <w:pPr>
              <w:jc w:val="center"/>
              <w:rPr>
                <w:rFonts w:ascii="楷体" w:eastAsia="楷体" w:hAnsi="楷体" w:cs="楷体"/>
                <w:b/>
                <w:bCs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8"/>
                <w:szCs w:val="28"/>
              </w:rPr>
              <w:t>评分</w:t>
            </w:r>
            <w:r>
              <w:rPr>
                <w:rFonts w:ascii="楷体" w:eastAsia="楷体" w:hAnsi="楷体" w:cs="楷体" w:hint="eastAsia"/>
                <w:b/>
                <w:bCs/>
                <w:sz w:val="28"/>
                <w:szCs w:val="28"/>
                <w:vertAlign w:val="superscript"/>
              </w:rPr>
              <w:t>[**]</w:t>
            </w:r>
          </w:p>
        </w:tc>
      </w:tr>
      <w:tr w:rsidR="00B92E3C" w14:paraId="1E5BC376" w14:textId="77777777">
        <w:tc>
          <w:tcPr>
            <w:tcW w:w="666" w:type="pct"/>
            <w:vAlign w:val="center"/>
          </w:tcPr>
          <w:p w14:paraId="76FD042A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实验一</w:t>
            </w:r>
          </w:p>
          <w:p w14:paraId="6395A695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(必做，20分)</w:t>
            </w:r>
          </w:p>
        </w:tc>
        <w:tc>
          <w:tcPr>
            <w:tcW w:w="1620" w:type="pct"/>
            <w:vAlign w:val="center"/>
          </w:tcPr>
          <w:p w14:paraId="7F248E8C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小信号调谐放大器（单调谐与双调谐放大器）</w:t>
            </w:r>
          </w:p>
        </w:tc>
        <w:tc>
          <w:tcPr>
            <w:tcW w:w="933" w:type="pct"/>
            <w:vAlign w:val="center"/>
          </w:tcPr>
          <w:p w14:paraId="387D8AB2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√</w:t>
            </w:r>
          </w:p>
        </w:tc>
        <w:tc>
          <w:tcPr>
            <w:tcW w:w="654" w:type="pct"/>
            <w:vAlign w:val="center"/>
          </w:tcPr>
          <w:p w14:paraId="433E8FA1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14:paraId="5218D978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</w:tr>
      <w:tr w:rsidR="00B92E3C" w14:paraId="0E0105D5" w14:textId="77777777">
        <w:tc>
          <w:tcPr>
            <w:tcW w:w="666" w:type="pct"/>
            <w:vAlign w:val="center"/>
          </w:tcPr>
          <w:p w14:paraId="41664ACD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实验二</w:t>
            </w:r>
          </w:p>
          <w:p w14:paraId="0C507883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(必做，20分)</w:t>
            </w:r>
          </w:p>
        </w:tc>
        <w:tc>
          <w:tcPr>
            <w:tcW w:w="1620" w:type="pct"/>
            <w:vAlign w:val="center"/>
          </w:tcPr>
          <w:p w14:paraId="062BEB7F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正弦波振荡器（LC振荡器和晶体振荡器）</w:t>
            </w:r>
          </w:p>
        </w:tc>
        <w:tc>
          <w:tcPr>
            <w:tcW w:w="933" w:type="pct"/>
            <w:vAlign w:val="center"/>
          </w:tcPr>
          <w:p w14:paraId="5DF61990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√</w:t>
            </w:r>
          </w:p>
        </w:tc>
        <w:tc>
          <w:tcPr>
            <w:tcW w:w="654" w:type="pct"/>
            <w:vAlign w:val="center"/>
          </w:tcPr>
          <w:p w14:paraId="453F8C84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14:paraId="31FE90AD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</w:tr>
      <w:tr w:rsidR="00B92E3C" w14:paraId="68B2D671" w14:textId="77777777">
        <w:trPr>
          <w:trHeight w:val="740"/>
        </w:trPr>
        <w:tc>
          <w:tcPr>
            <w:tcW w:w="666" w:type="pct"/>
            <w:vMerge w:val="restart"/>
            <w:vAlign w:val="center"/>
          </w:tcPr>
          <w:p w14:paraId="58496CB5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实验三</w:t>
            </w:r>
          </w:p>
          <w:p w14:paraId="13DC3BAA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(2选1，20分)</w:t>
            </w:r>
          </w:p>
        </w:tc>
        <w:tc>
          <w:tcPr>
            <w:tcW w:w="1620" w:type="pct"/>
            <w:vAlign w:val="center"/>
          </w:tcPr>
          <w:p w14:paraId="02E9AF6B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混频器</w:t>
            </w:r>
          </w:p>
        </w:tc>
        <w:tc>
          <w:tcPr>
            <w:tcW w:w="933" w:type="pct"/>
            <w:vAlign w:val="center"/>
          </w:tcPr>
          <w:p w14:paraId="59FB5A5C" w14:textId="09DFAB84" w:rsidR="00B92E3C" w:rsidRDefault="00081305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√</w:t>
            </w:r>
          </w:p>
        </w:tc>
        <w:tc>
          <w:tcPr>
            <w:tcW w:w="654" w:type="pct"/>
            <w:vAlign w:val="center"/>
          </w:tcPr>
          <w:p w14:paraId="1AC667FF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125" w:type="pct"/>
            <w:vMerge w:val="restart"/>
            <w:vAlign w:val="center"/>
          </w:tcPr>
          <w:p w14:paraId="489073AF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</w:tr>
      <w:tr w:rsidR="00B92E3C" w14:paraId="2C8C7427" w14:textId="77777777">
        <w:tc>
          <w:tcPr>
            <w:tcW w:w="666" w:type="pct"/>
            <w:vMerge/>
            <w:vAlign w:val="center"/>
          </w:tcPr>
          <w:p w14:paraId="2FD98D09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620" w:type="pct"/>
            <w:vAlign w:val="center"/>
          </w:tcPr>
          <w:p w14:paraId="48045FE5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高频功率放大器</w:t>
            </w:r>
          </w:p>
        </w:tc>
        <w:tc>
          <w:tcPr>
            <w:tcW w:w="933" w:type="pct"/>
            <w:vAlign w:val="center"/>
          </w:tcPr>
          <w:p w14:paraId="6ADFB4EC" w14:textId="14A0BDEB" w:rsidR="00B92E3C" w:rsidRDefault="00081305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√</w:t>
            </w:r>
          </w:p>
        </w:tc>
        <w:tc>
          <w:tcPr>
            <w:tcW w:w="654" w:type="pct"/>
            <w:vAlign w:val="center"/>
          </w:tcPr>
          <w:p w14:paraId="232CAEAF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125" w:type="pct"/>
            <w:vMerge/>
            <w:vAlign w:val="center"/>
          </w:tcPr>
          <w:p w14:paraId="04362740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</w:tr>
      <w:tr w:rsidR="00B92E3C" w14:paraId="4A16A63E" w14:textId="77777777">
        <w:trPr>
          <w:trHeight w:val="760"/>
        </w:trPr>
        <w:tc>
          <w:tcPr>
            <w:tcW w:w="666" w:type="pct"/>
            <w:vMerge w:val="restart"/>
            <w:vAlign w:val="center"/>
          </w:tcPr>
          <w:p w14:paraId="2350D4F6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实验四</w:t>
            </w:r>
          </w:p>
          <w:p w14:paraId="6F069E35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(2选1，20分)</w:t>
            </w:r>
          </w:p>
        </w:tc>
        <w:tc>
          <w:tcPr>
            <w:tcW w:w="1620" w:type="pct"/>
            <w:vAlign w:val="center"/>
          </w:tcPr>
          <w:p w14:paraId="6BF043F9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振幅调制</w:t>
            </w:r>
          </w:p>
        </w:tc>
        <w:tc>
          <w:tcPr>
            <w:tcW w:w="933" w:type="pct"/>
            <w:vAlign w:val="center"/>
          </w:tcPr>
          <w:p w14:paraId="7B6C96DF" w14:textId="43B50939" w:rsidR="00B92E3C" w:rsidRDefault="00081305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√</w:t>
            </w:r>
          </w:p>
        </w:tc>
        <w:tc>
          <w:tcPr>
            <w:tcW w:w="654" w:type="pct"/>
            <w:vAlign w:val="center"/>
          </w:tcPr>
          <w:p w14:paraId="0FE4ED1D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125" w:type="pct"/>
            <w:vMerge w:val="restart"/>
            <w:vAlign w:val="center"/>
          </w:tcPr>
          <w:p w14:paraId="5C692E00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</w:tr>
      <w:tr w:rsidR="00B92E3C" w14:paraId="7B1B9C76" w14:textId="77777777">
        <w:tc>
          <w:tcPr>
            <w:tcW w:w="666" w:type="pct"/>
            <w:vMerge/>
            <w:vAlign w:val="center"/>
          </w:tcPr>
          <w:p w14:paraId="61F4761B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620" w:type="pct"/>
            <w:vAlign w:val="center"/>
          </w:tcPr>
          <w:p w14:paraId="7A63E4FD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振幅解调</w:t>
            </w:r>
          </w:p>
        </w:tc>
        <w:tc>
          <w:tcPr>
            <w:tcW w:w="933" w:type="pct"/>
            <w:vAlign w:val="center"/>
          </w:tcPr>
          <w:p w14:paraId="6554AF6D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654" w:type="pct"/>
            <w:vAlign w:val="center"/>
          </w:tcPr>
          <w:p w14:paraId="7CDAC9A0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125" w:type="pct"/>
            <w:vMerge/>
            <w:vAlign w:val="center"/>
          </w:tcPr>
          <w:p w14:paraId="707607F1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</w:tr>
      <w:tr w:rsidR="00B92E3C" w14:paraId="7D25F78E" w14:textId="77777777">
        <w:trPr>
          <w:trHeight w:val="680"/>
        </w:trPr>
        <w:tc>
          <w:tcPr>
            <w:tcW w:w="666" w:type="pct"/>
            <w:vMerge w:val="restart"/>
            <w:vAlign w:val="center"/>
          </w:tcPr>
          <w:p w14:paraId="6D4E5B11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实验五</w:t>
            </w:r>
          </w:p>
          <w:p w14:paraId="72089348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(2选1，20分)</w:t>
            </w:r>
          </w:p>
        </w:tc>
        <w:tc>
          <w:tcPr>
            <w:tcW w:w="1620" w:type="pct"/>
            <w:vAlign w:val="center"/>
          </w:tcPr>
          <w:p w14:paraId="4E0737F4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频率调制</w:t>
            </w:r>
          </w:p>
        </w:tc>
        <w:tc>
          <w:tcPr>
            <w:tcW w:w="933" w:type="pct"/>
            <w:vAlign w:val="center"/>
          </w:tcPr>
          <w:p w14:paraId="05FA5CCB" w14:textId="304DBE75" w:rsidR="00B92E3C" w:rsidRDefault="00081305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√</w:t>
            </w:r>
          </w:p>
        </w:tc>
        <w:tc>
          <w:tcPr>
            <w:tcW w:w="654" w:type="pct"/>
            <w:vAlign w:val="center"/>
          </w:tcPr>
          <w:p w14:paraId="70C6805B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125" w:type="pct"/>
            <w:vMerge w:val="restart"/>
            <w:vAlign w:val="center"/>
          </w:tcPr>
          <w:p w14:paraId="0A370E22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</w:tr>
      <w:tr w:rsidR="00B92E3C" w14:paraId="5CA802BD" w14:textId="77777777">
        <w:tc>
          <w:tcPr>
            <w:tcW w:w="666" w:type="pct"/>
            <w:vMerge/>
            <w:vAlign w:val="center"/>
          </w:tcPr>
          <w:p w14:paraId="3496EE2F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620" w:type="pct"/>
            <w:vAlign w:val="center"/>
          </w:tcPr>
          <w:p w14:paraId="1D3C549F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调频波的解调</w:t>
            </w:r>
          </w:p>
        </w:tc>
        <w:tc>
          <w:tcPr>
            <w:tcW w:w="933" w:type="pct"/>
            <w:vAlign w:val="center"/>
          </w:tcPr>
          <w:p w14:paraId="2E871F8B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654" w:type="pct"/>
            <w:vAlign w:val="center"/>
          </w:tcPr>
          <w:p w14:paraId="10D1F1CA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125" w:type="pct"/>
            <w:vMerge/>
            <w:vAlign w:val="center"/>
          </w:tcPr>
          <w:p w14:paraId="61358123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</w:tr>
      <w:tr w:rsidR="00B92E3C" w14:paraId="68450685" w14:textId="77777777">
        <w:trPr>
          <w:trHeight w:val="670"/>
        </w:trPr>
        <w:tc>
          <w:tcPr>
            <w:tcW w:w="666" w:type="pct"/>
            <w:vMerge w:val="restart"/>
            <w:vAlign w:val="center"/>
          </w:tcPr>
          <w:p w14:paraId="347E037F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附加自选实验</w:t>
            </w:r>
          </w:p>
          <w:p w14:paraId="6158FC1F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(20分)</w:t>
            </w:r>
          </w:p>
        </w:tc>
        <w:tc>
          <w:tcPr>
            <w:tcW w:w="1620" w:type="pct"/>
            <w:vAlign w:val="center"/>
          </w:tcPr>
          <w:p w14:paraId="2DCD1B10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调幅发射与接收系统</w:t>
            </w:r>
          </w:p>
        </w:tc>
        <w:tc>
          <w:tcPr>
            <w:tcW w:w="933" w:type="pct"/>
            <w:vAlign w:val="center"/>
          </w:tcPr>
          <w:p w14:paraId="3093FA92" w14:textId="08821ED9" w:rsidR="00B92E3C" w:rsidRDefault="00081305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√</w:t>
            </w:r>
          </w:p>
        </w:tc>
        <w:tc>
          <w:tcPr>
            <w:tcW w:w="654" w:type="pct"/>
            <w:vAlign w:val="center"/>
          </w:tcPr>
          <w:p w14:paraId="38009100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125" w:type="pct"/>
            <w:vMerge w:val="restart"/>
            <w:vAlign w:val="center"/>
          </w:tcPr>
          <w:p w14:paraId="08C77E4D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</w:tr>
      <w:tr w:rsidR="00B92E3C" w14:paraId="126F94D0" w14:textId="77777777">
        <w:tc>
          <w:tcPr>
            <w:tcW w:w="666" w:type="pct"/>
            <w:vMerge/>
            <w:vAlign w:val="center"/>
          </w:tcPr>
          <w:p w14:paraId="3B17FF26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620" w:type="pct"/>
            <w:vAlign w:val="center"/>
          </w:tcPr>
          <w:p w14:paraId="22A41EB0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调频发射与接收系统</w:t>
            </w:r>
          </w:p>
        </w:tc>
        <w:tc>
          <w:tcPr>
            <w:tcW w:w="933" w:type="pct"/>
            <w:vAlign w:val="center"/>
          </w:tcPr>
          <w:p w14:paraId="0D39FD2A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654" w:type="pct"/>
            <w:vAlign w:val="center"/>
          </w:tcPr>
          <w:p w14:paraId="04B1E2B8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125" w:type="pct"/>
            <w:vMerge/>
            <w:vAlign w:val="center"/>
          </w:tcPr>
          <w:p w14:paraId="375351A2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</w:tr>
      <w:tr w:rsidR="00B92E3C" w14:paraId="717FFD34" w14:textId="77777777">
        <w:tc>
          <w:tcPr>
            <w:tcW w:w="666" w:type="pct"/>
            <w:vAlign w:val="center"/>
          </w:tcPr>
          <w:p w14:paraId="5DACA4AF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总分</w:t>
            </w:r>
          </w:p>
        </w:tc>
        <w:tc>
          <w:tcPr>
            <w:tcW w:w="1620" w:type="pct"/>
            <w:vAlign w:val="center"/>
          </w:tcPr>
          <w:p w14:paraId="4336C576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933" w:type="pct"/>
            <w:vAlign w:val="center"/>
          </w:tcPr>
          <w:p w14:paraId="27420B52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654" w:type="pct"/>
            <w:vAlign w:val="center"/>
          </w:tcPr>
          <w:p w14:paraId="2BB91F42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14:paraId="77F0F1FA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</w:tr>
    </w:tbl>
    <w:p w14:paraId="5621979F" w14:textId="77777777" w:rsidR="00B92E3C" w:rsidRDefault="00000000">
      <w:pPr>
        <w:spacing w:line="480" w:lineRule="exact"/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说明：[*]必做实验必选；2选1实验需至少选作1个，多做不限；附加自选实验可全做、选做或不做，打勾表示选做。</w:t>
      </w:r>
    </w:p>
    <w:p w14:paraId="61C27F9C" w14:textId="77777777" w:rsidR="00B92E3C" w:rsidRDefault="00000000">
      <w:pPr>
        <w:spacing w:line="480" w:lineRule="exact"/>
        <w:jc w:val="left"/>
        <w:rPr>
          <w:rFonts w:ascii="楷体" w:eastAsia="楷体" w:hAnsi="楷体" w:cs="楷体"/>
          <w:sz w:val="28"/>
          <w:szCs w:val="28"/>
        </w:rPr>
        <w:sectPr w:rsidR="00B92E3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楷体" w:hint="eastAsia"/>
          <w:sz w:val="28"/>
          <w:szCs w:val="28"/>
        </w:rPr>
        <w:t>[**]实验评分必做实验2个共40分；2选1实验3组共60分（只选做1个单组实验得分最高15分）；附加自选实验1组20分（只选做1个最高得15分）；总分满分为100分，超过100分按100分计。</w:t>
      </w:r>
    </w:p>
    <w:p w14:paraId="7DA65D22" w14:textId="77777777" w:rsidR="00B92E3C" w:rsidRDefault="00000000">
      <w:pPr>
        <w:pStyle w:val="1"/>
      </w:pPr>
      <w:r>
        <w:rPr>
          <w:rFonts w:hint="eastAsia"/>
        </w:rPr>
        <w:lastRenderedPageBreak/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小信号调谐放大器</w:t>
      </w:r>
    </w:p>
    <w:p w14:paraId="724FDCE8" w14:textId="77777777" w:rsidR="00B92E3C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实验目的</w:t>
      </w:r>
    </w:p>
    <w:p w14:paraId="7D28BC10" w14:textId="1EC3ABA6" w:rsidR="00FA229E" w:rsidRPr="00FA229E" w:rsidRDefault="00FA229E" w:rsidP="00FA229E">
      <w:pPr>
        <w:pStyle w:val="ab"/>
        <w:numPr>
          <w:ilvl w:val="0"/>
          <w:numId w:val="4"/>
        </w:numPr>
        <w:spacing w:line="300" w:lineRule="auto"/>
        <w:ind w:firstLineChars="0"/>
        <w:rPr>
          <w:sz w:val="24"/>
        </w:rPr>
      </w:pPr>
      <w:r w:rsidRPr="00FA229E">
        <w:rPr>
          <w:rFonts w:hint="eastAsia"/>
          <w:sz w:val="24"/>
        </w:rPr>
        <w:t>熟悉电子元器件和高频电子线路实验系统</w:t>
      </w:r>
    </w:p>
    <w:p w14:paraId="1459FFAB" w14:textId="77777777" w:rsidR="00FA229E" w:rsidRDefault="00FA229E" w:rsidP="00FA229E">
      <w:pPr>
        <w:pStyle w:val="ab"/>
        <w:numPr>
          <w:ilvl w:val="0"/>
          <w:numId w:val="4"/>
        </w:numPr>
        <w:spacing w:line="300" w:lineRule="auto"/>
        <w:ind w:firstLineChars="0"/>
        <w:rPr>
          <w:sz w:val="24"/>
        </w:rPr>
      </w:pPr>
      <w:r w:rsidRPr="00FA229E">
        <w:rPr>
          <w:rFonts w:hint="eastAsia"/>
          <w:sz w:val="24"/>
        </w:rPr>
        <w:t>掌握单调谐和双调谐放大器的基本工作原理</w:t>
      </w:r>
    </w:p>
    <w:p w14:paraId="3A2D5979" w14:textId="77777777" w:rsidR="00FA229E" w:rsidRDefault="00FA229E" w:rsidP="00FA229E">
      <w:pPr>
        <w:pStyle w:val="ab"/>
        <w:numPr>
          <w:ilvl w:val="0"/>
          <w:numId w:val="4"/>
        </w:numPr>
        <w:spacing w:line="300" w:lineRule="auto"/>
        <w:ind w:firstLineChars="0"/>
        <w:rPr>
          <w:sz w:val="24"/>
        </w:rPr>
      </w:pPr>
      <w:r w:rsidRPr="00FA229E">
        <w:rPr>
          <w:rFonts w:hint="eastAsia"/>
          <w:sz w:val="24"/>
        </w:rPr>
        <w:t>掌握测量放大器幅频特性的方法</w:t>
      </w:r>
    </w:p>
    <w:p w14:paraId="5A06211E" w14:textId="77777777" w:rsidR="00FA229E" w:rsidRDefault="00FA229E" w:rsidP="00FA229E">
      <w:pPr>
        <w:pStyle w:val="ab"/>
        <w:numPr>
          <w:ilvl w:val="0"/>
          <w:numId w:val="4"/>
        </w:numPr>
        <w:spacing w:line="300" w:lineRule="auto"/>
        <w:ind w:firstLineChars="0"/>
        <w:rPr>
          <w:sz w:val="24"/>
        </w:rPr>
      </w:pPr>
      <w:r w:rsidRPr="00FA229E">
        <w:rPr>
          <w:rFonts w:hint="eastAsia"/>
          <w:sz w:val="24"/>
        </w:rPr>
        <w:t>熟悉放大器集电极负载对单调谐和双调谐放大器幅频特性的影响；</w:t>
      </w:r>
    </w:p>
    <w:p w14:paraId="7CDA9E59" w14:textId="5F2643DB" w:rsidR="00B92E3C" w:rsidRPr="00FA229E" w:rsidRDefault="00FA229E" w:rsidP="00FA229E">
      <w:pPr>
        <w:pStyle w:val="ab"/>
        <w:numPr>
          <w:ilvl w:val="0"/>
          <w:numId w:val="4"/>
        </w:numPr>
        <w:spacing w:line="300" w:lineRule="auto"/>
        <w:ind w:firstLineChars="0"/>
        <w:rPr>
          <w:sz w:val="24"/>
        </w:rPr>
      </w:pPr>
      <w:r w:rsidRPr="00FA229E">
        <w:rPr>
          <w:rFonts w:hint="eastAsia"/>
          <w:sz w:val="24"/>
        </w:rPr>
        <w:t>了解放大器动态范围的概念和测量方法。</w:t>
      </w:r>
    </w:p>
    <w:p w14:paraId="36AD06B7" w14:textId="77777777" w:rsidR="00B92E3C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实验内容</w:t>
      </w:r>
    </w:p>
    <w:p w14:paraId="067B848B" w14:textId="2D2045FF" w:rsidR="00FA229E" w:rsidRPr="00FA229E" w:rsidRDefault="00FA229E" w:rsidP="00FA229E">
      <w:pPr>
        <w:pStyle w:val="ab"/>
        <w:numPr>
          <w:ilvl w:val="0"/>
          <w:numId w:val="5"/>
        </w:numPr>
        <w:spacing w:line="300" w:lineRule="auto"/>
        <w:ind w:firstLineChars="0"/>
        <w:rPr>
          <w:sz w:val="24"/>
        </w:rPr>
      </w:pPr>
      <w:r w:rsidRPr="00FA229E">
        <w:rPr>
          <w:rFonts w:hint="eastAsia"/>
          <w:sz w:val="24"/>
        </w:rPr>
        <w:t>采用点测法测量单调谐和双调谐放大器的幅频特性</w:t>
      </w:r>
    </w:p>
    <w:p w14:paraId="446D63B3" w14:textId="4282C083" w:rsidR="00FA229E" w:rsidRDefault="00FA229E" w:rsidP="00FA229E">
      <w:pPr>
        <w:pStyle w:val="ab"/>
        <w:numPr>
          <w:ilvl w:val="0"/>
          <w:numId w:val="5"/>
        </w:numPr>
        <w:spacing w:line="300" w:lineRule="auto"/>
        <w:ind w:firstLineChars="0"/>
        <w:rPr>
          <w:sz w:val="24"/>
        </w:rPr>
      </w:pPr>
      <w:r w:rsidRPr="00FA229E">
        <w:rPr>
          <w:rFonts w:hint="eastAsia"/>
          <w:sz w:val="24"/>
        </w:rPr>
        <w:t>用示波器测量输入、输出信号幅度，并计算放大器的放大倍数</w:t>
      </w:r>
    </w:p>
    <w:p w14:paraId="1454FBA3" w14:textId="77777777" w:rsidR="00FA229E" w:rsidRDefault="00FA229E" w:rsidP="00FA229E">
      <w:pPr>
        <w:pStyle w:val="ab"/>
        <w:numPr>
          <w:ilvl w:val="0"/>
          <w:numId w:val="5"/>
        </w:numPr>
        <w:spacing w:line="300" w:lineRule="auto"/>
        <w:ind w:firstLineChars="0"/>
        <w:rPr>
          <w:sz w:val="24"/>
        </w:rPr>
      </w:pPr>
      <w:r w:rsidRPr="00FA229E">
        <w:rPr>
          <w:rFonts w:hint="eastAsia"/>
          <w:sz w:val="24"/>
        </w:rPr>
        <w:t>用示波器观察耦合电容对双调谐回路放大器幅频特性的影响</w:t>
      </w:r>
    </w:p>
    <w:p w14:paraId="339910FB" w14:textId="641987FC" w:rsidR="00FA229E" w:rsidRDefault="00FA229E" w:rsidP="00FA229E">
      <w:pPr>
        <w:pStyle w:val="ab"/>
        <w:numPr>
          <w:ilvl w:val="0"/>
          <w:numId w:val="5"/>
        </w:numPr>
        <w:spacing w:line="300" w:lineRule="auto"/>
        <w:ind w:firstLineChars="0"/>
        <w:rPr>
          <w:sz w:val="24"/>
        </w:rPr>
      </w:pPr>
      <w:r w:rsidRPr="00FA229E">
        <w:rPr>
          <w:rFonts w:hint="eastAsia"/>
          <w:sz w:val="24"/>
        </w:rPr>
        <w:t>用示波器观察放大器的动态范围</w:t>
      </w:r>
    </w:p>
    <w:p w14:paraId="02687941" w14:textId="1C9A3CC1" w:rsidR="00B92E3C" w:rsidRPr="00FA229E" w:rsidRDefault="00FA229E" w:rsidP="00FA229E">
      <w:pPr>
        <w:pStyle w:val="ab"/>
        <w:numPr>
          <w:ilvl w:val="0"/>
          <w:numId w:val="5"/>
        </w:numPr>
        <w:spacing w:line="300" w:lineRule="auto"/>
        <w:ind w:firstLineChars="0"/>
        <w:rPr>
          <w:sz w:val="24"/>
        </w:rPr>
      </w:pPr>
      <w:r w:rsidRPr="00FA229E">
        <w:rPr>
          <w:rFonts w:hint="eastAsia"/>
          <w:sz w:val="24"/>
        </w:rPr>
        <w:t>观察集电极负载对放大器幅频特性的影响</w:t>
      </w:r>
    </w:p>
    <w:p w14:paraId="7D00773F" w14:textId="77777777" w:rsidR="00B92E3C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实验基本原理</w:t>
      </w:r>
    </w:p>
    <w:p w14:paraId="09A97FE7" w14:textId="4475490F" w:rsidR="00B92E3C" w:rsidRDefault="008B3B42">
      <w:r w:rsidRPr="008B3B42">
        <w:rPr>
          <w:rFonts w:ascii="楷体" w:eastAsia="楷体" w:hAnsi="楷体" w:cs="楷体"/>
          <w:noProof/>
          <w:sz w:val="24"/>
        </w:rPr>
        <w:drawing>
          <wp:inline distT="0" distB="0" distL="0" distR="0" wp14:anchorId="78C6545E" wp14:editId="1AFD22FC">
            <wp:extent cx="5274310" cy="2434590"/>
            <wp:effectExtent l="0" t="0" r="2540" b="3810"/>
            <wp:docPr id="9750832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70517" w14:textId="22513772" w:rsidR="008B3B42" w:rsidRPr="00753505" w:rsidRDefault="00753505">
      <w:pPr>
        <w:rPr>
          <w:rFonts w:ascii="楷体" w:eastAsia="楷体" w:hAnsi="楷体" w:cs="楷体"/>
          <w:sz w:val="24"/>
        </w:rPr>
      </w:pPr>
      <w:r w:rsidRPr="00753505">
        <w:rPr>
          <w:rFonts w:ascii="楷体" w:eastAsia="楷体" w:hAnsi="楷体" w:cs="楷体" w:hint="eastAsia"/>
          <w:sz w:val="24"/>
        </w:rPr>
        <w:t>图中，</w:t>
      </w:r>
      <w:r w:rsidR="005329F7" w:rsidRPr="00753505">
        <w:rPr>
          <w:rFonts w:ascii="楷体" w:eastAsia="楷体" w:hAnsi="楷体" w:cs="楷体" w:hint="eastAsia"/>
          <w:sz w:val="24"/>
        </w:rPr>
        <w:t>1P</w:t>
      </w:r>
      <w:r w:rsidR="005329F7" w:rsidRPr="00753505">
        <w:rPr>
          <w:rFonts w:ascii="楷体" w:eastAsia="楷体" w:hAnsi="楷体" w:cs="楷体"/>
          <w:sz w:val="24"/>
        </w:rPr>
        <w:t>1</w:t>
      </w:r>
      <w:r w:rsidR="005329F7" w:rsidRPr="00753505">
        <w:rPr>
          <w:rFonts w:ascii="楷体" w:eastAsia="楷体" w:hAnsi="楷体" w:cs="楷体" w:hint="eastAsia"/>
          <w:sz w:val="24"/>
        </w:rPr>
        <w:t>为信号</w:t>
      </w:r>
      <w:r w:rsidR="008B3B42" w:rsidRPr="00753505">
        <w:rPr>
          <w:rFonts w:ascii="楷体" w:eastAsia="楷体" w:hAnsi="楷体" w:cs="楷体" w:hint="eastAsia"/>
          <w:sz w:val="24"/>
        </w:rPr>
        <w:t>输入</w:t>
      </w:r>
      <w:r w:rsidR="005329F7" w:rsidRPr="00753505">
        <w:rPr>
          <w:rFonts w:ascii="楷体" w:eastAsia="楷体" w:hAnsi="楷体" w:cs="楷体" w:hint="eastAsia"/>
          <w:sz w:val="24"/>
        </w:rPr>
        <w:t>，</w:t>
      </w:r>
      <w:r w:rsidR="008B3B42" w:rsidRPr="00753505">
        <w:rPr>
          <w:rFonts w:ascii="楷体" w:eastAsia="楷体" w:hAnsi="楷体" w:cs="楷体" w:hint="eastAsia"/>
          <w:sz w:val="24"/>
        </w:rPr>
        <w:t>1TP2为输入信</w:t>
      </w:r>
      <w:r w:rsidR="005329F7" w:rsidRPr="00753505">
        <w:rPr>
          <w:rFonts w:ascii="楷体" w:eastAsia="楷体" w:hAnsi="楷体" w:cs="楷体" w:hint="eastAsia"/>
          <w:sz w:val="24"/>
        </w:rPr>
        <w:t>号测试点，</w:t>
      </w:r>
      <w:r w:rsidR="008B3B42" w:rsidRPr="00753505">
        <w:rPr>
          <w:rFonts w:ascii="楷体" w:eastAsia="楷体" w:hAnsi="楷体" w:cs="楷体" w:hint="eastAsia"/>
          <w:sz w:val="24"/>
        </w:rPr>
        <w:t xml:space="preserve">变压器1T1和电容1C13、1C14 </w:t>
      </w:r>
      <w:r w:rsidR="005329F7" w:rsidRPr="00753505">
        <w:rPr>
          <w:rFonts w:ascii="楷体" w:eastAsia="楷体" w:hAnsi="楷体" w:cs="楷体" w:hint="eastAsia"/>
          <w:sz w:val="24"/>
        </w:rPr>
        <w:t>组成输入选频回路，三</w:t>
      </w:r>
      <w:r w:rsidR="008B3B42" w:rsidRPr="00753505">
        <w:rPr>
          <w:rFonts w:ascii="楷体" w:eastAsia="楷体" w:hAnsi="楷体" w:cs="楷体" w:hint="eastAsia"/>
          <w:sz w:val="24"/>
        </w:rPr>
        <w:t>极管1Q1用于放大信号，1R24、1R23和</w:t>
      </w:r>
      <w:r w:rsidR="005329F7" w:rsidRPr="00753505">
        <w:rPr>
          <w:rFonts w:ascii="楷体" w:eastAsia="楷体" w:hAnsi="楷体" w:cs="楷体"/>
          <w:sz w:val="24"/>
        </w:rPr>
        <w:t>1</w:t>
      </w:r>
      <w:r w:rsidR="005329F7" w:rsidRPr="00753505">
        <w:rPr>
          <w:rFonts w:ascii="楷体" w:eastAsia="楷体" w:hAnsi="楷体" w:cs="楷体" w:hint="eastAsia"/>
          <w:sz w:val="24"/>
        </w:rPr>
        <w:t>R</w:t>
      </w:r>
      <w:r w:rsidR="005329F7" w:rsidRPr="00753505">
        <w:rPr>
          <w:rFonts w:ascii="楷体" w:eastAsia="楷体" w:hAnsi="楷体" w:cs="楷体"/>
          <w:sz w:val="24"/>
        </w:rPr>
        <w:t>26</w:t>
      </w:r>
      <w:r w:rsidR="005329F7" w:rsidRPr="00753505">
        <w:rPr>
          <w:rFonts w:ascii="楷体" w:eastAsia="楷体" w:hAnsi="楷体" w:cs="楷体" w:hint="eastAsia"/>
          <w:sz w:val="24"/>
        </w:rPr>
        <w:t>为1Q</w:t>
      </w:r>
      <w:r w:rsidR="005329F7" w:rsidRPr="00753505">
        <w:rPr>
          <w:rFonts w:ascii="楷体" w:eastAsia="楷体" w:hAnsi="楷体" w:cs="楷体"/>
          <w:sz w:val="24"/>
        </w:rPr>
        <w:t>1</w:t>
      </w:r>
      <w:r w:rsidR="005329F7" w:rsidRPr="00753505">
        <w:rPr>
          <w:rFonts w:ascii="楷体" w:eastAsia="楷体" w:hAnsi="楷体" w:cs="楷体" w:hint="eastAsia"/>
          <w:sz w:val="24"/>
        </w:rPr>
        <w:t>的直流偏置电阻。</w:t>
      </w:r>
      <w:r w:rsidR="008B3B42" w:rsidRPr="00753505">
        <w:rPr>
          <w:rFonts w:ascii="楷体" w:eastAsia="楷体" w:hAnsi="楷体" w:cs="楷体" w:hint="eastAsia"/>
          <w:sz w:val="24"/>
        </w:rPr>
        <w:t>当1K2断开时,为电容耦合双调谐回路，1Ll、1L2、</w:t>
      </w:r>
      <w:r w:rsidR="005329F7" w:rsidRPr="00753505">
        <w:rPr>
          <w:rFonts w:ascii="楷体" w:eastAsia="楷体" w:hAnsi="楷体" w:cs="楷体" w:hint="eastAsia"/>
          <w:sz w:val="24"/>
        </w:rPr>
        <w:t>1C</w:t>
      </w:r>
      <w:r w:rsidR="005329F7" w:rsidRPr="00753505">
        <w:rPr>
          <w:rFonts w:ascii="楷体" w:eastAsia="楷体" w:hAnsi="楷体" w:cs="楷体"/>
          <w:sz w:val="24"/>
        </w:rPr>
        <w:t>17</w:t>
      </w:r>
      <w:r w:rsidR="005329F7" w:rsidRPr="00753505">
        <w:rPr>
          <w:rFonts w:ascii="楷体" w:eastAsia="楷体" w:hAnsi="楷体" w:cs="楷体" w:hint="eastAsia"/>
          <w:sz w:val="24"/>
        </w:rPr>
        <w:t>和变容管1D</w:t>
      </w:r>
      <w:r w:rsidR="005329F7" w:rsidRPr="00753505">
        <w:rPr>
          <w:rFonts w:ascii="楷体" w:eastAsia="楷体" w:hAnsi="楷体" w:cs="楷体"/>
          <w:sz w:val="24"/>
        </w:rPr>
        <w:t>1</w:t>
      </w:r>
      <w:r w:rsidR="005329F7" w:rsidRPr="00753505">
        <w:rPr>
          <w:rFonts w:ascii="楷体" w:eastAsia="楷体" w:hAnsi="楷体" w:cs="楷体" w:hint="eastAsia"/>
          <w:sz w:val="24"/>
        </w:rPr>
        <w:t>组成初级</w:t>
      </w:r>
      <w:r w:rsidR="008B3B42" w:rsidRPr="00753505">
        <w:rPr>
          <w:rFonts w:ascii="楷体" w:eastAsia="楷体" w:hAnsi="楷体" w:cs="楷体" w:hint="eastAsia"/>
          <w:sz w:val="24"/>
        </w:rPr>
        <w:t>回路,1L3、1L4、变容管1D3、1C20组成了次级回路，</w:t>
      </w:r>
      <w:r w:rsidR="005329F7" w:rsidRPr="00753505">
        <w:rPr>
          <w:rFonts w:ascii="楷体" w:eastAsia="楷体" w:hAnsi="楷体" w:cs="楷体" w:hint="eastAsia"/>
          <w:sz w:val="24"/>
        </w:rPr>
        <w:t>两个回路由1C</w:t>
      </w:r>
      <w:r w:rsidR="005329F7" w:rsidRPr="00753505">
        <w:rPr>
          <w:rFonts w:ascii="楷体" w:eastAsia="楷体" w:hAnsi="楷体" w:cs="楷体"/>
          <w:sz w:val="24"/>
        </w:rPr>
        <w:t>19</w:t>
      </w:r>
      <w:r w:rsidR="005329F7" w:rsidRPr="00753505">
        <w:rPr>
          <w:rFonts w:ascii="楷体" w:eastAsia="楷体" w:hAnsi="楷体" w:cs="楷体" w:hint="eastAsia"/>
          <w:sz w:val="24"/>
        </w:rPr>
        <w:t>形成耦合</w:t>
      </w:r>
      <w:r w:rsidR="008B3B42" w:rsidRPr="00753505">
        <w:rPr>
          <w:rFonts w:ascii="楷体" w:eastAsia="楷体" w:hAnsi="楷体" w:cs="楷体" w:hint="eastAsia"/>
          <w:sz w:val="24"/>
        </w:rPr>
        <w:t>。当开关1K2接通时，即电容1Cl9</w:t>
      </w:r>
      <w:r w:rsidR="005329F7" w:rsidRPr="00753505">
        <w:rPr>
          <w:rFonts w:ascii="楷体" w:eastAsia="楷体" w:hAnsi="楷体" w:cs="楷体" w:hint="eastAsia"/>
          <w:sz w:val="24"/>
        </w:rPr>
        <w:t>被短路</w:t>
      </w:r>
      <w:r w:rsidR="008B3B42" w:rsidRPr="00753505">
        <w:rPr>
          <w:rFonts w:ascii="楷体" w:eastAsia="楷体" w:hAnsi="楷体" w:cs="楷体" w:hint="eastAsia"/>
          <w:sz w:val="24"/>
        </w:rPr>
        <w:t>，故该电路为单调谐回</w:t>
      </w:r>
      <w:r w:rsidR="008B3B42" w:rsidRPr="00753505">
        <w:rPr>
          <w:rFonts w:ascii="楷体" w:eastAsia="楷体" w:hAnsi="楷体" w:cs="楷体" w:hint="eastAsia"/>
          <w:sz w:val="24"/>
        </w:rPr>
        <w:lastRenderedPageBreak/>
        <w:t>路。图中1W1、1W2用来调整变容二极管的电容，达到对回路的调谐</w:t>
      </w:r>
      <w:r w:rsidRPr="00753505">
        <w:rPr>
          <w:rFonts w:ascii="楷体" w:eastAsia="楷体" w:hAnsi="楷体" w:cs="楷体" w:hint="eastAsia"/>
          <w:sz w:val="24"/>
        </w:rPr>
        <w:t>。</w:t>
      </w:r>
      <w:r w:rsidR="008B3B42" w:rsidRPr="00753505">
        <w:rPr>
          <w:rFonts w:ascii="楷体" w:eastAsia="楷体" w:hAnsi="楷体" w:cs="楷体" w:hint="eastAsia"/>
          <w:sz w:val="24"/>
        </w:rPr>
        <w:t>1R29、1R30、1R3</w:t>
      </w:r>
      <w:r w:rsidRPr="00753505">
        <w:rPr>
          <w:rFonts w:ascii="楷体" w:eastAsia="楷体" w:hAnsi="楷体" w:cs="楷体"/>
          <w:sz w:val="24"/>
        </w:rPr>
        <w:t>1</w:t>
      </w:r>
      <w:r w:rsidR="008B3B42" w:rsidRPr="00753505">
        <w:rPr>
          <w:rFonts w:ascii="楷体" w:eastAsia="楷体" w:hAnsi="楷体" w:cs="楷体" w:hint="eastAsia"/>
          <w:sz w:val="24"/>
        </w:rPr>
        <w:t>和三极管1Q2组成放大器。1TP7为输出信号测试点,1P8为信号输出口。</w:t>
      </w:r>
    </w:p>
    <w:p w14:paraId="422F33BE" w14:textId="77777777" w:rsidR="008B3B42" w:rsidRDefault="008B3B42"/>
    <w:p w14:paraId="796C8C68" w14:textId="11270534" w:rsidR="00B92E3C" w:rsidRDefault="00000000" w:rsidP="00103ED3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实验数据记录</w:t>
      </w:r>
    </w:p>
    <w:p w14:paraId="757907D0" w14:textId="3328A2DF" w:rsidR="00A86F07" w:rsidRPr="00A86F07" w:rsidRDefault="00A86F07" w:rsidP="00A86F07">
      <w:pPr>
        <w:pStyle w:val="ab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单调谐回路谐振放大器幅频特性测量（点测法）</w:t>
      </w:r>
    </w:p>
    <w:tbl>
      <w:tblPr>
        <w:tblStyle w:val="aa"/>
        <w:tblW w:w="0" w:type="auto"/>
        <w:tblLook w:val="0480" w:firstRow="0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9F4FBC" w14:paraId="4B8F7D24" w14:textId="77777777" w:rsidTr="00A719FC">
        <w:tc>
          <w:tcPr>
            <w:tcW w:w="1065" w:type="dxa"/>
          </w:tcPr>
          <w:p w14:paraId="3B9EEFF3" w14:textId="5492F5E4" w:rsidR="009F4FBC" w:rsidRDefault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输入信号频率f</w:t>
            </w:r>
            <w:r>
              <w:rPr>
                <w:rFonts w:ascii="楷体" w:eastAsia="楷体" w:hAnsi="楷体" w:cs="楷体"/>
                <w:sz w:val="24"/>
              </w:rPr>
              <w:t>(MHz)</w:t>
            </w:r>
          </w:p>
        </w:tc>
        <w:tc>
          <w:tcPr>
            <w:tcW w:w="1065" w:type="dxa"/>
          </w:tcPr>
          <w:p w14:paraId="5B680A74" w14:textId="7C3E81DD" w:rsidR="009F4FBC" w:rsidRDefault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5</w:t>
            </w:r>
            <w:r>
              <w:rPr>
                <w:rFonts w:ascii="楷体" w:eastAsia="楷体" w:hAnsi="楷体" w:cs="楷体"/>
                <w:sz w:val="24"/>
              </w:rPr>
              <w:t>.0</w:t>
            </w:r>
          </w:p>
        </w:tc>
        <w:tc>
          <w:tcPr>
            <w:tcW w:w="1065" w:type="dxa"/>
          </w:tcPr>
          <w:p w14:paraId="4165E16D" w14:textId="47DEA19B" w:rsidR="009F4FBC" w:rsidRDefault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5</w:t>
            </w:r>
            <w:r>
              <w:rPr>
                <w:rFonts w:ascii="楷体" w:eastAsia="楷体" w:hAnsi="楷体" w:cs="楷体"/>
                <w:sz w:val="24"/>
              </w:rPr>
              <w:t>.2</w:t>
            </w:r>
          </w:p>
        </w:tc>
        <w:tc>
          <w:tcPr>
            <w:tcW w:w="1065" w:type="dxa"/>
          </w:tcPr>
          <w:p w14:paraId="7C85F1E7" w14:textId="1ACDCE45" w:rsidR="009F4FBC" w:rsidRDefault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5</w:t>
            </w:r>
            <w:r>
              <w:rPr>
                <w:rFonts w:ascii="楷体" w:eastAsia="楷体" w:hAnsi="楷体" w:cs="楷体"/>
                <w:sz w:val="24"/>
              </w:rPr>
              <w:t>.4</w:t>
            </w:r>
          </w:p>
        </w:tc>
        <w:tc>
          <w:tcPr>
            <w:tcW w:w="1065" w:type="dxa"/>
          </w:tcPr>
          <w:p w14:paraId="399E2CEB" w14:textId="35D71AC6" w:rsidR="009F4FBC" w:rsidRDefault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5</w:t>
            </w:r>
            <w:r>
              <w:rPr>
                <w:rFonts w:ascii="楷体" w:eastAsia="楷体" w:hAnsi="楷体" w:cs="楷体"/>
                <w:sz w:val="24"/>
              </w:rPr>
              <w:t>.6</w:t>
            </w:r>
          </w:p>
        </w:tc>
        <w:tc>
          <w:tcPr>
            <w:tcW w:w="1065" w:type="dxa"/>
          </w:tcPr>
          <w:p w14:paraId="042E12E9" w14:textId="1A055B55" w:rsidR="009F4FBC" w:rsidRDefault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5</w:t>
            </w:r>
            <w:r>
              <w:rPr>
                <w:rFonts w:ascii="楷体" w:eastAsia="楷体" w:hAnsi="楷体" w:cs="楷体"/>
                <w:sz w:val="24"/>
              </w:rPr>
              <w:t>.8</w:t>
            </w:r>
          </w:p>
        </w:tc>
        <w:tc>
          <w:tcPr>
            <w:tcW w:w="1066" w:type="dxa"/>
          </w:tcPr>
          <w:p w14:paraId="76981875" w14:textId="1D8BA56A" w:rsidR="009F4FBC" w:rsidRDefault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6</w:t>
            </w:r>
          </w:p>
        </w:tc>
        <w:tc>
          <w:tcPr>
            <w:tcW w:w="1066" w:type="dxa"/>
          </w:tcPr>
          <w:p w14:paraId="43EF39F6" w14:textId="4DD19BA6" w:rsidR="009F4FBC" w:rsidRDefault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6</w:t>
            </w:r>
            <w:r>
              <w:rPr>
                <w:rFonts w:ascii="楷体" w:eastAsia="楷体" w:hAnsi="楷体" w:cs="楷体"/>
                <w:sz w:val="24"/>
              </w:rPr>
              <w:t>.2</w:t>
            </w:r>
          </w:p>
        </w:tc>
      </w:tr>
      <w:tr w:rsidR="00103ED3" w14:paraId="08644D93" w14:textId="77777777" w:rsidTr="00A719FC">
        <w:tc>
          <w:tcPr>
            <w:tcW w:w="1065" w:type="dxa"/>
          </w:tcPr>
          <w:p w14:paraId="5AC0A1B2" w14:textId="577DC2BB" w:rsidR="00103ED3" w:rsidRPr="009F4FBC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输出电压幅值U</w:t>
            </w:r>
            <w:r>
              <w:rPr>
                <w:rFonts w:ascii="楷体" w:eastAsia="楷体" w:hAnsi="楷体" w:cs="楷体"/>
                <w:sz w:val="24"/>
              </w:rPr>
              <w:t>(mV)</w:t>
            </w:r>
          </w:p>
        </w:tc>
        <w:tc>
          <w:tcPr>
            <w:tcW w:w="1065" w:type="dxa"/>
          </w:tcPr>
          <w:p w14:paraId="2B081EC7" w14:textId="7E7D0C56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15DDC">
              <w:t>340</w:t>
            </w:r>
          </w:p>
        </w:tc>
        <w:tc>
          <w:tcPr>
            <w:tcW w:w="1065" w:type="dxa"/>
          </w:tcPr>
          <w:p w14:paraId="71918E75" w14:textId="1E4F418B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15DDC">
              <w:t>400</w:t>
            </w:r>
          </w:p>
        </w:tc>
        <w:tc>
          <w:tcPr>
            <w:tcW w:w="1065" w:type="dxa"/>
          </w:tcPr>
          <w:p w14:paraId="78131A5B" w14:textId="6192468A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15DDC">
              <w:t>440</w:t>
            </w:r>
          </w:p>
        </w:tc>
        <w:tc>
          <w:tcPr>
            <w:tcW w:w="1065" w:type="dxa"/>
          </w:tcPr>
          <w:p w14:paraId="0FE71F01" w14:textId="43A8FC31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15DDC">
              <w:t>512</w:t>
            </w:r>
          </w:p>
        </w:tc>
        <w:tc>
          <w:tcPr>
            <w:tcW w:w="1065" w:type="dxa"/>
          </w:tcPr>
          <w:p w14:paraId="309D2C47" w14:textId="44DFB865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15DDC">
              <w:t>656</w:t>
            </w:r>
          </w:p>
        </w:tc>
        <w:tc>
          <w:tcPr>
            <w:tcW w:w="1066" w:type="dxa"/>
          </w:tcPr>
          <w:p w14:paraId="18B85B24" w14:textId="55B1D74D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15DDC">
              <w:t>928</w:t>
            </w:r>
          </w:p>
        </w:tc>
        <w:tc>
          <w:tcPr>
            <w:tcW w:w="1066" w:type="dxa"/>
          </w:tcPr>
          <w:p w14:paraId="738D2228" w14:textId="229D924C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15DDC">
              <w:t>1420</w:t>
            </w:r>
          </w:p>
        </w:tc>
      </w:tr>
    </w:tbl>
    <w:p w14:paraId="7DB58FE3" w14:textId="77777777" w:rsidR="00F33235" w:rsidRDefault="00F33235">
      <w:pPr>
        <w:rPr>
          <w:rFonts w:ascii="楷体" w:eastAsia="楷体" w:hAnsi="楷体" w:cs="楷体"/>
          <w:sz w:val="24"/>
        </w:rPr>
      </w:pPr>
    </w:p>
    <w:tbl>
      <w:tblPr>
        <w:tblStyle w:val="aa"/>
        <w:tblW w:w="8521" w:type="dxa"/>
        <w:tblLook w:val="0480" w:firstRow="0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6"/>
      </w:tblGrid>
      <w:tr w:rsidR="009F4FBC" w14:paraId="14F1C735" w14:textId="77777777" w:rsidTr="00A719FC">
        <w:tc>
          <w:tcPr>
            <w:tcW w:w="1065" w:type="dxa"/>
          </w:tcPr>
          <w:p w14:paraId="3E9CACE4" w14:textId="3E94849E" w:rsidR="009F4FBC" w:rsidRDefault="009F4FBC" w:rsidP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输入信号频率f</w:t>
            </w:r>
            <w:r>
              <w:rPr>
                <w:rFonts w:ascii="楷体" w:eastAsia="楷体" w:hAnsi="楷体" w:cs="楷体"/>
                <w:sz w:val="24"/>
              </w:rPr>
              <w:t>(MHz)</w:t>
            </w:r>
          </w:p>
        </w:tc>
        <w:tc>
          <w:tcPr>
            <w:tcW w:w="1065" w:type="dxa"/>
          </w:tcPr>
          <w:p w14:paraId="32121FA5" w14:textId="2E34817E" w:rsidR="009F4FBC" w:rsidRDefault="009F4FBC" w:rsidP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6</w:t>
            </w:r>
            <w:r>
              <w:rPr>
                <w:rFonts w:ascii="楷体" w:eastAsia="楷体" w:hAnsi="楷体" w:cs="楷体"/>
                <w:sz w:val="24"/>
              </w:rPr>
              <w:t>.3</w:t>
            </w:r>
          </w:p>
        </w:tc>
        <w:tc>
          <w:tcPr>
            <w:tcW w:w="1065" w:type="dxa"/>
          </w:tcPr>
          <w:p w14:paraId="7C54CB63" w14:textId="44285F55" w:rsidR="009F4FBC" w:rsidRDefault="009F4FBC" w:rsidP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6</w:t>
            </w:r>
            <w:r>
              <w:rPr>
                <w:rFonts w:ascii="楷体" w:eastAsia="楷体" w:hAnsi="楷体" w:cs="楷体"/>
                <w:sz w:val="24"/>
              </w:rPr>
              <w:t>.5</w:t>
            </w:r>
          </w:p>
        </w:tc>
        <w:tc>
          <w:tcPr>
            <w:tcW w:w="1065" w:type="dxa"/>
          </w:tcPr>
          <w:p w14:paraId="5C0B9BFC" w14:textId="1A7EDC1B" w:rsidR="009F4FBC" w:rsidRDefault="009F4FBC" w:rsidP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6</w:t>
            </w:r>
            <w:r>
              <w:rPr>
                <w:rFonts w:ascii="楷体" w:eastAsia="楷体" w:hAnsi="楷体" w:cs="楷体"/>
                <w:sz w:val="24"/>
              </w:rPr>
              <w:t>.7</w:t>
            </w:r>
          </w:p>
        </w:tc>
        <w:tc>
          <w:tcPr>
            <w:tcW w:w="1065" w:type="dxa"/>
          </w:tcPr>
          <w:p w14:paraId="446BF8AD" w14:textId="266B066A" w:rsidR="009F4FBC" w:rsidRDefault="009F4FBC" w:rsidP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6</w:t>
            </w:r>
            <w:r>
              <w:rPr>
                <w:rFonts w:ascii="楷体" w:eastAsia="楷体" w:hAnsi="楷体" w:cs="楷体"/>
                <w:sz w:val="24"/>
              </w:rPr>
              <w:t>.9</w:t>
            </w:r>
          </w:p>
        </w:tc>
        <w:tc>
          <w:tcPr>
            <w:tcW w:w="1065" w:type="dxa"/>
          </w:tcPr>
          <w:p w14:paraId="7D2FCE6D" w14:textId="23DF0798" w:rsidR="009F4FBC" w:rsidRDefault="009F4FBC" w:rsidP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7</w:t>
            </w:r>
            <w:r>
              <w:rPr>
                <w:rFonts w:ascii="楷体" w:eastAsia="楷体" w:hAnsi="楷体" w:cs="楷体"/>
                <w:sz w:val="24"/>
              </w:rPr>
              <w:t>.1</w:t>
            </w:r>
          </w:p>
        </w:tc>
        <w:tc>
          <w:tcPr>
            <w:tcW w:w="1065" w:type="dxa"/>
          </w:tcPr>
          <w:p w14:paraId="2E0F13AD" w14:textId="0E25BFD3" w:rsidR="009F4FBC" w:rsidRDefault="009F4FBC" w:rsidP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7</w:t>
            </w:r>
            <w:r>
              <w:rPr>
                <w:rFonts w:ascii="楷体" w:eastAsia="楷体" w:hAnsi="楷体" w:cs="楷体"/>
                <w:sz w:val="24"/>
              </w:rPr>
              <w:t>.3</w:t>
            </w:r>
          </w:p>
        </w:tc>
        <w:tc>
          <w:tcPr>
            <w:tcW w:w="1066" w:type="dxa"/>
          </w:tcPr>
          <w:p w14:paraId="137292DE" w14:textId="7B227497" w:rsidR="009F4FBC" w:rsidRPr="009F4FBC" w:rsidRDefault="009F4FBC" w:rsidP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7</w:t>
            </w:r>
            <w:r>
              <w:rPr>
                <w:rFonts w:ascii="楷体" w:eastAsia="楷体" w:hAnsi="楷体" w:cs="楷体"/>
                <w:sz w:val="24"/>
              </w:rPr>
              <w:t>.5</w:t>
            </w:r>
          </w:p>
        </w:tc>
      </w:tr>
      <w:tr w:rsidR="00103ED3" w14:paraId="2D9DC635" w14:textId="77777777" w:rsidTr="00A719FC">
        <w:tc>
          <w:tcPr>
            <w:tcW w:w="1065" w:type="dxa"/>
          </w:tcPr>
          <w:p w14:paraId="1FD75A84" w14:textId="62B0807B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输出电压幅值U</w:t>
            </w:r>
            <w:r>
              <w:rPr>
                <w:rFonts w:ascii="楷体" w:eastAsia="楷体" w:hAnsi="楷体" w:cs="楷体"/>
                <w:sz w:val="24"/>
              </w:rPr>
              <w:t>(mV)</w:t>
            </w:r>
          </w:p>
        </w:tc>
        <w:tc>
          <w:tcPr>
            <w:tcW w:w="1065" w:type="dxa"/>
          </w:tcPr>
          <w:p w14:paraId="1A73F773" w14:textId="75009485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62760">
              <w:t>1600</w:t>
            </w:r>
          </w:p>
        </w:tc>
        <w:tc>
          <w:tcPr>
            <w:tcW w:w="1065" w:type="dxa"/>
          </w:tcPr>
          <w:p w14:paraId="6DE8BD48" w14:textId="324EB571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62760">
              <w:t>1120</w:t>
            </w:r>
          </w:p>
        </w:tc>
        <w:tc>
          <w:tcPr>
            <w:tcW w:w="1065" w:type="dxa"/>
          </w:tcPr>
          <w:p w14:paraId="14B27070" w14:textId="10938519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62760">
              <w:t>704</w:t>
            </w:r>
          </w:p>
        </w:tc>
        <w:tc>
          <w:tcPr>
            <w:tcW w:w="1065" w:type="dxa"/>
          </w:tcPr>
          <w:p w14:paraId="1C904724" w14:textId="0665C9C8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62760">
              <w:t>500</w:t>
            </w:r>
          </w:p>
        </w:tc>
        <w:tc>
          <w:tcPr>
            <w:tcW w:w="1065" w:type="dxa"/>
          </w:tcPr>
          <w:p w14:paraId="6605EA5F" w14:textId="09FAABE4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62760">
              <w:t>400</w:t>
            </w:r>
          </w:p>
        </w:tc>
        <w:tc>
          <w:tcPr>
            <w:tcW w:w="1065" w:type="dxa"/>
          </w:tcPr>
          <w:p w14:paraId="0BFD247E" w14:textId="70A10013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62760">
              <w:t>328</w:t>
            </w:r>
          </w:p>
        </w:tc>
        <w:tc>
          <w:tcPr>
            <w:tcW w:w="1066" w:type="dxa"/>
          </w:tcPr>
          <w:p w14:paraId="096DB16C" w14:textId="6B8CC638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62760">
              <w:t>280</w:t>
            </w:r>
          </w:p>
        </w:tc>
      </w:tr>
    </w:tbl>
    <w:p w14:paraId="5453641F" w14:textId="6797242F" w:rsidR="00B92E3C" w:rsidRDefault="00B92E3C" w:rsidP="00B12624"/>
    <w:p w14:paraId="6866BE4E" w14:textId="01F4EF7E" w:rsidR="00CB1F99" w:rsidRDefault="00CB1F99" w:rsidP="00CB1F99">
      <w:pPr>
        <w:jc w:val="center"/>
      </w:pPr>
      <w:r>
        <w:rPr>
          <w:noProof/>
        </w:rPr>
        <w:drawing>
          <wp:inline distT="0" distB="0" distL="0" distR="0" wp14:anchorId="0E081DEC" wp14:editId="4C5D4250">
            <wp:extent cx="3945296" cy="3169920"/>
            <wp:effectExtent l="0" t="0" r="0" b="0"/>
            <wp:docPr id="411468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446" cy="317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2A8FA" w14:textId="4B5B5CA4" w:rsidR="00990FA8" w:rsidRPr="00990FA8" w:rsidRDefault="00990FA8" w:rsidP="00990FA8">
      <w:pPr>
        <w:jc w:val="center"/>
      </w:pPr>
      <w:r>
        <w:rPr>
          <w:rFonts w:hint="eastAsia"/>
        </w:rPr>
        <w:t>测得幅度下降到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的频率范围约为</w:t>
      </w:r>
      <w:r>
        <w:rPr>
          <w:rFonts w:hint="eastAsia"/>
        </w:rPr>
        <w:t xml:space="preserve"> [</w:t>
      </w:r>
      <w:r>
        <w:t>6.1,6.5] MHz</w:t>
      </w:r>
      <w:r>
        <w:rPr>
          <w:rFonts w:hint="eastAsia"/>
        </w:rPr>
        <w:t>，即带宽</w:t>
      </w:r>
      <w:r w:rsidR="003F5A52">
        <w:rPr>
          <w:rFonts w:hint="eastAsia"/>
        </w:rPr>
        <w:t>为</w:t>
      </w:r>
      <w:r>
        <w:t>0.4MHZ</w:t>
      </w:r>
    </w:p>
    <w:p w14:paraId="6CFF199B" w14:textId="1B580C07" w:rsidR="004F0AAC" w:rsidRDefault="004F0AAC" w:rsidP="004F0AAC">
      <w:pPr>
        <w:jc w:val="center"/>
      </w:pPr>
      <w:r>
        <w:rPr>
          <w:noProof/>
        </w:rPr>
        <w:lastRenderedPageBreak/>
        <w:drawing>
          <wp:inline distT="0" distB="0" distL="0" distR="0" wp14:anchorId="5E547278" wp14:editId="5602C980">
            <wp:extent cx="2501900" cy="1876425"/>
            <wp:effectExtent l="0" t="0" r="0" b="9525"/>
            <wp:docPr id="11533941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256B01" wp14:editId="69CF6FD9">
            <wp:extent cx="2598420" cy="1948815"/>
            <wp:effectExtent l="0" t="0" r="0" b="0"/>
            <wp:docPr id="2158338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DE23E" w14:textId="09CCF2F9" w:rsidR="004F0AAC" w:rsidRDefault="004F0AAC" w:rsidP="004F0AAC">
      <w:pPr>
        <w:jc w:val="center"/>
      </w:pPr>
      <w:r>
        <w:rPr>
          <w:rFonts w:hint="eastAsia"/>
        </w:rPr>
        <w:t>左图：不接</w:t>
      </w:r>
      <w:r>
        <w:rPr>
          <w:rFonts w:hint="eastAsia"/>
        </w:rPr>
        <w:t>1R</w:t>
      </w:r>
      <w:r>
        <w:t>25</w:t>
      </w:r>
      <w:r>
        <w:rPr>
          <w:rFonts w:hint="eastAsia"/>
        </w:rPr>
        <w:t>时</w:t>
      </w:r>
      <w:proofErr w:type="gramStart"/>
      <w:r>
        <w:rPr>
          <w:rFonts w:hint="eastAsia"/>
        </w:rPr>
        <w:t>的幅频曲线</w:t>
      </w:r>
      <w:proofErr w:type="gramEnd"/>
      <w:r>
        <w:rPr>
          <w:rFonts w:hint="eastAsia"/>
        </w:rPr>
        <w:t xml:space="preserve"> </w:t>
      </w:r>
      <w:r w:rsidR="008371C8">
        <w:t xml:space="preserve">   </w:t>
      </w:r>
      <w:r>
        <w:rPr>
          <w:rFonts w:hint="eastAsia"/>
        </w:rPr>
        <w:t>右图：接</w:t>
      </w:r>
      <w:r>
        <w:rPr>
          <w:rFonts w:hint="eastAsia"/>
        </w:rPr>
        <w:t>1R</w:t>
      </w:r>
      <w:r>
        <w:t>25</w:t>
      </w:r>
      <w:r>
        <w:rPr>
          <w:rFonts w:hint="eastAsia"/>
        </w:rPr>
        <w:t>时</w:t>
      </w:r>
      <w:proofErr w:type="gramStart"/>
      <w:r>
        <w:rPr>
          <w:rFonts w:hint="eastAsia"/>
        </w:rPr>
        <w:t>的幅频曲线</w:t>
      </w:r>
      <w:proofErr w:type="gramEnd"/>
    </w:p>
    <w:p w14:paraId="2BB1BFF9" w14:textId="358A7871" w:rsidR="004560A9" w:rsidRDefault="00B12624" w:rsidP="004560A9">
      <w:pPr>
        <w:pStyle w:val="ab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双调谐回路谐振放大器幅频特性测量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4560A9" w14:paraId="7B92F387" w14:textId="77777777" w:rsidTr="004560A9">
        <w:tc>
          <w:tcPr>
            <w:tcW w:w="1065" w:type="dxa"/>
          </w:tcPr>
          <w:p w14:paraId="6D124019" w14:textId="72F1405D" w:rsidR="004560A9" w:rsidRDefault="004560A9" w:rsidP="004560A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放大器输入信号频率</w:t>
            </w:r>
            <w:r>
              <w:rPr>
                <w:sz w:val="24"/>
              </w:rPr>
              <w:t>f(MHz)</w:t>
            </w:r>
          </w:p>
        </w:tc>
        <w:tc>
          <w:tcPr>
            <w:tcW w:w="1065" w:type="dxa"/>
          </w:tcPr>
          <w:p w14:paraId="7031F671" w14:textId="1A318396" w:rsidR="004560A9" w:rsidRPr="004560A9" w:rsidRDefault="004560A9" w:rsidP="004560A9">
            <w:pPr>
              <w:rPr>
                <w:b/>
                <w:bCs/>
                <w:sz w:val="24"/>
              </w:rPr>
            </w:pPr>
            <w:r w:rsidRPr="004560A9">
              <w:rPr>
                <w:b/>
                <w:bCs/>
              </w:rPr>
              <w:t>5.4</w:t>
            </w:r>
          </w:p>
        </w:tc>
        <w:tc>
          <w:tcPr>
            <w:tcW w:w="1065" w:type="dxa"/>
          </w:tcPr>
          <w:p w14:paraId="47C83487" w14:textId="7891D78C" w:rsidR="004560A9" w:rsidRPr="004560A9" w:rsidRDefault="004560A9" w:rsidP="004560A9">
            <w:pPr>
              <w:rPr>
                <w:b/>
                <w:bCs/>
                <w:sz w:val="24"/>
              </w:rPr>
            </w:pPr>
            <w:r w:rsidRPr="004560A9">
              <w:rPr>
                <w:b/>
                <w:bCs/>
              </w:rPr>
              <w:t>5.5</w:t>
            </w:r>
          </w:p>
        </w:tc>
        <w:tc>
          <w:tcPr>
            <w:tcW w:w="1065" w:type="dxa"/>
          </w:tcPr>
          <w:p w14:paraId="6693F309" w14:textId="0E070FB2" w:rsidR="004560A9" w:rsidRPr="004560A9" w:rsidRDefault="004560A9" w:rsidP="004560A9">
            <w:pPr>
              <w:rPr>
                <w:b/>
                <w:bCs/>
                <w:sz w:val="24"/>
              </w:rPr>
            </w:pPr>
            <w:r w:rsidRPr="004560A9">
              <w:rPr>
                <w:b/>
                <w:bCs/>
              </w:rPr>
              <w:t>5.6</w:t>
            </w:r>
          </w:p>
        </w:tc>
        <w:tc>
          <w:tcPr>
            <w:tcW w:w="1065" w:type="dxa"/>
          </w:tcPr>
          <w:p w14:paraId="54DF91DC" w14:textId="3FF1E0A1" w:rsidR="004560A9" w:rsidRPr="004560A9" w:rsidRDefault="004560A9" w:rsidP="004560A9">
            <w:pPr>
              <w:rPr>
                <w:b/>
                <w:bCs/>
                <w:sz w:val="24"/>
              </w:rPr>
            </w:pPr>
            <w:r w:rsidRPr="004560A9">
              <w:rPr>
                <w:b/>
                <w:bCs/>
              </w:rPr>
              <w:t>5.7</w:t>
            </w:r>
          </w:p>
        </w:tc>
        <w:tc>
          <w:tcPr>
            <w:tcW w:w="1065" w:type="dxa"/>
          </w:tcPr>
          <w:p w14:paraId="1FEB8CDA" w14:textId="3D434679" w:rsidR="004560A9" w:rsidRPr="004560A9" w:rsidRDefault="004560A9" w:rsidP="004560A9">
            <w:pPr>
              <w:rPr>
                <w:b/>
                <w:bCs/>
                <w:sz w:val="24"/>
              </w:rPr>
            </w:pPr>
            <w:r w:rsidRPr="004560A9">
              <w:rPr>
                <w:b/>
                <w:bCs/>
              </w:rPr>
              <w:t>5.8</w:t>
            </w:r>
          </w:p>
        </w:tc>
        <w:tc>
          <w:tcPr>
            <w:tcW w:w="1066" w:type="dxa"/>
          </w:tcPr>
          <w:p w14:paraId="2A873833" w14:textId="58F35C75" w:rsidR="004560A9" w:rsidRPr="004560A9" w:rsidRDefault="004560A9" w:rsidP="004560A9">
            <w:pPr>
              <w:rPr>
                <w:b/>
                <w:bCs/>
                <w:sz w:val="24"/>
              </w:rPr>
            </w:pPr>
            <w:r w:rsidRPr="004560A9">
              <w:rPr>
                <w:b/>
                <w:bCs/>
              </w:rPr>
              <w:t>5.9</w:t>
            </w:r>
          </w:p>
        </w:tc>
        <w:tc>
          <w:tcPr>
            <w:tcW w:w="1066" w:type="dxa"/>
          </w:tcPr>
          <w:p w14:paraId="2083CE6D" w14:textId="0B2EDFCE" w:rsidR="004560A9" w:rsidRPr="004560A9" w:rsidRDefault="004560A9" w:rsidP="004560A9">
            <w:pPr>
              <w:rPr>
                <w:b/>
                <w:bCs/>
                <w:sz w:val="24"/>
              </w:rPr>
            </w:pPr>
            <w:r w:rsidRPr="004560A9">
              <w:rPr>
                <w:b/>
                <w:bCs/>
              </w:rPr>
              <w:t>6</w:t>
            </w:r>
          </w:p>
        </w:tc>
      </w:tr>
      <w:tr w:rsidR="004560A9" w14:paraId="60CE43A9" w14:textId="77777777" w:rsidTr="004560A9">
        <w:tc>
          <w:tcPr>
            <w:tcW w:w="1065" w:type="dxa"/>
          </w:tcPr>
          <w:p w14:paraId="4F956A45" w14:textId="2C3F2832" w:rsidR="004560A9" w:rsidRDefault="004560A9" w:rsidP="004560A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放大器输出幅度</w:t>
            </w:r>
            <w:r>
              <w:rPr>
                <w:sz w:val="24"/>
              </w:rPr>
              <w:t>U(mV)</w:t>
            </w:r>
          </w:p>
        </w:tc>
        <w:tc>
          <w:tcPr>
            <w:tcW w:w="1065" w:type="dxa"/>
          </w:tcPr>
          <w:p w14:paraId="321AA605" w14:textId="4B75FC08" w:rsidR="004560A9" w:rsidRDefault="004560A9" w:rsidP="004560A9">
            <w:pPr>
              <w:rPr>
                <w:sz w:val="24"/>
              </w:rPr>
            </w:pPr>
            <w:r w:rsidRPr="00763172">
              <w:t>180</w:t>
            </w:r>
          </w:p>
        </w:tc>
        <w:tc>
          <w:tcPr>
            <w:tcW w:w="1065" w:type="dxa"/>
          </w:tcPr>
          <w:p w14:paraId="435FD632" w14:textId="0852A5DD" w:rsidR="004560A9" w:rsidRDefault="004560A9" w:rsidP="004560A9">
            <w:pPr>
              <w:rPr>
                <w:sz w:val="24"/>
              </w:rPr>
            </w:pPr>
            <w:r w:rsidRPr="00763172">
              <w:t>240</w:t>
            </w:r>
          </w:p>
        </w:tc>
        <w:tc>
          <w:tcPr>
            <w:tcW w:w="1065" w:type="dxa"/>
          </w:tcPr>
          <w:p w14:paraId="4EA927D6" w14:textId="65B1B26D" w:rsidR="004560A9" w:rsidRDefault="004560A9" w:rsidP="004560A9">
            <w:pPr>
              <w:rPr>
                <w:sz w:val="24"/>
              </w:rPr>
            </w:pPr>
            <w:r w:rsidRPr="00763172">
              <w:t>372</w:t>
            </w:r>
          </w:p>
        </w:tc>
        <w:tc>
          <w:tcPr>
            <w:tcW w:w="1065" w:type="dxa"/>
          </w:tcPr>
          <w:p w14:paraId="4A6A1741" w14:textId="6D16E0B4" w:rsidR="004560A9" w:rsidRDefault="004560A9" w:rsidP="004560A9">
            <w:pPr>
              <w:rPr>
                <w:sz w:val="24"/>
              </w:rPr>
            </w:pPr>
            <w:r w:rsidRPr="00763172">
              <w:t>540</w:t>
            </w:r>
          </w:p>
        </w:tc>
        <w:tc>
          <w:tcPr>
            <w:tcW w:w="1065" w:type="dxa"/>
          </w:tcPr>
          <w:p w14:paraId="630B02A3" w14:textId="21B742D1" w:rsidR="004560A9" w:rsidRDefault="004560A9" w:rsidP="004560A9">
            <w:pPr>
              <w:rPr>
                <w:sz w:val="24"/>
              </w:rPr>
            </w:pPr>
            <w:r w:rsidRPr="00763172">
              <w:t>624</w:t>
            </w:r>
          </w:p>
        </w:tc>
        <w:tc>
          <w:tcPr>
            <w:tcW w:w="1066" w:type="dxa"/>
          </w:tcPr>
          <w:p w14:paraId="387101E1" w14:textId="0E8B1549" w:rsidR="004560A9" w:rsidRDefault="004560A9" w:rsidP="004560A9">
            <w:pPr>
              <w:rPr>
                <w:sz w:val="24"/>
              </w:rPr>
            </w:pPr>
            <w:r w:rsidRPr="00763172">
              <w:t>592</w:t>
            </w:r>
          </w:p>
        </w:tc>
        <w:tc>
          <w:tcPr>
            <w:tcW w:w="1066" w:type="dxa"/>
          </w:tcPr>
          <w:p w14:paraId="6261E655" w14:textId="08BC3E55" w:rsidR="004560A9" w:rsidRDefault="004560A9" w:rsidP="004560A9">
            <w:pPr>
              <w:rPr>
                <w:sz w:val="24"/>
              </w:rPr>
            </w:pPr>
            <w:r w:rsidRPr="00763172">
              <w:t>536</w:t>
            </w:r>
          </w:p>
        </w:tc>
      </w:tr>
      <w:tr w:rsidR="00B00597" w14:paraId="4367993E" w14:textId="77777777" w:rsidTr="004560A9">
        <w:tc>
          <w:tcPr>
            <w:tcW w:w="1065" w:type="dxa"/>
          </w:tcPr>
          <w:p w14:paraId="33C05211" w14:textId="77777777" w:rsidR="00B00597" w:rsidRDefault="00B00597" w:rsidP="00B005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放大器输入信号频率</w:t>
            </w:r>
            <w:r>
              <w:rPr>
                <w:sz w:val="24"/>
              </w:rPr>
              <w:t>f(MHz)</w:t>
            </w:r>
          </w:p>
        </w:tc>
        <w:tc>
          <w:tcPr>
            <w:tcW w:w="1065" w:type="dxa"/>
          </w:tcPr>
          <w:p w14:paraId="7419218E" w14:textId="479D94BF" w:rsidR="00B00597" w:rsidRPr="004560A9" w:rsidRDefault="00B00597" w:rsidP="00B00597">
            <w:pPr>
              <w:rPr>
                <w:b/>
                <w:bCs/>
                <w:sz w:val="24"/>
              </w:rPr>
            </w:pPr>
            <w:r w:rsidRPr="00CD32BA">
              <w:t>6.1</w:t>
            </w:r>
          </w:p>
        </w:tc>
        <w:tc>
          <w:tcPr>
            <w:tcW w:w="1065" w:type="dxa"/>
          </w:tcPr>
          <w:p w14:paraId="03292B18" w14:textId="03604F5D" w:rsidR="00B00597" w:rsidRPr="004560A9" w:rsidRDefault="00B00597" w:rsidP="00B00597">
            <w:pPr>
              <w:rPr>
                <w:b/>
                <w:bCs/>
                <w:sz w:val="24"/>
              </w:rPr>
            </w:pPr>
            <w:r w:rsidRPr="00CD32BA">
              <w:t>6.2</w:t>
            </w:r>
          </w:p>
        </w:tc>
        <w:tc>
          <w:tcPr>
            <w:tcW w:w="1065" w:type="dxa"/>
          </w:tcPr>
          <w:p w14:paraId="5D66D769" w14:textId="20D14C73" w:rsidR="00B00597" w:rsidRPr="004560A9" w:rsidRDefault="00B00597" w:rsidP="00B00597">
            <w:pPr>
              <w:rPr>
                <w:b/>
                <w:bCs/>
                <w:sz w:val="24"/>
              </w:rPr>
            </w:pPr>
            <w:r w:rsidRPr="00CD32BA">
              <w:t>6.3</w:t>
            </w:r>
          </w:p>
        </w:tc>
        <w:tc>
          <w:tcPr>
            <w:tcW w:w="1065" w:type="dxa"/>
          </w:tcPr>
          <w:p w14:paraId="4D62D0FB" w14:textId="186E8AF5" w:rsidR="00B00597" w:rsidRPr="004560A9" w:rsidRDefault="00B00597" w:rsidP="00B00597">
            <w:pPr>
              <w:rPr>
                <w:b/>
                <w:bCs/>
                <w:sz w:val="24"/>
              </w:rPr>
            </w:pPr>
            <w:r w:rsidRPr="00CD32BA">
              <w:t>6.4</w:t>
            </w:r>
          </w:p>
        </w:tc>
        <w:tc>
          <w:tcPr>
            <w:tcW w:w="1065" w:type="dxa"/>
          </w:tcPr>
          <w:p w14:paraId="62F804FF" w14:textId="63D58ECD" w:rsidR="00B00597" w:rsidRPr="004560A9" w:rsidRDefault="00B00597" w:rsidP="00B00597">
            <w:pPr>
              <w:rPr>
                <w:b/>
                <w:bCs/>
                <w:sz w:val="24"/>
              </w:rPr>
            </w:pPr>
            <w:r w:rsidRPr="00CD32BA">
              <w:t>6.5</w:t>
            </w:r>
          </w:p>
        </w:tc>
        <w:tc>
          <w:tcPr>
            <w:tcW w:w="1066" w:type="dxa"/>
          </w:tcPr>
          <w:p w14:paraId="5FE4A657" w14:textId="12D43859" w:rsidR="00B00597" w:rsidRPr="004560A9" w:rsidRDefault="00B00597" w:rsidP="00B00597">
            <w:pPr>
              <w:rPr>
                <w:b/>
                <w:bCs/>
                <w:sz w:val="24"/>
              </w:rPr>
            </w:pPr>
            <w:r w:rsidRPr="00CD32BA">
              <w:t>6.6</w:t>
            </w:r>
          </w:p>
        </w:tc>
        <w:tc>
          <w:tcPr>
            <w:tcW w:w="1066" w:type="dxa"/>
          </w:tcPr>
          <w:p w14:paraId="61CE5389" w14:textId="72827B0E" w:rsidR="00B00597" w:rsidRPr="004560A9" w:rsidRDefault="00B00597" w:rsidP="00B00597">
            <w:pPr>
              <w:rPr>
                <w:b/>
                <w:bCs/>
                <w:sz w:val="24"/>
              </w:rPr>
            </w:pPr>
            <w:r w:rsidRPr="00CD32BA">
              <w:t>6.7</w:t>
            </w:r>
          </w:p>
        </w:tc>
      </w:tr>
      <w:tr w:rsidR="004560A9" w14:paraId="342CBA8B" w14:textId="77777777" w:rsidTr="004560A9">
        <w:tc>
          <w:tcPr>
            <w:tcW w:w="1065" w:type="dxa"/>
          </w:tcPr>
          <w:p w14:paraId="786EBDA1" w14:textId="77777777" w:rsidR="004560A9" w:rsidRDefault="004560A9" w:rsidP="004560A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放大器输出幅度</w:t>
            </w:r>
            <w:r>
              <w:rPr>
                <w:sz w:val="24"/>
              </w:rPr>
              <w:t>U(mV)</w:t>
            </w:r>
          </w:p>
        </w:tc>
        <w:tc>
          <w:tcPr>
            <w:tcW w:w="1065" w:type="dxa"/>
          </w:tcPr>
          <w:p w14:paraId="4B6DCF16" w14:textId="2AB3FB3C" w:rsidR="004560A9" w:rsidRDefault="004560A9" w:rsidP="004560A9">
            <w:pPr>
              <w:rPr>
                <w:sz w:val="24"/>
              </w:rPr>
            </w:pPr>
            <w:r w:rsidRPr="00174088">
              <w:t>528</w:t>
            </w:r>
          </w:p>
        </w:tc>
        <w:tc>
          <w:tcPr>
            <w:tcW w:w="1065" w:type="dxa"/>
          </w:tcPr>
          <w:p w14:paraId="4EAE53BC" w14:textId="55B9F254" w:rsidR="004560A9" w:rsidRDefault="004560A9" w:rsidP="004560A9">
            <w:pPr>
              <w:rPr>
                <w:sz w:val="24"/>
              </w:rPr>
            </w:pPr>
            <w:r w:rsidRPr="00174088">
              <w:t>560</w:t>
            </w:r>
          </w:p>
        </w:tc>
        <w:tc>
          <w:tcPr>
            <w:tcW w:w="1065" w:type="dxa"/>
          </w:tcPr>
          <w:p w14:paraId="10CF3DD9" w14:textId="59926FEF" w:rsidR="004560A9" w:rsidRDefault="004560A9" w:rsidP="004560A9">
            <w:pPr>
              <w:rPr>
                <w:sz w:val="24"/>
              </w:rPr>
            </w:pPr>
            <w:r w:rsidRPr="00174088">
              <w:t>616</w:t>
            </w:r>
          </w:p>
        </w:tc>
        <w:tc>
          <w:tcPr>
            <w:tcW w:w="1065" w:type="dxa"/>
          </w:tcPr>
          <w:p w14:paraId="79846C8B" w14:textId="61DD017C" w:rsidR="004560A9" w:rsidRDefault="004560A9" w:rsidP="004560A9">
            <w:pPr>
              <w:rPr>
                <w:sz w:val="24"/>
              </w:rPr>
            </w:pPr>
            <w:r w:rsidRPr="00174088">
              <w:t>712</w:t>
            </w:r>
          </w:p>
        </w:tc>
        <w:tc>
          <w:tcPr>
            <w:tcW w:w="1065" w:type="dxa"/>
          </w:tcPr>
          <w:p w14:paraId="684511F8" w14:textId="768ECDD5" w:rsidR="004560A9" w:rsidRDefault="004560A9" w:rsidP="004560A9">
            <w:pPr>
              <w:rPr>
                <w:sz w:val="24"/>
              </w:rPr>
            </w:pPr>
            <w:r w:rsidRPr="00174088">
              <w:t>848</w:t>
            </w:r>
          </w:p>
        </w:tc>
        <w:tc>
          <w:tcPr>
            <w:tcW w:w="1066" w:type="dxa"/>
          </w:tcPr>
          <w:p w14:paraId="3CCF5280" w14:textId="5F7B51C6" w:rsidR="004560A9" w:rsidRDefault="004560A9" w:rsidP="004560A9">
            <w:pPr>
              <w:rPr>
                <w:sz w:val="24"/>
              </w:rPr>
            </w:pPr>
            <w:r w:rsidRPr="00174088">
              <w:t>992</w:t>
            </w:r>
          </w:p>
        </w:tc>
        <w:tc>
          <w:tcPr>
            <w:tcW w:w="1066" w:type="dxa"/>
          </w:tcPr>
          <w:p w14:paraId="789CD88E" w14:textId="18FCFA44" w:rsidR="004560A9" w:rsidRDefault="004560A9" w:rsidP="004560A9">
            <w:pPr>
              <w:rPr>
                <w:sz w:val="24"/>
              </w:rPr>
            </w:pPr>
            <w:r w:rsidRPr="00174088">
              <w:t>700</w:t>
            </w:r>
          </w:p>
        </w:tc>
      </w:tr>
    </w:tbl>
    <w:p w14:paraId="029B5B27" w14:textId="77777777" w:rsidR="00A719FC" w:rsidRDefault="00A719FC" w:rsidP="004560A9">
      <w:pPr>
        <w:rPr>
          <w:sz w:val="24"/>
        </w:rPr>
      </w:pPr>
    </w:p>
    <w:p w14:paraId="331991FF" w14:textId="5A823D60" w:rsidR="00CB1F99" w:rsidRDefault="00CB1F99" w:rsidP="00CB1F99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69DDFB67" wp14:editId="326195BA">
            <wp:extent cx="3070353" cy="2466931"/>
            <wp:effectExtent l="0" t="0" r="0" b="0"/>
            <wp:docPr id="5427837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236" cy="247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738BA" w14:textId="0A5032D9" w:rsidR="00753700" w:rsidRPr="00990FA8" w:rsidRDefault="00753700" w:rsidP="00753700">
      <w:pPr>
        <w:jc w:val="center"/>
      </w:pPr>
      <w:r>
        <w:rPr>
          <w:rFonts w:hint="eastAsia"/>
        </w:rPr>
        <w:t>测得幅度下降到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的频率范围约为</w:t>
      </w:r>
      <w:r>
        <w:rPr>
          <w:rFonts w:hint="eastAsia"/>
        </w:rPr>
        <w:t xml:space="preserve"> [</w:t>
      </w:r>
      <w:r>
        <w:t>6.4,6.7] MHz</w:t>
      </w:r>
      <w:r>
        <w:rPr>
          <w:rFonts w:hint="eastAsia"/>
        </w:rPr>
        <w:t>，即带宽为</w:t>
      </w:r>
      <w:r>
        <w:t>0.3MHZ</w:t>
      </w:r>
    </w:p>
    <w:p w14:paraId="0CBAD2D7" w14:textId="77777777" w:rsidR="00753700" w:rsidRPr="00753700" w:rsidRDefault="00753700" w:rsidP="00CB1F99">
      <w:pPr>
        <w:jc w:val="center"/>
        <w:rPr>
          <w:sz w:val="24"/>
        </w:rPr>
      </w:pPr>
    </w:p>
    <w:p w14:paraId="37939CA9" w14:textId="3D4A8B02" w:rsidR="00F26C35" w:rsidRDefault="00F26C35" w:rsidP="00F26C35">
      <w:pPr>
        <w:jc w:val="left"/>
        <w:rPr>
          <w:sz w:val="24"/>
        </w:rPr>
      </w:pPr>
      <w:r>
        <w:rPr>
          <w:rFonts w:hint="eastAsia"/>
          <w:sz w:val="24"/>
        </w:rPr>
        <w:t>由上图可知，凹陷点的频率大概是</w:t>
      </w:r>
      <w:r>
        <w:rPr>
          <w:rFonts w:hint="eastAsia"/>
          <w:sz w:val="24"/>
        </w:rPr>
        <w:t>6</w:t>
      </w:r>
      <w:r>
        <w:rPr>
          <w:sz w:val="24"/>
        </w:rPr>
        <w:t>.1</w:t>
      </w:r>
      <w:r>
        <w:rPr>
          <w:rFonts w:hint="eastAsia"/>
          <w:sz w:val="24"/>
        </w:rPr>
        <w:t>MHz</w:t>
      </w:r>
    </w:p>
    <w:p w14:paraId="07F60181" w14:textId="5EC36135" w:rsidR="00914786" w:rsidRDefault="00914786" w:rsidP="00CB1F99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27346A35" wp14:editId="59BD4E53">
            <wp:extent cx="3634740" cy="2726055"/>
            <wp:effectExtent l="0" t="0" r="3810" b="0"/>
            <wp:docPr id="9990662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E2C0E" w14:textId="774329F5" w:rsidR="00914786" w:rsidRPr="004560A9" w:rsidRDefault="00914786" w:rsidP="00CB1F99">
      <w:pPr>
        <w:jc w:val="center"/>
        <w:rPr>
          <w:sz w:val="24"/>
        </w:rPr>
      </w:pPr>
      <w:r>
        <w:rPr>
          <w:rFonts w:hint="eastAsia"/>
          <w:sz w:val="24"/>
        </w:rPr>
        <w:t>用扫频仪</w:t>
      </w:r>
      <w:r w:rsidR="00AD787E">
        <w:rPr>
          <w:rFonts w:hint="eastAsia"/>
          <w:sz w:val="24"/>
        </w:rPr>
        <w:t>测得</w:t>
      </w:r>
      <w:r>
        <w:rPr>
          <w:rFonts w:hint="eastAsia"/>
          <w:sz w:val="24"/>
        </w:rPr>
        <w:t>的双</w:t>
      </w:r>
      <w:proofErr w:type="gramStart"/>
      <w:r>
        <w:rPr>
          <w:rFonts w:hint="eastAsia"/>
          <w:sz w:val="24"/>
        </w:rPr>
        <w:t>调谐幅频曲线</w:t>
      </w:r>
      <w:proofErr w:type="gramEnd"/>
    </w:p>
    <w:p w14:paraId="46835F99" w14:textId="0AC5039C" w:rsidR="00A719FC" w:rsidRDefault="00193A88" w:rsidP="00B12624">
      <w:pPr>
        <w:pStyle w:val="ab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放大器动态范围测量</w:t>
      </w:r>
    </w:p>
    <w:tbl>
      <w:tblPr>
        <w:tblStyle w:val="aa"/>
        <w:tblW w:w="0" w:type="auto"/>
        <w:tblLook w:val="0480" w:firstRow="0" w:lastRow="0" w:firstColumn="1" w:lastColumn="0" w:noHBand="0" w:noVBand="1"/>
      </w:tblPr>
      <w:tblGrid>
        <w:gridCol w:w="716"/>
        <w:gridCol w:w="794"/>
        <w:gridCol w:w="794"/>
        <w:gridCol w:w="794"/>
        <w:gridCol w:w="794"/>
        <w:gridCol w:w="794"/>
        <w:gridCol w:w="794"/>
        <w:gridCol w:w="794"/>
        <w:gridCol w:w="794"/>
        <w:gridCol w:w="727"/>
        <w:gridCol w:w="727"/>
      </w:tblGrid>
      <w:tr w:rsidR="00193A88" w14:paraId="119F9F95" w14:textId="77777777" w:rsidTr="00193A88">
        <w:tc>
          <w:tcPr>
            <w:tcW w:w="774" w:type="dxa"/>
          </w:tcPr>
          <w:p w14:paraId="3454E740" w14:textId="73AE2736" w:rsidR="00193A88" w:rsidRPr="00193A88" w:rsidRDefault="00193A88" w:rsidP="00193A88">
            <w:r w:rsidRPr="00193A88">
              <w:rPr>
                <w:rFonts w:hint="eastAsia"/>
              </w:rPr>
              <w:t>放大器输入</w:t>
            </w:r>
            <w:r w:rsidRPr="00193A88">
              <w:rPr>
                <w:rFonts w:hint="eastAsia"/>
              </w:rPr>
              <w:t>(</w:t>
            </w:r>
            <w:r w:rsidRPr="00193A88">
              <w:t>mV)</w:t>
            </w:r>
          </w:p>
        </w:tc>
        <w:tc>
          <w:tcPr>
            <w:tcW w:w="774" w:type="dxa"/>
          </w:tcPr>
          <w:p w14:paraId="38386289" w14:textId="4F886744" w:rsidR="00193A88" w:rsidRPr="00193A88" w:rsidRDefault="00193A88" w:rsidP="00193A88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1</w:t>
            </w:r>
            <w:r>
              <w:rPr>
                <w:rFonts w:eastAsiaTheme="minorEastAsia"/>
                <w:sz w:val="24"/>
              </w:rPr>
              <w:t>50</w:t>
            </w:r>
          </w:p>
        </w:tc>
        <w:tc>
          <w:tcPr>
            <w:tcW w:w="774" w:type="dxa"/>
          </w:tcPr>
          <w:p w14:paraId="6628E4E7" w14:textId="23F0FD03" w:rsidR="00193A88" w:rsidRPr="00193A88" w:rsidRDefault="00193A88" w:rsidP="00193A88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1</w:t>
            </w:r>
            <w:r>
              <w:rPr>
                <w:rFonts w:eastAsiaTheme="minorEastAsia"/>
                <w:sz w:val="24"/>
              </w:rPr>
              <w:t>80</w:t>
            </w:r>
          </w:p>
        </w:tc>
        <w:tc>
          <w:tcPr>
            <w:tcW w:w="775" w:type="dxa"/>
          </w:tcPr>
          <w:p w14:paraId="49E26887" w14:textId="545A20C0" w:rsidR="00193A88" w:rsidRPr="00193A88" w:rsidRDefault="00193A88" w:rsidP="00193A88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2</w:t>
            </w:r>
            <w:r>
              <w:rPr>
                <w:rFonts w:eastAsiaTheme="minorEastAsia"/>
                <w:sz w:val="24"/>
              </w:rPr>
              <w:t>00</w:t>
            </w:r>
          </w:p>
        </w:tc>
        <w:tc>
          <w:tcPr>
            <w:tcW w:w="775" w:type="dxa"/>
          </w:tcPr>
          <w:p w14:paraId="0DD0F17E" w14:textId="5395D5FC" w:rsidR="00193A88" w:rsidRPr="00193A88" w:rsidRDefault="00193A88" w:rsidP="00193A88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2</w:t>
            </w:r>
            <w:r>
              <w:rPr>
                <w:rFonts w:eastAsiaTheme="minorEastAsia"/>
                <w:sz w:val="24"/>
              </w:rPr>
              <w:t>30</w:t>
            </w:r>
          </w:p>
        </w:tc>
        <w:tc>
          <w:tcPr>
            <w:tcW w:w="775" w:type="dxa"/>
          </w:tcPr>
          <w:p w14:paraId="23CD1836" w14:textId="43A8DD4A" w:rsidR="00193A88" w:rsidRPr="00193A88" w:rsidRDefault="00193A88" w:rsidP="00193A88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2</w:t>
            </w:r>
            <w:r>
              <w:rPr>
                <w:rFonts w:eastAsiaTheme="minorEastAsia"/>
                <w:sz w:val="24"/>
              </w:rPr>
              <w:t>50</w:t>
            </w:r>
          </w:p>
        </w:tc>
        <w:tc>
          <w:tcPr>
            <w:tcW w:w="775" w:type="dxa"/>
          </w:tcPr>
          <w:p w14:paraId="0E269441" w14:textId="2E029386" w:rsidR="00193A88" w:rsidRPr="00193A88" w:rsidRDefault="00193A88" w:rsidP="00193A88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2</w:t>
            </w:r>
            <w:r>
              <w:rPr>
                <w:rFonts w:eastAsiaTheme="minorEastAsia"/>
                <w:sz w:val="24"/>
              </w:rPr>
              <w:t>80</w:t>
            </w:r>
          </w:p>
        </w:tc>
        <w:tc>
          <w:tcPr>
            <w:tcW w:w="775" w:type="dxa"/>
          </w:tcPr>
          <w:p w14:paraId="791243C6" w14:textId="2CD89B33" w:rsidR="00193A88" w:rsidRPr="00193A88" w:rsidRDefault="00193A88" w:rsidP="00193A88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3</w:t>
            </w:r>
            <w:r>
              <w:rPr>
                <w:rFonts w:eastAsiaTheme="minorEastAsia"/>
                <w:sz w:val="24"/>
              </w:rPr>
              <w:t>10</w:t>
            </w:r>
          </w:p>
        </w:tc>
        <w:tc>
          <w:tcPr>
            <w:tcW w:w="775" w:type="dxa"/>
          </w:tcPr>
          <w:p w14:paraId="4CBEEBAE" w14:textId="465BC940" w:rsidR="00193A88" w:rsidRPr="00193A88" w:rsidRDefault="00193A88" w:rsidP="00193A88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3</w:t>
            </w:r>
            <w:r>
              <w:rPr>
                <w:rFonts w:eastAsiaTheme="minorEastAsia"/>
                <w:sz w:val="24"/>
              </w:rPr>
              <w:t>50</w:t>
            </w:r>
          </w:p>
        </w:tc>
        <w:tc>
          <w:tcPr>
            <w:tcW w:w="775" w:type="dxa"/>
          </w:tcPr>
          <w:p w14:paraId="536449A7" w14:textId="559CB017" w:rsidR="00193A88" w:rsidRPr="00193A88" w:rsidRDefault="00193A88" w:rsidP="00193A88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4</w:t>
            </w:r>
            <w:r>
              <w:rPr>
                <w:rFonts w:eastAsiaTheme="minorEastAsia"/>
                <w:sz w:val="24"/>
              </w:rPr>
              <w:t>00</w:t>
            </w:r>
          </w:p>
        </w:tc>
        <w:tc>
          <w:tcPr>
            <w:tcW w:w="775" w:type="dxa"/>
          </w:tcPr>
          <w:p w14:paraId="496A6488" w14:textId="7E76AC3B" w:rsidR="00193A88" w:rsidRPr="00193A88" w:rsidRDefault="00193A88" w:rsidP="00193A88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5</w:t>
            </w:r>
            <w:r>
              <w:rPr>
                <w:rFonts w:eastAsiaTheme="minorEastAsia"/>
                <w:sz w:val="24"/>
              </w:rPr>
              <w:t>00</w:t>
            </w:r>
          </w:p>
        </w:tc>
      </w:tr>
      <w:tr w:rsidR="000729B0" w14:paraId="6FB58BD9" w14:textId="77777777" w:rsidTr="00193A88">
        <w:tc>
          <w:tcPr>
            <w:tcW w:w="774" w:type="dxa"/>
          </w:tcPr>
          <w:p w14:paraId="33B9D95E" w14:textId="7A6478B3" w:rsidR="000729B0" w:rsidRPr="00193A88" w:rsidRDefault="000729B0" w:rsidP="000729B0">
            <w:r w:rsidRPr="00193A88">
              <w:t>放大器</w:t>
            </w:r>
            <w:r w:rsidRPr="00193A88">
              <w:rPr>
                <w:rFonts w:hint="eastAsia"/>
              </w:rPr>
              <w:t>输出</w:t>
            </w:r>
            <w:r w:rsidRPr="00193A88">
              <w:rPr>
                <w:rFonts w:hint="eastAsia"/>
              </w:rPr>
              <w:t>(</w:t>
            </w:r>
            <w:r w:rsidRPr="00193A88">
              <w:t>V)</w:t>
            </w:r>
          </w:p>
        </w:tc>
        <w:tc>
          <w:tcPr>
            <w:tcW w:w="774" w:type="dxa"/>
          </w:tcPr>
          <w:p w14:paraId="7BD4B480" w14:textId="19841FF5" w:rsidR="000729B0" w:rsidRDefault="000729B0" w:rsidP="000729B0">
            <w:pPr>
              <w:rPr>
                <w:rFonts w:eastAsia="MS Mincho"/>
                <w:sz w:val="24"/>
                <w:lang w:eastAsia="ja-JP"/>
              </w:rPr>
            </w:pPr>
            <w:r w:rsidRPr="00B36F92">
              <w:t>1.31</w:t>
            </w:r>
          </w:p>
        </w:tc>
        <w:tc>
          <w:tcPr>
            <w:tcW w:w="774" w:type="dxa"/>
          </w:tcPr>
          <w:p w14:paraId="2A1D8C09" w14:textId="7CCAC4C7" w:rsidR="000729B0" w:rsidRDefault="000729B0" w:rsidP="000729B0">
            <w:pPr>
              <w:rPr>
                <w:rFonts w:eastAsia="MS Mincho"/>
                <w:sz w:val="24"/>
                <w:lang w:eastAsia="ja-JP"/>
              </w:rPr>
            </w:pPr>
            <w:r w:rsidRPr="00B36F92">
              <w:t>1.48</w:t>
            </w:r>
          </w:p>
        </w:tc>
        <w:tc>
          <w:tcPr>
            <w:tcW w:w="775" w:type="dxa"/>
          </w:tcPr>
          <w:p w14:paraId="4A9200B9" w14:textId="09EC1124" w:rsidR="000729B0" w:rsidRDefault="000729B0" w:rsidP="000729B0">
            <w:pPr>
              <w:rPr>
                <w:rFonts w:eastAsia="MS Mincho"/>
                <w:sz w:val="24"/>
                <w:lang w:eastAsia="ja-JP"/>
              </w:rPr>
            </w:pPr>
            <w:r w:rsidRPr="00B36F92">
              <w:t>1.62</w:t>
            </w:r>
          </w:p>
        </w:tc>
        <w:tc>
          <w:tcPr>
            <w:tcW w:w="775" w:type="dxa"/>
          </w:tcPr>
          <w:p w14:paraId="5E328FAC" w14:textId="405A3585" w:rsidR="000729B0" w:rsidRDefault="000729B0" w:rsidP="000729B0">
            <w:pPr>
              <w:rPr>
                <w:rFonts w:eastAsia="MS Mincho"/>
                <w:sz w:val="24"/>
                <w:lang w:eastAsia="ja-JP"/>
              </w:rPr>
            </w:pPr>
            <w:r w:rsidRPr="00B36F92">
              <w:t>1.88</w:t>
            </w:r>
          </w:p>
        </w:tc>
        <w:tc>
          <w:tcPr>
            <w:tcW w:w="775" w:type="dxa"/>
          </w:tcPr>
          <w:p w14:paraId="54BEAADA" w14:textId="5FC405EF" w:rsidR="000729B0" w:rsidRDefault="000729B0" w:rsidP="000729B0">
            <w:pPr>
              <w:rPr>
                <w:rFonts w:eastAsia="MS Mincho"/>
                <w:sz w:val="24"/>
                <w:lang w:eastAsia="ja-JP"/>
              </w:rPr>
            </w:pPr>
            <w:r w:rsidRPr="00B36F92">
              <w:t>2.10</w:t>
            </w:r>
          </w:p>
        </w:tc>
        <w:tc>
          <w:tcPr>
            <w:tcW w:w="775" w:type="dxa"/>
          </w:tcPr>
          <w:p w14:paraId="31AD4038" w14:textId="7E247AC3" w:rsidR="000729B0" w:rsidRDefault="000729B0" w:rsidP="000729B0">
            <w:pPr>
              <w:rPr>
                <w:rFonts w:eastAsia="MS Mincho"/>
                <w:sz w:val="24"/>
                <w:lang w:eastAsia="ja-JP"/>
              </w:rPr>
            </w:pPr>
            <w:r w:rsidRPr="00B36F92">
              <w:t>2.42</w:t>
            </w:r>
          </w:p>
        </w:tc>
        <w:tc>
          <w:tcPr>
            <w:tcW w:w="775" w:type="dxa"/>
          </w:tcPr>
          <w:p w14:paraId="5E8561B5" w14:textId="58867BFB" w:rsidR="000729B0" w:rsidRDefault="000729B0" w:rsidP="000729B0">
            <w:pPr>
              <w:rPr>
                <w:rFonts w:eastAsia="MS Mincho"/>
                <w:sz w:val="24"/>
                <w:lang w:eastAsia="ja-JP"/>
              </w:rPr>
            </w:pPr>
            <w:r w:rsidRPr="00B36F92">
              <w:t>2.64</w:t>
            </w:r>
          </w:p>
        </w:tc>
        <w:tc>
          <w:tcPr>
            <w:tcW w:w="775" w:type="dxa"/>
          </w:tcPr>
          <w:p w14:paraId="3E0253E4" w14:textId="3A4F30D0" w:rsidR="000729B0" w:rsidRDefault="000729B0" w:rsidP="000729B0">
            <w:pPr>
              <w:rPr>
                <w:rFonts w:eastAsia="MS Mincho"/>
                <w:sz w:val="24"/>
                <w:lang w:eastAsia="ja-JP"/>
              </w:rPr>
            </w:pPr>
            <w:r w:rsidRPr="00B36F92">
              <w:t>2.96</w:t>
            </w:r>
          </w:p>
        </w:tc>
        <w:tc>
          <w:tcPr>
            <w:tcW w:w="775" w:type="dxa"/>
          </w:tcPr>
          <w:p w14:paraId="7A592452" w14:textId="0B10733B" w:rsidR="000729B0" w:rsidRDefault="000729B0" w:rsidP="000729B0">
            <w:pPr>
              <w:rPr>
                <w:rFonts w:eastAsia="MS Mincho"/>
                <w:sz w:val="24"/>
                <w:lang w:eastAsia="ja-JP"/>
              </w:rPr>
            </w:pPr>
            <w:r w:rsidRPr="00B36F92">
              <w:t>3.40</w:t>
            </w:r>
          </w:p>
        </w:tc>
        <w:tc>
          <w:tcPr>
            <w:tcW w:w="775" w:type="dxa"/>
          </w:tcPr>
          <w:p w14:paraId="48D35D77" w14:textId="112165D8" w:rsidR="000729B0" w:rsidRDefault="000729B0" w:rsidP="000729B0">
            <w:pPr>
              <w:rPr>
                <w:rFonts w:eastAsia="MS Mincho"/>
                <w:sz w:val="24"/>
                <w:lang w:eastAsia="ja-JP"/>
              </w:rPr>
            </w:pPr>
            <w:r w:rsidRPr="00B36F92">
              <w:t>4.2</w:t>
            </w:r>
          </w:p>
        </w:tc>
      </w:tr>
      <w:tr w:rsidR="00B00597" w14:paraId="0B699590" w14:textId="77777777" w:rsidTr="00193A88">
        <w:tc>
          <w:tcPr>
            <w:tcW w:w="774" w:type="dxa"/>
          </w:tcPr>
          <w:p w14:paraId="22C2FA12" w14:textId="28F20CCC" w:rsidR="00B00597" w:rsidRPr="00193A88" w:rsidRDefault="00B00597" w:rsidP="00B00597">
            <w:r w:rsidRPr="00193A88">
              <w:rPr>
                <w:rFonts w:hint="eastAsia"/>
              </w:rPr>
              <w:t>电压放大倍数</w:t>
            </w:r>
          </w:p>
        </w:tc>
        <w:tc>
          <w:tcPr>
            <w:tcW w:w="774" w:type="dxa"/>
          </w:tcPr>
          <w:p w14:paraId="2D00504B" w14:textId="24CD569D" w:rsidR="00B00597" w:rsidRDefault="00B00597" w:rsidP="00B00597">
            <w:pPr>
              <w:rPr>
                <w:rFonts w:eastAsia="MS Mincho"/>
                <w:sz w:val="24"/>
                <w:lang w:eastAsia="ja-JP"/>
              </w:rPr>
            </w:pPr>
            <w:r w:rsidRPr="00CF224B">
              <w:t>8.7333</w:t>
            </w:r>
          </w:p>
        </w:tc>
        <w:tc>
          <w:tcPr>
            <w:tcW w:w="774" w:type="dxa"/>
          </w:tcPr>
          <w:p w14:paraId="0015193A" w14:textId="74807DC1" w:rsidR="00B00597" w:rsidRDefault="00B00597" w:rsidP="00B00597">
            <w:pPr>
              <w:rPr>
                <w:rFonts w:eastAsia="MS Mincho"/>
                <w:sz w:val="24"/>
                <w:lang w:eastAsia="ja-JP"/>
              </w:rPr>
            </w:pPr>
            <w:r w:rsidRPr="00CF224B">
              <w:t>8.2222</w:t>
            </w:r>
          </w:p>
        </w:tc>
        <w:tc>
          <w:tcPr>
            <w:tcW w:w="775" w:type="dxa"/>
          </w:tcPr>
          <w:p w14:paraId="44758097" w14:textId="00654237" w:rsidR="00B00597" w:rsidRDefault="00B00597" w:rsidP="00B00597">
            <w:pPr>
              <w:rPr>
                <w:rFonts w:eastAsia="MS Mincho"/>
                <w:sz w:val="24"/>
                <w:lang w:eastAsia="ja-JP"/>
              </w:rPr>
            </w:pPr>
            <w:r w:rsidRPr="00CF224B">
              <w:t>8.1000</w:t>
            </w:r>
          </w:p>
        </w:tc>
        <w:tc>
          <w:tcPr>
            <w:tcW w:w="775" w:type="dxa"/>
          </w:tcPr>
          <w:p w14:paraId="6AD2F560" w14:textId="47A9D713" w:rsidR="00B00597" w:rsidRDefault="00B00597" w:rsidP="00B00597">
            <w:pPr>
              <w:rPr>
                <w:rFonts w:eastAsia="MS Mincho"/>
                <w:sz w:val="24"/>
                <w:lang w:eastAsia="ja-JP"/>
              </w:rPr>
            </w:pPr>
            <w:r w:rsidRPr="00CF224B">
              <w:t>8.1739</w:t>
            </w:r>
          </w:p>
        </w:tc>
        <w:tc>
          <w:tcPr>
            <w:tcW w:w="775" w:type="dxa"/>
          </w:tcPr>
          <w:p w14:paraId="3A1C4728" w14:textId="59ACDC5A" w:rsidR="00B00597" w:rsidRDefault="00B00597" w:rsidP="00B00597">
            <w:pPr>
              <w:rPr>
                <w:rFonts w:eastAsia="MS Mincho"/>
                <w:sz w:val="24"/>
                <w:lang w:eastAsia="ja-JP"/>
              </w:rPr>
            </w:pPr>
            <w:r w:rsidRPr="00CF224B">
              <w:t>8.4000</w:t>
            </w:r>
          </w:p>
        </w:tc>
        <w:tc>
          <w:tcPr>
            <w:tcW w:w="775" w:type="dxa"/>
          </w:tcPr>
          <w:p w14:paraId="69E296EE" w14:textId="578E58DD" w:rsidR="00B00597" w:rsidRDefault="00B00597" w:rsidP="00B00597">
            <w:pPr>
              <w:rPr>
                <w:rFonts w:eastAsia="MS Mincho"/>
                <w:sz w:val="24"/>
                <w:lang w:eastAsia="ja-JP"/>
              </w:rPr>
            </w:pPr>
            <w:r w:rsidRPr="00CF224B">
              <w:t>8.6429</w:t>
            </w:r>
          </w:p>
        </w:tc>
        <w:tc>
          <w:tcPr>
            <w:tcW w:w="775" w:type="dxa"/>
          </w:tcPr>
          <w:p w14:paraId="34C51AA7" w14:textId="0AF3ECE8" w:rsidR="00B00597" w:rsidRDefault="00B00597" w:rsidP="00B00597">
            <w:pPr>
              <w:rPr>
                <w:rFonts w:eastAsia="MS Mincho"/>
                <w:sz w:val="24"/>
                <w:lang w:eastAsia="ja-JP"/>
              </w:rPr>
            </w:pPr>
            <w:r w:rsidRPr="00CF224B">
              <w:t>8.5161</w:t>
            </w:r>
          </w:p>
        </w:tc>
        <w:tc>
          <w:tcPr>
            <w:tcW w:w="775" w:type="dxa"/>
          </w:tcPr>
          <w:p w14:paraId="089C4B9E" w14:textId="4AD432DC" w:rsidR="00B00597" w:rsidRDefault="00B00597" w:rsidP="00B00597">
            <w:pPr>
              <w:rPr>
                <w:rFonts w:eastAsia="MS Mincho"/>
                <w:sz w:val="24"/>
                <w:lang w:eastAsia="ja-JP"/>
              </w:rPr>
            </w:pPr>
            <w:r w:rsidRPr="00CF224B">
              <w:t>8.4571</w:t>
            </w:r>
          </w:p>
        </w:tc>
        <w:tc>
          <w:tcPr>
            <w:tcW w:w="775" w:type="dxa"/>
          </w:tcPr>
          <w:p w14:paraId="6F0DA2CB" w14:textId="1B6AB457" w:rsidR="00B00597" w:rsidRDefault="00B00597" w:rsidP="00B00597">
            <w:pPr>
              <w:rPr>
                <w:rFonts w:eastAsia="MS Mincho"/>
                <w:sz w:val="24"/>
                <w:lang w:eastAsia="ja-JP"/>
              </w:rPr>
            </w:pPr>
            <w:r w:rsidRPr="00CF224B">
              <w:t>8.500</w:t>
            </w:r>
          </w:p>
        </w:tc>
        <w:tc>
          <w:tcPr>
            <w:tcW w:w="775" w:type="dxa"/>
          </w:tcPr>
          <w:p w14:paraId="792B4100" w14:textId="67952F3E" w:rsidR="00B00597" w:rsidRDefault="00B00597" w:rsidP="00B00597">
            <w:pPr>
              <w:rPr>
                <w:rFonts w:eastAsia="MS Mincho"/>
                <w:sz w:val="24"/>
                <w:lang w:eastAsia="ja-JP"/>
              </w:rPr>
            </w:pPr>
            <w:r w:rsidRPr="00CF224B">
              <w:t>8.400</w:t>
            </w:r>
          </w:p>
        </w:tc>
      </w:tr>
    </w:tbl>
    <w:p w14:paraId="75E9CF89" w14:textId="77777777" w:rsidR="00193A88" w:rsidRDefault="00193A88" w:rsidP="00193A88">
      <w:pPr>
        <w:rPr>
          <w:rFonts w:eastAsia="MS Mincho"/>
          <w:sz w:val="24"/>
          <w:lang w:eastAsia="ja-JP"/>
        </w:rPr>
      </w:pPr>
    </w:p>
    <w:p w14:paraId="44FF34B3" w14:textId="31BF5FEA" w:rsidR="00B00597" w:rsidRDefault="00CB1F99" w:rsidP="00CB1F99">
      <w:pPr>
        <w:jc w:val="center"/>
        <w:rPr>
          <w:rFonts w:eastAsia="MS Mincho"/>
          <w:sz w:val="24"/>
          <w:lang w:eastAsia="ja-JP"/>
        </w:rPr>
      </w:pPr>
      <w:r>
        <w:rPr>
          <w:rFonts w:eastAsia="MS Mincho" w:hint="eastAsia"/>
          <w:noProof/>
          <w:sz w:val="24"/>
          <w:lang w:eastAsia="ja-JP"/>
        </w:rPr>
        <w:drawing>
          <wp:inline distT="0" distB="0" distL="0" distR="0" wp14:anchorId="6D993421" wp14:editId="2C132ABB">
            <wp:extent cx="3336562" cy="2796540"/>
            <wp:effectExtent l="0" t="0" r="0" b="3810"/>
            <wp:docPr id="11498767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659" cy="283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A0871" w14:textId="21ACB079" w:rsidR="00A245A3" w:rsidRDefault="00A245A3" w:rsidP="00CB1F99">
      <w:pPr>
        <w:jc w:val="center"/>
        <w:rPr>
          <w:rFonts w:eastAsia="MS Mincho"/>
          <w:sz w:val="24"/>
          <w:lang w:eastAsia="ja-JP"/>
        </w:rPr>
      </w:pPr>
      <w:r>
        <w:rPr>
          <w:rFonts w:eastAsia="MS Mincho"/>
          <w:noProof/>
          <w:sz w:val="24"/>
          <w:lang w:eastAsia="ja-JP"/>
        </w:rPr>
        <w:lastRenderedPageBreak/>
        <w:drawing>
          <wp:inline distT="0" distB="0" distL="0" distR="0" wp14:anchorId="3CED1B13" wp14:editId="60DA6B6B">
            <wp:extent cx="2567940" cy="1925955"/>
            <wp:effectExtent l="0" t="0" r="3810" b="0"/>
            <wp:docPr id="263123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MS Mincho" w:hint="eastAsia"/>
          <w:noProof/>
          <w:sz w:val="24"/>
          <w:lang w:eastAsia="ja-JP"/>
        </w:rPr>
        <w:drawing>
          <wp:inline distT="0" distB="0" distL="0" distR="0" wp14:anchorId="25772A88" wp14:editId="724F220E">
            <wp:extent cx="2598420" cy="1948815"/>
            <wp:effectExtent l="0" t="0" r="0" b="0"/>
            <wp:docPr id="663786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576B1" w14:textId="68A73953" w:rsidR="00A245A3" w:rsidRPr="00A245A3" w:rsidRDefault="00A245A3" w:rsidP="00A245A3">
      <w:pPr>
        <w:jc w:val="center"/>
      </w:pPr>
      <w:r w:rsidRPr="00A245A3">
        <w:t>左图：耦合</w:t>
      </w:r>
      <w:r w:rsidRPr="00A245A3">
        <w:rPr>
          <w:rFonts w:hint="eastAsia"/>
        </w:rPr>
        <w:t>电容减小的扫频曲线</w:t>
      </w:r>
      <w:r w:rsidRPr="00A245A3">
        <w:rPr>
          <w:rFonts w:hint="eastAsia"/>
        </w:rPr>
        <w:t xml:space="preserve"> </w:t>
      </w:r>
      <w:r>
        <w:t xml:space="preserve">  </w:t>
      </w:r>
      <w:r w:rsidRPr="00A245A3">
        <w:t>右图：耦合电容增大的扫频曲线</w:t>
      </w:r>
    </w:p>
    <w:p w14:paraId="1E34DA4C" w14:textId="77777777" w:rsidR="00B92E3C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实验分析</w:t>
      </w:r>
    </w:p>
    <w:p w14:paraId="6B0A24B3" w14:textId="28FF02A9" w:rsidR="00753700" w:rsidRPr="009D4AF4" w:rsidRDefault="00FA19FD" w:rsidP="009D4AF4">
      <w:pPr>
        <w:pStyle w:val="ab"/>
        <w:numPr>
          <w:ilvl w:val="0"/>
          <w:numId w:val="6"/>
        </w:numPr>
        <w:ind w:firstLineChars="0"/>
        <w:rPr>
          <w:rFonts w:ascii="楷体" w:eastAsia="楷体" w:hAnsi="楷体" w:cs="楷体"/>
          <w:sz w:val="24"/>
        </w:rPr>
      </w:pPr>
      <w:r w:rsidRPr="00F92530">
        <w:rPr>
          <w:rFonts w:ascii="楷体" w:eastAsia="楷体" w:hAnsi="楷体" w:cs="楷体" w:hint="eastAsia"/>
          <w:sz w:val="24"/>
        </w:rPr>
        <w:t>单调谐和双调谐带宽比较：</w:t>
      </w:r>
      <w:r w:rsidRPr="009D4AF4">
        <w:rPr>
          <w:rFonts w:ascii="楷体" w:eastAsia="楷体" w:hAnsi="楷体" w:cs="楷体" w:hint="eastAsia"/>
          <w:sz w:val="24"/>
        </w:rPr>
        <w:t>通过观察实验数据和图表，可以看出单调谐放大器的带宽为0.4MHz，而双调谐放大器的带宽为0.3MHz。带宽的大小直接关系到放大器的选择性，即在一定频率范围内放大器对信号的响应程度。双调谐放大器的带宽较小，选择性较大，适用于需要更精确频率响应的场合。</w:t>
      </w:r>
    </w:p>
    <w:p w14:paraId="12D40214" w14:textId="77777777" w:rsidR="009D4AF4" w:rsidRDefault="00FA19FD" w:rsidP="009D4AF4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2</w:t>
      </w:r>
      <w:r>
        <w:rPr>
          <w:rFonts w:ascii="楷体" w:eastAsia="楷体" w:hAnsi="楷体" w:cs="楷体"/>
          <w:sz w:val="24"/>
        </w:rPr>
        <w:t xml:space="preserve">. </w:t>
      </w:r>
      <w:r w:rsidRPr="00FA19FD">
        <w:rPr>
          <w:rFonts w:ascii="楷体" w:eastAsia="楷体" w:hAnsi="楷体" w:cs="楷体" w:hint="eastAsia"/>
          <w:sz w:val="24"/>
        </w:rPr>
        <w:t>幅频特性分析：</w:t>
      </w:r>
    </w:p>
    <w:p w14:paraId="14F74491" w14:textId="42535AED" w:rsidR="00FA19FD" w:rsidRPr="00FA19FD" w:rsidRDefault="00FA19FD" w:rsidP="009D4AF4">
      <w:pPr>
        <w:ind w:firstLine="420"/>
        <w:rPr>
          <w:rFonts w:ascii="楷体" w:eastAsia="楷体" w:hAnsi="楷体" w:cs="楷体" w:hint="eastAsia"/>
          <w:sz w:val="24"/>
        </w:rPr>
      </w:pPr>
      <w:r w:rsidRPr="00FA19FD">
        <w:rPr>
          <w:rFonts w:ascii="楷体" w:eastAsia="楷体" w:hAnsi="楷体" w:cs="楷体" w:hint="eastAsia"/>
          <w:sz w:val="24"/>
        </w:rPr>
        <w:t>单调谐回路：单调谐放大器的幅频特性曲线显示，在频率范围为6.1MHz到6.5MHz之间，输出电压的幅度下降到输入电压的1/√2。这一范围被定义为放大器的带宽，为0.4MHz。此时，放大器对输入信号的放大效果较好，符合设计要求。</w:t>
      </w:r>
    </w:p>
    <w:p w14:paraId="69F633CA" w14:textId="20A699A8" w:rsidR="00B92E3C" w:rsidRDefault="00FA19FD" w:rsidP="009D4AF4">
      <w:pPr>
        <w:ind w:firstLine="420"/>
        <w:rPr>
          <w:rFonts w:ascii="楷体" w:eastAsia="楷体" w:hAnsi="楷体" w:cs="楷体"/>
          <w:sz w:val="24"/>
        </w:rPr>
      </w:pPr>
      <w:r w:rsidRPr="00FA19FD">
        <w:rPr>
          <w:rFonts w:ascii="楷体" w:eastAsia="楷体" w:hAnsi="楷体" w:cs="楷体" w:hint="eastAsia"/>
          <w:sz w:val="24"/>
        </w:rPr>
        <w:t>双调谐回路：对于双调谐放大器，幅频特性曲线显示在频率范围为6.4MHz到6.7MHz之间，输出电压的幅度下降到输入电压的1/√2，带宽为0.3MHz。相较于单调谐放大器，双调谐放大器在频率选择性上更为严格，因为其带宽更窄。</w:t>
      </w:r>
    </w:p>
    <w:p w14:paraId="6CBC500F" w14:textId="0F5832E2" w:rsidR="009D4AF4" w:rsidRPr="009D4AF4" w:rsidRDefault="00D11DEC" w:rsidP="009D4AF4">
      <w:pPr>
        <w:pStyle w:val="ab"/>
        <w:numPr>
          <w:ilvl w:val="0"/>
          <w:numId w:val="7"/>
        </w:numPr>
        <w:ind w:firstLineChars="0"/>
        <w:rPr>
          <w:rFonts w:ascii="楷体" w:eastAsia="楷体" w:hAnsi="楷体" w:cs="楷体"/>
          <w:sz w:val="24"/>
        </w:rPr>
      </w:pPr>
      <w:r w:rsidRPr="009D4AF4">
        <w:rPr>
          <w:rFonts w:ascii="楷体" w:eastAsia="楷体" w:hAnsi="楷体" w:cs="楷体" w:hint="eastAsia"/>
          <w:sz w:val="24"/>
        </w:rPr>
        <w:t>耦合电容对双调谐回路的影响：</w:t>
      </w:r>
    </w:p>
    <w:p w14:paraId="719909D0" w14:textId="7CB2A6F7" w:rsidR="00D11DEC" w:rsidRPr="009D4AF4" w:rsidRDefault="00D11DEC" w:rsidP="009D4AF4">
      <w:pPr>
        <w:ind w:firstLine="360"/>
        <w:rPr>
          <w:rFonts w:ascii="楷体" w:eastAsia="楷体" w:hAnsi="楷体" w:cs="楷体" w:hint="eastAsia"/>
          <w:sz w:val="24"/>
        </w:rPr>
      </w:pPr>
      <w:r w:rsidRPr="009D4AF4">
        <w:rPr>
          <w:rFonts w:ascii="楷体" w:eastAsia="楷体" w:hAnsi="楷体" w:cs="楷体" w:hint="eastAsia"/>
          <w:sz w:val="24"/>
        </w:rPr>
        <w:t>实验中通过调节耦合电容观察双调谐回路的幅频特性。从左图和右图的扫频曲线可以看出，随着耦合电容的减小，</w:t>
      </w:r>
      <w:r w:rsidRPr="009D4AF4">
        <w:rPr>
          <w:rFonts w:ascii="楷体" w:eastAsia="楷体" w:hAnsi="楷体" w:cs="楷体" w:hint="eastAsia"/>
          <w:sz w:val="24"/>
        </w:rPr>
        <w:t>扫频曲线由双峰逐渐变为单峰</w:t>
      </w:r>
      <w:r w:rsidRPr="009D4AF4">
        <w:rPr>
          <w:rFonts w:ascii="楷体" w:eastAsia="楷体" w:hAnsi="楷体" w:cs="楷体" w:hint="eastAsia"/>
          <w:sz w:val="24"/>
        </w:rPr>
        <w:t>。这表明耦合电容的变化对双调谐回路的带宽和选择性有显著的影响。</w:t>
      </w:r>
    </w:p>
    <w:p w14:paraId="45EEE504" w14:textId="77777777" w:rsidR="00965515" w:rsidRPr="00965515" w:rsidRDefault="00965515" w:rsidP="009D4AF4">
      <w:pPr>
        <w:pStyle w:val="ab"/>
        <w:numPr>
          <w:ilvl w:val="0"/>
          <w:numId w:val="7"/>
        </w:numPr>
        <w:ind w:firstLineChars="0"/>
        <w:rPr>
          <w:rFonts w:ascii="楷体" w:eastAsia="楷体" w:hAnsi="楷体" w:cs="楷体" w:hint="eastAsia"/>
          <w:sz w:val="24"/>
        </w:rPr>
      </w:pPr>
      <w:r w:rsidRPr="00965515">
        <w:rPr>
          <w:rFonts w:ascii="楷体" w:eastAsia="楷体" w:hAnsi="楷体" w:cs="楷体" w:hint="eastAsia"/>
          <w:sz w:val="24"/>
        </w:rPr>
        <w:t>放大器动态范围测量：</w:t>
      </w:r>
    </w:p>
    <w:p w14:paraId="252DBEA7" w14:textId="29E39174" w:rsidR="00B92E3C" w:rsidRDefault="00965515" w:rsidP="00965515">
      <w:pPr>
        <w:ind w:firstLine="360"/>
        <w:rPr>
          <w:rFonts w:ascii="楷体" w:eastAsia="楷体" w:hAnsi="楷体" w:cs="楷体" w:hint="eastAsia"/>
          <w:sz w:val="24"/>
        </w:rPr>
      </w:pPr>
      <w:r w:rsidRPr="00965515">
        <w:rPr>
          <w:rFonts w:ascii="楷体" w:eastAsia="楷体" w:hAnsi="楷体" w:cs="楷体" w:hint="eastAsia"/>
          <w:sz w:val="24"/>
        </w:rPr>
        <w:t>实验中通过改变输入信号的幅度，测量输出信号的电压，计算得到电压放大倍数。从左图和右图的扫频曲线可以看出，在输入信号较小的情况下，放大器的输出电压</w:t>
      </w:r>
      <w:r>
        <w:rPr>
          <w:rFonts w:ascii="楷体" w:eastAsia="楷体" w:hAnsi="楷体" w:cs="楷体" w:hint="eastAsia"/>
          <w:sz w:val="24"/>
        </w:rPr>
        <w:t>变化范围较大</w:t>
      </w:r>
      <w:r w:rsidRPr="00965515">
        <w:rPr>
          <w:rFonts w:ascii="楷体" w:eastAsia="楷体" w:hAnsi="楷体" w:cs="楷体" w:hint="eastAsia"/>
          <w:sz w:val="24"/>
        </w:rPr>
        <w:t>。然而，当输入信号较大时，输出电压的增加逐渐趋于饱和，形成所谓的动态范围。</w:t>
      </w:r>
    </w:p>
    <w:p w14:paraId="66F7C037" w14:textId="77777777" w:rsidR="00B92E3C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实验心得</w:t>
      </w:r>
    </w:p>
    <w:p w14:paraId="5498DEA5" w14:textId="6645BED3" w:rsidR="00C61079" w:rsidRPr="0004377F" w:rsidRDefault="00D32670" w:rsidP="00A57601">
      <w:pPr>
        <w:ind w:firstLine="420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因为忽视了示波器</w:t>
      </w:r>
      <w:r w:rsidR="00642B9E">
        <w:rPr>
          <w:rFonts w:ascii="楷体" w:eastAsia="楷体" w:hAnsi="楷体" w:cs="楷体" w:hint="eastAsia"/>
          <w:sz w:val="24"/>
        </w:rPr>
        <w:t>探头</w:t>
      </w:r>
      <w:r>
        <w:rPr>
          <w:rFonts w:ascii="楷体" w:eastAsia="楷体" w:hAnsi="楷体" w:cs="楷体" w:hint="eastAsia"/>
          <w:sz w:val="24"/>
        </w:rPr>
        <w:t>1x与1</w:t>
      </w:r>
      <w:r>
        <w:rPr>
          <w:rFonts w:ascii="楷体" w:eastAsia="楷体" w:hAnsi="楷体" w:cs="楷体"/>
          <w:sz w:val="24"/>
        </w:rPr>
        <w:t>0</w:t>
      </w:r>
      <w:r>
        <w:rPr>
          <w:rFonts w:ascii="楷体" w:eastAsia="楷体" w:hAnsi="楷体" w:cs="楷体" w:hint="eastAsia"/>
          <w:sz w:val="24"/>
        </w:rPr>
        <w:t>x区别，导致一直测得的是错误的数据，耽误了很多时间。</w:t>
      </w:r>
      <w:r w:rsidR="0004377F" w:rsidRPr="0004377F">
        <w:rPr>
          <w:rFonts w:ascii="楷体" w:eastAsia="楷体" w:hAnsi="楷体" w:cs="楷体" w:hint="eastAsia"/>
          <w:sz w:val="24"/>
        </w:rPr>
        <w:t>示波器探头附带一个10倍</w:t>
      </w:r>
      <w:r w:rsidR="00591C9B">
        <w:rPr>
          <w:rFonts w:ascii="楷体" w:eastAsia="楷体" w:hAnsi="楷体" w:cs="楷体" w:hint="eastAsia"/>
          <w:sz w:val="24"/>
        </w:rPr>
        <w:t>衰减</w:t>
      </w:r>
      <w:r w:rsidR="0004377F" w:rsidRPr="0004377F">
        <w:rPr>
          <w:rFonts w:ascii="楷体" w:eastAsia="楷体" w:hAnsi="楷体" w:cs="楷体" w:hint="eastAsia"/>
          <w:sz w:val="24"/>
        </w:rPr>
        <w:t>的装置，也被称为10倍衰减器或10倍探头。使用10x</w:t>
      </w:r>
      <w:r w:rsidR="00642B9E">
        <w:rPr>
          <w:rFonts w:ascii="楷体" w:eastAsia="楷体" w:hAnsi="楷体" w:cs="楷体" w:hint="eastAsia"/>
          <w:sz w:val="24"/>
        </w:rPr>
        <w:t>探头</w:t>
      </w:r>
      <w:r w:rsidR="0004377F" w:rsidRPr="0004377F">
        <w:rPr>
          <w:rFonts w:ascii="楷体" w:eastAsia="楷体" w:hAnsi="楷体" w:cs="楷体" w:hint="eastAsia"/>
          <w:sz w:val="24"/>
        </w:rPr>
        <w:t>可以减小示波器探头的输入阻抗，可以提供更大的输入电阻和更小的负载电容</w:t>
      </w:r>
      <w:r w:rsidR="0004377F">
        <w:rPr>
          <w:rFonts w:ascii="楷体" w:eastAsia="楷体" w:hAnsi="楷体" w:cs="楷体" w:hint="eastAsia"/>
          <w:sz w:val="24"/>
        </w:rPr>
        <w:t>，</w:t>
      </w:r>
      <w:r w:rsidR="0004377F" w:rsidRPr="0004377F">
        <w:rPr>
          <w:rFonts w:ascii="楷体" w:eastAsia="楷体" w:hAnsi="楷体" w:cs="楷体" w:hint="eastAsia"/>
          <w:sz w:val="24"/>
        </w:rPr>
        <w:t>可以减小探头的影响</w:t>
      </w:r>
      <w:r w:rsidR="0004377F">
        <w:rPr>
          <w:rFonts w:ascii="楷体" w:eastAsia="楷体" w:hAnsi="楷体" w:cs="楷体" w:hint="eastAsia"/>
          <w:sz w:val="24"/>
        </w:rPr>
        <w:t>。</w:t>
      </w:r>
      <w:r w:rsidR="0004377F" w:rsidRPr="0004377F">
        <w:rPr>
          <w:rFonts w:ascii="楷体" w:eastAsia="楷体" w:hAnsi="楷体" w:cs="楷体" w:hint="eastAsia"/>
          <w:sz w:val="24"/>
        </w:rPr>
        <w:t>使用10x</w:t>
      </w:r>
      <w:r w:rsidR="00642B9E">
        <w:rPr>
          <w:rFonts w:ascii="楷体" w:eastAsia="楷体" w:hAnsi="楷体" w:cs="楷体" w:hint="eastAsia"/>
          <w:sz w:val="24"/>
        </w:rPr>
        <w:t>探头</w:t>
      </w:r>
      <w:r w:rsidR="0004377F" w:rsidRPr="0004377F">
        <w:rPr>
          <w:rFonts w:ascii="楷体" w:eastAsia="楷体" w:hAnsi="楷体" w:cs="楷体" w:hint="eastAsia"/>
          <w:sz w:val="24"/>
        </w:rPr>
        <w:t>需要将示波器的通道设置为10x进行修正。</w:t>
      </w:r>
      <w:r w:rsidR="00C61079" w:rsidRPr="00C61079">
        <w:rPr>
          <w:rFonts w:ascii="楷体" w:eastAsia="楷体" w:hAnsi="楷体" w:cs="楷体" w:hint="eastAsia"/>
          <w:sz w:val="24"/>
        </w:rPr>
        <w:t>在实际工程中，对仪器的正确使用和细致的实验操作</w:t>
      </w:r>
      <w:r w:rsidR="00DF2B3E">
        <w:rPr>
          <w:rFonts w:ascii="楷体" w:eastAsia="楷体" w:hAnsi="楷体" w:cs="楷体" w:hint="eastAsia"/>
          <w:sz w:val="24"/>
        </w:rPr>
        <w:t>与实验本身</w:t>
      </w:r>
      <w:r w:rsidR="00C61079" w:rsidRPr="00C61079">
        <w:rPr>
          <w:rFonts w:ascii="楷体" w:eastAsia="楷体" w:hAnsi="楷体" w:cs="楷体" w:hint="eastAsia"/>
          <w:sz w:val="24"/>
        </w:rPr>
        <w:t>同样至关重要。</w:t>
      </w:r>
    </w:p>
    <w:sectPr w:rsidR="00C61079" w:rsidRPr="0004377F"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915F6" w14:textId="77777777" w:rsidR="0091219A" w:rsidRDefault="0091219A">
      <w:r>
        <w:separator/>
      </w:r>
    </w:p>
  </w:endnote>
  <w:endnote w:type="continuationSeparator" w:id="0">
    <w:p w14:paraId="26DD1E5D" w14:textId="77777777" w:rsidR="0091219A" w:rsidRDefault="00912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7544C" w14:textId="77777777" w:rsidR="00B92E3C" w:rsidRDefault="00000000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0F71F0" wp14:editId="4792A96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7A9F00" w14:textId="77777777" w:rsidR="00B92E3C" w:rsidRDefault="00000000">
                          <w:pPr>
                            <w:pStyle w:val="a6"/>
                            <w:rPr>
                              <w:rFonts w:ascii="楷体" w:eastAsia="楷体" w:hAnsi="楷体" w:cs="楷体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0F71F0" id="_x0000_t202" coordsize="21600,21600" o:spt="202" path="m,l,21600r21600,l21600,xe">
              <v:stroke joinstyle="miter"/>
              <v:path gradientshapeok="t" o:connecttype="rect"/>
            </v:shapetype>
            <v:shape id="文本框 1025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" filled="f" stroked="f">
              <v:textbox style="mso-fit-shape-to-text:t" inset="0,0,0,0">
                <w:txbxContent>
                  <w:p w14:paraId="607A9F00" w14:textId="77777777" w:rsidR="00B92E3C" w:rsidRDefault="00000000">
                    <w:pPr>
                      <w:pStyle w:val="a6"/>
                      <w:rPr>
                        <w:rFonts w:ascii="楷体" w:eastAsia="楷体" w:hAnsi="楷体" w:cs="楷体"/>
                        <w:sz w:val="21"/>
                        <w:szCs w:val="21"/>
                      </w:rPr>
                    </w:pP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t>1</w:t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24336" w14:textId="77777777" w:rsidR="0091219A" w:rsidRDefault="0091219A">
      <w:r>
        <w:separator/>
      </w:r>
    </w:p>
  </w:footnote>
  <w:footnote w:type="continuationSeparator" w:id="0">
    <w:p w14:paraId="172A5170" w14:textId="77777777" w:rsidR="0091219A" w:rsidRDefault="00912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0C4F"/>
    <w:multiLevelType w:val="hybridMultilevel"/>
    <w:tmpl w:val="C180F43E"/>
    <w:lvl w:ilvl="0" w:tplc="09D2F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10223D4"/>
    <w:multiLevelType w:val="hybridMultilevel"/>
    <w:tmpl w:val="9BD478D0"/>
    <w:lvl w:ilvl="0" w:tplc="D2104DE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C731E7B"/>
    <w:multiLevelType w:val="hybridMultilevel"/>
    <w:tmpl w:val="28408B00"/>
    <w:lvl w:ilvl="0" w:tplc="5B7C0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5C631F3"/>
    <w:multiLevelType w:val="hybridMultilevel"/>
    <w:tmpl w:val="B0A6716E"/>
    <w:lvl w:ilvl="0" w:tplc="0BC4A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EDF75D2"/>
    <w:multiLevelType w:val="hybridMultilevel"/>
    <w:tmpl w:val="DF229A9E"/>
    <w:lvl w:ilvl="0" w:tplc="FDA8C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59E089E"/>
    <w:multiLevelType w:val="hybridMultilevel"/>
    <w:tmpl w:val="65841642"/>
    <w:lvl w:ilvl="0" w:tplc="24565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95EDD74"/>
    <w:multiLevelType w:val="singleLevel"/>
    <w:tmpl w:val="795EDD7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117289101">
    <w:abstractNumId w:val="6"/>
  </w:num>
  <w:num w:numId="2" w16cid:durableId="218633370">
    <w:abstractNumId w:val="3"/>
  </w:num>
  <w:num w:numId="3" w16cid:durableId="2117601831">
    <w:abstractNumId w:val="2"/>
  </w:num>
  <w:num w:numId="4" w16cid:durableId="1487355631">
    <w:abstractNumId w:val="5"/>
  </w:num>
  <w:num w:numId="5" w16cid:durableId="30495979">
    <w:abstractNumId w:val="4"/>
  </w:num>
  <w:num w:numId="6" w16cid:durableId="1627853116">
    <w:abstractNumId w:val="1"/>
  </w:num>
  <w:num w:numId="7" w16cid:durableId="865093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UxMzMwZDMyZjZmOTU5ZmU2YmYwY2EwZmYwMjlhNDYifQ=="/>
  </w:docVars>
  <w:rsids>
    <w:rsidRoot w:val="0024598F"/>
    <w:rsid w:val="0004377F"/>
    <w:rsid w:val="000729B0"/>
    <w:rsid w:val="00081305"/>
    <w:rsid w:val="000C765B"/>
    <w:rsid w:val="00103ED3"/>
    <w:rsid w:val="0018031C"/>
    <w:rsid w:val="00183FC5"/>
    <w:rsid w:val="00193A88"/>
    <w:rsid w:val="0019448D"/>
    <w:rsid w:val="00221828"/>
    <w:rsid w:val="0024598F"/>
    <w:rsid w:val="0027045C"/>
    <w:rsid w:val="002B357F"/>
    <w:rsid w:val="002C6288"/>
    <w:rsid w:val="003F5A52"/>
    <w:rsid w:val="004560A9"/>
    <w:rsid w:val="00472BF8"/>
    <w:rsid w:val="004F0AAC"/>
    <w:rsid w:val="005329F7"/>
    <w:rsid w:val="00570E74"/>
    <w:rsid w:val="00591C9B"/>
    <w:rsid w:val="005B17CB"/>
    <w:rsid w:val="005D6146"/>
    <w:rsid w:val="005F5AEE"/>
    <w:rsid w:val="00633310"/>
    <w:rsid w:val="00642B9E"/>
    <w:rsid w:val="006B60F3"/>
    <w:rsid w:val="00714DDE"/>
    <w:rsid w:val="00753505"/>
    <w:rsid w:val="00753700"/>
    <w:rsid w:val="007D31D7"/>
    <w:rsid w:val="008101D6"/>
    <w:rsid w:val="008371C8"/>
    <w:rsid w:val="008638CB"/>
    <w:rsid w:val="008B3B42"/>
    <w:rsid w:val="008B4B9A"/>
    <w:rsid w:val="008C5026"/>
    <w:rsid w:val="008E2A22"/>
    <w:rsid w:val="008F71EF"/>
    <w:rsid w:val="0091219A"/>
    <w:rsid w:val="00914786"/>
    <w:rsid w:val="00935B18"/>
    <w:rsid w:val="009566CA"/>
    <w:rsid w:val="00965515"/>
    <w:rsid w:val="00990FA8"/>
    <w:rsid w:val="009A4D4B"/>
    <w:rsid w:val="009D4AF4"/>
    <w:rsid w:val="009F4FBC"/>
    <w:rsid w:val="00A003F7"/>
    <w:rsid w:val="00A00866"/>
    <w:rsid w:val="00A245A3"/>
    <w:rsid w:val="00A57601"/>
    <w:rsid w:val="00A719FC"/>
    <w:rsid w:val="00A86F07"/>
    <w:rsid w:val="00AB473B"/>
    <w:rsid w:val="00AD787E"/>
    <w:rsid w:val="00B00597"/>
    <w:rsid w:val="00B12624"/>
    <w:rsid w:val="00B30FAF"/>
    <w:rsid w:val="00B77A1D"/>
    <w:rsid w:val="00B907A3"/>
    <w:rsid w:val="00B92E3C"/>
    <w:rsid w:val="00BA2B54"/>
    <w:rsid w:val="00C213B5"/>
    <w:rsid w:val="00C42EDF"/>
    <w:rsid w:val="00C44602"/>
    <w:rsid w:val="00C61079"/>
    <w:rsid w:val="00C834F7"/>
    <w:rsid w:val="00CB1F99"/>
    <w:rsid w:val="00CD5FB2"/>
    <w:rsid w:val="00D11DEC"/>
    <w:rsid w:val="00D32670"/>
    <w:rsid w:val="00D94BDC"/>
    <w:rsid w:val="00DA1C15"/>
    <w:rsid w:val="00DA2065"/>
    <w:rsid w:val="00DB04E6"/>
    <w:rsid w:val="00DF2B3E"/>
    <w:rsid w:val="00F26C35"/>
    <w:rsid w:val="00F33235"/>
    <w:rsid w:val="00F77775"/>
    <w:rsid w:val="00F92530"/>
    <w:rsid w:val="00FA19FD"/>
    <w:rsid w:val="00FA229E"/>
    <w:rsid w:val="00FE2E37"/>
    <w:rsid w:val="03A5170B"/>
    <w:rsid w:val="040F74A8"/>
    <w:rsid w:val="04F0066C"/>
    <w:rsid w:val="0588403E"/>
    <w:rsid w:val="09A043ED"/>
    <w:rsid w:val="0B5652AD"/>
    <w:rsid w:val="0BD912EF"/>
    <w:rsid w:val="0C2D1260"/>
    <w:rsid w:val="0DC2517F"/>
    <w:rsid w:val="0F3B6D89"/>
    <w:rsid w:val="10061591"/>
    <w:rsid w:val="10503533"/>
    <w:rsid w:val="14FF1480"/>
    <w:rsid w:val="15B22787"/>
    <w:rsid w:val="1BAA1E48"/>
    <w:rsid w:val="229A6BCD"/>
    <w:rsid w:val="26A715F0"/>
    <w:rsid w:val="27180998"/>
    <w:rsid w:val="2AC55C9F"/>
    <w:rsid w:val="2AFA01F7"/>
    <w:rsid w:val="307E27E1"/>
    <w:rsid w:val="30B724CA"/>
    <w:rsid w:val="35C939D3"/>
    <w:rsid w:val="35F41D8A"/>
    <w:rsid w:val="3608362B"/>
    <w:rsid w:val="364141FF"/>
    <w:rsid w:val="372B3B3B"/>
    <w:rsid w:val="3A98366A"/>
    <w:rsid w:val="3A9C7F84"/>
    <w:rsid w:val="3E546FBA"/>
    <w:rsid w:val="3E805650"/>
    <w:rsid w:val="44BA339E"/>
    <w:rsid w:val="46323FB4"/>
    <w:rsid w:val="4AB445BB"/>
    <w:rsid w:val="4E7E2B37"/>
    <w:rsid w:val="4E8A3F4A"/>
    <w:rsid w:val="4EBF4DE1"/>
    <w:rsid w:val="4FBA0455"/>
    <w:rsid w:val="52A617C6"/>
    <w:rsid w:val="52ED0B1E"/>
    <w:rsid w:val="535B4399"/>
    <w:rsid w:val="53E37A74"/>
    <w:rsid w:val="553D3A9F"/>
    <w:rsid w:val="58C03568"/>
    <w:rsid w:val="5BCB71F5"/>
    <w:rsid w:val="5FA217A3"/>
    <w:rsid w:val="5FFD2A21"/>
    <w:rsid w:val="60180BBE"/>
    <w:rsid w:val="633D357E"/>
    <w:rsid w:val="64C75D0E"/>
    <w:rsid w:val="666A3259"/>
    <w:rsid w:val="66CD034F"/>
    <w:rsid w:val="68614483"/>
    <w:rsid w:val="6D8B79BB"/>
    <w:rsid w:val="6E0211C9"/>
    <w:rsid w:val="71CA1838"/>
    <w:rsid w:val="72DF7566"/>
    <w:rsid w:val="74A6206F"/>
    <w:rsid w:val="7BEA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B72D2A"/>
  <w15:docId w15:val="{85D074A4-4BA5-4D52-AEE6-595A445C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"/>
    <w:qFormat/>
    <w:pPr>
      <w:keepNext/>
      <w:keepLines/>
      <w:spacing w:before="340" w:after="330" w:line="576" w:lineRule="auto"/>
    </w:pPr>
    <w:rPr>
      <w:rFonts w:eastAsia="黑体"/>
      <w:kern w:val="44"/>
    </w:rPr>
  </w:style>
  <w:style w:type="paragraph" w:styleId="2">
    <w:name w:val="heading 2"/>
    <w:basedOn w:val="a0"/>
    <w:next w:val="a"/>
    <w:unhideWhenUsed/>
    <w:qFormat/>
    <w:pPr>
      <w:keepNext/>
      <w:keepLines/>
      <w:spacing w:after="120" w:line="300" w:lineRule="auto"/>
      <w:outlineLvl w:val="1"/>
    </w:pPr>
    <w:rPr>
      <w:rFonts w:eastAsia="楷体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眉 字符"/>
    <w:basedOn w:val="a1"/>
    <w:link w:val="a8"/>
    <w:qFormat/>
    <w:rPr>
      <w:kern w:val="2"/>
      <w:sz w:val="18"/>
      <w:szCs w:val="18"/>
    </w:rPr>
  </w:style>
  <w:style w:type="character" w:customStyle="1" w:styleId="a7">
    <w:name w:val="页脚 字符"/>
    <w:basedOn w:val="a1"/>
    <w:link w:val="a6"/>
    <w:qFormat/>
    <w:rPr>
      <w:kern w:val="2"/>
      <w:sz w:val="18"/>
      <w:szCs w:val="18"/>
    </w:rPr>
  </w:style>
  <w:style w:type="character" w:customStyle="1" w:styleId="a5">
    <w:name w:val="批注框文本 字符"/>
    <w:basedOn w:val="a1"/>
    <w:link w:val="a4"/>
    <w:qFormat/>
    <w:rPr>
      <w:kern w:val="2"/>
      <w:sz w:val="18"/>
      <w:szCs w:val="18"/>
    </w:rPr>
  </w:style>
  <w:style w:type="paragraph" w:styleId="ab">
    <w:name w:val="List Paragraph"/>
    <w:basedOn w:val="a"/>
    <w:uiPriority w:val="99"/>
    <w:unhideWhenUsed/>
    <w:rsid w:val="00A86F07"/>
    <w:pPr>
      <w:ind w:firstLineChars="200" w:firstLine="420"/>
    </w:pPr>
  </w:style>
  <w:style w:type="character" w:customStyle="1" w:styleId="sd19bd8511">
    <w:name w:val="sd19bd8511"/>
    <w:basedOn w:val="a1"/>
    <w:rsid w:val="000729B0"/>
  </w:style>
  <w:style w:type="character" w:styleId="ac">
    <w:name w:val="Placeholder Text"/>
    <w:basedOn w:val="a1"/>
    <w:uiPriority w:val="99"/>
    <w:unhideWhenUsed/>
    <w:rsid w:val="00990F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7</Pages>
  <Words>408</Words>
  <Characters>2331</Characters>
  <Application>Microsoft Office Word</Application>
  <DocSecurity>0</DocSecurity>
  <Lines>19</Lines>
  <Paragraphs>5</Paragraphs>
  <ScaleCrop>false</ScaleCrop>
  <Company>syszbc</Company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 ZM</dc:creator>
  <cp:lastModifiedBy>xuanle liu</cp:lastModifiedBy>
  <cp:revision>46</cp:revision>
  <cp:lastPrinted>2009-06-02T05:25:00Z</cp:lastPrinted>
  <dcterms:created xsi:type="dcterms:W3CDTF">2018-10-11T01:21:00Z</dcterms:created>
  <dcterms:modified xsi:type="dcterms:W3CDTF">2023-12-14T13:41:00Z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6E38A2ED4DE14285933A1DEFF18C75A4</vt:lpwstr>
  </property>
</Properties>
</file>