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/>
        <w:jc w:val="center"/>
        <w:rPr>
          <w:rFonts w:hint="eastAsia" w:ascii="华文中宋" w:hAnsi="华文中宋" w:eastAsia="华文中宋"/>
          <w:sz w:val="48"/>
          <w:szCs w:val="44"/>
        </w:rPr>
      </w:pPr>
      <w:r>
        <w:rPr>
          <w:rFonts w:hint="eastAsia" w:ascii="华文中宋" w:hAnsi="华文中宋" w:eastAsia="华文中宋"/>
          <w:sz w:val="48"/>
          <w:szCs w:val="44"/>
        </w:rPr>
        <w:t xml:space="preserve">学  生  实  验  报  告</w:t>
      </w:r>
      <w:r>
        <w:rPr>
          <w:rFonts w:hint="eastAsia" w:ascii="华文中宋" w:hAnsi="华文中宋" w:eastAsia="华文中宋"/>
          <w:sz w:val="48"/>
          <w:szCs w:val="44"/>
        </w:rPr>
      </w:r>
    </w:p>
    <w:p>
      <w:pPr>
        <w:pStyle w:val="664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42"/>
        <w:gridCol w:w="2127"/>
        <w:gridCol w:w="1275"/>
        <w:gridCol w:w="1134"/>
        <w:gridCol w:w="1276"/>
        <w:gridCol w:w="1468"/>
      </w:tblGrid>
      <w:tr>
        <w:trPr>
          <w:trHeight w:val="594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实验名称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gridSpan w:val="5"/>
            <w:tcBorders/>
            <w:tcW w:w="7280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　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实验四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构建基于SoCLib的单核SoC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（软件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设计）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班级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姓名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学号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实验时间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实验地点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指导教师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</w:tbl>
    <w:p>
      <w:pPr>
        <w:pStyle w:val="664"/>
        <w:pBdr/>
        <w:spacing/>
        <w:ind/>
        <w:jc w:val="center"/>
        <w:rPr>
          <w:rFonts w:eastAsia="黑体"/>
          <w:b/>
          <w:sz w:val="40"/>
        </w:rPr>
      </w:pP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</w:p>
    <w:p>
      <w:pPr>
        <w:pStyle w:val="664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实验目的</w:t>
      </w:r>
      <w:r>
        <w:rPr>
          <w:rFonts w:hint="eastAsia"/>
          <w:b/>
          <w:sz w:val="28"/>
        </w:rPr>
      </w:r>
    </w:p>
    <w:p>
      <w:pPr>
        <w:pStyle w:val="664"/>
        <w:numPr>
          <w:ilvl w:val="0"/>
          <w:numId w:val="22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了解SoCLib平台工作原理。</w:t>
      </w:r>
      <w:r>
        <w:rPr>
          <w:rFonts w:hint="eastAsia"/>
          <w:szCs w:val="21"/>
        </w:rPr>
      </w:r>
    </w:p>
    <w:p>
      <w:pPr>
        <w:pStyle w:val="664"/>
        <w:numPr>
          <w:ilvl w:val="0"/>
          <w:numId w:val="22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掌握如何利用SoCLib定义一个单核SoC硬件平台，如何在该SoC平台之上添加其他硬件设备。</w:t>
      </w:r>
      <w:r>
        <w:rPr>
          <w:rFonts w:hint="eastAsia"/>
          <w:szCs w:val="21"/>
        </w:rPr>
      </w:r>
    </w:p>
    <w:p>
      <w:pPr>
        <w:pStyle w:val="664"/>
        <w:numPr>
          <w:ilvl w:val="0"/>
          <w:numId w:val="22"/>
        </w:numPr>
        <w:pBdr/>
        <w:spacing/>
        <w:ind/>
        <w:rPr>
          <w:szCs w:val="21"/>
        </w:rPr>
      </w:pPr>
      <w:r>
        <w:rPr>
          <w:rFonts w:hint="eastAsia"/>
          <w:szCs w:val="21"/>
        </w:rPr>
        <w:t xml:space="preserve">学习如何编写简单C程序以控制各种硬件设备。</w:t>
      </w:r>
      <w:r>
        <w:rPr>
          <w:szCs w:val="21"/>
        </w:rPr>
      </w:r>
      <w:r>
        <w:rPr>
          <w:szCs w:val="21"/>
        </w:rPr>
      </w:r>
    </w:p>
    <w:p>
      <w:pPr>
        <w:pStyle w:val="664"/>
        <w:numPr>
          <w:ilvl w:val="0"/>
          <w:numId w:val="22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在所定义的单核SoC上运行串行的Motion-JPEG程序。</w:t>
      </w:r>
      <w:r>
        <w:rPr>
          <w:rFonts w:hint="eastAsia"/>
          <w:szCs w:val="21"/>
        </w:rPr>
        <w:t xml:space="preserve">。</w:t>
      </w:r>
      <w:r>
        <w:rPr>
          <w:rFonts w:hint="eastAsia"/>
          <w:szCs w:val="21"/>
        </w:rPr>
      </w:r>
    </w:p>
    <w:p>
      <w:pPr>
        <w:pStyle w:val="664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664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实验内容</w:t>
      </w:r>
      <w:r>
        <w:rPr>
          <w:rFonts w:hint="eastAsia"/>
          <w:b/>
          <w:sz w:val="28"/>
        </w:rPr>
        <w:t xml:space="preserve">与步骤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664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4"/>
        <w:pBdr/>
        <w:spacing/>
        <w:ind/>
        <w:jc w:val="center"/>
        <w:rPr>
          <w:rFonts w:hint="eastAsia"/>
        </w:rPr>
      </w:pPr>
      <w:r>
        <w:object w:dxaOrig="15796" w:dyaOrig="8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440.74pt;height:231.18pt;mso-wrap-distance-left:0.00pt;mso-wrap-distance-top:0.00pt;mso-wrap-distance-right:0.00pt;mso-wrap-distance-bottom:0.00pt;z-index:1;" filled="f" stroked="f">
            <v:imagedata r:id="rId9" o:title=""/>
            <o:lock v:ext="edit" rotation="t"/>
          </v:shape>
          <o:OLEObject DrawAspect="Content" r:id="rId10" ObjectID="_1525040" ProgID="Visio.Drawing.11" ShapeID="_x0000_i0" Type="Embed"/>
        </w:object>
      </w:r>
      <w:r>
        <w:rPr>
          <w:rFonts w:hint="eastAsia"/>
        </w:rPr>
        <w:t xml:space="preserve">图5 修改后的单核SoC硬件平台</w:t>
      </w:r>
      <w:r>
        <w:rPr>
          <w:rFonts w:hint="eastAsia"/>
        </w:rPr>
      </w:r>
    </w:p>
    <w:p>
      <w:pPr>
        <w:pStyle w:val="664"/>
        <w:pBdr/>
        <w:spacing/>
        <w:ind/>
        <w:jc w:val="center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4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</w:r>
    </w:p>
    <w:p>
      <w:pPr>
        <w:pStyle w:val="664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4"/>
        <w:numPr>
          <w:ilvl w:val="0"/>
          <w:numId w:val="24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编写简单的C程序，控制所添加的各种设备模块的功能，以验证SoC系统各设备工作的正确性。如何添加各设备模块以及如何使用请参见SoCLib主页中的相关信息：</w:t>
      </w:r>
      <w:r>
        <w:rPr>
          <w:rFonts w:hint="eastAsia"/>
          <w:szCs w:val="21"/>
        </w:rPr>
      </w:r>
    </w:p>
    <w:p>
      <w:pPr>
        <w:pStyle w:val="664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VCI_TIMER：</w:t>
      </w:r>
      <w:r>
        <w:rPr>
          <w:szCs w:val="21"/>
        </w:rPr>
        <w:t xml:space="preserve">http://www.soclib.fr/trac/dev/wiki/Component/VciMultiTimer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4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VCI_FDACCESS：</w:t>
      </w:r>
      <w:r>
        <w:rPr>
          <w:szCs w:val="21"/>
        </w:rPr>
        <w:t xml:space="preserve">http://www.soclib.fr/trac/dev/wiki/Component/VciFdAccess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4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VCI_FRAMEBUFFER：</w:t>
      </w:r>
      <w:r>
        <w:rPr>
          <w:szCs w:val="21"/>
        </w:rPr>
        <w:t xml:space="preserve">http://ww</w:t>
      </w:r>
      <w:r>
        <w:rPr>
          <w:szCs w:val="21"/>
        </w:rPr>
        <w:t xml:space="preserve">w.soclib.fr/trac/dev/wiki/Component/VciFrameBuffer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4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VCI_LOCKS：</w:t>
      </w:r>
      <w:r>
        <w:rPr>
          <w:szCs w:val="21"/>
        </w:rPr>
        <w:t xml:space="preserve">http://www.soclib.fr/trac/dev/wiki/Component/VciLocks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4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4"/>
        <w:numPr>
          <w:ilvl w:val="0"/>
          <w:numId w:val="24"/>
        </w:numPr>
        <w:pBdr/>
        <w:spacing/>
        <w:ind/>
        <w:rPr>
          <w:szCs w:val="21"/>
        </w:rPr>
      </w:pPr>
      <w:r>
        <w:rPr>
          <w:rFonts w:hint="eastAsia"/>
          <w:szCs w:val="21"/>
        </w:rPr>
        <w:t xml:space="preserve">对位于</w:t>
      </w:r>
      <w:r>
        <w:rPr>
          <w:rFonts w:hint="eastAsia"/>
          <w:b/>
          <w:i/>
          <w:szCs w:val="21"/>
        </w:rPr>
        <w:t xml:space="preserve">/projet_soc/TP/TP0/SW/mjpeg_seq</w:t>
      </w:r>
      <w:r>
        <w:rPr>
          <w:rFonts w:hint="eastAsia"/>
          <w:szCs w:val="21"/>
        </w:rPr>
        <w:t xml:space="preserve">文件夹下的MJPEG串行程序使用MIPS交叉编译器进行编译，移植到图3所示的单核SoCLib平台之上，熟悉MJEPG的算法流程。</w:t>
      </w:r>
      <w:r>
        <w:rPr>
          <w:szCs w:val="21"/>
        </w:rPr>
      </w:r>
      <w:r>
        <w:rPr>
          <w:szCs w:val="21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rFonts w:hint="eastAsia"/>
          <w:b/>
          <w:color w:val="31849b"/>
          <w:sz w:val="28"/>
        </w:rPr>
        <w:t xml:space="preserve">实验实现步骤</w:t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rFonts w:hint="eastAsia"/>
          <w:b/>
          <w:color w:val="31849b"/>
          <w:sz w:val="28"/>
        </w:rPr>
      </w:pPr>
      <w:r>
        <w:rPr>
          <w:rFonts w:hint="eastAsia"/>
          <w:b/>
          <w:color w:val="31849b"/>
          <w:sz w:val="28"/>
        </w:rPr>
      </w:r>
      <w:r>
        <w:rPr>
          <w:rFonts w:hint="eastAsia"/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4"/>
        <w:pBdr/>
        <w:spacing/>
        <w:ind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 xml:space="preserve">4</w:t>
      </w:r>
      <w:r>
        <w:rPr>
          <w:rFonts w:hint="eastAsia"/>
          <w:b/>
          <w:sz w:val="28"/>
          <w:highlight w:val="yellow"/>
        </w:rPr>
        <w:t xml:space="preserve">、实验三，四</w:t>
      </w:r>
      <w:r>
        <w:rPr>
          <w:rFonts w:hint="eastAsia"/>
          <w:b/>
          <w:sz w:val="28"/>
          <w:highlight w:val="yellow"/>
        </w:rPr>
        <w:t xml:space="preserve">评分及评语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664"/>
        <w:pBdr/>
        <w:spacing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</w:font>
  <w:font w:name="黑体">
    <w:panose1 w:val="02010609060101010101"/>
  </w:font>
  <w:font w:name="华文中宋">
    <w:panose1 w:val="02010600040101010101"/>
  </w:font>
  <w:font w:name="Wingdings">
    <w:panose1 w:val="05000000000000000000"/>
  </w:font>
  <w:font w:name="MS Mincho">
    <w:panose1 w:val="020206090402050803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168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20" w:left="2100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2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20" w:left="294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20" w:left="336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20" w:left="37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20" w:left="4200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20" w:left="462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20" w:left="5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EnclosedCircle"/>
      <w:pPr>
        <w:pBdr/>
        <w:tabs>
          <w:tab w:val="num" w:leader="none" w:pos="1155"/>
        </w:tabs>
        <w:spacing/>
        <w:ind w:hanging="375" w:left="115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20"/>
        </w:tabs>
        <w:spacing/>
        <w:ind w:hanging="42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040"/>
        </w:tabs>
        <w:spacing/>
        <w:ind w:hanging="420" w:left="20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460"/>
        </w:tabs>
        <w:spacing/>
        <w:ind w:hanging="420" w:left="24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880"/>
        </w:tabs>
        <w:spacing/>
        <w:ind w:hanging="42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00"/>
        </w:tabs>
        <w:spacing/>
        <w:ind w:hanging="420" w:left="3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20"/>
        </w:tabs>
        <w:spacing/>
        <w:ind w:hanging="420" w:left="37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140"/>
        </w:tabs>
        <w:spacing/>
        <w:ind w:hanging="420" w:left="4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560"/>
        </w:tabs>
        <w:spacing/>
        <w:ind w:hanging="420" w:left="456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7">
    <w:lvl w:ilvl="0">
      <w:isLgl w:val="false"/>
      <w:lvlJc w:val="left"/>
      <w:lvlText w:val="%1、"/>
      <w:numFmt w:val="lowerLetter"/>
      <w:pPr>
        <w:pBdr/>
        <w:tabs>
          <w:tab w:val="num" w:leader="none" w:pos="705"/>
        </w:tabs>
        <w:spacing/>
        <w:ind w:hanging="360" w:left="705"/>
      </w:pPr>
      <w:rPr>
        <w:rFonts w:ascii="宋体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9">
    <w:lvl w:ilvl="0">
      <w:isLgl w:val="false"/>
      <w:lvlJc w:val="left"/>
      <w:lvlText w:val="(%1)"/>
      <w:numFmt w:val="decimal"/>
      <w:pPr>
        <w:pBdr/>
        <w:spacing/>
        <w:ind w:hanging="360" w:left="8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3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7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4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60"/>
      </w:pPr>
      <w:rPr/>
      <w:start w:val="1"/>
      <w:suff w:val="tab"/>
    </w:lvl>
  </w:abstractNum>
  <w:abstractNum w:abstractNumId="10">
    <w:lvl w:ilvl="0">
      <w:isLgl w:val="false"/>
      <w:lvlJc w:val="left"/>
      <w:lvlText w:val="%1）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1">
    <w:lvl w:ilvl="0">
      <w:isLgl w:val="false"/>
      <w:lvlJc w:val="left"/>
      <w:lvlText w:val="(%1)"/>
      <w:numFmt w:val="decimal"/>
      <w:pPr>
        <w:pBdr/>
        <w:tabs>
          <w:tab w:val="num" w:leader="none" w:pos="780"/>
        </w:tabs>
        <w:spacing/>
        <w:ind w:hanging="420" w:left="7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3">
    <w:lvl w:ilvl="0">
      <w:isLgl w:val="false"/>
      <w:lvlJc w:val="left"/>
      <w:lvlText w:val="%1、"/>
      <w:numFmt w:val="chineseCountingThousand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420"/>
      </w:pPr>
      <w:rPr>
        <w:color w:val="00000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4">
    <w:lvl w:ilvl="0">
      <w:isLgl w:val="false"/>
      <w:lvlJc w:val="left"/>
      <w:lvlText w:val="(%1)"/>
      <w:numFmt w:val="decimal"/>
      <w:pPr>
        <w:pBdr/>
        <w:spacing/>
        <w:ind w:hanging="420" w:left="1263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6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21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523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9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3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783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42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623"/>
      </w:pPr>
      <w:rPr/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tabs>
          <w:tab w:val="num" w:leader="none" w:pos="4980"/>
        </w:tabs>
        <w:spacing/>
        <w:ind w:hanging="1560" w:left="4980"/>
      </w:pPr>
      <w:rPr/>
      <w:start w:val="5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、"/>
      <w:numFmt w:val="chineseCountingThousand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8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0">
    <w:lvl w:ilvl="0">
      <w:isLgl w:val="false"/>
      <w:lvlJc w:val="left"/>
      <w:lvlText w:val="%1)"/>
      <w:numFmt w:val="decimal"/>
      <w:pPr>
        <w:pBdr/>
        <w:spacing/>
        <w:ind w:hanging="420" w:left="774"/>
      </w:pPr>
      <w:rPr>
        <w:color w:val="000000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19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1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03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45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8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29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1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134"/>
      </w:pPr>
      <w:rPr/>
      <w:start w:val="1"/>
      <w:suff w:val="tab"/>
    </w:lvl>
  </w:abstractNum>
  <w:abstractNum w:abstractNumId="21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tab"/>
    </w:lvl>
    <w:lvl w:ilvl="2">
      <w:isLgl w:val="false"/>
      <w:lvlJc w:val="left"/>
      <w:lvlText w:val="%3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22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"/>
      <w:numFmt w:val="bullet"/>
      <w:pPr>
        <w:pBdr/>
        <w:tabs>
          <w:tab w:val="num" w:leader="none" w:pos="840"/>
        </w:tabs>
        <w:spacing/>
        <w:ind w:hanging="420" w:left="840"/>
      </w:pPr>
      <w:rPr>
        <w:rFonts w:ascii="Wingdings" w:hAnsi="Wingdings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420" w:left="84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840"/>
      </w:pPr>
      <w:rPr>
        <w:color w:val="00000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0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9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36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00"/>
      </w:pPr>
      <w:rPr/>
      <w:start w:val="1"/>
      <w:suff w:val="tab"/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1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0"/>
  </w:num>
  <w:num w:numId="12">
    <w:abstractNumId w:val="14"/>
  </w:num>
  <w:num w:numId="13">
    <w:abstractNumId w:val="13"/>
  </w:num>
  <w:num w:numId="14">
    <w:abstractNumId w:val="1"/>
  </w:num>
  <w:num w:numId="15">
    <w:abstractNumId w:val="17"/>
  </w:num>
  <w:num w:numId="16">
    <w:abstractNumId w:val="20"/>
  </w:num>
  <w:num w:numId="17">
    <w:abstractNumId w:val="12"/>
  </w:num>
  <w:num w:numId="18">
    <w:abstractNumId w:val="18"/>
  </w:num>
  <w:num w:numId="19">
    <w:abstractNumId w:val="16"/>
  </w:num>
  <w:num w:numId="20">
    <w:abstractNumId w:val="19"/>
  </w:num>
  <w:num w:numId="21">
    <w:abstractNumId w:val="2"/>
  </w:num>
  <w:num w:numId="22">
    <w:abstractNumId w:val="23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4"/>
    <w:next w:val="664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4"/>
    <w:next w:val="664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4"/>
    <w:next w:val="664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4"/>
    <w:next w:val="664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4"/>
    <w:next w:val="664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4"/>
    <w:next w:val="664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4"/>
    <w:next w:val="664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4"/>
    <w:next w:val="664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4"/>
    <w:next w:val="664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4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4"/>
    <w:next w:val="664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4"/>
    <w:next w:val="664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4"/>
    <w:next w:val="664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4"/>
    <w:next w:val="664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4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64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64"/>
    <w:next w:val="6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4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4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4"/>
    <w:next w:val="664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4"/>
    <w:next w:val="664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4"/>
    <w:next w:val="664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4"/>
    <w:next w:val="664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4"/>
    <w:next w:val="664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4"/>
    <w:next w:val="664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4"/>
    <w:next w:val="664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4"/>
    <w:next w:val="664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4"/>
    <w:next w:val="664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next w:val="664"/>
    <w:link w:val="664"/>
    <w:qFormat/>
    <w:pPr>
      <w:widowControl w:val="false"/>
      <w:pBdr/>
      <w:spacing/>
      <w:ind/>
      <w:jc w:val="both"/>
    </w:pPr>
    <w:rPr>
      <w:sz w:val="21"/>
      <w:szCs w:val="24"/>
      <w:lang w:val="en-US" w:eastAsia="zh-CN" w:bidi="ar-SA"/>
    </w:rPr>
  </w:style>
  <w:style w:type="paragraph" w:styleId="665">
    <w:name w:val="标题 1"/>
    <w:basedOn w:val="664"/>
    <w:next w:val="664"/>
    <w:link w:val="664"/>
    <w:qFormat/>
    <w:pPr>
      <w:keepNext w:val="true"/>
      <w:pBdr/>
      <w:spacing/>
      <w:ind/>
      <w:jc w:val="center"/>
      <w:outlineLvl w:val="0"/>
    </w:pPr>
    <w:rPr>
      <w:b/>
      <w:bCs/>
    </w:rPr>
  </w:style>
  <w:style w:type="character" w:styleId="666">
    <w:name w:val="默认段落字体"/>
    <w:next w:val="666"/>
    <w:link w:val="664"/>
    <w:semiHidden/>
    <w:pPr>
      <w:pBdr/>
      <w:spacing/>
      <w:ind/>
    </w:pPr>
  </w:style>
  <w:style w:type="table" w:styleId="667">
    <w:name w:val="普通表格"/>
    <w:next w:val="667"/>
    <w:link w:val="664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8">
    <w:name w:val="无列表"/>
    <w:next w:val="668"/>
    <w:link w:val="664"/>
    <w:semiHidden/>
    <w:pPr>
      <w:pBdr/>
      <w:spacing/>
      <w:ind/>
    </w:pPr>
  </w:style>
  <w:style w:type="paragraph" w:styleId="669">
    <w:name w:val="Normal1"/>
    <w:basedOn w:val="664"/>
    <w:next w:val="669"/>
    <w:link w:val="664"/>
    <w:pPr>
      <w:widowControl w:val="true"/>
      <w:pBdr/>
      <w:spacing/>
      <w:ind/>
      <w:jc w:val="left"/>
    </w:pPr>
    <w:rPr>
      <w:rFonts w:eastAsia="MS Mincho"/>
      <w:sz w:val="20"/>
      <w:szCs w:val="20"/>
    </w:rPr>
  </w:style>
  <w:style w:type="paragraph" w:styleId="670">
    <w:name w:val="页眉"/>
    <w:basedOn w:val="664"/>
    <w:next w:val="670"/>
    <w:link w:val="671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671">
    <w:name w:val="页眉 Char"/>
    <w:next w:val="671"/>
    <w:link w:val="670"/>
    <w:pPr>
      <w:pBdr/>
      <w:spacing/>
      <w:ind/>
    </w:pPr>
    <w:rPr>
      <w:sz w:val="18"/>
      <w:szCs w:val="18"/>
    </w:rPr>
  </w:style>
  <w:style w:type="paragraph" w:styleId="672">
    <w:name w:val="页脚"/>
    <w:basedOn w:val="664"/>
    <w:next w:val="672"/>
    <w:link w:val="673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673">
    <w:name w:val="页脚 Char"/>
    <w:next w:val="673"/>
    <w:link w:val="672"/>
    <w:pPr>
      <w:pBdr/>
      <w:spacing/>
      <w:ind/>
    </w:pPr>
    <w:rPr>
      <w:sz w:val="18"/>
      <w:szCs w:val="18"/>
    </w:rPr>
  </w:style>
  <w:style w:type="table" w:styleId="674">
    <w:name w:val="网格型"/>
    <w:basedOn w:val="667"/>
    <w:next w:val="674"/>
    <w:link w:val="664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5">
    <w:name w:val="列出段落"/>
    <w:basedOn w:val="664"/>
    <w:next w:val="675"/>
    <w:link w:val="664"/>
    <w:uiPriority w:val="34"/>
    <w:qFormat/>
    <w:pPr>
      <w:pBdr/>
      <w:spacing/>
      <w:ind w:firstLine="420"/>
    </w:pPr>
  </w:style>
  <w:style w:type="character" w:styleId="1030" w:default="1">
    <w:name w:val="Default Paragraph Font"/>
    <w:uiPriority w:val="1"/>
    <w:semiHidden/>
    <w:unhideWhenUsed/>
    <w:pPr>
      <w:pBdr/>
      <w:spacing/>
      <w:ind/>
    </w:pPr>
  </w:style>
  <w:style w:type="numbering" w:styleId="1031" w:default="1">
    <w:name w:val="No List"/>
    <w:uiPriority w:val="99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ecust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revision>22</cp:revision>
  <dcterms:created xsi:type="dcterms:W3CDTF">2017-05-29T01:50:00Z</dcterms:created>
  <dcterms:modified xsi:type="dcterms:W3CDTF">2024-05-20T02:17:32Z</dcterms:modified>
  <cp:version>1048576</cp:version>
</cp:coreProperties>
</file>