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02530" cy="2986405"/>
            <wp:effectExtent l="0" t="0" r="7620" b="4445"/>
            <wp:docPr id="9" name="图片 10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03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float，浮动</w:t>
      </w:r>
    </w:p>
    <w:tbl>
      <w:tblPr>
        <w:tblStyle w:val="10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7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left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元素向左浮动。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right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元素向右浮动。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默认值。元素不浮动，并会显示在其在文本中出现的位置。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应用有如下两个方面：</w:t>
      </w:r>
    </w:p>
    <w:p>
      <w:pPr>
        <w:pStyle w:val="3"/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1、文字环绕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该属性定义元素在哪个方向浮动。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shd w:val="clear" w:color="FFFFFF" w:fill="D9D9D9"/>
          <w:lang w:val="en-US" w:eastAsia="zh-CN"/>
        </w:rPr>
        <w:t>以往这个属性总应用于图像，使文本围绕在图像周围。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0500" cy="14382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8595" cy="10229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页面布局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 CSS 中，任何元素都可以浮动。浮动元素会生成一个块级框，而不论它本身是何种元素。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浮动只有左右浮动,和不浮动。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元素添加浮动后，如果没有设置宽高的话，元素会具有行内块元素的特性。元素的大小完全取决于定义的大小或者默认的内容多少。也就是具有了包裹性。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浮动脱离标准流，不占位置。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5)一个父盒子里面的子盒子，如果其中一个子级有浮动的，则其他子级都需要浮动。这样才能一行对齐显示。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6)浮动具有破坏性，元素浮动后，破坏来原来的正常流布局，造成内容塌陷。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7)绝对定位的元素忽略float属性！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</w:rPr>
        <w:t>高度塌陷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说明：父元素未设定高度时，若其所有子元素都被设定为浮动元素，会引发父元素的高度塌陷。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4、clear,清除浮动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  <w:t>由于浮动元素不再占用原文档流的位置，所以它会对页面中其他元素的排版产生影响，这时就需要在该元素中清除浮动。也就是为了解决内部高度为0 的问题。值如下：</w:t>
      </w:r>
    </w:p>
    <w:tbl>
      <w:tblPr>
        <w:tblStyle w:val="10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7"/>
        <w:gridCol w:w="6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left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在左侧不允许浮动元素。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right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在右侧不允许浮动元素。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both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在左右两侧均不允许浮动元素。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默认值。允许浮动元素出现在两侧。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  <w:t>清浮动方法总结：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1. 在浮动元素下方添加空div：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div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.clear{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clear: both;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height: 0px;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font-size: 0;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万能清除法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,给浮动元素父级加：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.clear{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zoom:1;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.clear:after{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content: '';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display:block;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clear: both;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3. 给需要清除浮动的父元素添加声明 —— { overflow: hidden;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overflow，溢出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tbl>
      <w:tblPr>
        <w:tblStyle w:val="10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7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visible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默认值。内容不会被修剪，会呈现在元素框之外。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hidden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内容会被修剪，并且其余内容是不可见的。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scroll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内容会被修剪，但是浏览器会显示滚动条以便查看其余的内容。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auto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如果内容被修剪，则浏览器会显示滚动条以便查看其余的内容。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position，定位</w:t>
      </w:r>
    </w:p>
    <w:tbl>
      <w:tblPr>
        <w:tblStyle w:val="10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7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absolute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生成绝对定位的元素，相对于 static 定位以外的第一个父元素进行定位。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元素的位置通过 "left", "top", "right" 以及 "bottom" 属性进行规定。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fixed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生成绝对定位的元素，相对于浏览器窗口进行定位。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元素的位置通过 "left", "top", "right" 以及 "bottom" 属性进行规定。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生成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相对定位的元素，相对于其正常位置进行定位。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因此，"left:20" 会向元素的 LEFT 位置添加 20 像素。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static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默认值。没有定位，元素出现在正常的流中（忽略 top, bottom, left, right 或者 z-index 声明）。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1、相对定位relative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38750" cy="1219200"/>
            <wp:effectExtent l="0" t="0" r="0" b="0"/>
            <wp:docPr id="1029" name="Picture 5" descr="详解CSS的相对定位和绝对定位 三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详解CSS的相对定位和绝对定位 三联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29200" cy="1485900"/>
            <wp:effectExtent l="0" t="0" r="0" b="0"/>
            <wp:docPr id="1033" name="Picture 9" descr="http://img14.3lian.com/201501/31/ce00c86d7a2a252e3c9174799e28a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 descr="http://img14.3lian.com/201501/31/ce00c86d7a2a252e3c9174799e28a5f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2、绝对定位absolute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138420" cy="1894205"/>
            <wp:effectExtent l="0" t="0" r="5080" b="10795"/>
            <wp:docPr id="28674" name="Picture 2" descr="http://img14.3lian.com/201501/31/b0172d4ed31317495241e626c594f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http://img14.3lian.com/201501/31/b0172d4ed31317495241e626c594ff1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89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3、固定定位fixed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固定定位是绝对定位的一种特殊形式，它以浏览器窗口作为参照物来定义网页元素。当position属性的取值为fixed时，即可将元素的定位模式设置为固定定位。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当对元素设置固定定位后，它将脱离标准文档流的控制，始终依据浏览器窗口来定义自己的显示位置。不管浏览器滚动条如何滚动，也不管浏览器窗口的大小如何变化，该元素都会始终显示在浏览器窗口的固定位置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z-index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z-index 属性设置元素的堆叠顺序。拥有更高堆叠顺序的元素总是会处于堆叠顺序较低的元素的前面。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4209415" cy="1228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1、元素可拥有负的 z-index 属性值。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2、Z-index 仅能在定位元素上奏效（例如 position:absolute;）！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FDB6"/>
    <w:multiLevelType w:val="singleLevel"/>
    <w:tmpl w:val="580EFDB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F048B"/>
    <w:multiLevelType w:val="singleLevel"/>
    <w:tmpl w:val="580F048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0F07D1"/>
    <w:multiLevelType w:val="singleLevel"/>
    <w:tmpl w:val="580F07D1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0F0D36"/>
    <w:multiLevelType w:val="singleLevel"/>
    <w:tmpl w:val="580F0D36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81EE309"/>
    <w:multiLevelType w:val="singleLevel"/>
    <w:tmpl w:val="581EE309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81F28F5"/>
    <w:multiLevelType w:val="singleLevel"/>
    <w:tmpl w:val="581F28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4438"/>
    <w:rsid w:val="025346BF"/>
    <w:rsid w:val="049C2184"/>
    <w:rsid w:val="057329A6"/>
    <w:rsid w:val="05C470E5"/>
    <w:rsid w:val="073C15C1"/>
    <w:rsid w:val="09A918D2"/>
    <w:rsid w:val="0C303917"/>
    <w:rsid w:val="0FF06F2A"/>
    <w:rsid w:val="10F13CC0"/>
    <w:rsid w:val="126C0D17"/>
    <w:rsid w:val="12821909"/>
    <w:rsid w:val="15745980"/>
    <w:rsid w:val="15B769C8"/>
    <w:rsid w:val="16A41B87"/>
    <w:rsid w:val="16D1481A"/>
    <w:rsid w:val="175C7CE5"/>
    <w:rsid w:val="17DF1D52"/>
    <w:rsid w:val="19027F4A"/>
    <w:rsid w:val="1D115ECF"/>
    <w:rsid w:val="1D290547"/>
    <w:rsid w:val="1E165FE5"/>
    <w:rsid w:val="20E04983"/>
    <w:rsid w:val="21A3455B"/>
    <w:rsid w:val="279204BA"/>
    <w:rsid w:val="28346250"/>
    <w:rsid w:val="283C0487"/>
    <w:rsid w:val="298549FE"/>
    <w:rsid w:val="2CB2156B"/>
    <w:rsid w:val="2D93114B"/>
    <w:rsid w:val="2ECA031C"/>
    <w:rsid w:val="32370507"/>
    <w:rsid w:val="32D7042B"/>
    <w:rsid w:val="32F27E70"/>
    <w:rsid w:val="39147F85"/>
    <w:rsid w:val="3A0C293B"/>
    <w:rsid w:val="3B78353B"/>
    <w:rsid w:val="3B920602"/>
    <w:rsid w:val="3C274875"/>
    <w:rsid w:val="3C967B1F"/>
    <w:rsid w:val="3E9452F5"/>
    <w:rsid w:val="40083504"/>
    <w:rsid w:val="40155A1D"/>
    <w:rsid w:val="40F2607B"/>
    <w:rsid w:val="41283D8B"/>
    <w:rsid w:val="42702E27"/>
    <w:rsid w:val="432A4936"/>
    <w:rsid w:val="440B24F3"/>
    <w:rsid w:val="440B38F6"/>
    <w:rsid w:val="46E03BFE"/>
    <w:rsid w:val="49237144"/>
    <w:rsid w:val="4A9B40F9"/>
    <w:rsid w:val="4ACA393B"/>
    <w:rsid w:val="4BD555EE"/>
    <w:rsid w:val="556128FC"/>
    <w:rsid w:val="556178A8"/>
    <w:rsid w:val="56150CB5"/>
    <w:rsid w:val="58A02159"/>
    <w:rsid w:val="5D9E60E4"/>
    <w:rsid w:val="5DF465F6"/>
    <w:rsid w:val="62987935"/>
    <w:rsid w:val="63A51DEC"/>
    <w:rsid w:val="64256B81"/>
    <w:rsid w:val="662668A3"/>
    <w:rsid w:val="66A4561D"/>
    <w:rsid w:val="68746F1C"/>
    <w:rsid w:val="688A7346"/>
    <w:rsid w:val="691A6E82"/>
    <w:rsid w:val="69265301"/>
    <w:rsid w:val="69717F2A"/>
    <w:rsid w:val="6C910095"/>
    <w:rsid w:val="6EA01538"/>
    <w:rsid w:val="7267707A"/>
    <w:rsid w:val="73160FAC"/>
    <w:rsid w:val="75226994"/>
    <w:rsid w:val="75CF33F3"/>
    <w:rsid w:val="77576606"/>
    <w:rsid w:val="7FBE51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2016-12-07T01:27:10Z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