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p>
      <w:pPr>
        <w:jc w:val="center"/>
      </w:pPr>
      <w:r>
        <w:rPr>
          <w:rFonts w:hint="eastAsia"/>
        </w:rPr>
        <w:t>封面：立夏节气健康科普</w:t>
      </w:r>
    </w:p>
    <w:p>
      <w:pPr>
        <w:rPr>
          <w:rFonts w:hint="eastAsia"/>
        </w:rPr>
      </w:pPr>
    </w:p>
    <w:p>
      <w:r>
        <w:rPr>
          <w:rFonts w:hint="eastAsia"/>
        </w:rPr>
        <w:t>（京小医招手开场）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大家好，我是京小医！立夏一到，北京这天儿就开始燥起来了。中医讲“夏气通于心”，家医团队提醒您：</w:t>
      </w:r>
      <w:r>
        <w:t>夏天养生，护心是头等大事。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（饮食：讲究“红”与“苦”）</w:t>
      </w:r>
    </w:p>
    <w:p>
      <w:pPr>
        <w:rPr>
          <w:rFonts w:hint="eastAsia"/>
        </w:rPr>
      </w:pPr>
      <w:r>
        <w:rPr>
          <w:rFonts w:hint="eastAsia"/>
        </w:rPr>
        <w:t>咱老百姓讲究顺时而食。医学原理上，夏天人体出汗多，血液粘稠度容易增高。建议您多吃点西红柿、樱桃这些红色食物，它们入心经，能助益心气；再适当吃点苦瓜、莲心，苦能燥湿、清心火，预防夏季常见的心烦失眠。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（起居：强调“子午觉”）</w:t>
      </w:r>
    </w:p>
    <w:p>
      <w:pPr>
        <w:rPr>
          <w:rFonts w:hint="eastAsia"/>
        </w:rPr>
      </w:pPr>
      <w:r>
        <w:rPr>
          <w:rFonts w:hint="eastAsia"/>
        </w:rPr>
        <w:t>再说起居，夏天昼长夜短，心跳负荷大。临床建议大家一定要睡好“子午觉”。中午11点到1点，眯瞪20分钟，能有效给心脏“降温”，让心血管系统得到充分调养，这可是咱老百姓最省钱的“强心药”。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（运动：拒绝“大汗淋漓”）</w:t>
      </w:r>
    </w:p>
    <w:p>
      <w:pPr>
        <w:rPr>
          <w:rFonts w:hint="eastAsia"/>
        </w:rPr>
      </w:pPr>
      <w:r>
        <w:rPr>
          <w:rFonts w:hint="eastAsia"/>
        </w:rPr>
        <w:t>运动方面，千万别顶着太阳暴走。立夏后讲究“汗为心之液”，大汗淋漓容易伤心阴。建议您早晚去遛弯或打太极，微微出汗最合适。</w:t>
      </w:r>
    </w:p>
    <w:p/>
    <w:p>
      <w:pPr>
        <w:rPr>
          <w:rFonts w:hint="eastAsia"/>
        </w:rPr>
      </w:pPr>
      <w:r>
        <w:rPr>
          <w:rFonts w:hint="eastAsia"/>
        </w:rPr>
        <w:t>守护健康，家庭医生为您服务。如果您对用药或夏季慢病管理有疑问，请随时联系您的家庭医生。</w:t>
      </w:r>
    </w:p>
    <w:p>
      <w:r>
        <w:rPr>
          <w:rFonts w:hint="eastAsia"/>
        </w:rPr>
        <w:t>科学护心，清凉入夏。咱们下个节气见！</w:t>
      </w:r>
    </w:p>
    <w:p/>
    <w:p>
      <w:pPr>
        <w:jc w:val="center"/>
        <w:rPr>
          <w:rFonts w:hint="eastAsia"/>
        </w:rPr>
      </w:pPr>
      <w:r>
        <w:rPr>
          <w:rFonts w:hint="eastAsia"/>
        </w:rPr>
        <w:t>封底：</w:t>
      </w:r>
      <w:r>
        <w:t>北京市卫健委家庭医生签约服务健康科普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0A7"/>
    <w:rsid w:val="00140172"/>
    <w:rsid w:val="00144D00"/>
    <w:rsid w:val="00185A38"/>
    <w:rsid w:val="001A3F93"/>
    <w:rsid w:val="001B65D0"/>
    <w:rsid w:val="00214670"/>
    <w:rsid w:val="00221241"/>
    <w:rsid w:val="00230BE9"/>
    <w:rsid w:val="002800A7"/>
    <w:rsid w:val="00300520"/>
    <w:rsid w:val="00302EDA"/>
    <w:rsid w:val="00366C3F"/>
    <w:rsid w:val="0040405D"/>
    <w:rsid w:val="00432CAE"/>
    <w:rsid w:val="0043554F"/>
    <w:rsid w:val="00450D62"/>
    <w:rsid w:val="00522BA5"/>
    <w:rsid w:val="005877C4"/>
    <w:rsid w:val="006075E8"/>
    <w:rsid w:val="006F39C1"/>
    <w:rsid w:val="006F53CB"/>
    <w:rsid w:val="006F6F7B"/>
    <w:rsid w:val="0070186D"/>
    <w:rsid w:val="007500B5"/>
    <w:rsid w:val="00800330"/>
    <w:rsid w:val="00804605"/>
    <w:rsid w:val="00826919"/>
    <w:rsid w:val="00855270"/>
    <w:rsid w:val="00890A56"/>
    <w:rsid w:val="008B6BC2"/>
    <w:rsid w:val="009034FA"/>
    <w:rsid w:val="009126EA"/>
    <w:rsid w:val="009D1C34"/>
    <w:rsid w:val="00A30DF5"/>
    <w:rsid w:val="00A5747A"/>
    <w:rsid w:val="00A7674F"/>
    <w:rsid w:val="00B413C8"/>
    <w:rsid w:val="00C56343"/>
    <w:rsid w:val="00C95979"/>
    <w:rsid w:val="00CC783E"/>
    <w:rsid w:val="00CD212F"/>
    <w:rsid w:val="00D531C5"/>
    <w:rsid w:val="00E017F2"/>
    <w:rsid w:val="00E17EF2"/>
    <w:rsid w:val="00E36CAB"/>
    <w:rsid w:val="00E52139"/>
    <w:rsid w:val="00E5690C"/>
    <w:rsid w:val="00E6229F"/>
    <w:rsid w:val="00E86D7C"/>
    <w:rsid w:val="00EC2E99"/>
    <w:rsid w:val="00F0631D"/>
    <w:rsid w:val="00F848E3"/>
    <w:rsid w:val="00F975C3"/>
    <w:rsid w:val="526C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E75B5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5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75B5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E75B5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75B5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75B5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E75B5" w:themeColor="accent1" w:themeShade="BF"/>
      <w:sz w:val="32"/>
      <w:szCs w:val="32"/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E75B5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E75B5" w:themeColor="accent1" w:themeShade="BF"/>
      <w:sz w:val="40"/>
      <w:szCs w:val="40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E75B5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E75B5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E75B5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85858" w:themeColor="text1" w:themeTint="A6"/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85858" w:themeColor="text1" w:themeTint="A6"/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3F3F3F" w:themeColor="text1" w:themeTint="BF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E75B5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5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E75B5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E75B5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398</Characters>
  <Lines>3</Lines>
  <Paragraphs>1</Paragraphs>
  <TotalTime>30</TotalTime>
  <ScaleCrop>false</ScaleCrop>
  <LinksUpToDate>false</LinksUpToDate>
  <CharactersWithSpaces>466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2026-04-28T12:24:00Z</dcterms:created>
  <dc:creator>xh chen</dc:creator>
  <cp:lastModifiedBy>青马大桥</cp:lastModifiedBy>
  <dcterms:modified xsi:type="dcterms:W3CDTF">2026-05-21T12:41:51Z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