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C061D"/>
          <w:spacing w:val="0"/>
          <w:sz w:val="21"/>
          <w:szCs w:val="21"/>
          <w:bdr w:val="none" w:color="auto" w:sz="0" w:space="0"/>
          <w:shd w:val="clear" w:fill="F6F6F6"/>
        </w:rPr>
        <w:t>首页模板支持的变量说明</w:t>
      </w:r>
    </w:p>
    <w:tbl>
      <w:tblPr>
        <w:tblW w:w="10349" w:type="dxa"/>
        <w:tblCellSpacing w:w="7" w:type="dxa"/>
        <w:tblInd w:w="0" w:type="dxa"/>
        <w:shd w:val="clear" w:color="auto" w:fill="8CB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1"/>
        <w:gridCol w:w="3236"/>
        <w:gridCol w:w="2612"/>
      </w:tblGrid>
      <w:tr>
        <w:tblPrEx>
          <w:shd w:val="clear" w:color="auto" w:fill="8CB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448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[!--news.url--]：网站地址(参数设置的站点地址)</w:t>
            </w:r>
          </w:p>
        </w:tc>
        <w:tc>
          <w:tcPr>
            <w:tcW w:w="322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[!--class.menu--]：一级栏目导航</w:t>
            </w:r>
          </w:p>
        </w:tc>
        <w:tc>
          <w:tcPr>
            <w:tcW w:w="25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[!--pagetitle--]：网站名称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448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[!--pagekey--]：页面关键字</w:t>
            </w:r>
          </w:p>
        </w:tc>
        <w:tc>
          <w:tcPr>
            <w:tcW w:w="322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[!--pagedes--]：页面描述</w:t>
            </w:r>
          </w:p>
        </w:tc>
        <w:tc>
          <w:tcPr>
            <w:tcW w:w="25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448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Verdana" w:hAnsi="Verdana" w:eastAsia="宋体" w:cs="Verdana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支持公共模板变量</w:t>
            </w:r>
          </w:p>
        </w:tc>
        <w:tc>
          <w:tcPr>
            <w:tcW w:w="322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Verdana" w:hAnsi="Verdana" w:eastAsia="宋体" w:cs="Verdana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支持所有模板标签</w:t>
            </w:r>
          </w:p>
        </w:tc>
        <w:tc>
          <w:tcPr>
            <w:tcW w:w="25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Verdana" w:hAnsi="Verdana" w:eastAsia="宋体" w:cs="Verdana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支持PHP代码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C061D"/>
          <w:spacing w:val="0"/>
          <w:sz w:val="21"/>
          <w:szCs w:val="21"/>
          <w:bdr w:val="none" w:color="auto" w:sz="0" w:space="0"/>
          <w:shd w:val="clear" w:fill="F6F6F6"/>
        </w:rPr>
        <w:t>封面模板</w:t>
      </w:r>
    </w:p>
    <w:tbl>
      <w:tblPr>
        <w:tblW w:w="10349" w:type="dxa"/>
        <w:tblCellSpacing w:w="7" w:type="dxa"/>
        <w:tblInd w:w="0" w:type="dxa"/>
        <w:shd w:val="clear" w:color="auto" w:fill="8CB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9"/>
        <w:gridCol w:w="3361"/>
        <w:gridCol w:w="3299"/>
      </w:tblGrid>
      <w:tr>
        <w:tblPrEx>
          <w:shd w:val="clear" w:color="auto" w:fill="8CB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36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[!--pagetitle--]：页面标题</w:t>
            </w:r>
          </w:p>
        </w:tc>
        <w:tc>
          <w:tcPr>
            <w:tcW w:w="334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[!--pagekey--]：页面关键字</w:t>
            </w:r>
          </w:p>
        </w:tc>
        <w:tc>
          <w:tcPr>
            <w:tcW w:w="32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[!--pagedes--]：页面描述</w:t>
            </w:r>
          </w:p>
        </w:tc>
      </w:tr>
      <w:tr>
        <w:tblPrEx>
          <w:shd w:val="clear" w:color="auto" w:fill="8CB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36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[!--news.url--]:网站地址(参数设置的站点地址)</w:t>
            </w:r>
          </w:p>
        </w:tc>
        <w:tc>
          <w:tcPr>
            <w:tcW w:w="334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[!--newsnav--]：所在位置导航条</w:t>
            </w:r>
          </w:p>
        </w:tc>
        <w:tc>
          <w:tcPr>
            <w:tcW w:w="32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[!--class.menu--]：一级栏目导航</w:t>
            </w:r>
          </w:p>
        </w:tc>
      </w:tr>
      <w:tr>
        <w:tblPrEx>
          <w:shd w:val="clear" w:color="auto" w:fill="8CB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36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[!--self.classid--]:本栏目/专题ID</w:t>
            </w:r>
          </w:p>
        </w:tc>
        <w:tc>
          <w:tcPr>
            <w:tcW w:w="334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[!--class.keywords--]:栏目/专题关键字</w:t>
            </w:r>
          </w:p>
        </w:tc>
        <w:tc>
          <w:tcPr>
            <w:tcW w:w="32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[!--class.classimg--]:栏目/专题缩略图</w:t>
            </w:r>
          </w:p>
        </w:tc>
      </w:tr>
      <w:tr>
        <w:tblPrEx>
          <w:shd w:val="clear" w:color="auto" w:fill="8CB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36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[!--class.name--]：栏目名</w:t>
            </w:r>
          </w:p>
        </w:tc>
        <w:tc>
          <w:tcPr>
            <w:tcW w:w="334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[!--class.intro--]:栏目/专题简介</w:t>
            </w:r>
          </w:p>
        </w:tc>
        <w:tc>
          <w:tcPr>
            <w:tcW w:w="32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[!--bclass.id--]: 父栏目ID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36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[!--bclass.name--]:父栏目名称</w:t>
            </w:r>
          </w:p>
        </w:tc>
        <w:tc>
          <w:tcPr>
            <w:tcW w:w="334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</w:trPr>
        <w:tc>
          <w:tcPr>
            <w:tcW w:w="36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Verdana" w:hAnsi="Verdana" w:eastAsia="宋体" w:cs="Verdana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支持公共模板变量</w:t>
            </w:r>
          </w:p>
        </w:tc>
        <w:tc>
          <w:tcPr>
            <w:tcW w:w="334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Verdana" w:hAnsi="Verdana" w:eastAsia="宋体" w:cs="Verdana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支持所有模板标签</w:t>
            </w:r>
          </w:p>
        </w:tc>
        <w:tc>
          <w:tcPr>
            <w:tcW w:w="32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Verdana" w:hAnsi="Verdana" w:eastAsia="宋体" w:cs="Verdana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支持PHP代码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140" w:type="dxa"/>
        <w:jc w:val="center"/>
        <w:tblCellSpacing w:w="7" w:type="dxa"/>
        <w:tblInd w:w="-902" w:type="dxa"/>
        <w:shd w:val="clear" w:color="auto" w:fill="F6F6F6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40"/>
      </w:tblGrid>
      <w:tr>
        <w:tblPrEx>
          <w:shd w:val="clear" w:color="auto" w:fill="F6F6F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  <w:jc w:val="center"/>
        </w:trPr>
        <w:tc>
          <w:tcPr>
            <w:tcW w:w="10110" w:type="dxa"/>
            <w:shd w:val="clear" w:color="auto" w:fill="F6F6F6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75" w:afterAutospacing="0" w:line="270" w:lineRule="atLeast"/>
              <w:ind w:left="0" w:right="0"/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C061D"/>
                <w:spacing w:val="0"/>
                <w:sz w:val="21"/>
                <w:szCs w:val="21"/>
                <w:bdr w:val="none" w:color="auto" w:sz="0" w:space="0"/>
              </w:rPr>
              <w:t>内容模板支持的变量：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7" w:type="dxa"/>
          <w:jc w:val="center"/>
        </w:trPr>
        <w:tc>
          <w:tcPr>
            <w:tcW w:w="10110" w:type="dxa"/>
            <w:shd w:val="clear" w:color="auto" w:fill="F6F6F6"/>
            <w:vAlign w:val="center"/>
          </w:tcPr>
          <w:tbl>
            <w:tblPr>
              <w:tblW w:w="10109" w:type="dxa"/>
              <w:tblCellSpacing w:w="7" w:type="dxa"/>
              <w:tblInd w:w="0" w:type="dxa"/>
              <w:shd w:val="clear" w:color="auto" w:fill="4FB4D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03"/>
              <w:gridCol w:w="3280"/>
              <w:gridCol w:w="3326"/>
            </w:tblGrid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[!--pagetitle--]:页面标题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[!--pagekey--]：页面关键字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[!--pagedes--]：页面描述</w:t>
                  </w: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[!--newsnav--]:导航条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[!--class.menu--]：一级栏目导航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[!--page.stats--]:统计访问</w:t>
                  </w: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[!--id--]:信息ID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[!--titleurl--]:标题链接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[!--keyboard--]:关键字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[!--classid--]:栏目ID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[!--class.name--]:栏目名称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[!--self.classid--]:本栏目ID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[!--bclass.id--]: 父栏目ID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[!--bclass.name--]:父栏目名称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[!--other.link--]:相关链接</w:t>
                  </w: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[!--p.title--]：分页标题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[!--ttid--]：标题分类ID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[!--tt.name--]：标题分类名称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[!--class.url--]：栏目页面地址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[!--news.url--]:网站地址(参数设置的站点地址)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[!--no.num--]:信息编号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[!--userid--]:发布者ID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[!--username--]:发布者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[!--linkusername--]:带链接的用户名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[!--userfen--]:查看信息扣除点数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[!--pinfopfen--]:平均评分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[!--infopfennum--]:评分人数</w:t>
                  </w: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[!--onclick--]:点击数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[!--totaldown--]:下载数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[!--plnum--]:评论数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[!--page.url--]:分页导航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[!--title.select--]:标题式分页导航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[!--next.page--]:内容下一页链接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[!--info.next--]:下一篇链接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[!--info.pre--]:上一篇链接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[!--info.vote--]:信息投票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[!--hotnews--]:热门信息JS调用(默认表)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[!--self.hotnews--]:本栏目热门信息JS调用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[!--newnews--]:最新信息JS调用(默认表)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[!--self.newnews--]:本栏目最新信息JS调用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[!--goodnews--]:推荐信息JS调用(默认表)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[!--self.goodnews--]:本栏目推荐信息JS调用</w:t>
                  </w: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[!--hotplnews--]:评论热门信息JS调用(默认表)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[!--self.hotplnews--]:本栏目评论热门信息JS调用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[!--firstnews--]:头条信息JS调用(默认表)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[!--self.firstnews--]:本栏目头条信息JS调用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Style w:val="4"/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[!--字段名--]:数据表字段内容调用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Style w:val="4"/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支持公共模板变量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Style w:val="4"/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支持所有模板标签</w:t>
                  </w: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348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Style w:val="4"/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支持PHP代码</w:t>
                  </w:r>
                </w:p>
              </w:tc>
              <w:tc>
                <w:tcPr>
                  <w:tcW w:w="326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330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C061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其它JS调用及地址说明</w:t>
            </w:r>
          </w:p>
          <w:tbl>
            <w:tblPr>
              <w:tblW w:w="10109" w:type="dxa"/>
              <w:tblCellSpacing w:w="7" w:type="dxa"/>
              <w:tblInd w:w="0" w:type="dxa"/>
              <w:shd w:val="clear" w:color="auto" w:fill="4FB4D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32"/>
              <w:gridCol w:w="8377"/>
            </w:tblGrid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实时显示点击数(不统计)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实时显示点击数(显示+统计)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实时显示下载数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实时显示评论数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实时显示平均评分数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实时显示评分人数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实时显示顶数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实时显示踩数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vMerge w:val="restart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上面多变量同时显示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(变量1为显示,0为不显示)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Verdana" w:hAnsi="Verdana" w:cs="Verdana"/>
                      <w:sz w:val="24"/>
                      <w:szCs w:val="24"/>
                    </w:rPr>
                  </w:pP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显示内容地方要加id="变量showdiv"，比如点击数：0</w:t>
                  </w:r>
                </w:p>
              </w:tc>
            </w:tr>
            <w:tr>
              <w:tblPrEx>
                <w:shd w:val="clear" w:color="auto" w:fill="4FB4D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购物车地址</w:t>
                  </w:r>
                </w:p>
              </w:tc>
              <w:tc>
                <w:tcPr>
                  <w:tcW w:w="835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default" w:ascii="Verdana" w:hAnsi="Verdana" w:cs="Verdana"/>
                    </w:rPr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[!--news.url--]e/ShopSys/buycar/?classid=[!--classid--]&amp;id=[!--id--]</w:t>
                  </w:r>
                </w:p>
              </w:tc>
            </w:tr>
          </w:tbl>
          <w:p>
            <w:pPr>
              <w:wordWrap/>
              <w:spacing w:before="0" w:beforeAutospacing="0" w:after="0" w:afterAutospacing="0" w:line="315" w:lineRule="atLeast"/>
              <w:ind w:left="0" w:right="0"/>
              <w:rPr>
                <w:rFonts w:hint="default" w:ascii="Verdana" w:hAnsi="Verdana" w:eastAsia="宋体" w:cs="Verdana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</w:p>
        </w:tc>
      </w:tr>
    </w:tbl>
    <w:p>
      <w:r>
        <w:rPr>
          <w:rFonts w:hint="eastAsia"/>
        </w:rPr>
        <w:t>http://blog.csdn.net/lizhiww/article/details/54234095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82A61"/>
    <w:rsid w:val="454145C4"/>
    <w:rsid w:val="4DB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2017-09-19T07:15:00Z</dcterms:created>
  <dc:creator>wangluo</dc:creator>
  <cp:lastModifiedBy>wangluo</cp:lastModifiedBy>
  <dcterms:modified xsi:type="dcterms:W3CDTF">2017-09-19T07:15:54Z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