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440" w:lineRule="exact"/>
        <w:ind w:firstLine="0"/>
        <w:jc w:val="center"/>
      </w:pPr>
      <w:r>
        <w:rPr>
          <w:rFonts w:ascii="方正小标宋简体" w:hAnsi="方正小标宋简体" w:eastAsia="方正小标宋简体" w:cs="方正小标宋简体"/>
          <w:b/>
          <w:sz w:val="44"/>
        </w:rPr>
        <w:t>5月30日飞机舰船活动情况</w:t>
      </w:r>
    </w:p>
    <w:p>
      <w:pPr>
        <w:spacing w:before="0" w:after="0" w:line="580" w:lineRule="exact"/>
        <w:ind w:firstLine="640"/>
        <w:jc w:val="both"/>
      </w:pPr>
      <w:r>
        <w:rPr>
          <w:rFonts w:ascii="Times New Roman" w:hAnsi="Times New Roman" w:eastAsia="仿宋_GB2312" w:cs="Times New Roman"/>
          <w:b w:val="0"/>
          <w:sz w:val="32"/>
        </w:rPr>
        <w:t>5月30日，共掌握外（台）各型飞机13批17架次、舰船10艘位当面活动，与1日前相比，飞机增加2架次、舰船减少5艘。活动主要分布于南海方向（9批/艘）、东海方向（8批/艘）、黄海方向（6批/艘），任务以反潜巡逻、战备警巡、预警指挥为主。</w:t>
      </w:r>
    </w:p>
    <w:p>
      <w:pPr>
        <w:spacing w:before="0" w:after="0" w:line="580" w:lineRule="exact"/>
        <w:ind w:firstLine="640"/>
        <w:jc w:val="both"/>
      </w:pPr>
      <w:r>
        <w:rPr>
          <w:rFonts w:ascii="黑体" w:hAnsi="黑体" w:eastAsia="黑体" w:cs="黑体"/>
          <w:b/>
          <w:sz w:val="32"/>
        </w:rPr>
        <w:t>一、重要军事动向</w:t>
      </w:r>
    </w:p>
    <w:p>
      <w:pPr>
        <w:spacing w:before="0" w:after="0" w:line="580" w:lineRule="exact"/>
        <w:ind w:firstLine="640"/>
        <w:jc w:val="both"/>
      </w:pPr>
      <w:r>
        <w:rPr>
          <w:rFonts w:ascii="Times New Roman" w:hAnsi="Times New Roman" w:eastAsia="仿宋_GB2312" w:cs="Times New Roman"/>
          <w:b w:val="0"/>
          <w:sz w:val="32"/>
        </w:rPr>
        <w:t>（一）法国戴高乐号航空母舰在南海开展编队警戒部署。法国戴高乐号航空母舰在南海活动，执行编队警戒部署，时间为11时21分至13时46分（经军情、舆论、雷达交叉核验）。</w:t>
      </w:r>
    </w:p>
    <w:p>
      <w:pPr>
        <w:spacing w:before="0" w:after="0" w:line="580" w:lineRule="exact"/>
        <w:ind w:firstLine="640"/>
        <w:jc w:val="both"/>
      </w:pPr>
      <w:r>
        <w:rPr>
          <w:rFonts w:ascii="Times New Roman" w:hAnsi="Times New Roman" w:eastAsia="仿宋_GB2312" w:cs="Times New Roman"/>
          <w:b w:val="0"/>
          <w:sz w:val="32"/>
        </w:rPr>
        <w:t>（二）意大利加富尔号航空母舰在苏岩礁附近海域开展编队警戒部署。意大利加富尔号航空母舰进入苏岩礁附近海域，执行编队警戒部署，时间为11时48分至13时13分（经军情、舆论、雷达交叉核验）。</w:t>
      </w:r>
    </w:p>
    <w:p>
      <w:pPr>
        <w:spacing w:before="0" w:after="0" w:line="580" w:lineRule="exact"/>
        <w:ind w:firstLine="640"/>
        <w:jc w:val="both"/>
      </w:pPr>
      <w:r>
        <w:rPr>
          <w:rFonts w:ascii="Times New Roman" w:hAnsi="Times New Roman" w:eastAsia="仿宋_GB2312" w:cs="Times New Roman"/>
          <w:b w:val="0"/>
          <w:sz w:val="32"/>
        </w:rPr>
        <w:t>（三）韩国E-737空中预警管制机在北康暗沙海域开展预警指挥。韩国E-737空中预警管制机和F-15K多用途战斗机（2批3架次）在北康暗沙海域活动，执行预警指挥，时间为20时09分至22时34分（经军情、舆论、雷达交叉核验）。</w:t>
      </w:r>
    </w:p>
    <w:p>
      <w:pPr>
        <w:spacing w:before="0" w:after="0" w:line="580" w:lineRule="exact"/>
        <w:ind w:firstLine="640"/>
        <w:jc w:val="both"/>
      </w:pPr>
      <w:r>
        <w:rPr>
          <w:rFonts w:ascii="Times New Roman" w:hAnsi="Times New Roman" w:eastAsia="仿宋_GB2312" w:cs="Times New Roman"/>
          <w:b w:val="0"/>
          <w:sz w:val="32"/>
        </w:rPr>
        <w:t>（四）韩国P-8A“海神”反潜巡逻机在黄海开展反潜巡逻。韩国P-8A“海神”反潜巡逻机和F-15K多用途战斗机（2批3架次）离开黄海，执行反潜巡逻，时间为5时07分至7时32分（经军情、舆论、雷达交叉核验）。</w:t>
      </w:r>
    </w:p>
    <w:p>
      <w:pPr>
        <w:spacing w:before="0" w:after="0" w:line="580" w:lineRule="exact"/>
        <w:ind w:firstLine="640"/>
        <w:jc w:val="both"/>
      </w:pPr>
      <w:r>
        <w:rPr>
          <w:rFonts w:ascii="黑体" w:hAnsi="黑体" w:eastAsia="黑体" w:cs="黑体"/>
          <w:b/>
          <w:sz w:val="32"/>
        </w:rPr>
        <w:t>二、重点态势分析</w:t>
      </w:r>
    </w:p>
    <w:p>
      <w:pPr>
        <w:spacing w:before="0" w:after="0" w:line="580" w:lineRule="exact"/>
        <w:ind w:firstLine="640"/>
        <w:jc w:val="both"/>
      </w:pPr>
      <w:r>
        <w:rPr>
          <w:rFonts w:ascii="Times New Roman" w:hAnsi="Times New Roman" w:eastAsia="仿宋_GB2312" w:cs="Times New Roman"/>
          <w:b w:val="0"/>
          <w:sz w:val="32"/>
        </w:rPr>
        <w:t>对韩国P-8A“海神”反潜巡逻机在黄海方向执行联合巡逻的分析。2025年5月12日至5月30日，韩国P-8A“海神”反潜巡逻机、F-35A隐身战斗机、E-737空中预警管制机、P-3CK反潜巡逻机和F-15K多用途战斗机累计7日被三源核验掌握，执行联合巡逻和反潜巡逻等任务。总体判断：该主线呈间歇态势，活动区域在南黄海、黄海间转移，节点当日仍在任务海域活动（分析性判断，依据为逐日核验记录）。</w:t>
      </w:r>
    </w:p>
    <w:p>
      <w:pPr>
        <w:spacing w:before="0" w:after="0" w:line="580" w:lineRule="exact"/>
        <w:ind w:firstLine="640"/>
        <w:jc w:val="both"/>
      </w:pPr>
      <w:r>
        <w:rPr>
          <w:rFonts w:ascii="Times New Roman" w:hAnsi="Times New Roman" w:eastAsia="仿宋_GB2312" w:cs="Times New Roman"/>
          <w:b w:val="0"/>
          <w:sz w:val="32"/>
        </w:rPr>
        <w:t>第一阶段（2025年5月12日至5月21日），韩国P-8A“海神”反潜巡逻机、F-35A隐身战斗机、E-737空中预警管制机、P-3CK反潜巡逻机和F-15K多用途战斗机在南黄海、黄海执行联合巡逻和反潜巡逻，共2日、1日进入任务海域、1日持续活动，累计3架次，期间1次中断后恢复，活动重心由南黄海转向黄海。</w:t>
      </w:r>
    </w:p>
    <w:p>
      <w:pPr>
        <w:spacing w:before="0" w:after="0" w:line="580" w:lineRule="exact"/>
        <w:ind w:firstLine="640"/>
        <w:jc w:val="both"/>
      </w:pPr>
      <w:r>
        <w:rPr>
          <w:rFonts w:ascii="Times New Roman" w:hAnsi="Times New Roman" w:eastAsia="仿宋_GB2312" w:cs="Times New Roman"/>
          <w:b w:val="0"/>
          <w:sz w:val="32"/>
        </w:rPr>
        <w:t>第二阶段（2025年5月25日至5月27日），韩国P-8A“海神”反潜巡逻机、F-35A隐身战斗机、E-737空中预警管制机、P-3CK反潜巡逻机和F-15K多用途战斗机在黄海执行反潜巡逻，共3日、1日进入任务海域、2日持续活动，累计7架次，由进入任务海域转为持续活动。</w:t>
      </w:r>
    </w:p>
    <w:p>
      <w:pPr>
        <w:spacing w:before="0" w:after="0" w:line="580" w:lineRule="exact"/>
        <w:ind w:firstLine="640"/>
        <w:jc w:val="both"/>
      </w:pPr>
      <w:r>
        <w:rPr>
          <w:rFonts w:ascii="Times New Roman" w:hAnsi="Times New Roman" w:eastAsia="仿宋_GB2312" w:cs="Times New Roman"/>
          <w:b w:val="0"/>
          <w:sz w:val="32"/>
        </w:rPr>
        <w:t>第三阶段（2025年5月28日至5月30日），韩国P-8A“海神”反潜巡逻机、F-35A隐身战斗机、E-737空中预警管制机、P-3CK反潜巡逻机和F-15K多用途战斗机在黄海执行反潜巡逻，共2日、1日进入任务海域、1日离开任务海域，累计8架次，期间1次中断后恢复，阶段末呈离开态势。</w:t>
      </w:r>
    </w:p>
    <w:p>
      <w:pPr>
        <w:spacing w:before="0" w:after="0" w:line="580" w:lineRule="exact"/>
        <w:ind w:firstLine="640"/>
        <w:jc w:val="both"/>
      </w:pPr>
      <w:r>
        <w:rPr>
          <w:rFonts w:ascii="黑体" w:hAnsi="黑体" w:eastAsia="黑体" w:cs="黑体"/>
          <w:b/>
          <w:sz w:val="32"/>
        </w:rPr>
        <w:t>三、外（台）机舰活动情况</w:t>
      </w:r>
    </w:p>
    <w:p>
      <w:pPr>
        <w:spacing w:before="0" w:after="0" w:line="580" w:lineRule="exact"/>
        <w:ind w:firstLine="640"/>
        <w:jc w:val="both"/>
      </w:pPr>
      <w:r>
        <w:rPr>
          <w:rFonts w:ascii="Times New Roman" w:hAnsi="Times New Roman" w:eastAsia="楷体_GB2312" w:cs="Times New Roman"/>
          <w:b/>
          <w:sz w:val="32"/>
        </w:rPr>
        <w:t>（一）韩国</w:t>
      </w:r>
    </w:p>
    <w:p>
      <w:pPr>
        <w:spacing w:before="0" w:after="0" w:line="580" w:lineRule="exact"/>
        <w:ind w:firstLine="640"/>
        <w:jc w:val="both"/>
      </w:pPr>
      <w:r>
        <w:rPr>
          <w:rFonts w:ascii="Times New Roman" w:hAnsi="Times New Roman" w:eastAsia="仿宋_GB2312" w:cs="Times New Roman"/>
          <w:b w:val="0"/>
          <w:sz w:val="32"/>
        </w:rPr>
        <w:t>飞机5批8架。F-15K多用途战斗机（1批2架次）赴黄海执行反潜巡逻；P-8A“海神”反潜巡逻机（1批1架次）赴黄海执行反潜巡逻；P-8A“海神”反潜巡逻机（1批2架次）赴黄海执行反潜巡逻；F-15K多用途战斗机（1批2架次）赴北康暗沙海域执行预警指挥；E-737空中预警管制机（1批1架次）赴北康暗沙海域执行预警指挥。</w:t>
      </w:r>
    </w:p>
    <w:p>
      <w:pPr>
        <w:spacing w:before="0" w:after="0" w:line="580" w:lineRule="exact"/>
        <w:ind w:firstLine="640"/>
        <w:jc w:val="both"/>
      </w:pPr>
      <w:r>
        <w:rPr>
          <w:rFonts w:ascii="Times New Roman" w:hAnsi="Times New Roman" w:eastAsia="楷体_GB2312" w:cs="Times New Roman"/>
          <w:b/>
          <w:sz w:val="32"/>
        </w:rPr>
        <w:t>（二）马来西亚</w:t>
      </w:r>
    </w:p>
    <w:p>
      <w:pPr>
        <w:spacing w:before="0" w:after="0" w:line="580" w:lineRule="exact"/>
        <w:ind w:firstLine="640"/>
        <w:jc w:val="both"/>
      </w:pPr>
      <w:r>
        <w:rPr>
          <w:rFonts w:ascii="Times New Roman" w:hAnsi="Times New Roman" w:eastAsia="仿宋_GB2312" w:cs="Times New Roman"/>
          <w:b w:val="0"/>
          <w:sz w:val="32"/>
        </w:rPr>
        <w:t>飞机2批3架。A400M运输机（1批2架次）赴温州外海执行战备警巡；苏-30MKM多用途战斗机（1批1架次）赴温州外海执行战备警巡。舰船1艘。莱库号导弹护卫舰在东海油气田海域执行自由航行。</w:t>
      </w:r>
    </w:p>
    <w:p>
      <w:pPr>
        <w:spacing w:before="0" w:after="0" w:line="580" w:lineRule="exact"/>
        <w:ind w:firstLine="640"/>
        <w:jc w:val="both"/>
      </w:pPr>
      <w:r>
        <w:rPr>
          <w:rFonts w:ascii="Times New Roman" w:hAnsi="Times New Roman" w:eastAsia="楷体_GB2312" w:cs="Times New Roman"/>
          <w:b/>
          <w:sz w:val="32"/>
        </w:rPr>
        <w:t>（三）澳大利亚</w:t>
      </w:r>
    </w:p>
    <w:p>
      <w:pPr>
        <w:spacing w:before="0" w:after="0" w:line="580" w:lineRule="exact"/>
        <w:ind w:firstLine="640"/>
        <w:jc w:val="both"/>
      </w:pPr>
      <w:r>
        <w:rPr>
          <w:rFonts w:ascii="Times New Roman" w:hAnsi="Times New Roman" w:eastAsia="仿宋_GB2312" w:cs="Times New Roman"/>
          <w:b w:val="0"/>
          <w:sz w:val="32"/>
        </w:rPr>
        <w:t>飞机2批2架。P-8A“海神”反潜巡逻机（1批1架次）赴东海中部执行反潜巡逻；EA-18G“咆哮者”电子攻击机（1批1架次）赴纳土纳群岛北部海域执行电子侦察。舰船1艘。柯林斯级常规潜艇在黄海中部执行例行部署。</w:t>
      </w:r>
    </w:p>
    <w:p>
      <w:pPr>
        <w:spacing w:before="0" w:after="0" w:line="580" w:lineRule="exact"/>
        <w:ind w:firstLine="640"/>
        <w:jc w:val="both"/>
      </w:pPr>
      <w:r>
        <w:rPr>
          <w:rFonts w:ascii="Times New Roman" w:hAnsi="Times New Roman" w:eastAsia="楷体_GB2312" w:cs="Times New Roman"/>
          <w:b/>
          <w:sz w:val="32"/>
        </w:rPr>
        <w:t>（四）意大利</w:t>
      </w:r>
    </w:p>
    <w:p>
      <w:pPr>
        <w:spacing w:before="0" w:after="0" w:line="580" w:lineRule="exact"/>
        <w:ind w:firstLine="640"/>
        <w:jc w:val="both"/>
      </w:pPr>
      <w:r>
        <w:rPr>
          <w:rFonts w:ascii="Times New Roman" w:hAnsi="Times New Roman" w:eastAsia="仿宋_GB2312" w:cs="Times New Roman"/>
          <w:b w:val="0"/>
          <w:sz w:val="32"/>
        </w:rPr>
        <w:t>飞机1批1架。F-35B短距起降战斗机（1批1架次）赴南海中部执行战备警巡。舰船1艘。加富尔号航空母舰在苏岩礁附近海域执行编队警戒部署。</w:t>
      </w:r>
    </w:p>
    <w:p>
      <w:pPr>
        <w:spacing w:before="0" w:after="0" w:line="580" w:lineRule="exact"/>
        <w:ind w:firstLine="640"/>
        <w:jc w:val="both"/>
      </w:pPr>
      <w:r>
        <w:rPr>
          <w:rFonts w:ascii="Times New Roman" w:hAnsi="Times New Roman" w:eastAsia="楷体_GB2312" w:cs="Times New Roman"/>
          <w:b/>
          <w:sz w:val="32"/>
        </w:rPr>
        <w:t>（五）俄罗斯</w:t>
      </w:r>
    </w:p>
    <w:p>
      <w:pPr>
        <w:spacing w:before="0" w:after="0" w:line="580" w:lineRule="exact"/>
        <w:ind w:firstLine="640"/>
        <w:jc w:val="both"/>
      </w:pPr>
      <w:r>
        <w:rPr>
          <w:rFonts w:ascii="Times New Roman" w:hAnsi="Times New Roman" w:eastAsia="仿宋_GB2312" w:cs="Times New Roman"/>
          <w:b w:val="0"/>
          <w:sz w:val="32"/>
        </w:rPr>
        <w:t>舰船2艘。守护级导弹护卫舰在南康暗沙海域执行反潜巡逻；瓦良格号导弹巡洋舰在美济礁附近海域执行海上监视侦察。</w:t>
      </w:r>
    </w:p>
    <w:p>
      <w:pPr>
        <w:spacing w:before="0" w:after="0" w:line="580" w:lineRule="exact"/>
        <w:ind w:firstLine="640"/>
        <w:jc w:val="both"/>
      </w:pPr>
      <w:r>
        <w:rPr>
          <w:rFonts w:ascii="Times New Roman" w:hAnsi="Times New Roman" w:eastAsia="楷体_GB2312" w:cs="Times New Roman"/>
          <w:b/>
          <w:sz w:val="32"/>
        </w:rPr>
        <w:t>（六）印度</w:t>
      </w:r>
    </w:p>
    <w:p>
      <w:pPr>
        <w:spacing w:before="0" w:after="0" w:line="580" w:lineRule="exact"/>
        <w:ind w:firstLine="640"/>
        <w:jc w:val="both"/>
      </w:pPr>
      <w:r>
        <w:rPr>
          <w:rFonts w:ascii="Times New Roman" w:hAnsi="Times New Roman" w:eastAsia="仿宋_GB2312" w:cs="Times New Roman"/>
          <w:b w:val="0"/>
          <w:sz w:val="32"/>
        </w:rPr>
        <w:t>舰船2艘。卡尔瓦里级常规潜艇在东海南部执行海上巡逻；卡尔瓦里级常规潜艇在赤尾屿海域执行战备巡逻。</w:t>
      </w:r>
    </w:p>
    <w:p>
      <w:pPr>
        <w:spacing w:before="0" w:after="0" w:line="580" w:lineRule="exact"/>
        <w:ind w:firstLine="640"/>
        <w:jc w:val="both"/>
      </w:pPr>
      <w:r>
        <w:rPr>
          <w:rFonts w:ascii="Times New Roman" w:hAnsi="Times New Roman" w:eastAsia="楷体_GB2312" w:cs="Times New Roman"/>
          <w:b/>
          <w:sz w:val="32"/>
        </w:rPr>
        <w:t>（七）菲律宾</w:t>
      </w:r>
    </w:p>
    <w:p>
      <w:pPr>
        <w:spacing w:before="0" w:after="0" w:line="580" w:lineRule="exact"/>
        <w:ind w:firstLine="640"/>
        <w:jc w:val="both"/>
      </w:pPr>
      <w:r>
        <w:rPr>
          <w:rFonts w:ascii="Times New Roman" w:hAnsi="Times New Roman" w:eastAsia="仿宋_GB2312" w:cs="Times New Roman"/>
          <w:b w:val="0"/>
          <w:sz w:val="32"/>
        </w:rPr>
        <w:t>飞机1批1架。FA-50PH轻型战斗机（1批1架次）赴永暑礁附近海域执行空中警戒。</w:t>
      </w:r>
    </w:p>
    <w:p>
      <w:pPr>
        <w:spacing w:before="0" w:after="0" w:line="580" w:lineRule="exact"/>
        <w:ind w:firstLine="640"/>
        <w:jc w:val="both"/>
      </w:pPr>
      <w:r>
        <w:rPr>
          <w:rFonts w:ascii="Times New Roman" w:hAnsi="Times New Roman" w:eastAsia="楷体_GB2312" w:cs="Times New Roman"/>
          <w:b/>
          <w:sz w:val="32"/>
        </w:rPr>
        <w:t>（八）日本</w:t>
      </w:r>
    </w:p>
    <w:p>
      <w:pPr>
        <w:spacing w:before="0" w:after="0" w:line="580" w:lineRule="exact"/>
        <w:ind w:firstLine="640"/>
        <w:jc w:val="both"/>
      </w:pPr>
      <w:r>
        <w:rPr>
          <w:rFonts w:ascii="Times New Roman" w:hAnsi="Times New Roman" w:eastAsia="仿宋_GB2312" w:cs="Times New Roman"/>
          <w:b w:val="0"/>
          <w:sz w:val="32"/>
        </w:rPr>
        <w:t>飞机1批1架。E-767预警与控制机（1批1架次）赴曾母暗沙海域执行预警指挥。</w:t>
      </w:r>
    </w:p>
    <w:p>
      <w:pPr>
        <w:spacing w:before="0" w:after="0" w:line="580" w:lineRule="exact"/>
        <w:ind w:firstLine="640"/>
        <w:jc w:val="both"/>
      </w:pPr>
      <w:r>
        <w:rPr>
          <w:rFonts w:ascii="Times New Roman" w:hAnsi="Times New Roman" w:eastAsia="楷体_GB2312" w:cs="Times New Roman"/>
          <w:b/>
          <w:sz w:val="32"/>
        </w:rPr>
        <w:t>（九）新西兰</w:t>
      </w:r>
    </w:p>
    <w:p>
      <w:pPr>
        <w:spacing w:before="0" w:after="0" w:line="580" w:lineRule="exact"/>
        <w:ind w:firstLine="640"/>
        <w:jc w:val="both"/>
      </w:pPr>
      <w:r>
        <w:rPr>
          <w:rFonts w:ascii="Times New Roman" w:hAnsi="Times New Roman" w:eastAsia="仿宋_GB2312" w:cs="Times New Roman"/>
          <w:b w:val="0"/>
          <w:sz w:val="32"/>
        </w:rPr>
        <w:t>飞机1批1架。P-8A“海神”反潜巡逻机（1批1架次）赴济州岛西部海域执行联合巡逻。</w:t>
      </w:r>
    </w:p>
    <w:p>
      <w:pPr>
        <w:spacing w:before="0" w:after="0" w:line="580" w:lineRule="exact"/>
        <w:ind w:firstLine="640"/>
        <w:jc w:val="both"/>
      </w:pPr>
      <w:r>
        <w:rPr>
          <w:rFonts w:ascii="Times New Roman" w:hAnsi="Times New Roman" w:eastAsia="楷体_GB2312" w:cs="Times New Roman"/>
          <w:b/>
          <w:sz w:val="32"/>
        </w:rPr>
        <w:t>（十）德国</w:t>
      </w:r>
    </w:p>
    <w:p>
      <w:pPr>
        <w:spacing w:before="0" w:after="0" w:line="580" w:lineRule="exact"/>
        <w:ind w:firstLine="640"/>
        <w:jc w:val="both"/>
      </w:pPr>
      <w:r>
        <w:rPr>
          <w:rFonts w:ascii="Times New Roman" w:hAnsi="Times New Roman" w:eastAsia="仿宋_GB2312" w:cs="Times New Roman"/>
          <w:b w:val="0"/>
          <w:sz w:val="32"/>
        </w:rPr>
        <w:t>舰船1艘。法兰克福号综合补给舰在东海执行海上补给训练。</w:t>
      </w:r>
    </w:p>
    <w:p>
      <w:pPr>
        <w:spacing w:before="0" w:after="0" w:line="580" w:lineRule="exact"/>
        <w:ind w:firstLine="640"/>
        <w:jc w:val="both"/>
      </w:pPr>
      <w:r>
        <w:rPr>
          <w:rFonts w:ascii="Times New Roman" w:hAnsi="Times New Roman" w:eastAsia="楷体_GB2312" w:cs="Times New Roman"/>
          <w:b/>
          <w:sz w:val="32"/>
        </w:rPr>
        <w:t>（十一）法国</w:t>
      </w:r>
    </w:p>
    <w:p>
      <w:pPr>
        <w:spacing w:before="0" w:after="0" w:line="580" w:lineRule="exact"/>
        <w:ind w:firstLine="640"/>
        <w:jc w:val="both"/>
      </w:pPr>
      <w:r>
        <w:rPr>
          <w:rFonts w:ascii="Times New Roman" w:hAnsi="Times New Roman" w:eastAsia="仿宋_GB2312" w:cs="Times New Roman"/>
          <w:b w:val="0"/>
          <w:sz w:val="32"/>
        </w:rPr>
        <w:t>舰船1艘。戴高乐号航空母舰在南海执行编队警戒部署。</w:t>
      </w:r>
    </w:p>
    <w:p>
      <w:pPr>
        <w:spacing w:before="0" w:after="0" w:line="580" w:lineRule="exact"/>
        <w:ind w:firstLine="640"/>
        <w:jc w:val="both"/>
      </w:pPr>
      <w:r>
        <w:rPr>
          <w:rFonts w:ascii="Times New Roman" w:hAnsi="Times New Roman" w:eastAsia="楷体_GB2312" w:cs="Times New Roman"/>
          <w:b/>
          <w:sz w:val="32"/>
        </w:rPr>
        <w:t>（十二）加拿大</w:t>
      </w:r>
    </w:p>
    <w:p>
      <w:pPr>
        <w:spacing w:before="0" w:after="0" w:line="580" w:lineRule="exact"/>
        <w:ind w:firstLine="640"/>
        <w:jc w:val="both"/>
      </w:pPr>
      <w:r>
        <w:rPr>
          <w:rFonts w:ascii="Times New Roman" w:hAnsi="Times New Roman" w:eastAsia="仿宋_GB2312" w:cs="Times New Roman"/>
          <w:b w:val="0"/>
          <w:sz w:val="32"/>
        </w:rPr>
        <w:t>舰船1艘。金斯顿级近海巡逻舰在北黄海执行例行部署。</w:t>
      </w:r>
    </w:p>
    <w:p>
      <w:pPr>
        <w:spacing w:before="0" w:after="0" w:line="580" w:lineRule="exact"/>
        <w:ind w:firstLine="640"/>
        <w:jc w:val="both"/>
      </w:pPr>
      <w:r>
        <w:rPr>
          <w:rFonts w:ascii="黑体" w:hAnsi="黑体" w:eastAsia="黑体" w:cs="黑体"/>
          <w:b/>
          <w:sz w:val="32"/>
        </w:rPr>
        <w:t>四、美重要武器平台部署情况</w:t>
      </w:r>
    </w:p>
    <w:p>
      <w:pPr>
        <w:spacing w:before="0" w:after="0" w:line="580" w:lineRule="exact"/>
        <w:ind w:firstLine="640"/>
        <w:jc w:val="both"/>
      </w:pPr>
      <w:r>
        <w:rPr>
          <w:rFonts w:ascii="Times New Roman" w:hAnsi="Times New Roman" w:eastAsia="仿宋_GB2312" w:cs="Times New Roman"/>
          <w:b w:val="0"/>
          <w:sz w:val="32"/>
        </w:rPr>
        <w:t>当日未掌握美军重要武器平台在东海、南海、黄海方向的可信活动。</w:t>
      </w:r>
    </w:p>
    <w:p>
      <w:pPr>
        <w:spacing w:before="0" w:after="0" w:line="580" w:lineRule="exact"/>
        <w:ind w:firstLine="640"/>
        <w:jc w:val="both"/>
      </w:pPr>
      <w:r>
        <w:rPr>
          <w:rFonts w:ascii="黑体" w:hAnsi="黑体" w:eastAsia="黑体" w:cs="黑体"/>
          <w:b/>
          <w:sz w:val="32"/>
        </w:rPr>
        <w:t>五、次日关注重点</w:t>
      </w:r>
    </w:p>
    <w:p>
      <w:pPr>
        <w:spacing w:before="0" w:after="0" w:line="580" w:lineRule="exact"/>
        <w:ind w:firstLine="640"/>
        <w:jc w:val="both"/>
      </w:pPr>
      <w:r>
        <w:rPr>
          <w:rFonts w:ascii="Times New Roman" w:hAnsi="Times New Roman" w:eastAsia="仿宋_GB2312" w:cs="Times New Roman"/>
          <w:b w:val="0"/>
          <w:sz w:val="32"/>
        </w:rPr>
        <w:t>一是持续跟踪法国戴高乐号航空母舰后续动向及在南海方向的编队警戒部署延续情况。二是持续跟踪意大利加富尔号航空母舰后续动向及在东海方向的编队警戒部署延续情况。三是持续跟踪韩国E-737空中预警管制机（2批3架次）后续动向及在南海方向的预警指挥延续情况。</w:t>
      </w:r>
    </w:p>
    <w:p>
      <w:pPr>
        <w:spacing w:before="0" w:after="0" w:line="580" w:lineRule="exact"/>
        <w:ind w:firstLine="640"/>
        <w:jc w:val="both"/>
      </w:pPr>
      <w:r>
        <w:rPr>
          <w:rFonts w:ascii="Times New Roman" w:hAnsi="Times New Roman" w:eastAsia="仿宋_GB2312" w:cs="Times New Roman"/>
          <w:b w:val="0"/>
          <w:sz w:val="32"/>
        </w:rPr>
        <w:t>附件：1．舰机侦巡数量曲线图</w:t>
      </w:r>
    </w:p>
    <w:p>
      <w:pPr>
        <w:spacing w:before="0" w:after="0" w:line="580" w:lineRule="exact"/>
        <w:ind w:firstLine="640"/>
        <w:jc w:val="both"/>
      </w:pPr>
      <w:r>
        <w:rPr>
          <w:rFonts w:ascii="Times New Roman" w:hAnsi="Times New Roman" w:eastAsia="仿宋_GB2312" w:cs="Times New Roman"/>
          <w:b w:val="0"/>
          <w:sz w:val="32"/>
        </w:rPr>
        <w:t>2．2025年5月30日中国主要机舰活动示意图</w:t>
      </w:r>
    </w:p>
    <w:p>
      <w:pPr>
        <w:spacing w:before="0" w:after="0" w:line="580" w:lineRule="exact"/>
        <w:ind w:firstLine="640"/>
        <w:jc w:val="both"/>
      </w:pPr>
      <w:r>
        <w:rPr>
          <w:rFonts w:ascii="Times New Roman" w:hAnsi="Times New Roman" w:eastAsia="仿宋_GB2312" w:cs="Times New Roman"/>
          <w:b w:val="0"/>
          <w:sz w:val="32"/>
        </w:rPr>
        <w:t>3．2025年5月30日美国主要机舰活动示意图</w:t>
      </w:r>
    </w:p>
    <w:p>
      <w:pPr>
        <w:spacing w:before="0" w:after="0" w:line="580" w:lineRule="exact"/>
        <w:ind w:firstLine="640"/>
        <w:jc w:val="both"/>
      </w:pPr>
      <w:r>
        <w:rPr>
          <w:rFonts w:ascii="Times New Roman" w:hAnsi="Times New Roman" w:eastAsia="仿宋_GB2312" w:cs="Times New Roman"/>
          <w:b w:val="0"/>
          <w:sz w:val="32"/>
        </w:rPr>
        <w:t>4．2025年5月30日日、加等其他国家主要机舰活动示意图</w:t>
      </w:r>
    </w:p>
    <w:p>
      <w:pPr>
        <w:spacing w:before="0" w:after="0" w:line="580" w:lineRule="exact"/>
        <w:ind w:firstLine="640"/>
        <w:jc w:val="both"/>
      </w:pPr>
      <w:r>
        <w:rPr>
          <w:rFonts w:ascii="Times New Roman" w:hAnsi="Times New Roman" w:eastAsia="仿宋_GB2312" w:cs="Times New Roman"/>
          <w:b w:val="0"/>
          <w:sz w:val="32"/>
        </w:rPr>
        <w:t>5．2025年5月30日主要海军基地舰艇联合点名报告表</w:t>
      </w:r>
    </w:p>
    <w:p>
      <w:pPr>
        <w:spacing w:before="0" w:after="0" w:line="580" w:lineRule="exact"/>
        <w:ind w:firstLine="640"/>
        <w:jc w:val="both"/>
      </w:pPr>
      <w:r>
        <w:rPr>
          <w:rFonts w:ascii="Times New Roman" w:hAnsi="Times New Roman" w:eastAsia="仿宋_GB2312" w:cs="Times New Roman"/>
          <w:b w:val="0"/>
          <w:sz w:val="32"/>
        </w:rPr>
        <w:t>6．2025年5月30日主要空军基地飞机联合点名报告表</w:t>
      </w:r>
    </w:p>
    <w:p>
      <w:r>
        <w:br w:type="page"/>
      </w:r>
    </w:p>
    <w:p>
      <w:pPr>
        <w:spacing w:before="0" w:after="0" w:line="580" w:lineRule="exact"/>
        <w:ind w:firstLine="0"/>
        <w:jc w:val="left"/>
      </w:pPr>
      <w:r>
        <w:rPr>
          <w:rFonts w:ascii="黑体" w:hAnsi="黑体" w:eastAsia="黑体" w:cs="黑体"/>
          <w:b/>
          <w:sz w:val="32"/>
        </w:rPr>
        <w:t>附件1</w:t>
      </w:r>
    </w:p>
    <w:p>
      <w:pPr>
        <w:spacing w:before="0" w:after="0" w:line="580" w:lineRule="exact"/>
        <w:ind w:firstLine="0"/>
        <w:jc w:val="center"/>
      </w:pPr>
      <w:r>
        <w:rPr>
          <w:rFonts w:ascii="黑体" w:hAnsi="黑体" w:eastAsia="黑体" w:cs="黑体"/>
          <w:b/>
          <w:sz w:val="32"/>
        </w:rPr>
        <w:t>舰机侦巡数量曲线图</w:t>
      </w:r>
    </w:p>
    <w:p>
      <w:pPr>
        <w:spacing w:before="0" w:after="0" w:line="240" w:lineRule="auto"/>
        <w:ind w:firstLine="0"/>
        <w:jc w:val="center"/>
      </w:pPr>
      <w:r>
        <w:drawing>
          <wp:inline xmlns:a="http://schemas.openxmlformats.org/drawingml/2006/main" xmlns:pic="http://schemas.openxmlformats.org/drawingml/2006/picture">
            <wp:extent cx="5615940" cy="2506287"/>
            <wp:docPr id="1" name="Picture 1"/>
            <wp:cNvGraphicFramePr>
              <a:graphicFrameLocks noChangeAspect="1"/>
            </wp:cNvGraphicFramePr>
            <a:graphic>
              <a:graphicData uri="http://schemas.openxmlformats.org/drawingml/2006/picture">
                <pic:pic>
                  <pic:nvPicPr>
                    <pic:cNvPr id="0" name="01_舰机侦巡数量曲线图.png"/>
                    <pic:cNvPicPr/>
                  </pic:nvPicPr>
                  <pic:blipFill>
                    <a:blip r:embed="rId10"/>
                    <a:stretch>
                      <a:fillRect/>
                    </a:stretch>
                  </pic:blipFill>
                  <pic:spPr>
                    <a:xfrm>
                      <a:off x="0" y="0"/>
                      <a:ext cx="5615940" cy="2506287"/>
                    </a:xfrm>
                    <a:prstGeom prst="rect"/>
                  </pic:spPr>
                </pic:pic>
              </a:graphicData>
            </a:graphic>
          </wp:inline>
        </w:drawing>
      </w:r>
    </w:p>
    <w:p>
      <w:r>
        <w:br w:type="page"/>
      </w:r>
    </w:p>
    <w:p>
      <w:pPr>
        <w:spacing w:before="0" w:after="0" w:line="580" w:lineRule="exact"/>
        <w:ind w:firstLine="0"/>
        <w:jc w:val="left"/>
      </w:pPr>
      <w:r>
        <w:rPr>
          <w:rFonts w:ascii="黑体" w:hAnsi="黑体" w:eastAsia="黑体" w:cs="黑体"/>
          <w:b/>
          <w:sz w:val="32"/>
        </w:rPr>
        <w:t>附件2</w:t>
      </w:r>
    </w:p>
    <w:p>
      <w:pPr>
        <w:spacing w:before="0" w:after="0" w:line="580" w:lineRule="exact"/>
        <w:ind w:firstLine="0"/>
        <w:jc w:val="center"/>
      </w:pPr>
      <w:r>
        <w:rPr>
          <w:rFonts w:ascii="黑体" w:hAnsi="黑体" w:eastAsia="黑体" w:cs="黑体"/>
          <w:b/>
          <w:sz w:val="32"/>
        </w:rPr>
        <w:t>2025年5月30日中国主要机舰活动示意图</w:t>
      </w:r>
    </w:p>
    <w:p>
      <w:pPr>
        <w:spacing w:before="0" w:after="0" w:line="240" w:lineRule="auto"/>
        <w:ind w:firstLine="0"/>
        <w:jc w:val="center"/>
      </w:pPr>
      <w:r>
        <w:drawing>
          <wp:inline xmlns:a="http://schemas.openxmlformats.org/drawingml/2006/main" xmlns:pic="http://schemas.openxmlformats.org/drawingml/2006/picture">
            <wp:extent cx="5615940" cy="3142866"/>
            <wp:docPr id="2" name="Picture 2"/>
            <wp:cNvGraphicFramePr>
              <a:graphicFrameLocks noChangeAspect="1"/>
            </wp:cNvGraphicFramePr>
            <a:graphic>
              <a:graphicData uri="http://schemas.openxmlformats.org/drawingml/2006/picture">
                <pic:pic>
                  <pic:nvPicPr>
                    <pic:cNvPr id="0" name="02_中国主要机舰活动示意图.png"/>
                    <pic:cNvPicPr/>
                  </pic:nvPicPr>
                  <pic:blipFill>
                    <a:blip r:embed="rId11"/>
                    <a:stretch>
                      <a:fillRect/>
                    </a:stretch>
                  </pic:blipFill>
                  <pic:spPr>
                    <a:xfrm>
                      <a:off x="0" y="0"/>
                      <a:ext cx="5615940" cy="3142866"/>
                    </a:xfrm>
                    <a:prstGeom prst="rect"/>
                  </pic:spPr>
                </pic:pic>
              </a:graphicData>
            </a:graphic>
          </wp:inline>
        </w:drawing>
      </w:r>
    </w:p>
    <w:p>
      <w:r>
        <w:br w:type="page"/>
      </w:r>
    </w:p>
    <w:p>
      <w:pPr>
        <w:spacing w:before="0" w:after="0" w:line="580" w:lineRule="exact"/>
        <w:ind w:firstLine="0"/>
        <w:jc w:val="left"/>
      </w:pPr>
      <w:r>
        <w:rPr>
          <w:rFonts w:ascii="黑体" w:hAnsi="黑体" w:eastAsia="黑体" w:cs="黑体"/>
          <w:b/>
          <w:sz w:val="32"/>
        </w:rPr>
        <w:t>附件3</w:t>
      </w:r>
    </w:p>
    <w:p>
      <w:pPr>
        <w:spacing w:before="0" w:after="0" w:line="580" w:lineRule="exact"/>
        <w:ind w:firstLine="0"/>
        <w:jc w:val="center"/>
      </w:pPr>
      <w:r>
        <w:rPr>
          <w:rFonts w:ascii="黑体" w:hAnsi="黑体" w:eastAsia="黑体" w:cs="黑体"/>
          <w:b/>
          <w:sz w:val="32"/>
        </w:rPr>
        <w:t>2025年5月30日美国主要机舰活动示意图</w:t>
      </w:r>
    </w:p>
    <w:p>
      <w:pPr>
        <w:spacing w:before="0" w:after="0" w:line="240" w:lineRule="auto"/>
        <w:ind w:firstLine="0"/>
        <w:jc w:val="center"/>
      </w:pPr>
      <w:r>
        <w:drawing>
          <wp:inline xmlns:a="http://schemas.openxmlformats.org/drawingml/2006/main" xmlns:pic="http://schemas.openxmlformats.org/drawingml/2006/picture">
            <wp:extent cx="5615940" cy="1339582"/>
            <wp:docPr id="3" name="Picture 3"/>
            <wp:cNvGraphicFramePr>
              <a:graphicFrameLocks noChangeAspect="1"/>
            </wp:cNvGraphicFramePr>
            <a:graphic>
              <a:graphicData uri="http://schemas.openxmlformats.org/drawingml/2006/picture">
                <pic:pic>
                  <pic:nvPicPr>
                    <pic:cNvPr id="0" name="03_美国主要机舰活动示意图.png"/>
                    <pic:cNvPicPr/>
                  </pic:nvPicPr>
                  <pic:blipFill>
                    <a:blip r:embed="rId12"/>
                    <a:stretch>
                      <a:fillRect/>
                    </a:stretch>
                  </pic:blipFill>
                  <pic:spPr>
                    <a:xfrm>
                      <a:off x="0" y="0"/>
                      <a:ext cx="5615940" cy="1339582"/>
                    </a:xfrm>
                    <a:prstGeom prst="rect"/>
                  </pic:spPr>
                </pic:pic>
              </a:graphicData>
            </a:graphic>
          </wp:inline>
        </w:drawing>
      </w:r>
    </w:p>
    <w:p>
      <w:r>
        <w:br w:type="page"/>
      </w:r>
    </w:p>
    <w:p>
      <w:pPr>
        <w:spacing w:before="0" w:after="0" w:line="580" w:lineRule="exact"/>
        <w:ind w:firstLine="0"/>
        <w:jc w:val="left"/>
      </w:pPr>
      <w:r>
        <w:rPr>
          <w:rFonts w:ascii="黑体" w:hAnsi="黑体" w:eastAsia="黑体" w:cs="黑体"/>
          <w:b/>
          <w:sz w:val="32"/>
        </w:rPr>
        <w:t>附件4</w:t>
      </w:r>
    </w:p>
    <w:p>
      <w:pPr>
        <w:spacing w:before="0" w:after="0" w:line="580" w:lineRule="exact"/>
        <w:ind w:firstLine="0"/>
        <w:jc w:val="center"/>
      </w:pPr>
      <w:r>
        <w:rPr>
          <w:rFonts w:ascii="黑体" w:hAnsi="黑体" w:eastAsia="黑体" w:cs="黑体"/>
          <w:b/>
          <w:sz w:val="32"/>
        </w:rPr>
        <w:t>2025年5月30日日、加等其他国家主要机舰活动示意图</w:t>
      </w:r>
    </w:p>
    <w:p>
      <w:pPr>
        <w:spacing w:before="0" w:after="0" w:line="240" w:lineRule="auto"/>
        <w:ind w:firstLine="0"/>
        <w:jc w:val="center"/>
      </w:pPr>
      <w:r>
        <w:drawing>
          <wp:inline xmlns:a="http://schemas.openxmlformats.org/drawingml/2006/main" xmlns:pic="http://schemas.openxmlformats.org/drawingml/2006/picture">
            <wp:extent cx="5615940" cy="6156925"/>
            <wp:docPr id="4" name="Picture 4"/>
            <wp:cNvGraphicFramePr>
              <a:graphicFrameLocks noChangeAspect="1"/>
            </wp:cNvGraphicFramePr>
            <a:graphic>
              <a:graphicData uri="http://schemas.openxmlformats.org/drawingml/2006/picture">
                <pic:pic>
                  <pic:nvPicPr>
                    <pic:cNvPr id="0" name="04_其他国家主要机舰活动示意图.png"/>
                    <pic:cNvPicPr/>
                  </pic:nvPicPr>
                  <pic:blipFill>
                    <a:blip r:embed="rId13"/>
                    <a:stretch>
                      <a:fillRect/>
                    </a:stretch>
                  </pic:blipFill>
                  <pic:spPr>
                    <a:xfrm>
                      <a:off x="0" y="0"/>
                      <a:ext cx="5615940" cy="6156925"/>
                    </a:xfrm>
                    <a:prstGeom prst="rect"/>
                  </pic:spPr>
                </pic:pic>
              </a:graphicData>
            </a:graphic>
          </wp:inline>
        </w:drawing>
      </w:r>
    </w:p>
    <w:p>
      <w:r>
        <w:br w:type="page"/>
      </w:r>
    </w:p>
    <w:p>
      <w:pPr>
        <w:spacing w:before="0" w:after="0" w:line="580" w:lineRule="exact"/>
        <w:ind w:firstLine="0"/>
        <w:jc w:val="left"/>
      </w:pPr>
      <w:r>
        <w:rPr>
          <w:rFonts w:ascii="黑体" w:hAnsi="黑体" w:eastAsia="黑体" w:cs="黑体"/>
          <w:b/>
          <w:sz w:val="32"/>
        </w:rPr>
        <w:t>附件5</w:t>
      </w:r>
    </w:p>
    <w:p>
      <w:pPr>
        <w:spacing w:before="0" w:after="0" w:line="580" w:lineRule="exact"/>
        <w:ind w:firstLine="0"/>
        <w:jc w:val="center"/>
      </w:pPr>
      <w:r>
        <w:rPr>
          <w:rFonts w:ascii="黑体" w:hAnsi="黑体" w:eastAsia="黑体" w:cs="黑体"/>
          <w:b/>
          <w:sz w:val="32"/>
        </w:rPr>
        <w:t>2025年5月30日主要海军基地舰艇联合点名报告表</w:t>
      </w:r>
    </w:p>
    <w:tbl>
      <w:tblPr>
        <w:tblStyle w:val="TableGrid"/>
        <w:tblW w:type="auto" w:w="0"/>
        <w:tblLook w:firstColumn="1" w:firstRow="1" w:lastColumn="0" w:lastRow="0" w:noHBand="0" w:noVBand="1" w:val="04A0"/>
      </w:tblPr>
      <w:tblGrid>
        <w:gridCol w:w="1474"/>
        <w:gridCol w:w="1474"/>
        <w:gridCol w:w="1474"/>
        <w:gridCol w:w="1474"/>
        <w:gridCol w:w="1474"/>
        <w:gridCol w:w="1474"/>
      </w:tblGrid>
      <w:tr>
        <w:tc>
          <w:tcPr>
            <w:tcW w:type="dxa" w:w="1474"/>
          </w:tcPr>
          <w:p>
            <w:pPr>
              <w:spacing w:before="0" w:after="0"/>
              <w:jc w:val="center"/>
            </w:pPr>
            <w:r>
              <w:rPr>
                <w:rFonts w:ascii="黑体" w:hAnsi="黑体" w:eastAsia="黑体" w:cs="黑体"/>
                <w:b w:val="0"/>
                <w:sz w:val="21"/>
              </w:rPr>
              <w:t>国家/</w:t>
              <w:br/>
              <w:t>地区</w:t>
            </w:r>
          </w:p>
        </w:tc>
        <w:tc>
          <w:tcPr>
            <w:tcW w:type="dxa" w:w="1474"/>
          </w:tcPr>
          <w:p>
            <w:pPr>
              <w:spacing w:before="0" w:after="0"/>
              <w:jc w:val="center"/>
            </w:pPr>
            <w:r>
              <w:rPr>
                <w:rFonts w:ascii="黑体" w:hAnsi="黑体" w:eastAsia="黑体" w:cs="黑体"/>
                <w:b w:val="0"/>
                <w:sz w:val="21"/>
              </w:rPr>
              <w:t>基地</w:t>
            </w:r>
          </w:p>
        </w:tc>
        <w:tc>
          <w:tcPr>
            <w:tcW w:type="dxa" w:w="1474"/>
          </w:tcPr>
          <w:p>
            <w:pPr>
              <w:spacing w:before="0" w:after="0"/>
              <w:jc w:val="center"/>
            </w:pPr>
            <w:r>
              <w:rPr>
                <w:rFonts w:ascii="黑体" w:hAnsi="黑体" w:eastAsia="黑体" w:cs="黑体"/>
                <w:b w:val="0"/>
                <w:sz w:val="21"/>
              </w:rPr>
              <w:t>常态部署舰艇</w:t>
            </w:r>
          </w:p>
        </w:tc>
        <w:tc>
          <w:tcPr>
            <w:tcW w:type="dxa" w:w="1474"/>
          </w:tcPr>
          <w:p>
            <w:pPr>
              <w:spacing w:before="0" w:after="0"/>
              <w:jc w:val="center"/>
            </w:pPr>
            <w:r>
              <w:rPr>
                <w:rFonts w:ascii="黑体" w:hAnsi="黑体" w:eastAsia="黑体" w:cs="黑体"/>
                <w:b w:val="0"/>
                <w:sz w:val="21"/>
              </w:rPr>
              <w:t>最新侦察情况</w:t>
            </w:r>
          </w:p>
        </w:tc>
        <w:tc>
          <w:tcPr>
            <w:tcW w:type="dxa" w:w="1474"/>
          </w:tcPr>
          <w:p>
            <w:pPr>
              <w:spacing w:before="0" w:after="0"/>
              <w:jc w:val="center"/>
            </w:pPr>
            <w:r>
              <w:rPr>
                <w:rFonts w:ascii="黑体" w:hAnsi="黑体" w:eastAsia="黑体" w:cs="黑体"/>
                <w:b w:val="0"/>
                <w:sz w:val="21"/>
              </w:rPr>
              <w:t>侦察手段</w:t>
            </w:r>
          </w:p>
        </w:tc>
        <w:tc>
          <w:tcPr>
            <w:tcW w:type="dxa" w:w="1474"/>
          </w:tcPr>
          <w:p>
            <w:pPr>
              <w:spacing w:before="0" w:after="0"/>
              <w:jc w:val="center"/>
            </w:pPr>
            <w:r>
              <w:rPr>
                <w:rFonts w:ascii="黑体" w:hAnsi="黑体" w:eastAsia="黑体" w:cs="黑体"/>
                <w:b w:val="0"/>
                <w:sz w:val="21"/>
              </w:rPr>
              <w:t>备注</w:t>
            </w:r>
          </w:p>
        </w:tc>
      </w:tr>
      <w:tr>
        <w:tc>
          <w:tcPr>
            <w:tcW w:type="dxa" w:w="1474"/>
          </w:tcPr>
          <w:p>
            <w:pPr>
              <w:spacing w:before="0" w:after="0"/>
              <w:jc w:val="center"/>
            </w:pPr>
            <w:r>
              <w:rPr>
                <w:rFonts w:ascii="Times New Roman" w:hAnsi="Times New Roman" w:eastAsia="仿宋_GB2312" w:cs="Times New Roman"/>
                <w:b w:val="0"/>
                <w:sz w:val="21"/>
              </w:rPr>
              <w:t>中国</w:t>
            </w:r>
          </w:p>
        </w:tc>
        <w:tc>
          <w:tcPr>
            <w:tcW w:type="dxa" w:w="1474"/>
          </w:tcPr>
          <w:p>
            <w:pPr>
              <w:spacing w:before="0" w:after="0"/>
              <w:jc w:val="center"/>
            </w:pPr>
            <w:r>
              <w:rPr>
                <w:rFonts w:ascii="Times New Roman" w:hAnsi="Times New Roman" w:eastAsia="仿宋_GB2312" w:cs="Times New Roman"/>
                <w:b w:val="0"/>
                <w:sz w:val="21"/>
              </w:rPr>
              <w:t>常驻母港</w:t>
            </w:r>
          </w:p>
        </w:tc>
        <w:tc>
          <w:tcPr>
            <w:tcW w:type="dxa" w:w="1474"/>
          </w:tcPr>
          <w:p>
            <w:pPr>
              <w:spacing w:before="0" w:after="0"/>
              <w:jc w:val="center"/>
            </w:pPr>
            <w:r>
              <w:rPr>
                <w:rFonts w:ascii="Times New Roman" w:hAnsi="Times New Roman" w:eastAsia="仿宋_GB2312" w:cs="Times New Roman"/>
                <w:b w:val="0"/>
                <w:sz w:val="21"/>
              </w:rPr>
              <w:t>039A型常规潜艇、071型船坞登陆舰、054B型导弹护卫舰</w:t>
            </w:r>
          </w:p>
        </w:tc>
        <w:tc>
          <w:tcPr>
            <w:tcW w:type="dxa" w:w="1474"/>
          </w:tcPr>
          <w:p>
            <w:pPr>
              <w:spacing w:before="0" w:after="0"/>
              <w:jc w:val="center"/>
            </w:pPr>
            <w:r>
              <w:rPr>
                <w:rFonts w:ascii="Times New Roman" w:hAnsi="Times New Roman" w:eastAsia="仿宋_GB2312" w:cs="Times New Roman"/>
                <w:b w:val="0"/>
                <w:sz w:val="21"/>
              </w:rPr>
              <w:t>0238-0403在东海执行例行部署；最近距我领海线—公里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中国海军039A型常规潜艇在东海持续活动；关联舆情1条；中国071型船坞登陆舰在东海中部执行联合巡航行...；关联舆情1条；中国039A型常规潜艇在赤尾屿海域执行海上巡逻...；关联舆情1条；中国054B型导弹护卫舰在海南岛东南海域开展远...</w:t>
            </w:r>
          </w:p>
        </w:tc>
      </w:tr>
      <w:tr>
        <w:tc>
          <w:tcPr>
            <w:tcW w:type="dxa" w:w="1474"/>
          </w:tcPr>
          <w:p>
            <w:pPr>
              <w:spacing w:before="0" w:after="0"/>
              <w:jc w:val="center"/>
            </w:pPr>
            <w:r>
              <w:rPr>
                <w:rFonts w:ascii="Times New Roman" w:hAnsi="Times New Roman" w:eastAsia="仿宋_GB2312" w:cs="Times New Roman"/>
                <w:b w:val="0"/>
                <w:sz w:val="21"/>
              </w:rPr>
              <w:t>俄罗斯</w:t>
            </w:r>
          </w:p>
        </w:tc>
        <w:tc>
          <w:tcPr>
            <w:tcW w:type="dxa" w:w="1474"/>
          </w:tcPr>
          <w:p>
            <w:pPr>
              <w:spacing w:before="0" w:after="0"/>
              <w:jc w:val="center"/>
            </w:pPr>
            <w:r>
              <w:rPr>
                <w:rFonts w:ascii="Times New Roman" w:hAnsi="Times New Roman" w:eastAsia="仿宋_GB2312" w:cs="Times New Roman"/>
                <w:b w:val="0"/>
                <w:sz w:val="21"/>
              </w:rPr>
              <w:t>常驻母港</w:t>
            </w:r>
          </w:p>
        </w:tc>
        <w:tc>
          <w:tcPr>
            <w:tcW w:type="dxa" w:w="1474"/>
          </w:tcPr>
          <w:p>
            <w:pPr>
              <w:spacing w:before="0" w:after="0"/>
              <w:jc w:val="center"/>
            </w:pPr>
            <w:r>
              <w:rPr>
                <w:rFonts w:ascii="Times New Roman" w:hAnsi="Times New Roman" w:eastAsia="仿宋_GB2312" w:cs="Times New Roman"/>
                <w:b w:val="0"/>
                <w:sz w:val="21"/>
              </w:rPr>
              <w:t>守护级导弹护卫舰、瓦良格号导弹巡洋舰</w:t>
            </w:r>
          </w:p>
        </w:tc>
        <w:tc>
          <w:tcPr>
            <w:tcW w:type="dxa" w:w="1474"/>
          </w:tcPr>
          <w:p>
            <w:pPr>
              <w:spacing w:before="0" w:after="0"/>
              <w:jc w:val="center"/>
            </w:pPr>
            <w:r>
              <w:rPr>
                <w:rFonts w:ascii="Times New Roman" w:hAnsi="Times New Roman" w:eastAsia="仿宋_GB2312" w:cs="Times New Roman"/>
                <w:b w:val="0"/>
                <w:sz w:val="21"/>
              </w:rPr>
              <w:t>0216-0441在南康暗沙海域执行反潜巡逻；最近距我领海线—公里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关联舆情1条；俄罗斯守护级导弹护卫舰在南康暗沙海域持续活动；关联舆情1条；俄罗斯海军瓦良格号导弹巡洋舰在美济礁附近海域持...</w:t>
            </w:r>
          </w:p>
        </w:tc>
      </w:tr>
      <w:tr>
        <w:tc>
          <w:tcPr>
            <w:tcW w:type="dxa" w:w="1474"/>
          </w:tcPr>
          <w:p>
            <w:pPr>
              <w:spacing w:before="0" w:after="0"/>
              <w:jc w:val="center"/>
            </w:pPr>
            <w:r>
              <w:rPr>
                <w:rFonts w:ascii="Times New Roman" w:hAnsi="Times New Roman" w:eastAsia="仿宋_GB2312" w:cs="Times New Roman"/>
                <w:b w:val="0"/>
                <w:sz w:val="21"/>
              </w:rPr>
              <w:t>德国</w:t>
            </w:r>
          </w:p>
        </w:tc>
        <w:tc>
          <w:tcPr>
            <w:tcW w:type="dxa" w:w="1474"/>
          </w:tcPr>
          <w:p>
            <w:pPr>
              <w:spacing w:before="0" w:after="0"/>
              <w:jc w:val="center"/>
            </w:pPr>
            <w:r>
              <w:rPr>
                <w:rFonts w:ascii="Times New Roman" w:hAnsi="Times New Roman" w:eastAsia="仿宋_GB2312" w:cs="Times New Roman"/>
                <w:b w:val="0"/>
                <w:sz w:val="21"/>
              </w:rPr>
              <w:t>德国威廉港海军基地</w:t>
            </w:r>
          </w:p>
        </w:tc>
        <w:tc>
          <w:tcPr>
            <w:tcW w:type="dxa" w:w="1474"/>
          </w:tcPr>
          <w:p>
            <w:pPr>
              <w:spacing w:before="0" w:after="0"/>
              <w:jc w:val="center"/>
            </w:pPr>
            <w:r>
              <w:rPr>
                <w:rFonts w:ascii="Times New Roman" w:hAnsi="Times New Roman" w:eastAsia="仿宋_GB2312" w:cs="Times New Roman"/>
                <w:b w:val="0"/>
                <w:sz w:val="21"/>
              </w:rPr>
              <w:t>法兰克福号综合补给舰</w:t>
            </w:r>
          </w:p>
        </w:tc>
        <w:tc>
          <w:tcPr>
            <w:tcW w:type="dxa" w:w="1474"/>
          </w:tcPr>
          <w:p>
            <w:pPr>
              <w:spacing w:before="0" w:after="0"/>
              <w:jc w:val="center"/>
            </w:pPr>
            <w:r>
              <w:rPr>
                <w:rFonts w:ascii="Times New Roman" w:hAnsi="Times New Roman" w:eastAsia="仿宋_GB2312" w:cs="Times New Roman"/>
                <w:b w:val="0"/>
                <w:sz w:val="21"/>
              </w:rPr>
              <w:t>0534-0759在东海执行海上补给训练；最近距我领海线—公里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关联舆情1条；德国法兰克福号补给舰在东海实施海上补给训练</w:t>
            </w:r>
          </w:p>
        </w:tc>
      </w:tr>
      <w:tr>
        <w:tc>
          <w:tcPr>
            <w:tcW w:type="dxa" w:w="1474"/>
          </w:tcPr>
          <w:p>
            <w:pPr>
              <w:spacing w:before="0" w:after="0"/>
              <w:jc w:val="center"/>
            </w:pPr>
            <w:r>
              <w:rPr>
                <w:rFonts w:ascii="Times New Roman" w:hAnsi="Times New Roman" w:eastAsia="仿宋_GB2312" w:cs="Times New Roman"/>
                <w:b w:val="0"/>
                <w:sz w:val="21"/>
              </w:rPr>
              <w:t>印度</w:t>
            </w:r>
          </w:p>
        </w:tc>
        <w:tc>
          <w:tcPr>
            <w:tcW w:type="dxa" w:w="1474"/>
          </w:tcPr>
          <w:p>
            <w:pPr>
              <w:spacing w:before="0" w:after="0"/>
              <w:jc w:val="center"/>
            </w:pPr>
            <w:r>
              <w:rPr>
                <w:rFonts w:ascii="Times New Roman" w:hAnsi="Times New Roman" w:eastAsia="仿宋_GB2312" w:cs="Times New Roman"/>
                <w:b w:val="0"/>
                <w:sz w:val="21"/>
              </w:rPr>
              <w:t>印度维沙卡帕特南海军基地</w:t>
            </w:r>
          </w:p>
        </w:tc>
        <w:tc>
          <w:tcPr>
            <w:tcW w:type="dxa" w:w="1474"/>
          </w:tcPr>
          <w:p>
            <w:pPr>
              <w:spacing w:before="0" w:after="0"/>
              <w:jc w:val="center"/>
            </w:pPr>
            <w:r>
              <w:rPr>
                <w:rFonts w:ascii="Times New Roman" w:hAnsi="Times New Roman" w:eastAsia="仿宋_GB2312" w:cs="Times New Roman"/>
                <w:b w:val="0"/>
                <w:sz w:val="21"/>
              </w:rPr>
              <w:t>卡尔瓦里级常规潜艇</w:t>
            </w:r>
          </w:p>
        </w:tc>
        <w:tc>
          <w:tcPr>
            <w:tcW w:type="dxa" w:w="1474"/>
          </w:tcPr>
          <w:p>
            <w:pPr>
              <w:spacing w:before="0" w:after="0"/>
              <w:jc w:val="center"/>
            </w:pPr>
            <w:r>
              <w:rPr>
                <w:rFonts w:ascii="Times New Roman" w:hAnsi="Times New Roman" w:eastAsia="仿宋_GB2312" w:cs="Times New Roman"/>
                <w:b w:val="0"/>
                <w:sz w:val="21"/>
              </w:rPr>
              <w:t>0556-0721在东海南部执行海上巡逻；最近距我领海线—公里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关联舆情1条；印度海军卡尔瓦里级潜艇在东海南部执行海上巡逻；关联舆情1条；印度海军卡尔瓦里级潜艇在赤尾屿海域执行战备巡逻</w:t>
            </w:r>
          </w:p>
        </w:tc>
      </w:tr>
      <w:tr>
        <w:tc>
          <w:tcPr>
            <w:tcW w:type="dxa" w:w="1474"/>
          </w:tcPr>
          <w:p>
            <w:pPr>
              <w:spacing w:before="0" w:after="0"/>
              <w:jc w:val="center"/>
            </w:pPr>
            <w:r>
              <w:rPr>
                <w:rFonts w:ascii="Times New Roman" w:hAnsi="Times New Roman" w:eastAsia="仿宋_GB2312" w:cs="Times New Roman"/>
                <w:b w:val="0"/>
                <w:sz w:val="21"/>
              </w:rPr>
              <w:t>马来西亚</w:t>
            </w:r>
          </w:p>
        </w:tc>
        <w:tc>
          <w:tcPr>
            <w:tcW w:type="dxa" w:w="1474"/>
          </w:tcPr>
          <w:p>
            <w:pPr>
              <w:spacing w:before="0" w:after="0"/>
              <w:jc w:val="center"/>
            </w:pPr>
            <w:r>
              <w:rPr>
                <w:rFonts w:ascii="Times New Roman" w:hAnsi="Times New Roman" w:eastAsia="仿宋_GB2312" w:cs="Times New Roman"/>
                <w:b w:val="0"/>
                <w:sz w:val="21"/>
              </w:rPr>
              <w:t>马来西亚卢穆特海军基地</w:t>
            </w:r>
          </w:p>
        </w:tc>
        <w:tc>
          <w:tcPr>
            <w:tcW w:type="dxa" w:w="1474"/>
          </w:tcPr>
          <w:p>
            <w:pPr>
              <w:spacing w:before="0" w:after="0"/>
              <w:jc w:val="center"/>
            </w:pPr>
            <w:r>
              <w:rPr>
                <w:rFonts w:ascii="Times New Roman" w:hAnsi="Times New Roman" w:eastAsia="仿宋_GB2312" w:cs="Times New Roman"/>
                <w:b w:val="0"/>
                <w:sz w:val="21"/>
              </w:rPr>
              <w:t>莱库号导弹护卫舰</w:t>
            </w:r>
          </w:p>
        </w:tc>
        <w:tc>
          <w:tcPr>
            <w:tcW w:type="dxa" w:w="1474"/>
          </w:tcPr>
          <w:p>
            <w:pPr>
              <w:spacing w:before="0" w:after="0"/>
              <w:jc w:val="center"/>
            </w:pPr>
            <w:r>
              <w:rPr>
                <w:rFonts w:ascii="Times New Roman" w:hAnsi="Times New Roman" w:eastAsia="仿宋_GB2312" w:cs="Times New Roman"/>
                <w:b w:val="0"/>
                <w:sz w:val="21"/>
              </w:rPr>
              <w:t>0852-1017在东海油气田海域执行自由航行；最近距我领海线—公里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关联舆情1条；马来西亚海军莱库号导弹护卫舰在东海油气田海域执...</w:t>
            </w:r>
          </w:p>
        </w:tc>
      </w:tr>
      <w:tr>
        <w:tc>
          <w:tcPr>
            <w:tcW w:type="dxa" w:w="1474"/>
          </w:tcPr>
          <w:p>
            <w:pPr>
              <w:spacing w:before="0" w:after="0"/>
              <w:jc w:val="center"/>
            </w:pPr>
            <w:r>
              <w:rPr>
                <w:rFonts w:ascii="Times New Roman" w:hAnsi="Times New Roman" w:eastAsia="仿宋_GB2312" w:cs="Times New Roman"/>
                <w:b w:val="0"/>
                <w:sz w:val="21"/>
              </w:rPr>
              <w:t>法国</w:t>
            </w:r>
          </w:p>
        </w:tc>
        <w:tc>
          <w:tcPr>
            <w:tcW w:type="dxa" w:w="1474"/>
          </w:tcPr>
          <w:p>
            <w:pPr>
              <w:spacing w:before="0" w:after="0"/>
              <w:jc w:val="center"/>
            </w:pPr>
            <w:r>
              <w:rPr>
                <w:rFonts w:ascii="Times New Roman" w:hAnsi="Times New Roman" w:eastAsia="仿宋_GB2312" w:cs="Times New Roman"/>
                <w:b w:val="0"/>
                <w:sz w:val="21"/>
              </w:rPr>
              <w:t>法国土伦海军基地</w:t>
            </w:r>
          </w:p>
        </w:tc>
        <w:tc>
          <w:tcPr>
            <w:tcW w:type="dxa" w:w="1474"/>
          </w:tcPr>
          <w:p>
            <w:pPr>
              <w:spacing w:before="0" w:after="0"/>
              <w:jc w:val="center"/>
            </w:pPr>
            <w:r>
              <w:rPr>
                <w:rFonts w:ascii="Times New Roman" w:hAnsi="Times New Roman" w:eastAsia="仿宋_GB2312" w:cs="Times New Roman"/>
                <w:b w:val="0"/>
                <w:sz w:val="21"/>
              </w:rPr>
              <w:t>戴高乐号航空母舰</w:t>
            </w:r>
          </w:p>
        </w:tc>
        <w:tc>
          <w:tcPr>
            <w:tcW w:type="dxa" w:w="1474"/>
          </w:tcPr>
          <w:p>
            <w:pPr>
              <w:spacing w:before="0" w:after="0"/>
              <w:jc w:val="center"/>
            </w:pPr>
            <w:r>
              <w:rPr>
                <w:rFonts w:ascii="Times New Roman" w:hAnsi="Times New Roman" w:eastAsia="仿宋_GB2312" w:cs="Times New Roman"/>
                <w:b w:val="0"/>
                <w:sz w:val="21"/>
              </w:rPr>
              <w:t>1121-1346在南海执行编队警戒部署；最近距我领海线—公里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关联舆情1条；法国海军戴高乐号航母在南海组织编队警戒部署</w:t>
            </w:r>
          </w:p>
        </w:tc>
      </w:tr>
      <w:tr>
        <w:tc>
          <w:tcPr>
            <w:tcW w:type="dxa" w:w="1474"/>
          </w:tcPr>
          <w:p>
            <w:pPr>
              <w:spacing w:before="0" w:after="0"/>
              <w:jc w:val="center"/>
            </w:pPr>
            <w:r>
              <w:rPr>
                <w:rFonts w:ascii="Times New Roman" w:hAnsi="Times New Roman" w:eastAsia="仿宋_GB2312" w:cs="Times New Roman"/>
                <w:b w:val="0"/>
                <w:sz w:val="21"/>
              </w:rPr>
              <w:t>意大利</w:t>
            </w:r>
          </w:p>
        </w:tc>
        <w:tc>
          <w:tcPr>
            <w:tcW w:type="dxa" w:w="1474"/>
          </w:tcPr>
          <w:p>
            <w:pPr>
              <w:spacing w:before="0" w:after="0"/>
              <w:jc w:val="center"/>
            </w:pPr>
            <w:r>
              <w:rPr>
                <w:rFonts w:ascii="Times New Roman" w:hAnsi="Times New Roman" w:eastAsia="仿宋_GB2312" w:cs="Times New Roman"/>
                <w:b w:val="0"/>
                <w:sz w:val="21"/>
              </w:rPr>
              <w:t>意大利塔兰托海军基地</w:t>
            </w:r>
          </w:p>
        </w:tc>
        <w:tc>
          <w:tcPr>
            <w:tcW w:type="dxa" w:w="1474"/>
          </w:tcPr>
          <w:p>
            <w:pPr>
              <w:spacing w:before="0" w:after="0"/>
              <w:jc w:val="center"/>
            </w:pPr>
            <w:r>
              <w:rPr>
                <w:rFonts w:ascii="Times New Roman" w:hAnsi="Times New Roman" w:eastAsia="仿宋_GB2312" w:cs="Times New Roman"/>
                <w:b w:val="0"/>
                <w:sz w:val="21"/>
              </w:rPr>
              <w:t>加富尔号航空母舰</w:t>
            </w:r>
          </w:p>
        </w:tc>
        <w:tc>
          <w:tcPr>
            <w:tcW w:type="dxa" w:w="1474"/>
          </w:tcPr>
          <w:p>
            <w:pPr>
              <w:spacing w:before="0" w:after="0"/>
              <w:jc w:val="center"/>
            </w:pPr>
            <w:r>
              <w:rPr>
                <w:rFonts w:ascii="Times New Roman" w:hAnsi="Times New Roman" w:eastAsia="仿宋_GB2312" w:cs="Times New Roman"/>
                <w:b w:val="0"/>
                <w:sz w:val="21"/>
              </w:rPr>
              <w:t>1148-1313在苏岩礁附近海域执行编队警戒部署；最近距我领海线—公里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关联舆情1条；意大利加富尔号航母在苏岩礁附近海域进行编队警戒...</w:t>
            </w:r>
          </w:p>
        </w:tc>
      </w:tr>
      <w:tr>
        <w:tc>
          <w:tcPr>
            <w:tcW w:type="dxa" w:w="1474"/>
          </w:tcPr>
          <w:p>
            <w:pPr>
              <w:spacing w:before="0" w:after="0"/>
              <w:jc w:val="center"/>
            </w:pPr>
            <w:r>
              <w:rPr>
                <w:rFonts w:ascii="Times New Roman" w:hAnsi="Times New Roman" w:eastAsia="仿宋_GB2312" w:cs="Times New Roman"/>
                <w:b w:val="0"/>
                <w:sz w:val="21"/>
              </w:rPr>
              <w:t>澳大利亚</w:t>
            </w:r>
          </w:p>
        </w:tc>
        <w:tc>
          <w:tcPr>
            <w:tcW w:type="dxa" w:w="1474"/>
          </w:tcPr>
          <w:p>
            <w:pPr>
              <w:spacing w:before="0" w:after="0"/>
              <w:jc w:val="center"/>
            </w:pPr>
            <w:r>
              <w:rPr>
                <w:rFonts w:ascii="Times New Roman" w:hAnsi="Times New Roman" w:eastAsia="仿宋_GB2312" w:cs="Times New Roman"/>
                <w:b w:val="0"/>
                <w:sz w:val="21"/>
              </w:rPr>
              <w:t>澳大利亚悉尼海军基地</w:t>
            </w:r>
          </w:p>
        </w:tc>
        <w:tc>
          <w:tcPr>
            <w:tcW w:type="dxa" w:w="1474"/>
          </w:tcPr>
          <w:p>
            <w:pPr>
              <w:spacing w:before="0" w:after="0"/>
              <w:jc w:val="center"/>
            </w:pPr>
            <w:r>
              <w:rPr>
                <w:rFonts w:ascii="Times New Roman" w:hAnsi="Times New Roman" w:eastAsia="仿宋_GB2312" w:cs="Times New Roman"/>
                <w:b w:val="0"/>
                <w:sz w:val="21"/>
              </w:rPr>
              <w:t>柯林斯级常规潜艇</w:t>
            </w:r>
          </w:p>
        </w:tc>
        <w:tc>
          <w:tcPr>
            <w:tcW w:type="dxa" w:w="1474"/>
          </w:tcPr>
          <w:p>
            <w:pPr>
              <w:spacing w:before="0" w:after="0"/>
              <w:jc w:val="center"/>
            </w:pPr>
            <w:r>
              <w:rPr>
                <w:rFonts w:ascii="Times New Roman" w:hAnsi="Times New Roman" w:eastAsia="仿宋_GB2312" w:cs="Times New Roman"/>
                <w:b w:val="0"/>
                <w:sz w:val="21"/>
              </w:rPr>
              <w:t>1724-1949在黄海中部执行例行部署；最近距我领海线—公里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关联舆情1条；澳大利亚柯林斯级常规潜艇在黄海中部持续活动</w:t>
            </w:r>
          </w:p>
        </w:tc>
      </w:tr>
      <w:tr>
        <w:tc>
          <w:tcPr>
            <w:tcW w:type="dxa" w:w="1474"/>
          </w:tcPr>
          <w:p>
            <w:pPr>
              <w:spacing w:before="0" w:after="0"/>
              <w:jc w:val="center"/>
            </w:pPr>
            <w:r>
              <w:rPr>
                <w:rFonts w:ascii="Times New Roman" w:hAnsi="Times New Roman" w:eastAsia="仿宋_GB2312" w:cs="Times New Roman"/>
                <w:b w:val="0"/>
                <w:sz w:val="21"/>
              </w:rPr>
              <w:t>加拿大</w:t>
            </w:r>
          </w:p>
        </w:tc>
        <w:tc>
          <w:tcPr>
            <w:tcW w:type="dxa" w:w="1474"/>
          </w:tcPr>
          <w:p>
            <w:pPr>
              <w:spacing w:before="0" w:after="0"/>
              <w:jc w:val="center"/>
            </w:pPr>
            <w:r>
              <w:rPr>
                <w:rFonts w:ascii="Times New Roman" w:hAnsi="Times New Roman" w:eastAsia="仿宋_GB2312" w:cs="Times New Roman"/>
                <w:b w:val="0"/>
                <w:sz w:val="21"/>
              </w:rPr>
              <w:t>加拿大埃斯奎莫尔特海军基地</w:t>
            </w:r>
          </w:p>
        </w:tc>
        <w:tc>
          <w:tcPr>
            <w:tcW w:type="dxa" w:w="1474"/>
          </w:tcPr>
          <w:p>
            <w:pPr>
              <w:spacing w:before="0" w:after="0"/>
              <w:jc w:val="center"/>
            </w:pPr>
            <w:r>
              <w:rPr>
                <w:rFonts w:ascii="Times New Roman" w:hAnsi="Times New Roman" w:eastAsia="仿宋_GB2312" w:cs="Times New Roman"/>
                <w:b w:val="0"/>
                <w:sz w:val="21"/>
              </w:rPr>
              <w:t>金斯顿级近海巡逻舰</w:t>
            </w:r>
          </w:p>
        </w:tc>
        <w:tc>
          <w:tcPr>
            <w:tcW w:type="dxa" w:w="1474"/>
          </w:tcPr>
          <w:p>
            <w:pPr>
              <w:spacing w:before="0" w:after="0"/>
              <w:jc w:val="center"/>
            </w:pPr>
            <w:r>
              <w:rPr>
                <w:rFonts w:ascii="Times New Roman" w:hAnsi="Times New Roman" w:eastAsia="仿宋_GB2312" w:cs="Times New Roman"/>
                <w:b w:val="0"/>
                <w:sz w:val="21"/>
              </w:rPr>
              <w:t>2042-2207在北黄海执行例行部署；最近距我领海线—公里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关联舆情1条；加拿大金斯顿级近海巡逻舰在北黄海持续活动</w:t>
            </w:r>
          </w:p>
        </w:tc>
      </w:tr>
    </w:tbl>
    <w:p>
      <w:r>
        <w:br w:type="page"/>
      </w:r>
    </w:p>
    <w:p>
      <w:pPr>
        <w:spacing w:before="0" w:after="0" w:line="580" w:lineRule="exact"/>
        <w:ind w:firstLine="0"/>
        <w:jc w:val="left"/>
      </w:pPr>
      <w:r>
        <w:rPr>
          <w:rFonts w:ascii="黑体" w:hAnsi="黑体" w:eastAsia="黑体" w:cs="黑体"/>
          <w:b/>
          <w:sz w:val="32"/>
        </w:rPr>
        <w:t>附件6</w:t>
      </w:r>
    </w:p>
    <w:p>
      <w:pPr>
        <w:spacing w:before="0" w:after="0" w:line="580" w:lineRule="exact"/>
        <w:ind w:firstLine="0"/>
        <w:jc w:val="center"/>
      </w:pPr>
      <w:r>
        <w:rPr>
          <w:rFonts w:ascii="黑体" w:hAnsi="黑体" w:eastAsia="黑体" w:cs="黑体"/>
          <w:b/>
          <w:sz w:val="32"/>
        </w:rPr>
        <w:t>2025年5月30日主要空军基地飞机联合点名报告表</w:t>
      </w:r>
    </w:p>
    <w:tbl>
      <w:tblPr>
        <w:tblStyle w:val="TableGrid"/>
        <w:tblW w:type="auto" w:w="0"/>
        <w:tblLook w:firstColumn="1" w:firstRow="1" w:lastColumn="0" w:lastRow="0" w:noHBand="0" w:noVBand="1" w:val="04A0"/>
      </w:tblPr>
      <w:tblGrid>
        <w:gridCol w:w="1105"/>
        <w:gridCol w:w="1105"/>
        <w:gridCol w:w="1105"/>
        <w:gridCol w:w="1105"/>
        <w:gridCol w:w="1105"/>
        <w:gridCol w:w="1105"/>
        <w:gridCol w:w="1105"/>
        <w:gridCol w:w="1105"/>
      </w:tblGrid>
      <w:tr>
        <w:tc>
          <w:tcPr>
            <w:tcW w:type="dxa" w:w="1105"/>
          </w:tcPr>
          <w:p>
            <w:pPr>
              <w:spacing w:before="0" w:after="0"/>
              <w:jc w:val="center"/>
            </w:pPr>
            <w:r>
              <w:rPr>
                <w:rFonts w:ascii="黑体" w:hAnsi="黑体" w:eastAsia="黑体" w:cs="黑体"/>
                <w:b w:val="0"/>
                <w:sz w:val="21"/>
              </w:rPr>
              <w:t>国家/</w:t>
              <w:br/>
              <w:t>地区</w:t>
            </w:r>
          </w:p>
        </w:tc>
        <w:tc>
          <w:tcPr>
            <w:tcW w:type="dxa" w:w="1105"/>
          </w:tcPr>
          <w:p>
            <w:pPr>
              <w:spacing w:before="0" w:after="0"/>
              <w:jc w:val="center"/>
            </w:pPr>
            <w:r>
              <w:rPr>
                <w:rFonts w:ascii="黑体" w:hAnsi="黑体" w:eastAsia="黑体" w:cs="黑体"/>
                <w:b w:val="0"/>
                <w:sz w:val="21"/>
              </w:rPr>
              <w:t>机场</w:t>
            </w:r>
          </w:p>
        </w:tc>
        <w:tc>
          <w:tcPr>
            <w:tcW w:type="dxa" w:w="1105"/>
          </w:tcPr>
          <w:p>
            <w:pPr>
              <w:spacing w:before="0" w:after="0"/>
              <w:jc w:val="center"/>
            </w:pPr>
            <w:r>
              <w:rPr>
                <w:rFonts w:ascii="黑体" w:hAnsi="黑体" w:eastAsia="黑体" w:cs="黑体"/>
                <w:b w:val="0"/>
                <w:sz w:val="21"/>
              </w:rPr>
              <w:t>机型</w:t>
            </w:r>
          </w:p>
        </w:tc>
        <w:tc>
          <w:tcPr>
            <w:tcW w:type="dxa" w:w="1105"/>
          </w:tcPr>
          <w:p>
            <w:pPr>
              <w:spacing w:before="0" w:after="0"/>
              <w:jc w:val="center"/>
            </w:pPr>
            <w:r>
              <w:rPr>
                <w:rFonts w:ascii="黑体" w:hAnsi="黑体" w:eastAsia="黑体" w:cs="黑体"/>
                <w:b w:val="0"/>
                <w:sz w:val="21"/>
              </w:rPr>
              <w:t>常驻数量</w:t>
            </w:r>
          </w:p>
        </w:tc>
        <w:tc>
          <w:tcPr>
            <w:tcW w:type="dxa" w:w="1105"/>
          </w:tcPr>
          <w:p>
            <w:pPr>
              <w:spacing w:before="0" w:after="0"/>
              <w:jc w:val="center"/>
            </w:pPr>
            <w:r>
              <w:rPr>
                <w:rFonts w:ascii="黑体" w:hAnsi="黑体" w:eastAsia="黑体" w:cs="黑体"/>
                <w:b w:val="0"/>
                <w:sz w:val="21"/>
              </w:rPr>
              <w:t>现驻</w:t>
              <w:br/>
              <w:t>数量</w:t>
            </w:r>
          </w:p>
        </w:tc>
        <w:tc>
          <w:tcPr>
            <w:tcW w:type="dxa" w:w="1105"/>
          </w:tcPr>
          <w:p>
            <w:pPr>
              <w:spacing w:before="0" w:after="0"/>
              <w:jc w:val="center"/>
            </w:pPr>
            <w:r>
              <w:rPr>
                <w:rFonts w:ascii="黑体" w:hAnsi="黑体" w:eastAsia="黑体" w:cs="黑体"/>
                <w:b w:val="0"/>
                <w:sz w:val="21"/>
              </w:rPr>
              <w:t>驻停</w:t>
              <w:br/>
              <w:t>位置</w:t>
            </w:r>
          </w:p>
        </w:tc>
        <w:tc>
          <w:tcPr>
            <w:tcW w:type="dxa" w:w="1105"/>
          </w:tcPr>
          <w:p>
            <w:pPr>
              <w:spacing w:before="0" w:after="0"/>
              <w:jc w:val="center"/>
            </w:pPr>
            <w:r>
              <w:rPr>
                <w:rFonts w:ascii="黑体" w:hAnsi="黑体" w:eastAsia="黑体" w:cs="黑体"/>
                <w:b w:val="0"/>
                <w:sz w:val="21"/>
              </w:rPr>
              <w:t>执行作战</w:t>
              <w:br/>
              <w:t>勤务情况</w:t>
            </w:r>
          </w:p>
        </w:tc>
        <w:tc>
          <w:tcPr>
            <w:tcW w:type="dxa" w:w="1105"/>
          </w:tcPr>
          <w:p>
            <w:pPr>
              <w:spacing w:before="0" w:after="0"/>
              <w:jc w:val="center"/>
            </w:pPr>
            <w:r>
              <w:rPr>
                <w:rFonts w:ascii="黑体" w:hAnsi="黑体" w:eastAsia="黑体" w:cs="黑体"/>
                <w:b w:val="0"/>
                <w:sz w:val="21"/>
              </w:rPr>
              <w:t>备注</w:t>
            </w:r>
          </w:p>
        </w:tc>
      </w:tr>
      <w:tr>
        <w:tc>
          <w:tcPr>
            <w:tcW w:type="dxa" w:w="1105"/>
          </w:tcPr>
          <w:p>
            <w:pPr>
              <w:spacing w:before="0" w:after="0"/>
              <w:jc w:val="center"/>
            </w:pPr>
            <w:r>
              <w:rPr>
                <w:rFonts w:ascii="Times New Roman" w:hAnsi="Times New Roman" w:eastAsia="仿宋_GB2312" w:cs="Times New Roman"/>
                <w:b w:val="0"/>
                <w:sz w:val="21"/>
              </w:rPr>
              <w:t>中国</w:t>
            </w:r>
          </w:p>
        </w:tc>
        <w:tc>
          <w:tcPr>
            <w:tcW w:type="dxa" w:w="1105"/>
          </w:tcPr>
          <w:p>
            <w:pPr>
              <w:spacing w:before="0" w:after="0"/>
              <w:jc w:val="center"/>
            </w:pPr>
            <w:r>
              <w:rPr>
                <w:rFonts w:ascii="Times New Roman" w:hAnsi="Times New Roman" w:eastAsia="仿宋_GB2312" w:cs="Times New Roman"/>
                <w:b w:val="0"/>
                <w:sz w:val="21"/>
              </w:rPr>
              <w:t>前沿基地</w:t>
            </w:r>
          </w:p>
        </w:tc>
        <w:tc>
          <w:tcPr>
            <w:tcW w:type="dxa" w:w="1105"/>
          </w:tcPr>
          <w:p>
            <w:pPr>
              <w:spacing w:before="0" w:after="0"/>
              <w:jc w:val="center"/>
            </w:pPr>
            <w:r>
              <w:rPr>
                <w:rFonts w:ascii="Times New Roman" w:hAnsi="Times New Roman" w:eastAsia="仿宋_GB2312" w:cs="Times New Roman"/>
                <w:b w:val="0"/>
                <w:sz w:val="21"/>
              </w:rPr>
              <w:t>直-20舰载反潜直升机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赤尾屿海域前沿机位</w:t>
            </w:r>
          </w:p>
        </w:tc>
        <w:tc>
          <w:tcPr>
            <w:tcW w:type="dxa" w:w="1105"/>
          </w:tcPr>
          <w:p>
            <w:pPr>
              <w:spacing w:before="0" w:after="0"/>
              <w:jc w:val="center"/>
            </w:pPr>
            <w:r>
              <w:rPr>
                <w:rFonts w:ascii="Times New Roman" w:hAnsi="Times New Roman" w:eastAsia="仿宋_GB2312" w:cs="Times New Roman"/>
                <w:b w:val="0"/>
                <w:sz w:val="21"/>
              </w:rPr>
              <w:t>523-748执行反潜巡逻，活动于赤尾屿海域</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中国</w:t>
            </w:r>
          </w:p>
        </w:tc>
        <w:tc>
          <w:tcPr>
            <w:tcW w:type="dxa" w:w="1105"/>
          </w:tcPr>
          <w:p>
            <w:pPr>
              <w:spacing w:before="0" w:after="0"/>
              <w:jc w:val="center"/>
            </w:pPr>
            <w:r>
              <w:rPr>
                <w:rFonts w:ascii="Times New Roman" w:hAnsi="Times New Roman" w:eastAsia="仿宋_GB2312" w:cs="Times New Roman"/>
                <w:b w:val="0"/>
                <w:sz w:val="21"/>
              </w:rPr>
              <w:t>前沿基地</w:t>
            </w:r>
          </w:p>
        </w:tc>
        <w:tc>
          <w:tcPr>
            <w:tcW w:type="dxa" w:w="1105"/>
          </w:tcPr>
          <w:p>
            <w:pPr>
              <w:spacing w:before="0" w:after="0"/>
              <w:jc w:val="center"/>
            </w:pPr>
            <w:r>
              <w:rPr>
                <w:rFonts w:ascii="Times New Roman" w:hAnsi="Times New Roman" w:eastAsia="仿宋_GB2312" w:cs="Times New Roman"/>
                <w:b w:val="0"/>
                <w:sz w:val="21"/>
              </w:rPr>
              <w:t>歼-15D电子战飞机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赤尾屿海域前沿机位</w:t>
            </w:r>
          </w:p>
        </w:tc>
        <w:tc>
          <w:tcPr>
            <w:tcW w:type="dxa" w:w="1105"/>
          </w:tcPr>
          <w:p>
            <w:pPr>
              <w:spacing w:before="0" w:after="0"/>
              <w:jc w:val="center"/>
            </w:pPr>
            <w:r>
              <w:rPr>
                <w:rFonts w:ascii="Times New Roman" w:hAnsi="Times New Roman" w:eastAsia="仿宋_GB2312" w:cs="Times New Roman"/>
                <w:b w:val="0"/>
                <w:sz w:val="21"/>
              </w:rPr>
              <w:t>803-1028执行电子侦察，活动于赤尾屿海域</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中国</w:t>
            </w:r>
          </w:p>
        </w:tc>
        <w:tc>
          <w:tcPr>
            <w:tcW w:type="dxa" w:w="1105"/>
          </w:tcPr>
          <w:p>
            <w:pPr>
              <w:spacing w:before="0" w:after="0"/>
              <w:jc w:val="center"/>
            </w:pPr>
            <w:r>
              <w:rPr>
                <w:rFonts w:ascii="Times New Roman" w:hAnsi="Times New Roman" w:eastAsia="仿宋_GB2312" w:cs="Times New Roman"/>
                <w:b w:val="0"/>
                <w:sz w:val="21"/>
              </w:rPr>
              <w:t>前沿基地</w:t>
            </w:r>
          </w:p>
        </w:tc>
        <w:tc>
          <w:tcPr>
            <w:tcW w:type="dxa" w:w="1105"/>
          </w:tcPr>
          <w:p>
            <w:pPr>
              <w:spacing w:before="0" w:after="0"/>
              <w:jc w:val="center"/>
            </w:pPr>
            <w:r>
              <w:rPr>
                <w:rFonts w:ascii="Times New Roman" w:hAnsi="Times New Roman" w:eastAsia="仿宋_GB2312" w:cs="Times New Roman"/>
                <w:b w:val="0"/>
                <w:sz w:val="21"/>
              </w:rPr>
              <w:t>无侦-7高空侦察无人机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仁爱礁附近海域前沿机位</w:t>
            </w:r>
          </w:p>
        </w:tc>
        <w:tc>
          <w:tcPr>
            <w:tcW w:type="dxa" w:w="1105"/>
          </w:tcPr>
          <w:p>
            <w:pPr>
              <w:spacing w:before="0" w:after="0"/>
              <w:jc w:val="center"/>
            </w:pPr>
            <w:r>
              <w:rPr>
                <w:rFonts w:ascii="Times New Roman" w:hAnsi="Times New Roman" w:eastAsia="仿宋_GB2312" w:cs="Times New Roman"/>
                <w:b w:val="0"/>
                <w:sz w:val="21"/>
              </w:rPr>
              <w:t>841-1006执行情报监视侦察，活动于仁爱礁附近海域</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中国</w:t>
            </w:r>
          </w:p>
        </w:tc>
        <w:tc>
          <w:tcPr>
            <w:tcW w:type="dxa" w:w="1105"/>
          </w:tcPr>
          <w:p>
            <w:pPr>
              <w:spacing w:before="0" w:after="0"/>
              <w:jc w:val="center"/>
            </w:pPr>
            <w:r>
              <w:rPr>
                <w:rFonts w:ascii="Times New Roman" w:hAnsi="Times New Roman" w:eastAsia="仿宋_GB2312" w:cs="Times New Roman"/>
                <w:b w:val="0"/>
                <w:sz w:val="21"/>
              </w:rPr>
              <w:t>前沿基地</w:t>
            </w:r>
          </w:p>
        </w:tc>
        <w:tc>
          <w:tcPr>
            <w:tcW w:type="dxa" w:w="1105"/>
          </w:tcPr>
          <w:p>
            <w:pPr>
              <w:spacing w:before="0" w:after="0"/>
              <w:jc w:val="center"/>
            </w:pPr>
            <w:r>
              <w:rPr>
                <w:rFonts w:ascii="Times New Roman" w:hAnsi="Times New Roman" w:eastAsia="仿宋_GB2312" w:cs="Times New Roman"/>
                <w:b w:val="0"/>
                <w:sz w:val="21"/>
              </w:rPr>
              <w:t>空警-500预警机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北部湾前沿机位</w:t>
            </w:r>
          </w:p>
        </w:tc>
        <w:tc>
          <w:tcPr>
            <w:tcW w:type="dxa" w:w="1105"/>
          </w:tcPr>
          <w:p>
            <w:pPr>
              <w:spacing w:before="0" w:after="0"/>
              <w:jc w:val="center"/>
            </w:pPr>
            <w:r>
              <w:rPr>
                <w:rFonts w:ascii="Times New Roman" w:hAnsi="Times New Roman" w:eastAsia="仿宋_GB2312" w:cs="Times New Roman"/>
                <w:b w:val="0"/>
                <w:sz w:val="21"/>
              </w:rPr>
              <w:t>1159-1324执行空中警戒，活动于北部湾</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中国</w:t>
            </w:r>
          </w:p>
        </w:tc>
        <w:tc>
          <w:tcPr>
            <w:tcW w:type="dxa" w:w="1105"/>
          </w:tcPr>
          <w:p>
            <w:pPr>
              <w:spacing w:before="0" w:after="0"/>
              <w:jc w:val="center"/>
            </w:pPr>
            <w:r>
              <w:rPr>
                <w:rFonts w:ascii="Times New Roman" w:hAnsi="Times New Roman" w:eastAsia="仿宋_GB2312" w:cs="Times New Roman"/>
                <w:b w:val="0"/>
                <w:sz w:val="21"/>
              </w:rPr>
              <w:t>前沿基地</w:t>
            </w:r>
          </w:p>
        </w:tc>
        <w:tc>
          <w:tcPr>
            <w:tcW w:type="dxa" w:w="1105"/>
          </w:tcPr>
          <w:p>
            <w:pPr>
              <w:spacing w:before="0" w:after="0"/>
              <w:jc w:val="center"/>
            </w:pPr>
            <w:r>
              <w:rPr>
                <w:rFonts w:ascii="Times New Roman" w:hAnsi="Times New Roman" w:eastAsia="仿宋_GB2312" w:cs="Times New Roman"/>
                <w:b w:val="0"/>
                <w:sz w:val="21"/>
              </w:rPr>
              <w:t>歼-15T舰载战斗机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青岛外海前沿机位</w:t>
            </w:r>
          </w:p>
        </w:tc>
        <w:tc>
          <w:tcPr>
            <w:tcW w:type="dxa" w:w="1105"/>
          </w:tcPr>
          <w:p>
            <w:pPr>
              <w:spacing w:before="0" w:after="0"/>
              <w:jc w:val="center"/>
            </w:pPr>
            <w:r>
              <w:rPr>
                <w:rFonts w:ascii="Times New Roman" w:hAnsi="Times New Roman" w:eastAsia="仿宋_GB2312" w:cs="Times New Roman"/>
                <w:b w:val="0"/>
                <w:sz w:val="21"/>
              </w:rPr>
              <w:t>1417-1642执行对海突击训练，活动于青岛外海</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中国</w:t>
            </w:r>
          </w:p>
        </w:tc>
        <w:tc>
          <w:tcPr>
            <w:tcW w:type="dxa" w:w="1105"/>
          </w:tcPr>
          <w:p>
            <w:pPr>
              <w:spacing w:before="0" w:after="0"/>
              <w:jc w:val="center"/>
            </w:pPr>
            <w:r>
              <w:rPr>
                <w:rFonts w:ascii="Times New Roman" w:hAnsi="Times New Roman" w:eastAsia="仿宋_GB2312" w:cs="Times New Roman"/>
                <w:b w:val="0"/>
                <w:sz w:val="21"/>
              </w:rPr>
              <w:t>前沿基地</w:t>
            </w:r>
          </w:p>
        </w:tc>
        <w:tc>
          <w:tcPr>
            <w:tcW w:type="dxa" w:w="1105"/>
          </w:tcPr>
          <w:p>
            <w:pPr>
              <w:spacing w:before="0" w:after="0"/>
              <w:jc w:val="center"/>
            </w:pPr>
            <w:r>
              <w:rPr>
                <w:rFonts w:ascii="Times New Roman" w:hAnsi="Times New Roman" w:eastAsia="仿宋_GB2312" w:cs="Times New Roman"/>
                <w:b w:val="0"/>
                <w:sz w:val="21"/>
              </w:rPr>
              <w:t>空警-600舰载预警机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北部湾前沿机位</w:t>
            </w:r>
          </w:p>
        </w:tc>
        <w:tc>
          <w:tcPr>
            <w:tcW w:type="dxa" w:w="1105"/>
          </w:tcPr>
          <w:p>
            <w:pPr>
              <w:spacing w:before="0" w:after="0"/>
              <w:jc w:val="center"/>
            </w:pPr>
            <w:r>
              <w:rPr>
                <w:rFonts w:ascii="Times New Roman" w:hAnsi="Times New Roman" w:eastAsia="仿宋_GB2312" w:cs="Times New Roman"/>
                <w:b w:val="0"/>
                <w:sz w:val="21"/>
              </w:rPr>
              <w:t>1735-1900执行情报监视侦察，活动于北部湾</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菲律宾</w:t>
            </w:r>
          </w:p>
        </w:tc>
        <w:tc>
          <w:tcPr>
            <w:tcW w:type="dxa" w:w="1105"/>
          </w:tcPr>
          <w:p>
            <w:pPr>
              <w:spacing w:before="0" w:after="0"/>
              <w:jc w:val="center"/>
            </w:pPr>
            <w:r>
              <w:rPr>
                <w:rFonts w:ascii="Times New Roman" w:hAnsi="Times New Roman" w:eastAsia="仿宋_GB2312" w:cs="Times New Roman"/>
                <w:b w:val="0"/>
                <w:sz w:val="21"/>
              </w:rPr>
              <w:t>菲律宾巴萨空军基地</w:t>
            </w:r>
          </w:p>
        </w:tc>
        <w:tc>
          <w:tcPr>
            <w:tcW w:type="dxa" w:w="1105"/>
          </w:tcPr>
          <w:p>
            <w:pPr>
              <w:spacing w:before="0" w:after="0"/>
              <w:jc w:val="center"/>
            </w:pPr>
            <w:r>
              <w:rPr>
                <w:rFonts w:ascii="Times New Roman" w:hAnsi="Times New Roman" w:eastAsia="仿宋_GB2312" w:cs="Times New Roman"/>
                <w:b w:val="0"/>
                <w:sz w:val="21"/>
              </w:rPr>
              <w:t>FA-50PH轻型战斗机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永暑礁附近海域前沿机位</w:t>
            </w:r>
          </w:p>
        </w:tc>
        <w:tc>
          <w:tcPr>
            <w:tcW w:type="dxa" w:w="1105"/>
          </w:tcPr>
          <w:p>
            <w:pPr>
              <w:spacing w:before="0" w:after="0"/>
              <w:jc w:val="center"/>
            </w:pPr>
            <w:r>
              <w:rPr>
                <w:rFonts w:ascii="Times New Roman" w:hAnsi="Times New Roman" w:eastAsia="仿宋_GB2312" w:cs="Times New Roman"/>
                <w:b w:val="0"/>
                <w:sz w:val="21"/>
              </w:rPr>
              <w:t>227-452执行空中警戒，活动于永暑礁附近海域</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马来西亚</w:t>
            </w:r>
          </w:p>
        </w:tc>
        <w:tc>
          <w:tcPr>
            <w:tcW w:type="dxa" w:w="1105"/>
          </w:tcPr>
          <w:p>
            <w:pPr>
              <w:spacing w:before="0" w:after="0"/>
              <w:jc w:val="center"/>
            </w:pPr>
            <w:r>
              <w:rPr>
                <w:rFonts w:ascii="Times New Roman" w:hAnsi="Times New Roman" w:eastAsia="仿宋_GB2312" w:cs="Times New Roman"/>
                <w:b w:val="0"/>
                <w:sz w:val="21"/>
              </w:rPr>
              <w:t>马来西亚纳闽空军基地</w:t>
            </w:r>
          </w:p>
        </w:tc>
        <w:tc>
          <w:tcPr>
            <w:tcW w:type="dxa" w:w="1105"/>
          </w:tcPr>
          <w:p>
            <w:pPr>
              <w:spacing w:before="0" w:after="0"/>
              <w:jc w:val="center"/>
            </w:pPr>
            <w:r>
              <w:rPr>
                <w:rFonts w:ascii="Times New Roman" w:hAnsi="Times New Roman" w:eastAsia="仿宋_GB2312" w:cs="Times New Roman"/>
                <w:b w:val="0"/>
                <w:sz w:val="21"/>
              </w:rPr>
              <w:t>A400M运输机</w:t>
            </w:r>
          </w:p>
        </w:tc>
        <w:tc>
          <w:tcPr>
            <w:tcW w:type="dxa" w:w="1105"/>
          </w:tcPr>
          <w:p>
            <w:pPr>
              <w:spacing w:before="0" w:after="0"/>
              <w:jc w:val="center"/>
            </w:pPr>
            <w:r>
              <w:rPr>
                <w:rFonts w:ascii="Times New Roman" w:hAnsi="Times New Roman" w:eastAsia="仿宋_GB2312" w:cs="Times New Roman"/>
                <w:b w:val="0"/>
                <w:sz w:val="21"/>
              </w:rPr>
              <w:t>2</w:t>
            </w:r>
          </w:p>
        </w:tc>
        <w:tc>
          <w:tcPr>
            <w:tcW w:type="dxa" w:w="1105"/>
          </w:tcPr>
          <w:p>
            <w:pPr>
              <w:spacing w:before="0" w:after="0"/>
              <w:jc w:val="center"/>
            </w:pPr>
            <w:r>
              <w:rPr>
                <w:rFonts w:ascii="Times New Roman" w:hAnsi="Times New Roman" w:eastAsia="仿宋_GB2312" w:cs="Times New Roman"/>
                <w:b w:val="0"/>
                <w:sz w:val="21"/>
              </w:rPr>
              <w:t>2</w:t>
            </w:r>
          </w:p>
        </w:tc>
        <w:tc>
          <w:tcPr>
            <w:tcW w:type="dxa" w:w="1105"/>
          </w:tcPr>
          <w:p>
            <w:pPr>
              <w:spacing w:before="0" w:after="0"/>
              <w:jc w:val="center"/>
            </w:pPr>
            <w:r>
              <w:rPr>
                <w:rFonts w:ascii="Times New Roman" w:hAnsi="Times New Roman" w:eastAsia="仿宋_GB2312" w:cs="Times New Roman"/>
                <w:b w:val="0"/>
                <w:sz w:val="21"/>
              </w:rPr>
              <w:t>温州外海前沿机位</w:t>
            </w:r>
          </w:p>
        </w:tc>
        <w:tc>
          <w:tcPr>
            <w:tcW w:type="dxa" w:w="1105"/>
          </w:tcPr>
          <w:p>
            <w:pPr>
              <w:spacing w:before="0" w:after="0"/>
              <w:jc w:val="center"/>
            </w:pPr>
            <w:r>
              <w:rPr>
                <w:rFonts w:ascii="Times New Roman" w:hAnsi="Times New Roman" w:eastAsia="仿宋_GB2312" w:cs="Times New Roman"/>
                <w:b w:val="0"/>
                <w:sz w:val="21"/>
              </w:rPr>
              <w:t>249-414执行战备警巡，活动于温州外海</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马来西亚</w:t>
            </w:r>
          </w:p>
        </w:tc>
        <w:tc>
          <w:tcPr>
            <w:tcW w:type="dxa" w:w="1105"/>
          </w:tcPr>
          <w:p>
            <w:pPr>
              <w:spacing w:before="0" w:after="0"/>
              <w:jc w:val="center"/>
            </w:pPr>
            <w:r>
              <w:rPr>
                <w:rFonts w:ascii="Times New Roman" w:hAnsi="Times New Roman" w:eastAsia="仿宋_GB2312" w:cs="Times New Roman"/>
                <w:b w:val="0"/>
                <w:sz w:val="21"/>
              </w:rPr>
              <w:t>马来西亚贡格达空军基地</w:t>
            </w:r>
          </w:p>
        </w:tc>
        <w:tc>
          <w:tcPr>
            <w:tcW w:type="dxa" w:w="1105"/>
          </w:tcPr>
          <w:p>
            <w:pPr>
              <w:spacing w:before="0" w:after="0"/>
              <w:jc w:val="center"/>
            </w:pPr>
            <w:r>
              <w:rPr>
                <w:rFonts w:ascii="Times New Roman" w:hAnsi="Times New Roman" w:eastAsia="仿宋_GB2312" w:cs="Times New Roman"/>
                <w:b w:val="0"/>
                <w:sz w:val="21"/>
              </w:rPr>
              <w:t>苏-30MKM多用途战斗机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温州外海前沿机位</w:t>
            </w:r>
          </w:p>
        </w:tc>
        <w:tc>
          <w:tcPr>
            <w:tcW w:type="dxa" w:w="1105"/>
          </w:tcPr>
          <w:p>
            <w:pPr>
              <w:spacing w:before="0" w:after="0"/>
              <w:jc w:val="center"/>
            </w:pPr>
            <w:r>
              <w:rPr>
                <w:rFonts w:ascii="Times New Roman" w:hAnsi="Times New Roman" w:eastAsia="仿宋_GB2312" w:cs="Times New Roman"/>
                <w:b w:val="0"/>
                <w:sz w:val="21"/>
              </w:rPr>
              <w:t>249-414执行战备警巡，活动于温州外海</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韩国</w:t>
            </w:r>
          </w:p>
        </w:tc>
        <w:tc>
          <w:tcPr>
            <w:tcW w:type="dxa" w:w="1105"/>
          </w:tcPr>
          <w:p>
            <w:pPr>
              <w:spacing w:before="0" w:after="0"/>
              <w:jc w:val="center"/>
            </w:pPr>
            <w:r>
              <w:rPr>
                <w:rFonts w:ascii="Times New Roman" w:hAnsi="Times New Roman" w:eastAsia="仿宋_GB2312" w:cs="Times New Roman"/>
                <w:b w:val="0"/>
                <w:sz w:val="21"/>
              </w:rPr>
              <w:t>韩国海军航空基地</w:t>
            </w:r>
          </w:p>
        </w:tc>
        <w:tc>
          <w:tcPr>
            <w:tcW w:type="dxa" w:w="1105"/>
          </w:tcPr>
          <w:p>
            <w:pPr>
              <w:spacing w:before="0" w:after="0"/>
              <w:jc w:val="center"/>
            </w:pPr>
            <w:r>
              <w:rPr>
                <w:rFonts w:ascii="Times New Roman" w:hAnsi="Times New Roman" w:eastAsia="仿宋_GB2312" w:cs="Times New Roman"/>
                <w:b w:val="0"/>
                <w:sz w:val="21"/>
              </w:rPr>
              <w:t>F-15K多用途战斗机</w:t>
            </w:r>
          </w:p>
        </w:tc>
        <w:tc>
          <w:tcPr>
            <w:tcW w:type="dxa" w:w="1105"/>
          </w:tcPr>
          <w:p>
            <w:pPr>
              <w:spacing w:before="0" w:after="0"/>
              <w:jc w:val="center"/>
            </w:pPr>
            <w:r>
              <w:rPr>
                <w:rFonts w:ascii="Times New Roman" w:hAnsi="Times New Roman" w:eastAsia="仿宋_GB2312" w:cs="Times New Roman"/>
                <w:b w:val="0"/>
                <w:sz w:val="21"/>
              </w:rPr>
              <w:t>2</w:t>
            </w:r>
          </w:p>
        </w:tc>
        <w:tc>
          <w:tcPr>
            <w:tcW w:type="dxa" w:w="1105"/>
          </w:tcPr>
          <w:p>
            <w:pPr>
              <w:spacing w:before="0" w:after="0"/>
              <w:jc w:val="center"/>
            </w:pPr>
            <w:r>
              <w:rPr>
                <w:rFonts w:ascii="Times New Roman" w:hAnsi="Times New Roman" w:eastAsia="仿宋_GB2312" w:cs="Times New Roman"/>
                <w:b w:val="0"/>
                <w:sz w:val="21"/>
              </w:rPr>
              <w:t>2</w:t>
            </w:r>
          </w:p>
        </w:tc>
        <w:tc>
          <w:tcPr>
            <w:tcW w:type="dxa" w:w="1105"/>
          </w:tcPr>
          <w:p>
            <w:pPr>
              <w:spacing w:before="0" w:after="0"/>
              <w:jc w:val="center"/>
            </w:pPr>
            <w:r>
              <w:rPr>
                <w:rFonts w:ascii="Times New Roman" w:hAnsi="Times New Roman" w:eastAsia="仿宋_GB2312" w:cs="Times New Roman"/>
                <w:b w:val="0"/>
                <w:sz w:val="21"/>
              </w:rPr>
              <w:t>黄海前沿机位</w:t>
            </w:r>
          </w:p>
        </w:tc>
        <w:tc>
          <w:tcPr>
            <w:tcW w:type="dxa" w:w="1105"/>
          </w:tcPr>
          <w:p>
            <w:pPr>
              <w:spacing w:before="0" w:after="0"/>
              <w:jc w:val="center"/>
            </w:pPr>
            <w:r>
              <w:rPr>
                <w:rFonts w:ascii="Times New Roman" w:hAnsi="Times New Roman" w:eastAsia="仿宋_GB2312" w:cs="Times New Roman"/>
                <w:b w:val="0"/>
                <w:sz w:val="21"/>
              </w:rPr>
              <w:t>507-732执行反潜巡逻，活动于黄海</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韩国</w:t>
            </w:r>
          </w:p>
        </w:tc>
        <w:tc>
          <w:tcPr>
            <w:tcW w:type="dxa" w:w="1105"/>
          </w:tcPr>
          <w:p>
            <w:pPr>
              <w:spacing w:before="0" w:after="0"/>
              <w:jc w:val="center"/>
            </w:pPr>
            <w:r>
              <w:rPr>
                <w:rFonts w:ascii="Times New Roman" w:hAnsi="Times New Roman" w:eastAsia="仿宋_GB2312" w:cs="Times New Roman"/>
                <w:b w:val="0"/>
                <w:sz w:val="21"/>
              </w:rPr>
              <w:t>韩国海军航空基地</w:t>
            </w:r>
          </w:p>
        </w:tc>
        <w:tc>
          <w:tcPr>
            <w:tcW w:type="dxa" w:w="1105"/>
          </w:tcPr>
          <w:p>
            <w:pPr>
              <w:spacing w:before="0" w:after="0"/>
              <w:jc w:val="center"/>
            </w:pPr>
            <w:r>
              <w:rPr>
                <w:rFonts w:ascii="Times New Roman" w:hAnsi="Times New Roman" w:eastAsia="仿宋_GB2312" w:cs="Times New Roman"/>
                <w:b w:val="0"/>
                <w:sz w:val="21"/>
              </w:rPr>
              <w:t>P-8A“海神”反潜巡逻机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黄海前沿机位</w:t>
            </w:r>
          </w:p>
        </w:tc>
        <w:tc>
          <w:tcPr>
            <w:tcW w:type="dxa" w:w="1105"/>
          </w:tcPr>
          <w:p>
            <w:pPr>
              <w:spacing w:before="0" w:after="0"/>
              <w:jc w:val="center"/>
            </w:pPr>
            <w:r>
              <w:rPr>
                <w:rFonts w:ascii="Times New Roman" w:hAnsi="Times New Roman" w:eastAsia="仿宋_GB2312" w:cs="Times New Roman"/>
                <w:b w:val="0"/>
                <w:sz w:val="21"/>
              </w:rPr>
              <w:t>507-732执行反潜巡逻，活动于黄海</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日本</w:t>
            </w:r>
          </w:p>
        </w:tc>
        <w:tc>
          <w:tcPr>
            <w:tcW w:type="dxa" w:w="1105"/>
          </w:tcPr>
          <w:p>
            <w:pPr>
              <w:spacing w:before="0" w:after="0"/>
              <w:jc w:val="center"/>
            </w:pPr>
            <w:r>
              <w:rPr>
                <w:rFonts w:ascii="Times New Roman" w:hAnsi="Times New Roman" w:eastAsia="仿宋_GB2312" w:cs="Times New Roman"/>
                <w:b w:val="0"/>
                <w:sz w:val="21"/>
              </w:rPr>
              <w:t>日本那霸航空基地</w:t>
            </w:r>
          </w:p>
        </w:tc>
        <w:tc>
          <w:tcPr>
            <w:tcW w:type="dxa" w:w="1105"/>
          </w:tcPr>
          <w:p>
            <w:pPr>
              <w:spacing w:before="0" w:after="0"/>
              <w:jc w:val="center"/>
            </w:pPr>
            <w:r>
              <w:rPr>
                <w:rFonts w:ascii="Times New Roman" w:hAnsi="Times New Roman" w:eastAsia="仿宋_GB2312" w:cs="Times New Roman"/>
                <w:b w:val="0"/>
                <w:sz w:val="21"/>
              </w:rPr>
              <w:t>E-767预警与控制机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曾母暗沙海域前沿机位</w:t>
            </w:r>
          </w:p>
        </w:tc>
        <w:tc>
          <w:tcPr>
            <w:tcW w:type="dxa" w:w="1105"/>
          </w:tcPr>
          <w:p>
            <w:pPr>
              <w:spacing w:before="0" w:after="0"/>
              <w:jc w:val="center"/>
            </w:pPr>
            <w:r>
              <w:rPr>
                <w:rFonts w:ascii="Times New Roman" w:hAnsi="Times New Roman" w:eastAsia="仿宋_GB2312" w:cs="Times New Roman"/>
                <w:b w:val="0"/>
                <w:sz w:val="21"/>
              </w:rPr>
              <w:t>545-710执行预警指挥，活动于曾母暗沙海域</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意大利</w:t>
            </w:r>
          </w:p>
        </w:tc>
        <w:tc>
          <w:tcPr>
            <w:tcW w:type="dxa" w:w="1105"/>
          </w:tcPr>
          <w:p>
            <w:pPr>
              <w:spacing w:before="0" w:after="0"/>
              <w:jc w:val="center"/>
            </w:pPr>
            <w:r>
              <w:rPr>
                <w:rFonts w:ascii="Times New Roman" w:hAnsi="Times New Roman" w:eastAsia="仿宋_GB2312" w:cs="Times New Roman"/>
                <w:b w:val="0"/>
                <w:sz w:val="21"/>
              </w:rPr>
              <w:t>意大利塔兰托海军基地</w:t>
            </w:r>
          </w:p>
        </w:tc>
        <w:tc>
          <w:tcPr>
            <w:tcW w:type="dxa" w:w="1105"/>
          </w:tcPr>
          <w:p>
            <w:pPr>
              <w:spacing w:before="0" w:after="0"/>
              <w:jc w:val="center"/>
            </w:pPr>
            <w:r>
              <w:rPr>
                <w:rFonts w:ascii="Times New Roman" w:hAnsi="Times New Roman" w:eastAsia="仿宋_GB2312" w:cs="Times New Roman"/>
                <w:b w:val="0"/>
                <w:sz w:val="21"/>
              </w:rPr>
              <w:t>F-35B短距起降战斗机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南海中部前沿机位</w:t>
            </w:r>
          </w:p>
        </w:tc>
        <w:tc>
          <w:tcPr>
            <w:tcW w:type="dxa" w:w="1105"/>
          </w:tcPr>
          <w:p>
            <w:pPr>
              <w:spacing w:before="0" w:after="0"/>
              <w:jc w:val="center"/>
            </w:pPr>
            <w:r>
              <w:rPr>
                <w:rFonts w:ascii="Times New Roman" w:hAnsi="Times New Roman" w:eastAsia="仿宋_GB2312" w:cs="Times New Roman"/>
                <w:b w:val="0"/>
                <w:sz w:val="21"/>
              </w:rPr>
              <w:t>1455-1620执行战备警巡，活动于南海中部</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新西兰</w:t>
            </w:r>
          </w:p>
        </w:tc>
        <w:tc>
          <w:tcPr>
            <w:tcW w:type="dxa" w:w="1105"/>
          </w:tcPr>
          <w:p>
            <w:pPr>
              <w:spacing w:before="0" w:after="0"/>
              <w:jc w:val="center"/>
            </w:pPr>
            <w:r>
              <w:rPr>
                <w:rFonts w:ascii="Times New Roman" w:hAnsi="Times New Roman" w:eastAsia="仿宋_GB2312" w:cs="Times New Roman"/>
                <w:b w:val="0"/>
                <w:sz w:val="21"/>
              </w:rPr>
              <w:t>新西兰奥哈基亚空军基地</w:t>
            </w:r>
          </w:p>
        </w:tc>
        <w:tc>
          <w:tcPr>
            <w:tcW w:type="dxa" w:w="1105"/>
          </w:tcPr>
          <w:p>
            <w:pPr>
              <w:spacing w:before="0" w:after="0"/>
              <w:jc w:val="center"/>
            </w:pPr>
            <w:r>
              <w:rPr>
                <w:rFonts w:ascii="Times New Roman" w:hAnsi="Times New Roman" w:eastAsia="仿宋_GB2312" w:cs="Times New Roman"/>
                <w:b w:val="0"/>
                <w:sz w:val="21"/>
              </w:rPr>
              <w:t>P-8A“海神”反潜巡逻机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济州岛西部海域前沿机位</w:t>
            </w:r>
          </w:p>
        </w:tc>
        <w:tc>
          <w:tcPr>
            <w:tcW w:type="dxa" w:w="1105"/>
          </w:tcPr>
          <w:p>
            <w:pPr>
              <w:spacing w:before="0" w:after="0"/>
              <w:jc w:val="center"/>
            </w:pPr>
            <w:r>
              <w:rPr>
                <w:rFonts w:ascii="Times New Roman" w:hAnsi="Times New Roman" w:eastAsia="仿宋_GB2312" w:cs="Times New Roman"/>
                <w:b w:val="0"/>
                <w:sz w:val="21"/>
              </w:rPr>
              <w:t>1713-1938执行联合巡逻，活动于济州岛西部海域</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澳大利亚</w:t>
            </w:r>
          </w:p>
        </w:tc>
        <w:tc>
          <w:tcPr>
            <w:tcW w:type="dxa" w:w="1105"/>
          </w:tcPr>
          <w:p>
            <w:pPr>
              <w:spacing w:before="0" w:after="0"/>
              <w:jc w:val="center"/>
            </w:pPr>
            <w:r>
              <w:rPr>
                <w:rFonts w:ascii="Times New Roman" w:hAnsi="Times New Roman" w:eastAsia="仿宋_GB2312" w:cs="Times New Roman"/>
                <w:b w:val="0"/>
                <w:sz w:val="21"/>
              </w:rPr>
              <w:t>澳大利亚达尔文空军基地</w:t>
            </w:r>
          </w:p>
        </w:tc>
        <w:tc>
          <w:tcPr>
            <w:tcW w:type="dxa" w:w="1105"/>
          </w:tcPr>
          <w:p>
            <w:pPr>
              <w:spacing w:before="0" w:after="0"/>
              <w:jc w:val="center"/>
            </w:pPr>
            <w:r>
              <w:rPr>
                <w:rFonts w:ascii="Times New Roman" w:hAnsi="Times New Roman" w:eastAsia="仿宋_GB2312" w:cs="Times New Roman"/>
                <w:b w:val="0"/>
                <w:sz w:val="21"/>
              </w:rPr>
              <w:t>P-8A“海神”反潜巡逻机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东海中部前沿机位</w:t>
            </w:r>
          </w:p>
        </w:tc>
        <w:tc>
          <w:tcPr>
            <w:tcW w:type="dxa" w:w="1105"/>
          </w:tcPr>
          <w:p>
            <w:pPr>
              <w:spacing w:before="0" w:after="0"/>
              <w:jc w:val="center"/>
            </w:pPr>
            <w:r>
              <w:rPr>
                <w:rFonts w:ascii="Times New Roman" w:hAnsi="Times New Roman" w:eastAsia="仿宋_GB2312" w:cs="Times New Roman"/>
                <w:b w:val="0"/>
                <w:sz w:val="21"/>
              </w:rPr>
              <w:t>1729-1954执行反潜巡逻，活动于东海中部</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韩国</w:t>
            </w:r>
          </w:p>
        </w:tc>
        <w:tc>
          <w:tcPr>
            <w:tcW w:type="dxa" w:w="1105"/>
          </w:tcPr>
          <w:p>
            <w:pPr>
              <w:spacing w:before="0" w:after="0"/>
              <w:jc w:val="center"/>
            </w:pPr>
            <w:r>
              <w:rPr>
                <w:rFonts w:ascii="Times New Roman" w:hAnsi="Times New Roman" w:eastAsia="仿宋_GB2312" w:cs="Times New Roman"/>
                <w:b w:val="0"/>
                <w:sz w:val="21"/>
              </w:rPr>
              <w:t>韩国海军航空基地</w:t>
            </w:r>
          </w:p>
        </w:tc>
        <w:tc>
          <w:tcPr>
            <w:tcW w:type="dxa" w:w="1105"/>
          </w:tcPr>
          <w:p>
            <w:pPr>
              <w:spacing w:before="0" w:after="0"/>
              <w:jc w:val="center"/>
            </w:pPr>
            <w:r>
              <w:rPr>
                <w:rFonts w:ascii="Times New Roman" w:hAnsi="Times New Roman" w:eastAsia="仿宋_GB2312" w:cs="Times New Roman"/>
                <w:b w:val="0"/>
                <w:sz w:val="21"/>
              </w:rPr>
              <w:t>E-737空中预警管制机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北康暗沙海域前沿机位</w:t>
            </w:r>
          </w:p>
        </w:tc>
        <w:tc>
          <w:tcPr>
            <w:tcW w:type="dxa" w:w="1105"/>
          </w:tcPr>
          <w:p>
            <w:pPr>
              <w:spacing w:before="0" w:after="0"/>
              <w:jc w:val="center"/>
            </w:pPr>
            <w:r>
              <w:rPr>
                <w:rFonts w:ascii="Times New Roman" w:hAnsi="Times New Roman" w:eastAsia="仿宋_GB2312" w:cs="Times New Roman"/>
                <w:b w:val="0"/>
                <w:sz w:val="21"/>
              </w:rPr>
              <w:t>2009-2234执行预警指挥，活动于北康暗沙海域</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澳大利亚</w:t>
            </w:r>
          </w:p>
        </w:tc>
        <w:tc>
          <w:tcPr>
            <w:tcW w:type="dxa" w:w="1105"/>
          </w:tcPr>
          <w:p>
            <w:pPr>
              <w:spacing w:before="0" w:after="0"/>
              <w:jc w:val="center"/>
            </w:pPr>
            <w:r>
              <w:rPr>
                <w:rFonts w:ascii="Times New Roman" w:hAnsi="Times New Roman" w:eastAsia="仿宋_GB2312" w:cs="Times New Roman"/>
                <w:b w:val="0"/>
                <w:sz w:val="21"/>
              </w:rPr>
              <w:t>澳大利亚达尔文空军基地</w:t>
            </w:r>
          </w:p>
        </w:tc>
        <w:tc>
          <w:tcPr>
            <w:tcW w:type="dxa" w:w="1105"/>
          </w:tcPr>
          <w:p>
            <w:pPr>
              <w:spacing w:before="0" w:after="0"/>
              <w:jc w:val="center"/>
            </w:pPr>
            <w:r>
              <w:rPr>
                <w:rFonts w:ascii="Times New Roman" w:hAnsi="Times New Roman" w:eastAsia="仿宋_GB2312" w:cs="Times New Roman"/>
                <w:b w:val="0"/>
                <w:sz w:val="21"/>
              </w:rPr>
              <w:t>EA-18G“咆哮者”电子攻击机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纳土纳群岛北部海域前沿机位</w:t>
            </w:r>
          </w:p>
        </w:tc>
        <w:tc>
          <w:tcPr>
            <w:tcW w:type="dxa" w:w="1105"/>
          </w:tcPr>
          <w:p>
            <w:pPr>
              <w:spacing w:before="0" w:after="0"/>
              <w:jc w:val="center"/>
            </w:pPr>
            <w:r>
              <w:rPr>
                <w:rFonts w:ascii="Times New Roman" w:hAnsi="Times New Roman" w:eastAsia="仿宋_GB2312" w:cs="Times New Roman"/>
                <w:b w:val="0"/>
                <w:sz w:val="21"/>
              </w:rPr>
              <w:t>2031-2256执行电子侦察，活动于纳土纳群岛北部海域</w:t>
            </w:r>
          </w:p>
        </w:tc>
        <w:tc>
          <w:tcPr>
            <w:tcW w:type="dxa" w:w="1105"/>
          </w:tcPr>
          <w:p>
            <w:pPr>
              <w:spacing w:before="0" w:after="0"/>
              <w:jc w:val="center"/>
            </w:pPr>
            <w:r>
              <w:rPr>
                <w:rFonts w:ascii="Times New Roman" w:hAnsi="Times New Roman" w:eastAsia="仿宋_GB2312" w:cs="Times New Roman"/>
                <w:b w:val="0"/>
                <w:sz w:val="21"/>
              </w:rPr>
              <w:t>—</w:t>
            </w:r>
          </w:p>
        </w:tc>
      </w:tr>
    </w:tbl>
    <w:sectPr w:rsidR="00FC693F" w:rsidRPr="0006063C" w:rsidSect="00034616">
      <w:footerReference w:type="default" r:id="rId9"/>
      <w:pgSz w:w="11906" w:h="16838"/>
      <w:pgMar w:top="2098" w:right="1474" w:bottom="1985" w:left="158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仿宋_GB2312" w:hAnsi="仿宋_GB2312" w:eastAsia="仿宋_GB2312" w:cs="仿宋_GB2312"/>
        <w:b w:val="0"/>
        <w:sz w:val="18"/>
      </w:rPr>
      <w:t xml:space="preserve">第 </w:t>
    </w:r>
    <w:r>
      <w:rPr>
        <w:rFonts w:ascii="仿宋_GB2312" w:hAnsi="仿宋_GB2312" w:eastAsia="仿宋_GB2312" w:cs="仿宋_GB2312"/>
        <w:b w:val="0"/>
        <w:sz w:val="18"/>
      </w:rPr>
      <w:fldChar w:fldCharType="begin"/>
      <w:instrText xml:space="preserve">PAGE</w:instrText>
      <w:fldChar w:fldCharType="end"/>
    </w:r>
    <w:r>
      <w:rPr>
        <w:rFonts w:ascii="仿宋_GB2312" w:hAnsi="仿宋_GB2312" w:eastAsia="仿宋_GB2312" w:cs="仿宋_GB2312"/>
        <w:b w:val="0"/>
        <w:sz w:val="18"/>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