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15" w:type="dxa"/>
        <w:tblCellMar>
          <w:left w:w="0" w:type="dxa"/>
          <w:right w:w="0" w:type="dxa"/>
        </w:tblCellMar>
        <w:tblLook w:val="04A0" w:firstRow="1" w:lastRow="0" w:firstColumn="1" w:lastColumn="0" w:noHBand="0" w:noVBand="1"/>
      </w:tblPr>
      <w:tblGrid>
        <w:gridCol w:w="9786"/>
      </w:tblGrid>
      <w:tr w:rsidR="00C46BCA" w:rsidRPr="00007166" w14:paraId="79F343AD" w14:textId="77777777" w:rsidTr="0E920449">
        <w:trPr>
          <w:trHeight w:val="1296"/>
        </w:trPr>
        <w:tc>
          <w:tcPr>
            <w:tcW w:w="9715" w:type="dxa"/>
            <w:tcBorders>
              <w:top w:val="single" w:sz="8" w:space="0" w:color="A6B5E0"/>
              <w:left w:val="single" w:sz="8" w:space="0" w:color="A6B5E0"/>
              <w:bottom w:val="nil"/>
              <w:right w:val="single" w:sz="8" w:space="0" w:color="A6B5E0"/>
            </w:tcBorders>
            <w:tcMar>
              <w:top w:w="0" w:type="dxa"/>
              <w:left w:w="108" w:type="dxa"/>
              <w:bottom w:w="0" w:type="dxa"/>
              <w:right w:w="108" w:type="dxa"/>
            </w:tcMar>
          </w:tcPr>
          <w:p w14:paraId="5F20F7C0" w14:textId="77777777" w:rsidR="00007166" w:rsidRPr="00007166" w:rsidRDefault="00007166" w:rsidP="00007166">
            <w:pPr>
              <w:spacing w:after="0" w:line="240" w:lineRule="auto"/>
              <w:rPr>
                <w:rFonts w:ascii="Calibri" w:eastAsia="Aptos" w:hAnsi="Calibri" w:cs="Calibri"/>
                <w:b/>
                <w:bCs/>
                <w:color w:val="015671"/>
                <w:kern w:val="0"/>
                <w:sz w:val="8"/>
                <w:szCs w:val="8"/>
                <w14:ligatures w14:val="none"/>
              </w:rPr>
            </w:pPr>
            <w:bookmarkStart w:id="0" w:name="_Hlk125641446"/>
          </w:p>
          <w:p w14:paraId="0ECD6DA0" w14:textId="23D369E6" w:rsidR="00007166" w:rsidRPr="00007166" w:rsidRDefault="00635AA1" w:rsidP="00007166">
            <w:pPr>
              <w:spacing w:after="0" w:line="240" w:lineRule="auto"/>
              <w:rPr>
                <w:rFonts w:ascii="Arial" w:eastAsia="Aptos" w:hAnsi="Arial" w:cs="Arial"/>
                <w:kern w:val="0"/>
                <w14:ligatures w14:val="none"/>
              </w:rPr>
            </w:pPr>
            <w:r>
              <w:rPr>
                <w:noProof/>
              </w:rPr>
              <w:drawing>
                <wp:inline distT="0" distB="0" distL="0" distR="0" wp14:anchorId="00927460" wp14:editId="0D8735DC">
                  <wp:extent cx="6045200" cy="1029970"/>
                  <wp:effectExtent l="0" t="0" r="0" b="0"/>
                  <wp:docPr id="1387547553" name="drawing">
                    <a:extLst xmlns:a="http://schemas.openxmlformats.org/drawingml/2006/main">
                      <a:ext uri="{FF2B5EF4-FFF2-40B4-BE49-F238E27FC236}">
                        <a16:creationId xmlns:a16="http://schemas.microsoft.com/office/drawing/2014/main" id="{8103D32D-C998-49BD-846D-8ED0B3C6DA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47553" name="drawing">
                            <a:extLst>
                              <a:ext uri="{FF2B5EF4-FFF2-40B4-BE49-F238E27FC236}">
                                <a16:creationId xmlns:a16="http://schemas.microsoft.com/office/drawing/2014/main" id="{AA57DEE5-CB74-432B-B2CC-D4C3710CBB08}"/>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045200" cy="1029970"/>
                          </a:xfrm>
                          <a:prstGeom prst="rect">
                            <a:avLst/>
                          </a:prstGeom>
                        </pic:spPr>
                      </pic:pic>
                    </a:graphicData>
                  </a:graphic>
                </wp:inline>
              </w:drawing>
            </w:r>
          </w:p>
        </w:tc>
      </w:tr>
      <w:tr w:rsidR="00C46BCA" w:rsidRPr="00007166" w14:paraId="13228C21" w14:textId="77777777" w:rsidTr="0E920449">
        <w:trPr>
          <w:trHeight w:val="495"/>
        </w:trPr>
        <w:tc>
          <w:tcPr>
            <w:tcW w:w="9715" w:type="dxa"/>
            <w:tcBorders>
              <w:top w:val="nil"/>
              <w:left w:val="single" w:sz="8" w:space="0" w:color="A6B5E0"/>
              <w:bottom w:val="nil"/>
              <w:right w:val="single" w:sz="8" w:space="0" w:color="A6B5E0"/>
            </w:tcBorders>
            <w:tcMar>
              <w:top w:w="0" w:type="dxa"/>
              <w:left w:w="108" w:type="dxa"/>
              <w:bottom w:w="0" w:type="dxa"/>
              <w:right w:w="108" w:type="dxa"/>
            </w:tcMar>
          </w:tcPr>
          <w:p w14:paraId="047838AA" w14:textId="77777777" w:rsidR="00007166" w:rsidRPr="00007166" w:rsidRDefault="00007166" w:rsidP="00007166">
            <w:pPr>
              <w:spacing w:after="0" w:line="240" w:lineRule="auto"/>
              <w:ind w:right="630"/>
              <w:rPr>
                <w:rFonts w:ascii="Calibri" w:eastAsia="Aptos" w:hAnsi="Calibri" w:cs="Calibri"/>
                <w:i/>
                <w:iCs/>
                <w:color w:val="0563C1"/>
                <w:kern w:val="0"/>
                <w:sz w:val="20"/>
                <w:szCs w:val="20"/>
                <w:u w:val="single"/>
                <w14:ligatures w14:val="none"/>
              </w:rPr>
            </w:pPr>
          </w:p>
        </w:tc>
      </w:tr>
      <w:tr w:rsidR="00C46BCA" w:rsidRPr="00007166" w14:paraId="5B2F0467" w14:textId="77777777" w:rsidTr="0E920449">
        <w:trPr>
          <w:trHeight w:val="144"/>
        </w:trPr>
        <w:tc>
          <w:tcPr>
            <w:tcW w:w="9715" w:type="dxa"/>
            <w:tcBorders>
              <w:top w:val="nil"/>
              <w:left w:val="single" w:sz="8" w:space="0" w:color="A6B5E0"/>
              <w:bottom w:val="nil"/>
              <w:right w:val="single" w:sz="8" w:space="0" w:color="A6B5E0"/>
            </w:tcBorders>
            <w:tcMar>
              <w:top w:w="0" w:type="dxa"/>
              <w:left w:w="108" w:type="dxa"/>
              <w:bottom w:w="0" w:type="dxa"/>
              <w:right w:w="108" w:type="dxa"/>
            </w:tcMar>
            <w:vAlign w:val="bottom"/>
            <w:hideMark/>
          </w:tcPr>
          <w:tbl>
            <w:tblPr>
              <w:tblW w:w="9570" w:type="dxa"/>
              <w:tblCellMar>
                <w:left w:w="0" w:type="dxa"/>
                <w:right w:w="0" w:type="dxa"/>
              </w:tblCellMar>
              <w:tblLook w:val="04A0" w:firstRow="1" w:lastRow="0" w:firstColumn="1" w:lastColumn="0" w:noHBand="0" w:noVBand="1"/>
            </w:tblPr>
            <w:tblGrid>
              <w:gridCol w:w="4785"/>
              <w:gridCol w:w="4785"/>
            </w:tblGrid>
            <w:tr w:rsidR="00C46BCA" w:rsidRPr="00007166" w14:paraId="7DD1886C" w14:textId="77777777" w:rsidTr="0E920449">
              <w:trPr>
                <w:trHeight w:val="720"/>
              </w:trPr>
              <w:tc>
                <w:tcPr>
                  <w:tcW w:w="9570" w:type="dxa"/>
                  <w:gridSpan w:val="2"/>
                  <w:tcBorders>
                    <w:top w:val="nil"/>
                    <w:left w:val="nil"/>
                    <w:bottom w:val="single" w:sz="12" w:space="0" w:color="071D49"/>
                    <w:right w:val="nil"/>
                  </w:tcBorders>
                </w:tcPr>
                <w:p w14:paraId="2F669492" w14:textId="57A1B49D" w:rsidR="00007166" w:rsidRPr="00007166" w:rsidRDefault="5AD1671F" w:rsidP="00007166">
                  <w:pPr>
                    <w:spacing w:after="0" w:line="240" w:lineRule="auto"/>
                    <w:jc w:val="center"/>
                    <w:rPr>
                      <w:rFonts w:ascii="Aptos" w:eastAsia="Aptos" w:hAnsi="Aptos" w:cs="Aptos"/>
                      <w:b/>
                      <w:bCs/>
                      <w:color w:val="002060"/>
                      <w:kern w:val="0"/>
                      <w:sz w:val="32"/>
                      <w:szCs w:val="32"/>
                      <w:highlight w:val="yellow"/>
                      <w:lang w:val="en-GB" w:eastAsia="ja-JP"/>
                      <w14:ligatures w14:val="none"/>
                    </w:rPr>
                  </w:pPr>
                  <w:bookmarkStart w:id="1" w:name="_Hlk96516995"/>
                  <w:r w:rsidRPr="00007166">
                    <w:rPr>
                      <w:rFonts w:ascii="Aptos" w:eastAsia="Aptos" w:hAnsi="Aptos" w:cs="Aptos"/>
                      <w:b/>
                      <w:bCs/>
                      <w:color w:val="002060"/>
                      <w:kern w:val="0"/>
                      <w:sz w:val="32"/>
                      <w:szCs w:val="32"/>
                      <w:lang w:val="en-GB" w:eastAsia="ja-JP"/>
                      <w14:ligatures w14:val="none"/>
                    </w:rPr>
                    <w:t>Otsuka</w:t>
                  </w:r>
                  <w:r w:rsidR="00A80169">
                    <w:rPr>
                      <w:rFonts w:ascii="Aptos" w:eastAsia="Aptos" w:hAnsi="Aptos" w:cs="Aptos"/>
                      <w:b/>
                      <w:bCs/>
                      <w:color w:val="002060"/>
                      <w:kern w:val="0"/>
                      <w:sz w:val="32"/>
                      <w:szCs w:val="32"/>
                      <w:lang w:val="en-GB" w:eastAsia="ja-JP"/>
                      <w14:ligatures w14:val="none"/>
                    </w:rPr>
                    <w:t>’s</w:t>
                  </w:r>
                  <w:r w:rsidR="00007166" w:rsidRPr="00007166">
                    <w:rPr>
                      <w:rFonts w:ascii="Aptos" w:eastAsia="Aptos" w:hAnsi="Aptos" w:cs="Aptos"/>
                      <w:b/>
                      <w:bCs/>
                      <w:color w:val="002060"/>
                      <w:kern w:val="0"/>
                      <w:sz w:val="32"/>
                      <w:szCs w:val="32"/>
                      <w:lang w:val="en-GB" w:eastAsia="ja-JP"/>
                      <w14:ligatures w14:val="none"/>
                    </w:rPr>
                    <w:t xml:space="preserve"> </w:t>
                  </w:r>
                  <w:r w:rsidR="00F04078">
                    <w:rPr>
                      <w:rFonts w:ascii="Aptos" w:eastAsia="Aptos" w:hAnsi="Aptos" w:cs="Aptos"/>
                      <w:b/>
                      <w:bCs/>
                      <w:color w:val="002060"/>
                      <w:kern w:val="0"/>
                      <w:sz w:val="32"/>
                      <w:szCs w:val="32"/>
                      <w:lang w:val="en-GB" w:eastAsia="ja-JP"/>
                      <w14:ligatures w14:val="none"/>
                    </w:rPr>
                    <w:t>4Q/</w:t>
                  </w:r>
                  <w:r w:rsidR="00DD5FAB">
                    <w:rPr>
                      <w:rFonts w:ascii="Aptos" w:eastAsia="Aptos" w:hAnsi="Aptos" w:cs="Aptos"/>
                      <w:b/>
                      <w:bCs/>
                      <w:color w:val="002060"/>
                      <w:kern w:val="0"/>
                      <w:sz w:val="32"/>
                      <w:szCs w:val="32"/>
                      <w:lang w:val="en-GB" w:eastAsia="ja-JP"/>
                      <w14:ligatures w14:val="none"/>
                    </w:rPr>
                    <w:t>FY</w:t>
                  </w:r>
                  <w:r w:rsidR="00007166" w:rsidRPr="00007166">
                    <w:rPr>
                      <w:rFonts w:ascii="Aptos" w:eastAsia="Aptos" w:hAnsi="Aptos" w:cs="Aptos"/>
                      <w:b/>
                      <w:bCs/>
                      <w:color w:val="002060"/>
                      <w:kern w:val="0"/>
                      <w:sz w:val="32"/>
                      <w:szCs w:val="32"/>
                      <w:lang w:val="en-GB" w:eastAsia="ja-JP"/>
                      <w14:ligatures w14:val="none"/>
                    </w:rPr>
                    <w:t>2025 Earnings</w:t>
                  </w:r>
                  <w:r w:rsidR="004762E2">
                    <w:rPr>
                      <w:rFonts w:ascii="Aptos" w:eastAsia="Aptos" w:hAnsi="Aptos" w:cs="Aptos"/>
                      <w:b/>
                      <w:bCs/>
                      <w:color w:val="002060"/>
                      <w:kern w:val="0"/>
                      <w:sz w:val="32"/>
                      <w:szCs w:val="32"/>
                      <w:lang w:val="en-GB" w:eastAsia="ja-JP"/>
                      <w14:ligatures w14:val="none"/>
                    </w:rPr>
                    <w:t xml:space="preserve">; </w:t>
                  </w:r>
                  <w:proofErr w:type="spellStart"/>
                  <w:r w:rsidR="116ACC33" w:rsidRPr="008736BF">
                    <w:rPr>
                      <w:rFonts w:ascii="Aptos" w:eastAsia="Aptos" w:hAnsi="Aptos" w:cs="Aptos"/>
                      <w:b/>
                      <w:color w:val="002060"/>
                      <w:kern w:val="0"/>
                      <w:sz w:val="32"/>
                      <w:szCs w:val="32"/>
                      <w:lang w:val="en-GB" w:eastAsia="ja-JP"/>
                      <w14:ligatures w14:val="none"/>
                    </w:rPr>
                    <w:t>Inqovi</w:t>
                  </w:r>
                  <w:proofErr w:type="spellEnd"/>
                  <w:r w:rsidR="116ACC33" w:rsidRPr="008736BF">
                    <w:rPr>
                      <w:rFonts w:ascii="Aptos" w:eastAsia="Aptos" w:hAnsi="Aptos" w:cs="Aptos"/>
                      <w:b/>
                      <w:color w:val="002060"/>
                      <w:kern w:val="0"/>
                      <w:sz w:val="32"/>
                      <w:szCs w:val="32"/>
                      <w:lang w:val="en-GB" w:eastAsia="ja-JP"/>
                      <w14:ligatures w14:val="none"/>
                    </w:rPr>
                    <w:t xml:space="preserve"> PDUFA delayed until May 2</w:t>
                  </w:r>
                  <w:r w:rsidR="2071F2F7" w:rsidRPr="008736BF">
                    <w:rPr>
                      <w:rFonts w:ascii="Aptos" w:eastAsia="Aptos" w:hAnsi="Aptos" w:cs="Aptos"/>
                      <w:b/>
                      <w:color w:val="002060"/>
                      <w:kern w:val="0"/>
                      <w:sz w:val="32"/>
                      <w:szCs w:val="32"/>
                      <w:lang w:val="en-GB" w:eastAsia="ja-JP"/>
                      <w14:ligatures w14:val="none"/>
                    </w:rPr>
                    <w:t>5</w:t>
                  </w:r>
                  <w:r w:rsidR="116ACC33" w:rsidRPr="008736BF">
                    <w:rPr>
                      <w:rFonts w:ascii="Aptos" w:eastAsia="Aptos" w:hAnsi="Aptos" w:cs="Aptos"/>
                      <w:b/>
                      <w:color w:val="002060"/>
                      <w:kern w:val="0"/>
                      <w:sz w:val="32"/>
                      <w:szCs w:val="32"/>
                      <w:lang w:val="en-GB" w:eastAsia="ja-JP"/>
                      <w14:ligatures w14:val="none"/>
                    </w:rPr>
                    <w:t>, 2026</w:t>
                  </w:r>
                  <w:r w:rsidR="00FB0360">
                    <w:rPr>
                      <w:rFonts w:ascii="Aptos" w:eastAsia="Aptos" w:hAnsi="Aptos" w:cs="Aptos"/>
                      <w:b/>
                      <w:bCs/>
                      <w:color w:val="002060"/>
                      <w:kern w:val="0"/>
                      <w:sz w:val="32"/>
                      <w:szCs w:val="32"/>
                      <w:lang w:val="en-GB" w:eastAsia="ja-JP"/>
                      <w14:ligatures w14:val="none"/>
                    </w:rPr>
                    <w:t xml:space="preserve">; ASTX030 </w:t>
                  </w:r>
                  <w:r w:rsidR="0078719B">
                    <w:rPr>
                      <w:rFonts w:ascii="Aptos" w:eastAsia="Aptos" w:hAnsi="Aptos" w:cs="Aptos"/>
                      <w:b/>
                      <w:bCs/>
                      <w:color w:val="002060"/>
                      <w:kern w:val="0"/>
                      <w:sz w:val="32"/>
                      <w:szCs w:val="32"/>
                      <w:lang w:val="en-GB" w:eastAsia="ja-JP"/>
                      <w14:ligatures w14:val="none"/>
                    </w:rPr>
                    <w:t>submission plans in 2028</w:t>
                  </w:r>
                </w:p>
                <w:p w14:paraId="0D5E82ED" w14:textId="77777777" w:rsidR="00007166" w:rsidRPr="00007166" w:rsidRDefault="00007166" w:rsidP="00007166">
                  <w:pPr>
                    <w:spacing w:after="0" w:line="240" w:lineRule="auto"/>
                    <w:jc w:val="center"/>
                    <w:rPr>
                      <w:rFonts w:ascii="Calibri" w:eastAsia="Aptos" w:hAnsi="Calibri" w:cs="Calibri"/>
                      <w:b/>
                      <w:bCs/>
                      <w:kern w:val="0"/>
                      <w:lang w:eastAsia="ja-JP"/>
                      <w14:ligatures w14:val="none"/>
                    </w:rPr>
                  </w:pPr>
                </w:p>
              </w:tc>
            </w:tr>
            <w:tr w:rsidR="00C46BCA" w:rsidRPr="00007166" w14:paraId="71B614C2" w14:textId="77777777" w:rsidTr="0E920449">
              <w:trPr>
                <w:trHeight w:val="585"/>
              </w:trPr>
              <w:tc>
                <w:tcPr>
                  <w:tcW w:w="4785" w:type="dxa"/>
                  <w:tcBorders>
                    <w:top w:val="nil"/>
                    <w:left w:val="nil"/>
                    <w:bottom w:val="single" w:sz="12" w:space="0" w:color="071D49"/>
                    <w:right w:val="nil"/>
                  </w:tcBorders>
                  <w:vAlign w:val="center"/>
                  <w:hideMark/>
                </w:tcPr>
                <w:p w14:paraId="6A6B9EA1" w14:textId="6E1A1247" w:rsidR="00007166" w:rsidRPr="00007166" w:rsidRDefault="00007166" w:rsidP="0A925B99">
                  <w:pPr>
                    <w:spacing w:after="0" w:line="240" w:lineRule="auto"/>
                    <w:jc w:val="center"/>
                    <w:rPr>
                      <w:rFonts w:ascii="Aptos" w:eastAsia="Aptos" w:hAnsi="Aptos" w:cs="Aptos"/>
                      <w:kern w:val="0"/>
                      <w:sz w:val="16"/>
                      <w:szCs w:val="16"/>
                      <w:lang w:val="es-ES"/>
                    </w:rPr>
                  </w:pPr>
                  <w:r w:rsidRPr="00007166">
                    <w:rPr>
                      <w:rFonts w:ascii="Aptos" w:eastAsia="Aptos" w:hAnsi="Aptos" w:cs="Aptos"/>
                      <w:b/>
                      <w:bCs/>
                      <w:kern w:val="0"/>
                      <w:sz w:val="16"/>
                      <w:szCs w:val="16"/>
                      <w:lang w:val="es-ES"/>
                      <w14:ligatures w14:val="none"/>
                    </w:rPr>
                    <w:t>Company:</w:t>
                  </w:r>
                  <w:r w:rsidRPr="00007166">
                    <w:rPr>
                      <w:rFonts w:ascii="Aptos" w:eastAsia="Aptos" w:hAnsi="Aptos" w:cs="Aptos"/>
                      <w:kern w:val="0"/>
                      <w:sz w:val="16"/>
                      <w:szCs w:val="16"/>
                      <w:lang w:val="es-ES"/>
                      <w14:ligatures w14:val="none"/>
                    </w:rPr>
                    <w:t xml:space="preserve"> </w:t>
                  </w:r>
                  <w:r w:rsidR="4C87F55D" w:rsidRPr="00007166">
                    <w:rPr>
                      <w:rFonts w:ascii="Aptos" w:eastAsia="Aptos" w:hAnsi="Aptos" w:cs="Aptos"/>
                      <w:kern w:val="0"/>
                      <w:sz w:val="16"/>
                      <w:szCs w:val="16"/>
                      <w:lang w:val="es-ES"/>
                      <w14:ligatures w14:val="none"/>
                    </w:rPr>
                    <w:t>Otsuka</w:t>
                  </w:r>
                </w:p>
                <w:p w14:paraId="3DB16905" w14:textId="5C3F006D" w:rsidR="00007166" w:rsidRPr="00007166" w:rsidRDefault="00007166" w:rsidP="6DA6A3A6">
                  <w:pPr>
                    <w:spacing w:after="0" w:line="240" w:lineRule="auto"/>
                    <w:jc w:val="center"/>
                    <w:rPr>
                      <w:rFonts w:ascii="Aptos" w:eastAsia="Aptos" w:hAnsi="Aptos" w:cs="Aptos"/>
                      <w:kern w:val="0"/>
                      <w:sz w:val="16"/>
                      <w:szCs w:val="16"/>
                      <w14:ligatures w14:val="none"/>
                    </w:rPr>
                  </w:pPr>
                  <w:r w:rsidRPr="6DA6A3A6">
                    <w:rPr>
                      <w:rFonts w:ascii="Aptos" w:eastAsia="Aptos" w:hAnsi="Aptos" w:cs="Aptos"/>
                      <w:b/>
                      <w:kern w:val="0"/>
                      <w:sz w:val="16"/>
                      <w:szCs w:val="16"/>
                      <w14:ligatures w14:val="none"/>
                    </w:rPr>
                    <w:t>Drug:</w:t>
                  </w:r>
                  <w:r w:rsidRPr="6DA6A3A6">
                    <w:rPr>
                      <w:rFonts w:ascii="Aptos" w:eastAsia="Aptos" w:hAnsi="Aptos" w:cs="Aptos"/>
                      <w:kern w:val="0"/>
                      <w:sz w:val="16"/>
                      <w:szCs w:val="16"/>
                      <w14:ligatures w14:val="none"/>
                    </w:rPr>
                    <w:t xml:space="preserve"> </w:t>
                  </w:r>
                  <w:proofErr w:type="spellStart"/>
                  <w:r w:rsidR="53C2C820" w:rsidRPr="6DA6A3A6">
                    <w:rPr>
                      <w:rFonts w:ascii="Aptos" w:eastAsia="Aptos" w:hAnsi="Aptos" w:cs="Aptos"/>
                      <w:sz w:val="16"/>
                      <w:szCs w:val="16"/>
                    </w:rPr>
                    <w:t>Inqovi</w:t>
                  </w:r>
                  <w:proofErr w:type="spellEnd"/>
                  <w:r w:rsidR="53C2C820" w:rsidRPr="6DA6A3A6">
                    <w:rPr>
                      <w:rFonts w:ascii="Aptos" w:eastAsia="Aptos" w:hAnsi="Aptos" w:cs="Aptos"/>
                      <w:sz w:val="16"/>
                      <w:szCs w:val="16"/>
                    </w:rPr>
                    <w:t>/</w:t>
                  </w:r>
                  <w:proofErr w:type="spellStart"/>
                  <w:r w:rsidR="53C2C820" w:rsidRPr="6DA6A3A6">
                    <w:rPr>
                      <w:rFonts w:ascii="Aptos" w:eastAsia="Aptos" w:hAnsi="Aptos" w:cs="Aptos"/>
                      <w:sz w:val="16"/>
                      <w:szCs w:val="16"/>
                    </w:rPr>
                    <w:t>Inaqovi</w:t>
                  </w:r>
                  <w:proofErr w:type="spellEnd"/>
                  <w:r w:rsidR="53C2C820" w:rsidRPr="6DA6A3A6">
                    <w:rPr>
                      <w:rFonts w:ascii="Aptos" w:eastAsia="Aptos" w:hAnsi="Aptos" w:cs="Aptos"/>
                      <w:sz w:val="16"/>
                      <w:szCs w:val="16"/>
                    </w:rPr>
                    <w:t xml:space="preserve"> (ASTX727, </w:t>
                  </w:r>
                  <w:proofErr w:type="spellStart"/>
                  <w:r w:rsidR="53C2C820" w:rsidRPr="6DA6A3A6">
                    <w:rPr>
                      <w:rFonts w:ascii="Aptos" w:eastAsia="Aptos" w:hAnsi="Aptos" w:cs="Aptos"/>
                      <w:sz w:val="16"/>
                      <w:szCs w:val="16"/>
                    </w:rPr>
                    <w:t>cedazuridine</w:t>
                  </w:r>
                  <w:proofErr w:type="spellEnd"/>
                  <w:r w:rsidR="53C2C820" w:rsidRPr="6DA6A3A6">
                    <w:rPr>
                      <w:rFonts w:ascii="Aptos" w:eastAsia="Aptos" w:hAnsi="Aptos" w:cs="Aptos"/>
                      <w:sz w:val="16"/>
                      <w:szCs w:val="16"/>
                    </w:rPr>
                    <w:t xml:space="preserve"> + decitabine; HMA</w:t>
                  </w:r>
                  <w:r w:rsidR="001A7404" w:rsidRPr="6DA6A3A6">
                    <w:rPr>
                      <w:rFonts w:ascii="Aptos" w:eastAsia="Aptos" w:hAnsi="Aptos" w:cs="Aptos"/>
                      <w:kern w:val="0"/>
                      <w:sz w:val="16"/>
                      <w:szCs w:val="16"/>
                      <w14:ligatures w14:val="none"/>
                    </w:rPr>
                    <w:t>)</w:t>
                  </w:r>
                  <w:r w:rsidR="00806A41">
                    <w:rPr>
                      <w:rFonts w:ascii="Aptos" w:eastAsia="Aptos" w:hAnsi="Aptos" w:cs="Aptos"/>
                      <w:kern w:val="0"/>
                      <w:sz w:val="16"/>
                      <w:szCs w:val="16"/>
                      <w14:ligatures w14:val="none"/>
                    </w:rPr>
                    <w:t>;</w:t>
                  </w:r>
                  <w:r w:rsidR="00DB287B">
                    <w:rPr>
                      <w:rFonts w:ascii="Aptos" w:eastAsia="Aptos" w:hAnsi="Aptos" w:cs="Aptos"/>
                      <w:kern w:val="0"/>
                      <w:sz w:val="16"/>
                      <w:szCs w:val="16"/>
                      <w14:ligatures w14:val="none"/>
                    </w:rPr>
                    <w:t xml:space="preserve"> ASTX030</w:t>
                  </w:r>
                  <w:r w:rsidR="00FB270A">
                    <w:rPr>
                      <w:rFonts w:ascii="Aptos" w:eastAsia="Aptos" w:hAnsi="Aptos" w:cs="Aptos"/>
                      <w:kern w:val="0"/>
                      <w:sz w:val="16"/>
                      <w:szCs w:val="16"/>
                      <w14:ligatures w14:val="none"/>
                    </w:rPr>
                    <w:t xml:space="preserve"> (</w:t>
                  </w:r>
                  <w:proofErr w:type="spellStart"/>
                  <w:r w:rsidR="00A804AD" w:rsidRPr="00A804AD">
                    <w:rPr>
                      <w:rFonts w:ascii="Aptos" w:eastAsia="Aptos" w:hAnsi="Aptos" w:cs="Aptos"/>
                      <w:kern w:val="0"/>
                      <w:sz w:val="16"/>
                      <w:szCs w:val="16"/>
                      <w14:ligatures w14:val="none"/>
                    </w:rPr>
                    <w:t>cedazuridine</w:t>
                  </w:r>
                  <w:proofErr w:type="spellEnd"/>
                  <w:r w:rsidR="00A804AD" w:rsidRPr="00A804AD">
                    <w:rPr>
                      <w:rFonts w:ascii="Aptos" w:eastAsia="Aptos" w:hAnsi="Aptos" w:cs="Aptos"/>
                      <w:kern w:val="0"/>
                      <w:sz w:val="16"/>
                      <w:szCs w:val="16"/>
                      <w14:ligatures w14:val="none"/>
                    </w:rPr>
                    <w:t xml:space="preserve"> + azacitidine</w:t>
                  </w:r>
                  <w:r w:rsidR="00A804AD">
                    <w:rPr>
                      <w:rFonts w:ascii="Aptos" w:eastAsia="Aptos" w:hAnsi="Aptos" w:cs="Aptos"/>
                      <w:kern w:val="0"/>
                      <w:sz w:val="16"/>
                      <w:szCs w:val="16"/>
                      <w14:ligatures w14:val="none"/>
                    </w:rPr>
                    <w:t xml:space="preserve">; </w:t>
                  </w:r>
                  <w:r w:rsidR="00FB270A">
                    <w:rPr>
                      <w:rFonts w:ascii="Aptos" w:eastAsia="Aptos" w:hAnsi="Aptos" w:cs="Aptos"/>
                      <w:kern w:val="0"/>
                      <w:sz w:val="16"/>
                      <w:szCs w:val="16"/>
                      <w14:ligatures w14:val="none"/>
                    </w:rPr>
                    <w:t>HMA)</w:t>
                  </w:r>
                </w:p>
              </w:tc>
              <w:tc>
                <w:tcPr>
                  <w:tcW w:w="4785" w:type="dxa"/>
                  <w:tcBorders>
                    <w:top w:val="nil"/>
                    <w:left w:val="nil"/>
                    <w:bottom w:val="single" w:sz="12" w:space="0" w:color="071D49"/>
                    <w:right w:val="nil"/>
                  </w:tcBorders>
                  <w:tcMar>
                    <w:top w:w="0" w:type="dxa"/>
                    <w:left w:w="108" w:type="dxa"/>
                    <w:bottom w:w="0" w:type="dxa"/>
                    <w:right w:w="108" w:type="dxa"/>
                  </w:tcMar>
                  <w:vAlign w:val="center"/>
                  <w:hideMark/>
                </w:tcPr>
                <w:p w14:paraId="5A16B92F" w14:textId="34B96262" w:rsidR="00007166" w:rsidRPr="007968FF" w:rsidRDefault="00007166" w:rsidP="00007166">
                  <w:pPr>
                    <w:spacing w:after="0" w:line="240" w:lineRule="auto"/>
                    <w:jc w:val="center"/>
                    <w:rPr>
                      <w:rFonts w:ascii="Aptos" w:eastAsia="Aptos" w:hAnsi="Aptos" w:cs="Aptos"/>
                      <w:kern w:val="0"/>
                      <w:sz w:val="16"/>
                      <w:szCs w:val="16"/>
                      <w14:ligatures w14:val="none"/>
                    </w:rPr>
                  </w:pPr>
                  <w:r w:rsidRPr="007968FF">
                    <w:rPr>
                      <w:rFonts w:ascii="Aptos" w:eastAsia="Aptos" w:hAnsi="Aptos" w:cs="Aptos"/>
                      <w:b/>
                      <w:bCs/>
                      <w:kern w:val="0"/>
                      <w:sz w:val="16"/>
                      <w:szCs w:val="16"/>
                      <w14:ligatures w14:val="none"/>
                    </w:rPr>
                    <w:t>Date:</w:t>
                  </w:r>
                  <w:r w:rsidRPr="007968FF">
                    <w:rPr>
                      <w:rFonts w:ascii="Aptos" w:eastAsia="Aptos" w:hAnsi="Aptos" w:cs="Aptos"/>
                      <w:kern w:val="0"/>
                      <w:sz w:val="16"/>
                      <w:szCs w:val="16"/>
                      <w14:ligatures w14:val="none"/>
                    </w:rPr>
                    <w:t xml:space="preserve"> </w:t>
                  </w:r>
                  <w:r w:rsidR="008648DA">
                    <w:rPr>
                      <w:rFonts w:ascii="Aptos" w:eastAsia="Aptos" w:hAnsi="Aptos" w:cs="Aptos"/>
                      <w:kern w:val="0"/>
                      <w:sz w:val="16"/>
                      <w:szCs w:val="16"/>
                      <w14:ligatures w14:val="none"/>
                    </w:rPr>
                    <w:t xml:space="preserve">Feb </w:t>
                  </w:r>
                  <w:r w:rsidR="46155DEF">
                    <w:rPr>
                      <w:rFonts w:ascii="Aptos" w:eastAsia="Aptos" w:hAnsi="Aptos" w:cs="Aptos"/>
                      <w:kern w:val="0"/>
                      <w:sz w:val="16"/>
                      <w:szCs w:val="16"/>
                      <w14:ligatures w14:val="none"/>
                    </w:rPr>
                    <w:t>1</w:t>
                  </w:r>
                  <w:r w:rsidR="3B9505A4">
                    <w:rPr>
                      <w:rFonts w:ascii="Aptos" w:eastAsia="Aptos" w:hAnsi="Aptos" w:cs="Aptos"/>
                      <w:kern w:val="0"/>
                      <w:sz w:val="16"/>
                      <w:szCs w:val="16"/>
                      <w14:ligatures w14:val="none"/>
                    </w:rPr>
                    <w:t>3</w:t>
                  </w:r>
                  <w:r w:rsidR="008648DA">
                    <w:rPr>
                      <w:rFonts w:ascii="Aptos" w:eastAsia="Aptos" w:hAnsi="Aptos" w:cs="Aptos"/>
                      <w:kern w:val="0"/>
                      <w:sz w:val="16"/>
                      <w:szCs w:val="16"/>
                      <w14:ligatures w14:val="none"/>
                    </w:rPr>
                    <w:t>, 2026</w:t>
                  </w:r>
                </w:p>
                <w:p w14:paraId="34CB2E25" w14:textId="7BF6F20F" w:rsidR="00007166" w:rsidRPr="007968FF" w:rsidRDefault="00007166" w:rsidP="5F3DE34D">
                  <w:pPr>
                    <w:spacing w:after="0" w:line="240" w:lineRule="auto"/>
                    <w:jc w:val="center"/>
                    <w:rPr>
                      <w:rFonts w:ascii="Aptos" w:eastAsia="Aptos" w:hAnsi="Aptos" w:cs="Aptos"/>
                      <w:kern w:val="0"/>
                      <w:sz w:val="16"/>
                      <w:szCs w:val="16"/>
                      <w14:ligatures w14:val="none"/>
                    </w:rPr>
                  </w:pPr>
                  <w:r w:rsidRPr="007968FF">
                    <w:rPr>
                      <w:rFonts w:ascii="Aptos" w:eastAsia="Aptos" w:hAnsi="Aptos" w:cs="Aptos"/>
                      <w:b/>
                      <w:bCs/>
                      <w:kern w:val="0"/>
                      <w:sz w:val="16"/>
                      <w:szCs w:val="16"/>
                      <w14:ligatures w14:val="none"/>
                    </w:rPr>
                    <w:t>Source(s):</w:t>
                  </w:r>
                  <w:r w:rsidR="3384C7EC" w:rsidRPr="007968FF">
                    <w:rPr>
                      <w:rFonts w:ascii="Aptos" w:eastAsia="Aptos" w:hAnsi="Aptos" w:cs="Aptos"/>
                      <w:b/>
                      <w:bCs/>
                      <w:kern w:val="0"/>
                      <w:sz w:val="16"/>
                      <w:szCs w:val="16"/>
                      <w14:ligatures w14:val="none"/>
                    </w:rPr>
                    <w:t xml:space="preserve"> </w:t>
                  </w:r>
                  <w:hyperlink r:id="rId9">
                    <w:r w:rsidR="7931F578" w:rsidRPr="5F3DE34D">
                      <w:rPr>
                        <w:rStyle w:val="Hyperlink"/>
                        <w:rFonts w:ascii="Aptos" w:eastAsia="Aptos" w:hAnsi="Aptos" w:cs="Aptos"/>
                        <w:sz w:val="16"/>
                        <w:szCs w:val="16"/>
                      </w:rPr>
                      <w:t>Financial results</w:t>
                    </w:r>
                  </w:hyperlink>
                  <w:r w:rsidR="7931F578" w:rsidRPr="5F3DE34D">
                    <w:rPr>
                      <w:rFonts w:ascii="Aptos" w:eastAsia="Aptos" w:hAnsi="Aptos" w:cs="Aptos"/>
                      <w:kern w:val="0"/>
                      <w:sz w:val="16"/>
                      <w:szCs w:val="16"/>
                      <w14:ligatures w14:val="none"/>
                    </w:rPr>
                    <w:t xml:space="preserve">, </w:t>
                  </w:r>
                  <w:hyperlink r:id="rId10">
                    <w:r w:rsidR="7931F578" w:rsidRPr="5F3DE34D">
                      <w:rPr>
                        <w:rStyle w:val="Hyperlink"/>
                        <w:rFonts w:ascii="Aptos" w:eastAsia="Aptos" w:hAnsi="Aptos" w:cs="Aptos"/>
                        <w:sz w:val="16"/>
                        <w:szCs w:val="16"/>
                      </w:rPr>
                      <w:t>Factbook</w:t>
                    </w:r>
                  </w:hyperlink>
                  <w:r w:rsidR="7931F578" w:rsidRPr="5F3DE34D">
                    <w:rPr>
                      <w:rFonts w:ascii="Aptos" w:eastAsia="Aptos" w:hAnsi="Aptos" w:cs="Aptos"/>
                      <w:kern w:val="0"/>
                      <w:sz w:val="16"/>
                      <w:szCs w:val="16"/>
                      <w14:ligatures w14:val="none"/>
                    </w:rPr>
                    <w:t xml:space="preserve">, </w:t>
                  </w:r>
                  <w:hyperlink r:id="rId11">
                    <w:r w:rsidR="7931F578" w:rsidRPr="5F3DE34D">
                      <w:rPr>
                        <w:rStyle w:val="Hyperlink"/>
                        <w:rFonts w:ascii="Aptos" w:eastAsia="Aptos" w:hAnsi="Aptos" w:cs="Aptos"/>
                        <w:sz w:val="16"/>
                        <w:szCs w:val="16"/>
                      </w:rPr>
                      <w:t>Presentation</w:t>
                    </w:r>
                    <w:r w:rsidR="30A77050" w:rsidRPr="12EB38FA">
                      <w:rPr>
                        <w:rStyle w:val="Hyperlink"/>
                        <w:rFonts w:ascii="Aptos" w:eastAsia="Aptos" w:hAnsi="Aptos" w:cs="Aptos"/>
                        <w:sz w:val="16"/>
                        <w:szCs w:val="16"/>
                      </w:rPr>
                      <w:t>,</w:t>
                    </w:r>
                  </w:hyperlink>
                  <w:r w:rsidR="30A77050" w:rsidRPr="12EB38FA">
                    <w:rPr>
                      <w:rFonts w:ascii="Aptos" w:eastAsia="Aptos" w:hAnsi="Aptos" w:cs="Aptos"/>
                      <w:sz w:val="16"/>
                      <w:szCs w:val="16"/>
                    </w:rPr>
                    <w:t xml:space="preserve"> </w:t>
                  </w:r>
                  <w:hyperlink r:id="rId12">
                    <w:r w:rsidR="30A77050" w:rsidRPr="12EB38FA">
                      <w:rPr>
                        <w:rStyle w:val="Hyperlink"/>
                        <w:rFonts w:ascii="Aptos" w:eastAsia="Aptos" w:hAnsi="Aptos" w:cs="Aptos"/>
                        <w:sz w:val="16"/>
                        <w:szCs w:val="16"/>
                      </w:rPr>
                      <w:t>Webcast</w:t>
                    </w:r>
                  </w:hyperlink>
                  <w:r w:rsidR="30A77050" w:rsidRPr="12EB38FA">
                    <w:rPr>
                      <w:rFonts w:ascii="Aptos" w:eastAsia="Aptos" w:hAnsi="Aptos" w:cs="Aptos"/>
                      <w:sz w:val="16"/>
                      <w:szCs w:val="16"/>
                    </w:rPr>
                    <w:t xml:space="preserve">, </w:t>
                  </w:r>
                  <w:hyperlink r:id="rId13">
                    <w:r w:rsidR="30A77050" w:rsidRPr="12EB38FA">
                      <w:rPr>
                        <w:rStyle w:val="Hyperlink"/>
                        <w:rFonts w:ascii="Aptos" w:eastAsia="Aptos" w:hAnsi="Aptos" w:cs="Aptos"/>
                        <w:sz w:val="16"/>
                        <w:szCs w:val="16"/>
                      </w:rPr>
                      <w:t>Transcript</w:t>
                    </w:r>
                  </w:hyperlink>
                </w:p>
              </w:tc>
            </w:tr>
            <w:tr w:rsidR="00C46BCA" w:rsidRPr="00007166" w14:paraId="02D38D83" w14:textId="77777777" w:rsidTr="0E920449">
              <w:trPr>
                <w:trHeight w:val="7530"/>
              </w:trPr>
              <w:tc>
                <w:tcPr>
                  <w:tcW w:w="9570" w:type="dxa"/>
                  <w:gridSpan w:val="2"/>
                </w:tcPr>
                <w:p w14:paraId="71475614" w14:textId="77777777" w:rsidR="00007166" w:rsidRPr="00007166" w:rsidRDefault="00007166" w:rsidP="00007166">
                  <w:pPr>
                    <w:spacing w:after="0" w:line="240" w:lineRule="auto"/>
                    <w:rPr>
                      <w:rFonts w:ascii="Calibri" w:eastAsia="Aptos" w:hAnsi="Calibri" w:cs="Calibri"/>
                      <w:color w:val="242424"/>
                      <w:kern w:val="0"/>
                      <w14:ligatures w14:val="none"/>
                    </w:rPr>
                  </w:pPr>
                </w:p>
                <w:p w14:paraId="26C0F1B2" w14:textId="7D7BBCA5" w:rsidR="00FC6670" w:rsidRPr="002B4508" w:rsidRDefault="00007166" w:rsidP="002B4508">
                  <w:pPr>
                    <w:keepNext/>
                    <w:spacing w:after="0" w:line="240" w:lineRule="auto"/>
                    <w:rPr>
                      <w:rFonts w:ascii="Aptos" w:eastAsia="Aptos" w:hAnsi="Aptos" w:cs="Aptos"/>
                      <w:b/>
                      <w:bCs/>
                      <w:color w:val="071D49"/>
                      <w:kern w:val="0"/>
                      <w:sz w:val="28"/>
                      <w:szCs w:val="28"/>
                      <w14:ligatures w14:val="none"/>
                    </w:rPr>
                  </w:pPr>
                  <w:r w:rsidRPr="00007166">
                    <w:rPr>
                      <w:rFonts w:ascii="Aptos" w:eastAsia="Aptos" w:hAnsi="Aptos" w:cs="Aptos"/>
                      <w:b/>
                      <w:bCs/>
                      <w:color w:val="071D49"/>
                      <w:kern w:val="0"/>
                      <w:sz w:val="28"/>
                      <w:szCs w:val="28"/>
                      <w14:ligatures w14:val="none"/>
                    </w:rPr>
                    <w:t>What happened:</w:t>
                  </w:r>
                </w:p>
                <w:p w14:paraId="1FCD2E47" w14:textId="10943E82" w:rsidR="2A819537" w:rsidRDefault="70D5AF31" w:rsidP="6DA6A3A6">
                  <w:pPr>
                    <w:numPr>
                      <w:ilvl w:val="0"/>
                      <w:numId w:val="5"/>
                    </w:numPr>
                    <w:spacing w:after="0" w:line="240" w:lineRule="auto"/>
                    <w:rPr>
                      <w:rFonts w:ascii="Aptos" w:hAnsi="Aptos" w:cs="Calibri"/>
                      <w:lang w:eastAsia="ja-JP"/>
                    </w:rPr>
                  </w:pPr>
                  <w:r w:rsidRPr="5F3DE34D">
                    <w:rPr>
                      <w:rFonts w:ascii="Aptos" w:hAnsi="Aptos" w:cs="Calibri"/>
                      <w:lang w:eastAsia="ja-JP"/>
                    </w:rPr>
                    <w:t xml:space="preserve">Otsuka published </w:t>
                  </w:r>
                  <w:r w:rsidR="005D60BB">
                    <w:rPr>
                      <w:rFonts w:ascii="Aptos" w:hAnsi="Aptos" w:cs="Calibri"/>
                      <w:lang w:eastAsia="ja-JP"/>
                    </w:rPr>
                    <w:t>its</w:t>
                  </w:r>
                  <w:r w:rsidRPr="5F3DE34D">
                    <w:rPr>
                      <w:rFonts w:ascii="Aptos" w:hAnsi="Aptos" w:cs="Calibri"/>
                      <w:lang w:eastAsia="ja-JP"/>
                    </w:rPr>
                    <w:t xml:space="preserve"> </w:t>
                  </w:r>
                  <w:r w:rsidR="00F04078">
                    <w:rPr>
                      <w:rFonts w:ascii="Aptos" w:hAnsi="Aptos" w:cs="Calibri"/>
                      <w:lang w:eastAsia="ja-JP"/>
                    </w:rPr>
                    <w:t>4Q/</w:t>
                  </w:r>
                  <w:r w:rsidRPr="5F3DE34D">
                    <w:rPr>
                      <w:rFonts w:ascii="Aptos" w:hAnsi="Aptos" w:cs="Calibri"/>
                      <w:lang w:eastAsia="ja-JP"/>
                    </w:rPr>
                    <w:t xml:space="preserve">FY2025 </w:t>
                  </w:r>
                  <w:r w:rsidR="00F636E7">
                    <w:rPr>
                      <w:rFonts w:ascii="Aptos" w:hAnsi="Aptos" w:cs="Calibri"/>
                      <w:lang w:eastAsia="ja-JP"/>
                    </w:rPr>
                    <w:t>earnings result</w:t>
                  </w:r>
                  <w:r w:rsidR="00D17C12">
                    <w:rPr>
                      <w:rFonts w:ascii="Aptos" w:hAnsi="Aptos" w:cs="Calibri"/>
                      <w:lang w:eastAsia="ja-JP"/>
                    </w:rPr>
                    <w:t>s</w:t>
                  </w:r>
                  <w:r w:rsidR="00F636E7">
                    <w:rPr>
                      <w:rFonts w:ascii="Aptos" w:hAnsi="Aptos" w:cs="Calibri"/>
                      <w:lang w:eastAsia="ja-JP"/>
                    </w:rPr>
                    <w:t xml:space="preserve"> </w:t>
                  </w:r>
                  <w:r w:rsidR="4D4B8F14" w:rsidRPr="5F3DE34D">
                    <w:rPr>
                      <w:rFonts w:ascii="Aptos" w:hAnsi="Aptos" w:cs="Calibri"/>
                      <w:lang w:eastAsia="ja-JP"/>
                    </w:rPr>
                    <w:t xml:space="preserve">and announced that the </w:t>
                  </w:r>
                  <w:r w:rsidR="4D4B8F14" w:rsidRPr="005F6799">
                    <w:rPr>
                      <w:rFonts w:ascii="Aptos" w:hAnsi="Aptos" w:cs="Calibri"/>
                      <w:b/>
                      <w:lang w:eastAsia="ja-JP"/>
                    </w:rPr>
                    <w:t xml:space="preserve">PDUFA date for </w:t>
                  </w:r>
                  <w:r w:rsidR="00031A27" w:rsidRPr="005F6799">
                    <w:rPr>
                      <w:rFonts w:ascii="Aptos" w:hAnsi="Aptos" w:cs="Calibri"/>
                      <w:b/>
                      <w:lang w:eastAsia="ja-JP"/>
                    </w:rPr>
                    <w:t>Ven +</w:t>
                  </w:r>
                  <w:r w:rsidR="4D4B8F14" w:rsidRPr="005F6799">
                    <w:rPr>
                      <w:rFonts w:ascii="Aptos" w:hAnsi="Aptos" w:cs="Calibri"/>
                      <w:b/>
                      <w:lang w:eastAsia="ja-JP"/>
                    </w:rPr>
                    <w:t xml:space="preserve"> </w:t>
                  </w:r>
                  <w:proofErr w:type="spellStart"/>
                  <w:r w:rsidR="4D4B8F14" w:rsidRPr="005F6799">
                    <w:rPr>
                      <w:rFonts w:ascii="Aptos" w:hAnsi="Aptos" w:cs="Calibri"/>
                      <w:b/>
                      <w:lang w:eastAsia="ja-JP"/>
                    </w:rPr>
                    <w:t>Inqovi</w:t>
                  </w:r>
                  <w:proofErr w:type="spellEnd"/>
                  <w:r w:rsidR="4D4B8F14" w:rsidRPr="005F6799">
                    <w:rPr>
                      <w:rFonts w:ascii="Aptos" w:hAnsi="Aptos" w:cs="Calibri"/>
                      <w:b/>
                      <w:lang w:eastAsia="ja-JP"/>
                    </w:rPr>
                    <w:t xml:space="preserve"> </w:t>
                  </w:r>
                  <w:r w:rsidR="00355FF4">
                    <w:rPr>
                      <w:rFonts w:ascii="Aptos" w:hAnsi="Aptos" w:cs="Calibri"/>
                      <w:b/>
                      <w:lang w:eastAsia="ja-JP"/>
                    </w:rPr>
                    <w:t xml:space="preserve">in 1L unfit AML </w:t>
                  </w:r>
                  <w:r w:rsidR="4D4B8F14" w:rsidRPr="005F6799">
                    <w:rPr>
                      <w:rFonts w:ascii="Aptos" w:hAnsi="Aptos" w:cs="Calibri"/>
                      <w:b/>
                      <w:lang w:eastAsia="ja-JP"/>
                    </w:rPr>
                    <w:t xml:space="preserve">has been delayed </w:t>
                  </w:r>
                  <w:r w:rsidR="00602379" w:rsidRPr="005F6799">
                    <w:rPr>
                      <w:rFonts w:ascii="Aptos" w:hAnsi="Aptos" w:cs="Calibri"/>
                      <w:b/>
                      <w:lang w:eastAsia="ja-JP"/>
                    </w:rPr>
                    <w:t>to</w:t>
                  </w:r>
                  <w:r w:rsidR="4D4B8F14" w:rsidRPr="005F6799">
                    <w:rPr>
                      <w:rFonts w:ascii="Aptos" w:hAnsi="Aptos" w:cs="Calibri"/>
                      <w:b/>
                      <w:lang w:eastAsia="ja-JP"/>
                    </w:rPr>
                    <w:t xml:space="preserve"> May 25, 2026</w:t>
                  </w:r>
                  <w:r w:rsidR="4D4B8F14" w:rsidRPr="5F3DE34D">
                    <w:rPr>
                      <w:rFonts w:ascii="Aptos" w:hAnsi="Aptos" w:cs="Calibri"/>
                      <w:lang w:eastAsia="ja-JP"/>
                    </w:rPr>
                    <w:t xml:space="preserve"> </w:t>
                  </w:r>
                  <w:r w:rsidR="4D4B8F14" w:rsidRPr="00B54100">
                    <w:rPr>
                      <w:rFonts w:ascii="Aptos" w:hAnsi="Aptos" w:cs="Calibri"/>
                      <w:b/>
                      <w:i/>
                      <w:lang w:eastAsia="ja-JP"/>
                    </w:rPr>
                    <w:t>(</w:t>
                  </w:r>
                  <w:r w:rsidR="00361144" w:rsidRPr="00C42C26">
                    <w:rPr>
                      <w:rFonts w:ascii="Aptos" w:eastAsia="Times New Roman" w:hAnsi="Aptos" w:cs="Aptos"/>
                      <w:b/>
                      <w:i/>
                      <w:kern w:val="0"/>
                      <w14:ligatures w14:val="none"/>
                    </w:rPr>
                    <w:t>updated guidance, previously Feb 25, 2026</w:t>
                  </w:r>
                  <w:r w:rsidR="4D4B8F14" w:rsidRPr="00B54100">
                    <w:rPr>
                      <w:rFonts w:ascii="Aptos" w:hAnsi="Aptos" w:cs="Calibri"/>
                      <w:b/>
                      <w:i/>
                      <w:lang w:eastAsia="ja-JP"/>
                    </w:rPr>
                    <w:t>)</w:t>
                  </w:r>
                </w:p>
                <w:p w14:paraId="1F8CC04E" w14:textId="2FC4D374" w:rsidR="4DF309D8" w:rsidRDefault="00E84338" w:rsidP="5F3DE34D">
                  <w:pPr>
                    <w:numPr>
                      <w:ilvl w:val="0"/>
                      <w:numId w:val="5"/>
                    </w:numPr>
                    <w:spacing w:after="0" w:line="240" w:lineRule="auto"/>
                    <w:rPr>
                      <w:rFonts w:ascii="Aptos" w:hAnsi="Aptos" w:cs="Calibri"/>
                      <w:lang w:eastAsia="ja-JP"/>
                    </w:rPr>
                  </w:pPr>
                  <w:r w:rsidRPr="00E84338">
                    <w:rPr>
                      <w:rFonts w:ascii="Aptos" w:hAnsi="Aptos" w:cs="Calibri"/>
                      <w:lang w:eastAsia="ja-JP"/>
                    </w:rPr>
                    <w:t xml:space="preserve">Otsuka announced regulatory submission for ASTX030 based on Ph 2/3 </w:t>
                  </w:r>
                  <w:hyperlink r:id="rId14" w:history="1">
                    <w:r w:rsidRPr="00E84338">
                      <w:rPr>
                        <w:rStyle w:val="Hyperlink"/>
                        <w:rFonts w:ascii="Aptos" w:hAnsi="Aptos" w:cs="Calibri"/>
                        <w:lang w:eastAsia="ja-JP"/>
                      </w:rPr>
                      <w:t>AZTO</w:t>
                    </w:r>
                    <w:bookmarkStart w:id="2" w:name="_Hlt221876722"/>
                    <w:bookmarkStart w:id="3" w:name="_Hlt221876721"/>
                    <w:r w:rsidRPr="00E84338">
                      <w:rPr>
                        <w:rStyle w:val="Hyperlink"/>
                        <w:rFonts w:ascii="Aptos" w:hAnsi="Aptos" w:cs="Calibri"/>
                        <w:lang w:eastAsia="ja-JP"/>
                      </w:rPr>
                      <w:t>U</w:t>
                    </w:r>
                    <w:bookmarkEnd w:id="2"/>
                    <w:bookmarkEnd w:id="3"/>
                    <w:r w:rsidRPr="00E84338">
                      <w:rPr>
                        <w:rStyle w:val="Hyperlink"/>
                        <w:rFonts w:ascii="Aptos" w:hAnsi="Aptos" w:cs="Calibri"/>
                        <w:lang w:eastAsia="ja-JP"/>
                      </w:rPr>
                      <w:t>ND</w:t>
                    </w:r>
                  </w:hyperlink>
                  <w:r w:rsidRPr="00E84338">
                    <w:rPr>
                      <w:rFonts w:ascii="Aptos" w:hAnsi="Aptos" w:cs="Calibri"/>
                      <w:lang w:eastAsia="ja-JP"/>
                    </w:rPr>
                    <w:t xml:space="preserve"> (1L unfit AML, Ven </w:t>
                  </w:r>
                  <w:r w:rsidR="00FA57DB">
                    <w:rPr>
                      <w:rFonts w:ascii="Aptos" w:hAnsi="Aptos" w:cs="Calibri"/>
                      <w:lang w:eastAsia="ja-JP"/>
                    </w:rPr>
                    <w:t>+</w:t>
                  </w:r>
                  <w:r w:rsidRPr="00E84338">
                    <w:rPr>
                      <w:rFonts w:ascii="Aptos" w:hAnsi="Aptos" w:cs="Calibri"/>
                      <w:lang w:eastAsia="ja-JP"/>
                    </w:rPr>
                    <w:t xml:space="preserve"> </w:t>
                  </w:r>
                  <w:proofErr w:type="spellStart"/>
                  <w:r w:rsidRPr="00E84338">
                    <w:rPr>
                      <w:rFonts w:ascii="Aptos" w:hAnsi="Aptos" w:cs="Calibri"/>
                      <w:lang w:eastAsia="ja-JP"/>
                    </w:rPr>
                    <w:t>Inqovi</w:t>
                  </w:r>
                  <w:proofErr w:type="spellEnd"/>
                  <w:r w:rsidRPr="00E84338">
                    <w:rPr>
                      <w:rFonts w:ascii="Aptos" w:hAnsi="Aptos" w:cs="Calibri"/>
                      <w:lang w:eastAsia="ja-JP"/>
                    </w:rPr>
                    <w:t xml:space="preserve">, N=236) study in 2028 </w:t>
                  </w:r>
                  <w:r w:rsidRPr="00E84338">
                    <w:rPr>
                      <w:rFonts w:ascii="Aptos" w:hAnsi="Aptos" w:cs="Calibri"/>
                      <w:b/>
                      <w:bCs/>
                      <w:i/>
                      <w:iCs/>
                      <w:lang w:eastAsia="ja-JP"/>
                    </w:rPr>
                    <w:t>(</w:t>
                  </w:r>
                  <w:r w:rsidR="00E9717E">
                    <w:rPr>
                      <w:rFonts w:ascii="Aptos" w:hAnsi="Aptos" w:cs="Calibri"/>
                      <w:b/>
                      <w:bCs/>
                      <w:i/>
                      <w:iCs/>
                      <w:lang w:eastAsia="ja-JP"/>
                    </w:rPr>
                    <w:t>updated</w:t>
                  </w:r>
                  <w:r w:rsidRPr="00E84338">
                    <w:rPr>
                      <w:rFonts w:ascii="Aptos" w:hAnsi="Aptos" w:cs="Calibri"/>
                      <w:b/>
                      <w:bCs/>
                      <w:i/>
                      <w:iCs/>
                      <w:lang w:eastAsia="ja-JP"/>
                    </w:rPr>
                    <w:t xml:space="preserve"> guidance</w:t>
                  </w:r>
                  <w:r w:rsidR="00E9717E">
                    <w:rPr>
                      <w:rFonts w:ascii="Aptos" w:hAnsi="Aptos" w:cs="Calibri"/>
                      <w:b/>
                      <w:bCs/>
                      <w:i/>
                      <w:iCs/>
                      <w:lang w:eastAsia="ja-JP"/>
                    </w:rPr>
                    <w:t>, previously 2027</w:t>
                  </w:r>
                  <w:r w:rsidR="4DF309D8" w:rsidRPr="5F3DE34D">
                    <w:rPr>
                      <w:rFonts w:ascii="Aptos" w:hAnsi="Aptos" w:cs="Calibri"/>
                      <w:lang w:eastAsia="ja-JP"/>
                    </w:rPr>
                    <w:t>)</w:t>
                  </w:r>
                </w:p>
                <w:p w14:paraId="7CA5D6C8" w14:textId="77777777" w:rsidR="00FC6670" w:rsidRDefault="00FC6670" w:rsidP="00FC6670">
                  <w:pPr>
                    <w:spacing w:after="0" w:line="240" w:lineRule="auto"/>
                    <w:rPr>
                      <w:rFonts w:ascii="Aptos" w:eastAsia="Times New Roman" w:hAnsi="Aptos" w:cs="Aptos"/>
                      <w:b/>
                      <w:bCs/>
                      <w:color w:val="000000"/>
                      <w:kern w:val="0"/>
                      <w14:ligatures w14:val="none"/>
                    </w:rPr>
                  </w:pPr>
                </w:p>
                <w:p w14:paraId="52A7B013" w14:textId="33B7FB8B" w:rsidR="008D6BFF" w:rsidRPr="00FC6670" w:rsidRDefault="00632B05" w:rsidP="00FC6670">
                  <w:pPr>
                    <w:spacing w:after="0" w:line="240" w:lineRule="auto"/>
                    <w:rPr>
                      <w:rFonts w:ascii="Aptos" w:eastAsia="Times New Roman" w:hAnsi="Aptos" w:cs="Aptos"/>
                      <w:b/>
                      <w:color w:val="000000"/>
                      <w:kern w:val="0"/>
                      <w14:ligatures w14:val="none"/>
                    </w:rPr>
                  </w:pPr>
                  <w:r>
                    <w:rPr>
                      <w:rFonts w:ascii="Aptos" w:eastAsia="Times New Roman" w:hAnsi="Aptos" w:cs="Aptos"/>
                      <w:b/>
                      <w:bCs/>
                      <w:color w:val="000000"/>
                      <w:kern w:val="0"/>
                      <w14:ligatures w14:val="none"/>
                    </w:rPr>
                    <w:t xml:space="preserve">Key </w:t>
                  </w:r>
                  <w:r w:rsidR="008D6BFF" w:rsidRPr="008D6BFF">
                    <w:rPr>
                      <w:rFonts w:ascii="Aptos" w:eastAsia="Times New Roman" w:hAnsi="Aptos" w:cs="Aptos"/>
                      <w:b/>
                      <w:bCs/>
                      <w:color w:val="000000"/>
                      <w:kern w:val="0"/>
                      <w14:ligatures w14:val="none"/>
                    </w:rPr>
                    <w:t xml:space="preserve">Approval </w:t>
                  </w:r>
                  <w:r w:rsidR="00C71487">
                    <w:rPr>
                      <w:rFonts w:ascii="Aptos" w:eastAsia="Times New Roman" w:hAnsi="Aptos" w:cs="Aptos"/>
                      <w:b/>
                      <w:bCs/>
                      <w:color w:val="000000"/>
                      <w:kern w:val="0"/>
                      <w14:ligatures w14:val="none"/>
                    </w:rPr>
                    <w:t>T</w:t>
                  </w:r>
                  <w:r w:rsidR="008D6BFF" w:rsidRPr="008D6BFF">
                    <w:rPr>
                      <w:rFonts w:ascii="Aptos" w:eastAsia="Times New Roman" w:hAnsi="Aptos" w:cs="Aptos"/>
                      <w:b/>
                      <w:bCs/>
                      <w:color w:val="000000"/>
                      <w:kern w:val="0"/>
                      <w14:ligatures w14:val="none"/>
                    </w:rPr>
                    <w:t>imelines:</w:t>
                  </w:r>
                </w:p>
                <w:tbl>
                  <w:tblPr>
                    <w:tblW w:w="0" w:type="auto"/>
                    <w:tblCellMar>
                      <w:left w:w="0" w:type="dxa"/>
                      <w:right w:w="0" w:type="dxa"/>
                    </w:tblCellMar>
                    <w:tblLook w:val="04A0" w:firstRow="1" w:lastRow="0" w:firstColumn="1" w:lastColumn="0" w:noHBand="0" w:noVBand="1"/>
                  </w:tblPr>
                  <w:tblGrid>
                    <w:gridCol w:w="3092"/>
                    <w:gridCol w:w="3154"/>
                    <w:gridCol w:w="3250"/>
                  </w:tblGrid>
                  <w:tr w:rsidR="00B045D0" w:rsidRPr="008A6124" w14:paraId="1C7BE3B2" w14:textId="77777777" w:rsidTr="00173BC9">
                    <w:trPr>
                      <w:trHeight w:val="506"/>
                    </w:trPr>
                    <w:tc>
                      <w:tcPr>
                        <w:tcW w:w="3092" w:type="dxa"/>
                        <w:tcBorders>
                          <w:top w:val="single" w:sz="8" w:space="0" w:color="auto"/>
                          <w:left w:val="single" w:sz="8" w:space="0" w:color="auto"/>
                          <w:bottom w:val="single" w:sz="8" w:space="0" w:color="auto"/>
                          <w:right w:val="single" w:sz="8" w:space="0" w:color="auto"/>
                        </w:tcBorders>
                        <w:shd w:val="clear" w:color="auto" w:fill="1F3864"/>
                        <w:tcMar>
                          <w:top w:w="0" w:type="dxa"/>
                          <w:left w:w="108" w:type="dxa"/>
                          <w:bottom w:w="0" w:type="dxa"/>
                          <w:right w:w="108" w:type="dxa"/>
                        </w:tcMar>
                        <w:vAlign w:val="center"/>
                        <w:hideMark/>
                      </w:tcPr>
                      <w:p w14:paraId="11716F6B" w14:textId="77777777" w:rsidR="009F4A6A" w:rsidRPr="0024417C" w:rsidRDefault="009F4A6A" w:rsidP="00D839D0">
                        <w:pPr>
                          <w:spacing w:after="0" w:line="259" w:lineRule="auto"/>
                          <w:jc w:val="center"/>
                          <w:rPr>
                            <w:rFonts w:asciiTheme="majorHAnsi" w:hAnsiTheme="majorHAnsi" w:cs="Calibri"/>
                            <w:color w:val="FFFFFF" w:themeColor="background1"/>
                            <w:lang w:val="en-GB"/>
                          </w:rPr>
                        </w:pPr>
                      </w:p>
                    </w:tc>
                    <w:tc>
                      <w:tcPr>
                        <w:tcW w:w="3154" w:type="dxa"/>
                        <w:tcBorders>
                          <w:top w:val="single" w:sz="8" w:space="0" w:color="auto"/>
                          <w:left w:val="nil"/>
                          <w:bottom w:val="single" w:sz="8" w:space="0" w:color="auto"/>
                          <w:right w:val="single" w:sz="8" w:space="0" w:color="auto"/>
                        </w:tcBorders>
                        <w:shd w:val="clear" w:color="auto" w:fill="1F3864"/>
                        <w:tcMar>
                          <w:top w:w="0" w:type="dxa"/>
                          <w:left w:w="108" w:type="dxa"/>
                          <w:bottom w:w="0" w:type="dxa"/>
                          <w:right w:w="108" w:type="dxa"/>
                        </w:tcMar>
                        <w:vAlign w:val="center"/>
                        <w:hideMark/>
                      </w:tcPr>
                      <w:p w14:paraId="47CC1172" w14:textId="77777777" w:rsidR="009F4A6A" w:rsidRPr="0024417C" w:rsidRDefault="009F4A6A" w:rsidP="00D839D0">
                        <w:pPr>
                          <w:spacing w:after="0" w:line="259" w:lineRule="auto"/>
                          <w:jc w:val="center"/>
                          <w:rPr>
                            <w:rFonts w:asciiTheme="majorHAnsi" w:hAnsiTheme="majorHAnsi" w:cs="Calibri"/>
                            <w:b/>
                            <w:bCs/>
                            <w:color w:val="FFFFFF" w:themeColor="background1"/>
                            <w:lang w:val="en-GB"/>
                          </w:rPr>
                        </w:pPr>
                        <w:r w:rsidRPr="0024417C">
                          <w:rPr>
                            <w:rFonts w:asciiTheme="majorHAnsi" w:hAnsiTheme="majorHAnsi" w:cs="Calibri"/>
                            <w:b/>
                            <w:bCs/>
                            <w:color w:val="FFFFFF" w:themeColor="background1"/>
                            <w:lang w:val="en-GB"/>
                          </w:rPr>
                          <w:t>US</w:t>
                        </w:r>
                      </w:p>
                    </w:tc>
                    <w:tc>
                      <w:tcPr>
                        <w:tcW w:w="3250" w:type="dxa"/>
                        <w:tcBorders>
                          <w:top w:val="single" w:sz="8" w:space="0" w:color="auto"/>
                          <w:left w:val="nil"/>
                          <w:bottom w:val="single" w:sz="8" w:space="0" w:color="auto"/>
                          <w:right w:val="single" w:sz="8" w:space="0" w:color="auto"/>
                        </w:tcBorders>
                        <w:shd w:val="clear" w:color="auto" w:fill="1F3864"/>
                        <w:tcMar>
                          <w:top w:w="0" w:type="dxa"/>
                          <w:left w:w="108" w:type="dxa"/>
                          <w:bottom w:w="0" w:type="dxa"/>
                          <w:right w:w="108" w:type="dxa"/>
                        </w:tcMar>
                        <w:vAlign w:val="center"/>
                        <w:hideMark/>
                      </w:tcPr>
                      <w:p w14:paraId="7AC61761" w14:textId="77777777" w:rsidR="009F4A6A" w:rsidRPr="0024417C" w:rsidRDefault="009F4A6A" w:rsidP="00D839D0">
                        <w:pPr>
                          <w:spacing w:after="0" w:line="259" w:lineRule="auto"/>
                          <w:jc w:val="center"/>
                          <w:rPr>
                            <w:rFonts w:asciiTheme="majorHAnsi" w:hAnsiTheme="majorHAnsi" w:cs="Calibri"/>
                            <w:b/>
                            <w:bCs/>
                            <w:color w:val="FFFFFF" w:themeColor="background1"/>
                            <w:lang w:val="en-GB"/>
                          </w:rPr>
                        </w:pPr>
                        <w:r w:rsidRPr="0024417C">
                          <w:rPr>
                            <w:rFonts w:asciiTheme="majorHAnsi" w:hAnsiTheme="majorHAnsi" w:cs="Calibri"/>
                            <w:b/>
                            <w:bCs/>
                            <w:color w:val="FFFFFF" w:themeColor="background1"/>
                            <w:lang w:val="en-GB"/>
                          </w:rPr>
                          <w:t>EU</w:t>
                        </w:r>
                      </w:p>
                    </w:tc>
                  </w:tr>
                  <w:tr w:rsidR="00B045D0" w:rsidRPr="008A6124" w14:paraId="68CAB6C0" w14:textId="77777777" w:rsidTr="00173BC9">
                    <w:trPr>
                      <w:trHeight w:val="506"/>
                    </w:trPr>
                    <w:tc>
                      <w:tcPr>
                        <w:tcW w:w="30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52EE177" w14:textId="7D5D7930" w:rsidR="39F01FF3" w:rsidRDefault="39F01FF3" w:rsidP="39F01FF3">
                        <w:pPr>
                          <w:spacing w:after="0" w:line="240" w:lineRule="auto"/>
                          <w:jc w:val="center"/>
                          <w:rPr>
                            <w:rFonts w:ascii="Aptos Display" w:eastAsia="Aptos Display" w:hAnsi="Aptos Display" w:cs="Aptos Display"/>
                            <w:color w:val="000000" w:themeColor="text1"/>
                          </w:rPr>
                        </w:pPr>
                        <w:r w:rsidRPr="39F01FF3">
                          <w:rPr>
                            <w:rFonts w:ascii="Aptos Display" w:eastAsia="Aptos Display" w:hAnsi="Aptos Display" w:cs="Aptos Display"/>
                            <w:b/>
                            <w:bCs/>
                            <w:color w:val="000000" w:themeColor="text1"/>
                          </w:rPr>
                          <w:t>1L unfit AML</w:t>
                        </w:r>
                      </w:p>
                      <w:p w14:paraId="21DA2C55" w14:textId="2BF2A81D" w:rsidR="00661783" w:rsidRDefault="39F01FF3" w:rsidP="39F01FF3">
                        <w:pPr>
                          <w:spacing w:after="0" w:line="240" w:lineRule="auto"/>
                          <w:jc w:val="center"/>
                        </w:pPr>
                        <w:r w:rsidRPr="39F01FF3">
                          <w:rPr>
                            <w:rFonts w:ascii="Aptos Display" w:eastAsia="Aptos Display" w:hAnsi="Aptos Display" w:cs="Aptos Display"/>
                            <w:b/>
                            <w:bCs/>
                            <w:color w:val="000000" w:themeColor="text1"/>
                          </w:rPr>
                          <w:t xml:space="preserve">(Ph 1/2 </w:t>
                        </w:r>
                        <w:hyperlink r:id="rId15">
                          <w:r w:rsidRPr="39F01FF3">
                            <w:rPr>
                              <w:rStyle w:val="Hyperlink"/>
                              <w:rFonts w:ascii="Aptos Display" w:eastAsia="Aptos Display" w:hAnsi="Aptos Display" w:cs="Aptos Display"/>
                              <w:b/>
                              <w:bCs/>
                            </w:rPr>
                            <w:t>ASCERT</w:t>
                          </w:r>
                          <w:bookmarkStart w:id="4" w:name="_Hlt221890830"/>
                          <w:r w:rsidRPr="39F01FF3">
                            <w:rPr>
                              <w:rStyle w:val="Hyperlink"/>
                              <w:rFonts w:ascii="Aptos Display" w:eastAsia="Aptos Display" w:hAnsi="Aptos Display" w:cs="Aptos Display"/>
                              <w:b/>
                              <w:bCs/>
                            </w:rPr>
                            <w:t>A</w:t>
                          </w:r>
                          <w:bookmarkEnd w:id="4"/>
                          <w:r w:rsidRPr="39F01FF3">
                            <w:rPr>
                              <w:rStyle w:val="Hyperlink"/>
                              <w:rFonts w:ascii="Aptos Display" w:eastAsia="Aptos Display" w:hAnsi="Aptos Display" w:cs="Aptos Display"/>
                              <w:b/>
                              <w:bCs/>
                            </w:rPr>
                            <w:t>IN-V</w:t>
                          </w:r>
                        </w:hyperlink>
                        <w:r w:rsidR="0019325A">
                          <w:t xml:space="preserve">; </w:t>
                        </w:r>
                      </w:p>
                      <w:p w14:paraId="1D9177A3" w14:textId="002B8D58" w:rsidR="39F01FF3" w:rsidRDefault="004922B8" w:rsidP="39F01FF3">
                        <w:pPr>
                          <w:spacing w:after="0" w:line="240" w:lineRule="auto"/>
                          <w:jc w:val="center"/>
                          <w:rPr>
                            <w:rFonts w:ascii="Aptos Display" w:eastAsia="Aptos Display" w:hAnsi="Aptos Display" w:cs="Aptos Display"/>
                            <w:color w:val="000000" w:themeColor="text1"/>
                          </w:rPr>
                        </w:pPr>
                        <w:r w:rsidRPr="00361144">
                          <w:rPr>
                            <w:b/>
                            <w:bCs/>
                          </w:rPr>
                          <w:t>Ven +</w:t>
                        </w:r>
                        <w:proofErr w:type="spellStart"/>
                        <w:r w:rsidRPr="00361144">
                          <w:rPr>
                            <w:b/>
                            <w:bCs/>
                          </w:rPr>
                          <w:t>Inqovi</w:t>
                        </w:r>
                        <w:proofErr w:type="spellEnd"/>
                        <w:r w:rsidR="39F01FF3" w:rsidRPr="00361144">
                          <w:rPr>
                            <w:rFonts w:ascii="Aptos Display" w:eastAsia="Aptos Display" w:hAnsi="Aptos Display" w:cs="Aptos Display"/>
                            <w:b/>
                            <w:bCs/>
                            <w:color w:val="000000" w:themeColor="text1"/>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2759920" w14:textId="65DAD3F6" w:rsidR="39F01FF3" w:rsidRDefault="5081DE75" w:rsidP="5F3DE34D">
                        <w:pPr>
                          <w:spacing w:after="0" w:line="240" w:lineRule="auto"/>
                          <w:jc w:val="center"/>
                          <w:rPr>
                            <w:rFonts w:ascii="Aptos Display" w:eastAsia="Aptos Display" w:hAnsi="Aptos Display" w:cs="Aptos Display"/>
                            <w:color w:val="000000" w:themeColor="text1"/>
                          </w:rPr>
                        </w:pPr>
                        <w:r w:rsidRPr="5F3DE34D">
                          <w:rPr>
                            <w:rFonts w:ascii="Aptos Display" w:eastAsia="Aptos Display" w:hAnsi="Aptos Display" w:cs="Aptos Display"/>
                            <w:b/>
                            <w:bCs/>
                            <w:color w:val="000000" w:themeColor="text1"/>
                            <w:lang w:val="en-GB"/>
                          </w:rPr>
                          <w:t xml:space="preserve">PDUFA: </w:t>
                        </w:r>
                        <w:r w:rsidR="4AD4FC2C" w:rsidRPr="5F3DE34D">
                          <w:rPr>
                            <w:rFonts w:ascii="Aptos Display" w:eastAsia="Aptos Display" w:hAnsi="Aptos Display" w:cs="Aptos Display"/>
                            <w:b/>
                            <w:bCs/>
                            <w:color w:val="000000" w:themeColor="text1"/>
                            <w:lang w:val="en-GB"/>
                          </w:rPr>
                          <w:t xml:space="preserve">May </w:t>
                        </w:r>
                        <w:r w:rsidRPr="5F3DE34D">
                          <w:rPr>
                            <w:rFonts w:ascii="Aptos Display" w:eastAsia="Aptos Display" w:hAnsi="Aptos Display" w:cs="Aptos Display"/>
                            <w:b/>
                            <w:bCs/>
                            <w:color w:val="000000" w:themeColor="text1"/>
                            <w:lang w:val="en-GB"/>
                          </w:rPr>
                          <w:t>25, 2026</w:t>
                        </w:r>
                        <w:r w:rsidR="70EBDF0F" w:rsidRPr="5F3DE34D">
                          <w:rPr>
                            <w:rFonts w:ascii="Aptos Display" w:eastAsia="Aptos Display" w:hAnsi="Aptos Display" w:cs="Aptos Display"/>
                            <w:b/>
                            <w:bCs/>
                            <w:color w:val="000000" w:themeColor="text1"/>
                            <w:lang w:val="en-GB"/>
                          </w:rPr>
                          <w:t xml:space="preserve"> </w:t>
                        </w:r>
                        <w:r w:rsidR="70EBDF0F" w:rsidRPr="00007597">
                          <w:rPr>
                            <w:rFonts w:ascii="Aptos Display" w:eastAsia="Aptos Display" w:hAnsi="Aptos Display" w:cs="Aptos Display"/>
                            <w:b/>
                            <w:i/>
                            <w:color w:val="0070C0"/>
                            <w:lang w:val="en-GB"/>
                          </w:rPr>
                          <w:t>(</w:t>
                        </w:r>
                        <w:r w:rsidR="00D901A8" w:rsidRPr="00007597">
                          <w:rPr>
                            <w:rFonts w:ascii="Aptos Display" w:eastAsia="Aptos Display" w:hAnsi="Aptos Display" w:cs="Aptos Display"/>
                            <w:b/>
                            <w:i/>
                            <w:color w:val="0070C0"/>
                            <w:lang w:val="en-GB"/>
                          </w:rPr>
                          <w:t>u</w:t>
                        </w:r>
                        <w:r w:rsidR="70EBDF0F" w:rsidRPr="00007597">
                          <w:rPr>
                            <w:rFonts w:ascii="Aptos Display" w:eastAsia="Aptos Display" w:hAnsi="Aptos Display" w:cs="Aptos Display"/>
                            <w:b/>
                            <w:i/>
                            <w:color w:val="0070C0"/>
                            <w:lang w:val="en-GB"/>
                          </w:rPr>
                          <w:t>pdated guidance</w:t>
                        </w:r>
                        <w:r w:rsidR="00D901A8" w:rsidRPr="00007597">
                          <w:rPr>
                            <w:rFonts w:ascii="Aptos Display" w:eastAsia="Aptos Display" w:hAnsi="Aptos Display" w:cs="Aptos Display"/>
                            <w:b/>
                            <w:i/>
                            <w:color w:val="0070C0"/>
                            <w:lang w:val="en-GB"/>
                          </w:rPr>
                          <w:t>,</w:t>
                        </w:r>
                        <w:r w:rsidR="00D901A8">
                          <w:rPr>
                            <w:rFonts w:ascii="Aptos Display" w:eastAsia="Aptos Display" w:hAnsi="Aptos Display" w:cs="Aptos Display"/>
                            <w:b/>
                            <w:bCs/>
                            <w:i/>
                            <w:iCs/>
                            <w:color w:val="0070C0"/>
                            <w:lang w:val="en-GB"/>
                          </w:rPr>
                          <w:t xml:space="preserve"> previously Feb 25, 2026</w:t>
                        </w:r>
                        <w:r w:rsidR="70EBDF0F" w:rsidRPr="00007597">
                          <w:rPr>
                            <w:rFonts w:ascii="Aptos Display" w:eastAsia="Aptos Display" w:hAnsi="Aptos Display" w:cs="Aptos Display"/>
                            <w:b/>
                            <w:i/>
                            <w:color w:val="0070C0"/>
                            <w:lang w:val="en-GB"/>
                          </w:rPr>
                          <w:t>)</w:t>
                        </w:r>
                      </w:p>
                    </w:tc>
                    <w:tc>
                      <w:tcPr>
                        <w:tcW w:w="32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C5B1D86" w14:textId="68CC8A2E" w:rsidR="3EF6D9ED" w:rsidRDefault="3EF6D9ED" w:rsidP="39F01FF3">
                        <w:pPr>
                          <w:spacing w:after="0" w:line="240" w:lineRule="auto"/>
                          <w:jc w:val="center"/>
                          <w:rPr>
                            <w:rFonts w:ascii="Aptos Display" w:eastAsia="Aptos Display" w:hAnsi="Aptos Display" w:cs="Aptos Display"/>
                            <w:color w:val="000000" w:themeColor="text1"/>
                          </w:rPr>
                        </w:pPr>
                        <w:r w:rsidRPr="39F01FF3">
                          <w:rPr>
                            <w:rFonts w:ascii="Aptos Display" w:eastAsia="Aptos Display" w:hAnsi="Aptos Display" w:cs="Aptos Display"/>
                            <w:b/>
                            <w:bCs/>
                            <w:color w:val="000000" w:themeColor="text1"/>
                            <w:lang w:val="en-GB"/>
                          </w:rPr>
                          <w:t>2</w:t>
                        </w:r>
                        <w:r w:rsidR="39F01FF3" w:rsidRPr="39F01FF3">
                          <w:rPr>
                            <w:rFonts w:ascii="Aptos Display" w:eastAsia="Aptos Display" w:hAnsi="Aptos Display" w:cs="Aptos Display"/>
                            <w:b/>
                            <w:bCs/>
                            <w:color w:val="000000" w:themeColor="text1"/>
                            <w:lang w:val="en-GB"/>
                          </w:rPr>
                          <w:t>Q 2026</w:t>
                        </w:r>
                      </w:p>
                      <w:p w14:paraId="47F57D2D" w14:textId="17D56AAC" w:rsidR="006A216F" w:rsidRPr="006A216F" w:rsidRDefault="39F01FF3" w:rsidP="006A216F">
                        <w:pPr>
                          <w:spacing w:after="0" w:line="240" w:lineRule="auto"/>
                          <w:jc w:val="center"/>
                          <w:rPr>
                            <w:rFonts w:ascii="Aptos Display" w:eastAsia="Aptos Display" w:hAnsi="Aptos Display" w:cs="Aptos Display"/>
                            <w:b/>
                            <w:bCs/>
                            <w:i/>
                            <w:iCs/>
                            <w:lang w:val="en-GB"/>
                          </w:rPr>
                        </w:pPr>
                        <w:r w:rsidRPr="006A216F">
                          <w:rPr>
                            <w:rFonts w:ascii="Aptos Display" w:eastAsia="Aptos Display" w:hAnsi="Aptos Display" w:cs="Aptos Display"/>
                            <w:b/>
                            <w:i/>
                            <w:lang w:val="en-GB"/>
                          </w:rPr>
                          <w:t xml:space="preserve"> (</w:t>
                        </w:r>
                        <w:r w:rsidR="006A216F" w:rsidRPr="006A216F">
                          <w:rPr>
                            <w:rFonts w:ascii="Aptos Display" w:eastAsia="Aptos Display" w:hAnsi="Aptos Display" w:cs="Aptos Display"/>
                            <w:b/>
                            <w:bCs/>
                            <w:i/>
                            <w:iCs/>
                            <w:lang w:val="en-GB"/>
                          </w:rPr>
                          <w:t>Type II variation + 6</w:t>
                        </w:r>
                        <w:r w:rsidR="00686C38">
                          <w:rPr>
                            <w:rFonts w:ascii="Aptos Display" w:eastAsia="Aptos Display" w:hAnsi="Aptos Display" w:cs="Aptos Display"/>
                            <w:b/>
                            <w:bCs/>
                            <w:i/>
                            <w:iCs/>
                            <w:lang w:val="en-GB"/>
                          </w:rPr>
                          <w:t xml:space="preserve"> </w:t>
                        </w:r>
                        <w:r w:rsidR="006A216F" w:rsidRPr="006A216F">
                          <w:rPr>
                            <w:rFonts w:ascii="Aptos Display" w:eastAsia="Aptos Display" w:hAnsi="Aptos Display" w:cs="Aptos Display"/>
                            <w:b/>
                            <w:bCs/>
                            <w:i/>
                            <w:iCs/>
                            <w:lang w:val="en-GB"/>
                          </w:rPr>
                          <w:t>mo) </w:t>
                        </w:r>
                      </w:p>
                      <w:p w14:paraId="308F8673" w14:textId="254CF816" w:rsidR="39F01FF3" w:rsidRPr="006A216F" w:rsidRDefault="006A216F" w:rsidP="37AEB772">
                        <w:pPr>
                          <w:spacing w:after="0" w:line="240" w:lineRule="auto"/>
                          <w:jc w:val="center"/>
                          <w:rPr>
                            <w:rFonts w:ascii="Aptos Display" w:eastAsia="Aptos Display" w:hAnsi="Aptos Display" w:cs="Aptos Display"/>
                            <w:b/>
                            <w:i/>
                            <w:color w:val="0070C0"/>
                            <w:lang w:val="en-GB"/>
                          </w:rPr>
                        </w:pPr>
                        <w:r w:rsidRPr="00B1133D">
                          <w:rPr>
                            <w:rFonts w:ascii="Aptos Display" w:eastAsia="Aptos Display" w:hAnsi="Aptos Display" w:cs="Aptos Display"/>
                            <w:i/>
                            <w:iCs/>
                            <w:color w:val="0070C0"/>
                          </w:rPr>
                          <w:t xml:space="preserve">(CI assumptions based on potential positive opinion in </w:t>
                        </w:r>
                        <w:r w:rsidR="00B1133D" w:rsidRPr="00B1133D">
                          <w:rPr>
                            <w:rFonts w:ascii="Aptos Display" w:eastAsia="Aptos Display" w:hAnsi="Aptos Display" w:cs="Aptos Display"/>
                            <w:i/>
                            <w:iCs/>
                            <w:color w:val="0070C0"/>
                          </w:rPr>
                          <w:t>Feb</w:t>
                        </w:r>
                        <w:r w:rsidRPr="00B1133D">
                          <w:rPr>
                            <w:rFonts w:ascii="Aptos Display" w:eastAsia="Aptos Display" w:hAnsi="Aptos Display" w:cs="Aptos Display"/>
                            <w:i/>
                            <w:iCs/>
                            <w:color w:val="0070C0"/>
                          </w:rPr>
                          <w:t xml:space="preserve"> 2026, + ~67 days for EU approval</w:t>
                        </w:r>
                        <w:r w:rsidR="00BE526B">
                          <w:rPr>
                            <w:rFonts w:ascii="Aptos Display" w:eastAsia="Aptos Display" w:hAnsi="Aptos Display" w:cs="Aptos Display"/>
                            <w:b/>
                            <w:bCs/>
                            <w:i/>
                            <w:iCs/>
                            <w:color w:val="0070C0"/>
                          </w:rPr>
                          <w:t xml:space="preserve">; </w:t>
                        </w:r>
                        <w:r w:rsidR="00B1133D">
                          <w:rPr>
                            <w:rFonts w:ascii="Aptos Display" w:eastAsia="Aptos Display" w:hAnsi="Aptos Display" w:cs="Aptos Display"/>
                            <w:b/>
                            <w:bCs/>
                            <w:i/>
                            <w:iCs/>
                            <w:color w:val="0070C0"/>
                          </w:rPr>
                          <w:t>n</w:t>
                        </w:r>
                        <w:r w:rsidR="00941098" w:rsidRPr="00447D1E">
                          <w:rPr>
                            <w:rFonts w:ascii="Aptos Display" w:eastAsia="Aptos Display" w:hAnsi="Aptos Display" w:cs="Aptos Display"/>
                            <w:b/>
                            <w:i/>
                            <w:color w:val="0070C0"/>
                            <w:lang w:val="en-GB"/>
                          </w:rPr>
                          <w:t>o changes to timelines</w:t>
                        </w:r>
                        <w:r w:rsidR="39F01FF3" w:rsidRPr="00B1133D">
                          <w:rPr>
                            <w:rFonts w:ascii="Aptos Display" w:eastAsia="Aptos Display" w:hAnsi="Aptos Display" w:cs="Aptos Display"/>
                            <w:bCs/>
                            <w:i/>
                            <w:color w:val="0070C0"/>
                            <w:lang w:val="en-GB"/>
                          </w:rPr>
                          <w:t>)</w:t>
                        </w:r>
                      </w:p>
                    </w:tc>
                  </w:tr>
                  <w:tr w:rsidR="006D741E" w:rsidRPr="008A6124" w14:paraId="55DA781A" w14:textId="77777777" w:rsidTr="00173BC9">
                    <w:trPr>
                      <w:trHeight w:val="506"/>
                    </w:trPr>
                    <w:tc>
                      <w:tcPr>
                        <w:tcW w:w="30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30EF228" w14:textId="77777777" w:rsidR="00E84338" w:rsidRDefault="00196A14" w:rsidP="39F01FF3">
                        <w:pPr>
                          <w:spacing w:after="0" w:line="240" w:lineRule="auto"/>
                          <w:jc w:val="center"/>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1L unfit AML</w:t>
                        </w:r>
                      </w:p>
                      <w:p w14:paraId="7F447438" w14:textId="22EA732A" w:rsidR="00661783" w:rsidRDefault="00333CAD" w:rsidP="00661783">
                        <w:pPr>
                          <w:spacing w:after="0" w:line="240" w:lineRule="auto"/>
                          <w:jc w:val="center"/>
                          <w:rPr>
                            <w:b/>
                            <w:bCs/>
                            <w:lang w:val="en-GB"/>
                          </w:rPr>
                        </w:pPr>
                        <w:r>
                          <w:rPr>
                            <w:b/>
                            <w:bCs/>
                            <w:lang w:val="en-GB"/>
                          </w:rPr>
                          <w:t>(</w:t>
                        </w:r>
                        <w:r w:rsidR="007051D8">
                          <w:rPr>
                            <w:b/>
                            <w:bCs/>
                            <w:lang w:val="en-GB"/>
                          </w:rPr>
                          <w:t>P</w:t>
                        </w:r>
                        <w:r w:rsidR="00101611">
                          <w:rPr>
                            <w:b/>
                            <w:bCs/>
                            <w:lang w:val="en-GB"/>
                          </w:rPr>
                          <w:t xml:space="preserve">lanned Ph 3 </w:t>
                        </w:r>
                        <w:proofErr w:type="gramStart"/>
                        <w:r w:rsidR="00101611">
                          <w:rPr>
                            <w:b/>
                            <w:bCs/>
                            <w:lang w:val="en-GB"/>
                          </w:rPr>
                          <w:t>study;</w:t>
                        </w:r>
                        <w:proofErr w:type="gramEnd"/>
                      </w:p>
                      <w:p w14:paraId="6914C032" w14:textId="22F72B4A" w:rsidR="00333CAD" w:rsidRPr="00661783" w:rsidRDefault="00101611" w:rsidP="00361144">
                        <w:pPr>
                          <w:spacing w:after="0" w:line="240" w:lineRule="auto"/>
                          <w:jc w:val="center"/>
                          <w:rPr>
                            <w:rFonts w:ascii="Aptos Display" w:eastAsia="Aptos Display" w:hAnsi="Aptos Display" w:cs="Aptos Display"/>
                            <w:b/>
                            <w:color w:val="000000" w:themeColor="text1"/>
                          </w:rPr>
                        </w:pPr>
                        <w:r>
                          <w:rPr>
                            <w:b/>
                            <w:bCs/>
                            <w:lang w:val="en-GB"/>
                          </w:rPr>
                          <w:t>Ven + ASTX030</w:t>
                        </w:r>
                        <w:r w:rsidR="00333CAD">
                          <w:rPr>
                            <w:b/>
                            <w:bCs/>
                            <w:lang w:val="en-GB"/>
                          </w:rPr>
                          <w:t>)</w:t>
                        </w:r>
                      </w:p>
                      <w:p w14:paraId="0E5A339F" w14:textId="5DDCFAC9" w:rsidR="00E84338" w:rsidRPr="00D95540" w:rsidRDefault="00E84338" w:rsidP="00D95540">
                        <w:pPr>
                          <w:spacing w:line="240" w:lineRule="auto"/>
                          <w:jc w:val="center"/>
                          <w:rPr>
                            <w:rFonts w:ascii="Aptos Display" w:eastAsia="Aptos Display" w:hAnsi="Aptos Display" w:cs="Aptos Display"/>
                            <w:b/>
                            <w:color w:val="000000" w:themeColor="text1"/>
                            <w:lang w:val="en-GB"/>
                          </w:rPr>
                        </w:pP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CF74E76" w14:textId="29902F4E" w:rsidR="00E84338" w:rsidRDefault="00EC1389" w:rsidP="5F3DE34D">
                        <w:pPr>
                          <w:spacing w:after="0" w:line="240" w:lineRule="auto"/>
                          <w:jc w:val="center"/>
                          <w:rPr>
                            <w:rFonts w:ascii="Aptos Display" w:eastAsia="Aptos Display" w:hAnsi="Aptos Display" w:cs="Aptos Display"/>
                            <w:b/>
                            <w:bCs/>
                            <w:color w:val="000000" w:themeColor="text1"/>
                            <w:lang w:val="en-GB"/>
                          </w:rPr>
                        </w:pPr>
                        <w:r>
                          <w:rPr>
                            <w:rFonts w:ascii="Aptos Display" w:eastAsia="Aptos Display" w:hAnsi="Aptos Display" w:cs="Aptos Display"/>
                            <w:b/>
                            <w:bCs/>
                            <w:color w:val="000000" w:themeColor="text1"/>
                            <w:lang w:val="en-GB"/>
                          </w:rPr>
                          <w:t>2</w:t>
                        </w:r>
                        <w:r w:rsidR="00212DB7">
                          <w:rPr>
                            <w:rFonts w:ascii="Aptos Display" w:eastAsia="Aptos Display" w:hAnsi="Aptos Display" w:cs="Aptos Display"/>
                            <w:b/>
                            <w:bCs/>
                            <w:color w:val="000000" w:themeColor="text1"/>
                            <w:lang w:val="en-GB"/>
                          </w:rPr>
                          <w:t>Q 20</w:t>
                        </w:r>
                        <w:r>
                          <w:rPr>
                            <w:rFonts w:ascii="Aptos Display" w:eastAsia="Aptos Display" w:hAnsi="Aptos Display" w:cs="Aptos Display"/>
                            <w:b/>
                            <w:bCs/>
                            <w:color w:val="000000" w:themeColor="text1"/>
                            <w:lang w:val="en-GB"/>
                          </w:rPr>
                          <w:t>30</w:t>
                        </w:r>
                      </w:p>
                      <w:p w14:paraId="586EE81E" w14:textId="75D184B6" w:rsidR="00007597" w:rsidRDefault="00007597" w:rsidP="5F3DE34D">
                        <w:pPr>
                          <w:spacing w:after="0" w:line="240" w:lineRule="auto"/>
                          <w:jc w:val="center"/>
                          <w:rPr>
                            <w:rFonts w:ascii="Aptos Display" w:eastAsia="Aptos Display" w:hAnsi="Aptos Display" w:cs="Aptos Display"/>
                            <w:b/>
                            <w:bCs/>
                            <w:color w:val="000000" w:themeColor="text1"/>
                            <w:lang w:val="en-GB"/>
                          </w:rPr>
                        </w:pPr>
                        <w:r>
                          <w:rPr>
                            <w:rFonts w:ascii="Aptos Display" w:eastAsia="Aptos Display" w:hAnsi="Aptos Display" w:cs="Aptos Display"/>
                            <w:b/>
                            <w:bCs/>
                            <w:color w:val="000000" w:themeColor="text1"/>
                            <w:lang w:val="en-GB"/>
                          </w:rPr>
                          <w:t>(NDA + 8</w:t>
                        </w:r>
                        <w:r w:rsidR="00686C38">
                          <w:rPr>
                            <w:rFonts w:ascii="Aptos Display" w:eastAsia="Aptos Display" w:hAnsi="Aptos Display" w:cs="Aptos Display"/>
                            <w:b/>
                            <w:bCs/>
                            <w:color w:val="000000" w:themeColor="text1"/>
                            <w:lang w:val="en-GB"/>
                          </w:rPr>
                          <w:t xml:space="preserve"> </w:t>
                        </w:r>
                        <w:r>
                          <w:rPr>
                            <w:rFonts w:ascii="Aptos Display" w:eastAsia="Aptos Display" w:hAnsi="Aptos Display" w:cs="Aptos Display"/>
                            <w:b/>
                            <w:bCs/>
                            <w:color w:val="000000" w:themeColor="text1"/>
                            <w:lang w:val="en-GB"/>
                          </w:rPr>
                          <w:t>mo)</w:t>
                        </w:r>
                      </w:p>
                      <w:p w14:paraId="19654CA1" w14:textId="6C5E2C6C" w:rsidR="00212DB7" w:rsidRPr="00212DB7" w:rsidRDefault="00212DB7" w:rsidP="00212DB7">
                        <w:pPr>
                          <w:spacing w:after="0" w:line="240" w:lineRule="auto"/>
                          <w:jc w:val="center"/>
                          <w:rPr>
                            <w:rFonts w:ascii="Aptos Display" w:eastAsia="Aptos Display" w:hAnsi="Aptos Display" w:cs="Aptos Display"/>
                            <w:bCs/>
                            <w:i/>
                            <w:color w:val="0070C0"/>
                            <w:lang w:val="en-GB"/>
                          </w:rPr>
                        </w:pPr>
                        <w:r>
                          <w:rPr>
                            <w:rFonts w:ascii="Aptos Display" w:eastAsia="Aptos Display" w:hAnsi="Aptos Display" w:cs="Aptos Display"/>
                            <w:bCs/>
                            <w:i/>
                            <w:color w:val="0070C0"/>
                            <w:lang w:val="en-GB"/>
                          </w:rPr>
                          <w:t>(</w:t>
                        </w:r>
                        <w:r w:rsidRPr="00212DB7">
                          <w:rPr>
                            <w:rFonts w:ascii="Aptos Display" w:eastAsia="Aptos Display" w:hAnsi="Aptos Display" w:cs="Aptos Display"/>
                            <w:bCs/>
                            <w:i/>
                            <w:color w:val="0070C0"/>
                            <w:lang w:val="en-GB"/>
                          </w:rPr>
                          <w:t xml:space="preserve">Assuming an aggressive initiation of a registrational study </w:t>
                        </w:r>
                        <w:r w:rsidRPr="005E4CC8">
                          <w:rPr>
                            <w:rFonts w:ascii="Aptos Display" w:eastAsia="Aptos Display" w:hAnsi="Aptos Display" w:cs="Aptos Display"/>
                            <w:i/>
                            <w:color w:val="0070C0"/>
                          </w:rPr>
                          <w:t xml:space="preserve">in </w:t>
                        </w:r>
                        <w:r w:rsidR="005E4CC8" w:rsidRPr="005E4CC8">
                          <w:rPr>
                            <w:rFonts w:ascii="Aptos Display" w:eastAsia="Aptos Display" w:hAnsi="Aptos Display" w:cs="Aptos Display"/>
                            <w:bCs/>
                            <w:i/>
                            <w:color w:val="0070C0"/>
                          </w:rPr>
                          <w:t>3Q 2027, post-study PCD (May 2027), leading to a potential submission in 3Q 2029</w:t>
                        </w:r>
                        <w:r w:rsidR="00EC1389">
                          <w:rPr>
                            <w:rFonts w:ascii="Aptos Display" w:eastAsia="Aptos Display" w:hAnsi="Aptos Display" w:cs="Aptos Display"/>
                            <w:bCs/>
                            <w:i/>
                            <w:color w:val="0070C0"/>
                          </w:rPr>
                          <w:t xml:space="preserve">; </w:t>
                        </w:r>
                        <w:r w:rsidR="005E4CC8" w:rsidRPr="00EC1389">
                          <w:rPr>
                            <w:rFonts w:ascii="Aptos Display" w:eastAsia="Aptos Display" w:hAnsi="Aptos Display" w:cs="Aptos Display"/>
                            <w:b/>
                            <w:i/>
                            <w:color w:val="0070C0"/>
                          </w:rPr>
                          <w:t>new guidance, base scenario</w:t>
                        </w:r>
                        <w:r w:rsidR="005E4CC8" w:rsidRPr="005E4CC8">
                          <w:rPr>
                            <w:rFonts w:ascii="Aptos Display" w:eastAsia="Aptos Display" w:hAnsi="Aptos Display" w:cs="Aptos Display"/>
                            <w:bCs/>
                            <w:i/>
                            <w:color w:val="0070C0"/>
                          </w:rPr>
                          <w:t>)</w:t>
                        </w:r>
                      </w:p>
                      <w:p w14:paraId="357B179B" w14:textId="727C80BC" w:rsidR="00E84338" w:rsidRPr="5F3DE34D" w:rsidRDefault="00E84338" w:rsidP="5F3DE34D">
                        <w:pPr>
                          <w:spacing w:after="0" w:line="240" w:lineRule="auto"/>
                          <w:jc w:val="center"/>
                          <w:rPr>
                            <w:rFonts w:ascii="Aptos Display" w:eastAsia="Aptos Display" w:hAnsi="Aptos Display" w:cs="Aptos Display"/>
                            <w:b/>
                            <w:bCs/>
                            <w:color w:val="000000" w:themeColor="text1"/>
                            <w:lang w:val="en-GB"/>
                          </w:rPr>
                        </w:pPr>
                      </w:p>
                    </w:tc>
                    <w:tc>
                      <w:tcPr>
                        <w:tcW w:w="32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FB53CC6" w14:textId="18D8C644" w:rsidR="004D1784" w:rsidRDefault="00B96769" w:rsidP="00316863">
                        <w:pPr>
                          <w:spacing w:after="0" w:line="240" w:lineRule="auto"/>
                          <w:jc w:val="center"/>
                          <w:rPr>
                            <w:rFonts w:ascii="Aptos Display" w:eastAsia="Aptos Display" w:hAnsi="Aptos Display" w:cs="Aptos Display"/>
                            <w:b/>
                            <w:color w:val="000000" w:themeColor="text1"/>
                          </w:rPr>
                        </w:pPr>
                        <w:r>
                          <w:rPr>
                            <w:rFonts w:ascii="Aptos Display" w:eastAsia="Aptos Display" w:hAnsi="Aptos Display" w:cs="Aptos Display"/>
                            <w:b/>
                            <w:color w:val="000000" w:themeColor="text1"/>
                          </w:rPr>
                          <w:t>1Q 2031</w:t>
                        </w:r>
                      </w:p>
                      <w:p w14:paraId="67EECB09" w14:textId="122C11D8" w:rsidR="00316863" w:rsidRPr="00316863" w:rsidRDefault="00316863" w:rsidP="00316863">
                        <w:pPr>
                          <w:spacing w:after="0" w:line="240" w:lineRule="auto"/>
                          <w:jc w:val="center"/>
                          <w:rPr>
                            <w:rFonts w:ascii="Aptos Display" w:eastAsia="Aptos Display" w:hAnsi="Aptos Display" w:cs="Aptos Display"/>
                            <w:b/>
                            <w:bCs/>
                            <w:color w:val="000000" w:themeColor="text1"/>
                            <w:lang w:val="en-GB"/>
                          </w:rPr>
                        </w:pPr>
                        <w:r>
                          <w:rPr>
                            <w:rFonts w:ascii="Aptos Display" w:eastAsia="Aptos Display" w:hAnsi="Aptos Display" w:cs="Aptos Display"/>
                            <w:b/>
                            <w:color w:val="000000" w:themeColor="text1"/>
                          </w:rPr>
                          <w:t>(</w:t>
                        </w:r>
                        <w:r w:rsidR="008F55A9" w:rsidRPr="00316863">
                          <w:rPr>
                            <w:rFonts w:ascii="Aptos Display" w:eastAsia="Aptos Display" w:hAnsi="Aptos Display" w:cs="Aptos Display"/>
                            <w:b/>
                            <w:color w:val="000000" w:themeColor="text1"/>
                            <w:lang w:val="en-GB"/>
                          </w:rPr>
                          <w:t>MAA + 14 mo</w:t>
                        </w:r>
                        <w:r w:rsidRPr="00316863">
                          <w:rPr>
                            <w:rFonts w:ascii="Aptos Display" w:eastAsia="Aptos Display" w:hAnsi="Aptos Display" w:cs="Aptos Display"/>
                            <w:b/>
                            <w:bCs/>
                            <w:color w:val="000000" w:themeColor="text1"/>
                            <w:lang w:val="en-GB"/>
                          </w:rPr>
                          <w:t>)</w:t>
                        </w:r>
                      </w:p>
                      <w:p w14:paraId="4E455BAA" w14:textId="2F7BAF77" w:rsidR="00E84338" w:rsidRPr="00173BC9" w:rsidRDefault="00316863" w:rsidP="004D1784">
                        <w:pPr>
                          <w:spacing w:after="0" w:line="240" w:lineRule="auto"/>
                          <w:jc w:val="center"/>
                          <w:rPr>
                            <w:rFonts w:ascii="Aptos Display" w:eastAsia="Aptos Display" w:hAnsi="Aptos Display" w:cs="Aptos Display"/>
                            <w:b/>
                            <w:color w:val="000000" w:themeColor="text1"/>
                          </w:rPr>
                        </w:pPr>
                        <w:r w:rsidRPr="00316863">
                          <w:rPr>
                            <w:rFonts w:ascii="Aptos Display" w:eastAsia="Aptos Display" w:hAnsi="Aptos Display" w:cs="Aptos Display"/>
                            <w:bCs/>
                            <w:i/>
                            <w:color w:val="0070C0"/>
                          </w:rPr>
                          <w:t>(</w:t>
                        </w:r>
                        <w:r w:rsidR="00212DB7" w:rsidRPr="00212DB7">
                          <w:rPr>
                            <w:rFonts w:ascii="Aptos Display" w:eastAsia="Aptos Display" w:hAnsi="Aptos Display" w:cs="Aptos Display"/>
                            <w:bCs/>
                            <w:i/>
                            <w:color w:val="0070C0"/>
                          </w:rPr>
                          <w:t xml:space="preserve">Assuming an aggressive initiation of a registrational study </w:t>
                        </w:r>
                        <w:r w:rsidRPr="00316863">
                          <w:rPr>
                            <w:rFonts w:ascii="Aptos Display" w:eastAsia="Aptos Display" w:hAnsi="Aptos Display" w:cs="Aptos Display"/>
                            <w:bCs/>
                            <w:i/>
                            <w:color w:val="0070C0"/>
                          </w:rPr>
                          <w:t>in 3Q 2027, post-study PCD (May 2027), leading to a potential submission</w:t>
                        </w:r>
                        <w:r w:rsidRPr="005E4CC8">
                          <w:rPr>
                            <w:rFonts w:ascii="Aptos Display" w:eastAsia="Aptos Display" w:hAnsi="Aptos Display" w:cs="Aptos Display"/>
                            <w:bCs/>
                            <w:i/>
                            <w:color w:val="0070C0"/>
                          </w:rPr>
                          <w:t xml:space="preserve"> in 3Q 2029</w:t>
                        </w:r>
                        <w:r>
                          <w:rPr>
                            <w:rFonts w:ascii="Aptos Display" w:eastAsia="Aptos Display" w:hAnsi="Aptos Display" w:cs="Aptos Display"/>
                            <w:bCs/>
                            <w:i/>
                            <w:color w:val="0070C0"/>
                          </w:rPr>
                          <w:t xml:space="preserve">; </w:t>
                        </w:r>
                        <w:r w:rsidRPr="00EC1389">
                          <w:rPr>
                            <w:rFonts w:ascii="Aptos Display" w:eastAsia="Aptos Display" w:hAnsi="Aptos Display" w:cs="Aptos Display"/>
                            <w:b/>
                            <w:i/>
                            <w:color w:val="0070C0"/>
                          </w:rPr>
                          <w:t>new guidance, base scenario</w:t>
                        </w:r>
                        <w:r w:rsidRPr="005E4CC8">
                          <w:rPr>
                            <w:rFonts w:ascii="Aptos Display" w:eastAsia="Aptos Display" w:hAnsi="Aptos Display" w:cs="Aptos Display"/>
                            <w:bCs/>
                            <w:i/>
                            <w:color w:val="0070C0"/>
                          </w:rPr>
                          <w:t>)</w:t>
                        </w:r>
                      </w:p>
                    </w:tc>
                  </w:tr>
                  <w:tr w:rsidR="00173BC9" w:rsidRPr="008A6124" w14:paraId="4DB66625" w14:textId="77777777" w:rsidTr="00173BC9">
                    <w:trPr>
                      <w:trHeight w:val="506"/>
                    </w:trPr>
                    <w:tc>
                      <w:tcPr>
                        <w:tcW w:w="30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752525F" w14:textId="345406C3" w:rsidR="00173BC9" w:rsidRDefault="00173BC9" w:rsidP="00173BC9">
                        <w:pPr>
                          <w:spacing w:after="0" w:line="240" w:lineRule="auto"/>
                          <w:jc w:val="center"/>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1L unfit AML</w:t>
                        </w:r>
                      </w:p>
                      <w:p w14:paraId="5A3487AB" w14:textId="4A5E6936" w:rsidR="00173BC9" w:rsidRDefault="00173BC9" w:rsidP="39F01FF3">
                        <w:pPr>
                          <w:spacing w:after="0" w:line="240" w:lineRule="auto"/>
                          <w:jc w:val="center"/>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lastRenderedPageBreak/>
                          <w:t>(</w:t>
                        </w:r>
                        <w:r w:rsidRPr="00D95540">
                          <w:rPr>
                            <w:rFonts w:ascii="Aptos Display" w:eastAsia="Aptos Display" w:hAnsi="Aptos Display" w:cs="Aptos Display"/>
                            <w:b/>
                            <w:bCs/>
                            <w:color w:val="000000" w:themeColor="text1"/>
                          </w:rPr>
                          <w:t xml:space="preserve">Ph 3 </w:t>
                        </w:r>
                        <w:hyperlink r:id="rId16" w:history="1">
                          <w:r w:rsidRPr="00D95540">
                            <w:rPr>
                              <w:rStyle w:val="Hyperlink"/>
                              <w:rFonts w:ascii="Aptos Display" w:eastAsia="Aptos Display" w:hAnsi="Aptos Display" w:cs="Aptos Display"/>
                              <w:b/>
                              <w:bCs/>
                            </w:rPr>
                            <w:t>ASTX</w:t>
                          </w:r>
                          <w:bookmarkStart w:id="5" w:name="_Hlt221890875"/>
                          <w:bookmarkStart w:id="6" w:name="_Hlt221890874"/>
                          <w:r w:rsidRPr="00D95540">
                            <w:rPr>
                              <w:rStyle w:val="Hyperlink"/>
                              <w:rFonts w:ascii="Aptos Display" w:eastAsia="Aptos Display" w:hAnsi="Aptos Display" w:cs="Aptos Display"/>
                              <w:b/>
                              <w:bCs/>
                            </w:rPr>
                            <w:t>0</w:t>
                          </w:r>
                          <w:bookmarkEnd w:id="5"/>
                          <w:bookmarkEnd w:id="6"/>
                          <w:r w:rsidRPr="00D95540">
                            <w:rPr>
                              <w:rStyle w:val="Hyperlink"/>
                              <w:rFonts w:ascii="Aptos Display" w:eastAsia="Aptos Display" w:hAnsi="Aptos Display" w:cs="Aptos Display"/>
                              <w:b/>
                              <w:bCs/>
                            </w:rPr>
                            <w:t>30-01</w:t>
                          </w:r>
                        </w:hyperlink>
                        <w:r>
                          <w:t xml:space="preserve">; </w:t>
                        </w:r>
                        <w:r w:rsidRPr="00361144">
                          <w:rPr>
                            <w:b/>
                            <w:bCs/>
                          </w:rPr>
                          <w:t>ASTX030</w:t>
                        </w:r>
                        <w:r w:rsidR="008F55A9">
                          <w:rPr>
                            <w:b/>
                            <w:bCs/>
                          </w:rPr>
                          <w:t xml:space="preserve"> monotherapy</w:t>
                        </w:r>
                        <w:r w:rsidRPr="00361144">
                          <w:rPr>
                            <w:rFonts w:ascii="Aptos Display" w:eastAsia="Aptos Display" w:hAnsi="Aptos Display" w:cs="Aptos Display"/>
                            <w:b/>
                            <w:bCs/>
                            <w:color w:val="000000" w:themeColor="text1"/>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C4580C4" w14:textId="3991F770" w:rsidR="00173BC9" w:rsidRDefault="00173BC9" w:rsidP="5F3DE34D">
                        <w:pPr>
                          <w:spacing w:after="0" w:line="240" w:lineRule="auto"/>
                          <w:jc w:val="center"/>
                          <w:rPr>
                            <w:rFonts w:ascii="Aptos Display" w:eastAsia="Aptos Display" w:hAnsi="Aptos Display" w:cs="Aptos Display"/>
                            <w:b/>
                            <w:bCs/>
                            <w:color w:val="000000" w:themeColor="text1"/>
                            <w:lang w:val="en-GB"/>
                          </w:rPr>
                        </w:pPr>
                        <w:r>
                          <w:rPr>
                            <w:rFonts w:ascii="Aptos Display" w:eastAsia="Aptos Display" w:hAnsi="Aptos Display" w:cs="Aptos Display"/>
                            <w:b/>
                            <w:bCs/>
                            <w:color w:val="000000" w:themeColor="text1"/>
                            <w:lang w:val="en-GB"/>
                          </w:rPr>
                          <w:lastRenderedPageBreak/>
                          <w:t>NA</w:t>
                        </w:r>
                      </w:p>
                    </w:tc>
                    <w:tc>
                      <w:tcPr>
                        <w:tcW w:w="32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059C97F" w14:textId="77777777" w:rsidR="00173BC9" w:rsidRDefault="00173BC9" w:rsidP="00173BC9">
                        <w:pPr>
                          <w:spacing w:after="0" w:line="240" w:lineRule="auto"/>
                          <w:jc w:val="center"/>
                          <w:rPr>
                            <w:rFonts w:ascii="Aptos Display" w:eastAsia="Aptos Display" w:hAnsi="Aptos Display" w:cs="Aptos Display"/>
                            <w:b/>
                            <w:bCs/>
                            <w:color w:val="000000" w:themeColor="text1"/>
                            <w:lang w:val="en-GB"/>
                          </w:rPr>
                        </w:pPr>
                        <w:r>
                          <w:rPr>
                            <w:rFonts w:ascii="Aptos Display" w:eastAsia="Aptos Display" w:hAnsi="Aptos Display" w:cs="Aptos Display"/>
                            <w:b/>
                            <w:bCs/>
                            <w:color w:val="000000" w:themeColor="text1"/>
                            <w:lang w:val="en-GB"/>
                          </w:rPr>
                          <w:t>1Q 2029</w:t>
                        </w:r>
                      </w:p>
                      <w:p w14:paraId="6F93F3C9" w14:textId="77777777" w:rsidR="00173BC9" w:rsidRDefault="00173BC9" w:rsidP="00173BC9">
                        <w:pPr>
                          <w:spacing w:after="0" w:line="240" w:lineRule="auto"/>
                          <w:jc w:val="center"/>
                          <w:rPr>
                            <w:rFonts w:ascii="Aptos Display" w:eastAsia="Aptos Display" w:hAnsi="Aptos Display" w:cs="Aptos Display"/>
                            <w:b/>
                            <w:bCs/>
                            <w:color w:val="000000" w:themeColor="text1"/>
                            <w:lang w:val="en-GB"/>
                          </w:rPr>
                        </w:pPr>
                        <w:r>
                          <w:rPr>
                            <w:rFonts w:ascii="Aptos Display" w:eastAsia="Aptos Display" w:hAnsi="Aptos Display" w:cs="Aptos Display"/>
                            <w:b/>
                            <w:bCs/>
                            <w:color w:val="000000" w:themeColor="text1"/>
                            <w:lang w:val="en-GB"/>
                          </w:rPr>
                          <w:t>(MAA + 14 mo)</w:t>
                        </w:r>
                      </w:p>
                      <w:p w14:paraId="0169AA49" w14:textId="19FC6061" w:rsidR="00173BC9" w:rsidRDefault="00173BC9" w:rsidP="00173BC9">
                        <w:pPr>
                          <w:spacing w:after="0" w:line="240" w:lineRule="auto"/>
                          <w:jc w:val="center"/>
                          <w:rPr>
                            <w:rFonts w:ascii="Aptos Display" w:eastAsia="Aptos Display" w:hAnsi="Aptos Display" w:cs="Aptos Display"/>
                            <w:b/>
                            <w:bCs/>
                            <w:color w:val="000000" w:themeColor="text1"/>
                            <w:lang w:val="en-GB"/>
                          </w:rPr>
                        </w:pPr>
                        <w:r w:rsidRPr="0099430A">
                          <w:rPr>
                            <w:rFonts w:ascii="Aptos Display" w:eastAsia="Aptos Display" w:hAnsi="Aptos Display" w:cs="Aptos Display"/>
                            <w:bCs/>
                            <w:i/>
                            <w:color w:val="0070C0"/>
                            <w:lang w:val="en-GB"/>
                          </w:rPr>
                          <w:lastRenderedPageBreak/>
                          <w:t xml:space="preserve">(CI assumptions based on Nov 2027 PCD and </w:t>
                        </w:r>
                        <w:r w:rsidR="002308DB" w:rsidRPr="002308DB">
                          <w:rPr>
                            <w:rFonts w:ascii="Aptos Display" w:eastAsia="Aptos Display" w:hAnsi="Aptos Display" w:cs="Aptos Display"/>
                            <w:bCs/>
                            <w:i/>
                            <w:color w:val="0070C0"/>
                            <w:lang w:val="en-GB"/>
                          </w:rPr>
                          <w:t>submission in 4Q 202</w:t>
                        </w:r>
                        <w:r w:rsidRPr="0099430A">
                          <w:rPr>
                            <w:rFonts w:ascii="Aptos Display" w:eastAsia="Aptos Display" w:hAnsi="Aptos Display" w:cs="Aptos Display"/>
                            <w:bCs/>
                            <w:i/>
                            <w:color w:val="0070C0"/>
                            <w:lang w:val="en-GB"/>
                          </w:rPr>
                          <w:t xml:space="preserve">7; </w:t>
                        </w:r>
                        <w:r w:rsidRPr="0099430A">
                          <w:rPr>
                            <w:rFonts w:ascii="Aptos Display" w:eastAsia="Aptos Display" w:hAnsi="Aptos Display" w:cs="Aptos Display"/>
                            <w:b/>
                            <w:i/>
                            <w:color w:val="0070C0"/>
                            <w:lang w:val="en-GB"/>
                          </w:rPr>
                          <w:t>no changes to timelines</w:t>
                        </w:r>
                        <w:r w:rsidRPr="0099430A">
                          <w:rPr>
                            <w:rFonts w:ascii="Aptos Display" w:eastAsia="Aptos Display" w:hAnsi="Aptos Display" w:cs="Aptos Display"/>
                            <w:bCs/>
                            <w:i/>
                            <w:color w:val="0070C0"/>
                            <w:lang w:val="en-GB"/>
                          </w:rPr>
                          <w:t>)</w:t>
                        </w:r>
                      </w:p>
                    </w:tc>
                  </w:tr>
                </w:tbl>
                <w:p w14:paraId="68060C5A" w14:textId="77777777" w:rsidR="008E169C" w:rsidRDefault="008E169C" w:rsidP="5F3DE34D">
                  <w:pPr>
                    <w:keepNext/>
                    <w:spacing w:after="0" w:line="240" w:lineRule="auto"/>
                    <w:rPr>
                      <w:rFonts w:ascii="Aptos" w:eastAsia="Aptos" w:hAnsi="Aptos" w:cs="Aptos"/>
                      <w:b/>
                      <w:bCs/>
                      <w:color w:val="071D49"/>
                      <w:kern w:val="0"/>
                      <w:sz w:val="28"/>
                      <w:szCs w:val="28"/>
                      <w14:ligatures w14:val="none"/>
                    </w:rPr>
                  </w:pPr>
                </w:p>
                <w:p w14:paraId="14C9366C" w14:textId="74B53D85" w:rsidR="00007166" w:rsidRPr="00007166" w:rsidRDefault="00007166" w:rsidP="5F3DE34D">
                  <w:pPr>
                    <w:keepNext/>
                    <w:spacing w:after="0" w:line="240" w:lineRule="auto"/>
                    <w:rPr>
                      <w:rFonts w:ascii="Aptos" w:eastAsia="Aptos" w:hAnsi="Aptos" w:cs="Aptos"/>
                      <w:b/>
                      <w:bCs/>
                      <w:color w:val="E97132" w:themeColor="accent2"/>
                      <w:kern w:val="0"/>
                      <w:sz w:val="28"/>
                      <w:szCs w:val="28"/>
                      <w14:ligatures w14:val="none"/>
                    </w:rPr>
                  </w:pPr>
                  <w:r w:rsidRPr="00007166">
                    <w:rPr>
                      <w:rFonts w:ascii="Aptos" w:eastAsia="Aptos" w:hAnsi="Aptos" w:cs="Aptos"/>
                      <w:b/>
                      <w:bCs/>
                      <w:color w:val="071D49"/>
                      <w:kern w:val="0"/>
                      <w:sz w:val="28"/>
                      <w:szCs w:val="28"/>
                      <w14:ligatures w14:val="none"/>
                    </w:rPr>
                    <w:t xml:space="preserve">Impact (CI PoV): </w:t>
                  </w:r>
                  <w:r w:rsidR="00A840FB" w:rsidRPr="00A840FB">
                    <w:rPr>
                      <w:rFonts w:ascii="Aptos" w:eastAsia="Aptos" w:hAnsi="Aptos" w:cs="Aptos"/>
                      <w:b/>
                      <w:bCs/>
                      <w:color w:val="EE0000"/>
                      <w:kern w:val="0"/>
                      <w:sz w:val="28"/>
                      <w:szCs w:val="28"/>
                      <w14:ligatures w14:val="none"/>
                    </w:rPr>
                    <w:t>HIGH</w:t>
                  </w:r>
                </w:p>
                <w:p w14:paraId="06399073" w14:textId="4773E9F7" w:rsidR="00007166" w:rsidRDefault="2D26848A" w:rsidP="37AEB772">
                  <w:pPr>
                    <w:pStyle w:val="ListParagraph"/>
                    <w:keepNext/>
                    <w:numPr>
                      <w:ilvl w:val="0"/>
                      <w:numId w:val="2"/>
                    </w:numPr>
                    <w:spacing w:after="0" w:line="240" w:lineRule="auto"/>
                    <w:rPr>
                      <w:rFonts w:ascii="Aptos" w:eastAsia="Times New Roman" w:hAnsi="Aptos" w:cs="Aptos"/>
                      <w:kern w:val="0"/>
                      <w14:ligatures w14:val="none"/>
                    </w:rPr>
                  </w:pPr>
                  <w:r w:rsidRPr="518EC4F5">
                    <w:rPr>
                      <w:b/>
                    </w:rPr>
                    <w:t xml:space="preserve">Ven + </w:t>
                  </w:r>
                  <w:proofErr w:type="spellStart"/>
                  <w:r w:rsidRPr="518EC4F5">
                    <w:rPr>
                      <w:b/>
                    </w:rPr>
                    <w:t>Inqovi</w:t>
                  </w:r>
                  <w:proofErr w:type="spellEnd"/>
                  <w:r w:rsidRPr="518EC4F5">
                    <w:rPr>
                      <w:b/>
                    </w:rPr>
                    <w:t xml:space="preserve">: </w:t>
                  </w:r>
                  <w:r w:rsidR="21DBA4BD" w:rsidRPr="3BA4F087">
                    <w:t xml:space="preserve">The PDUFA delay and continued EU regulatory processing for </w:t>
                  </w:r>
                  <w:r w:rsidR="21DBA4BD" w:rsidRPr="699CECFC">
                    <w:t xml:space="preserve">Ven + </w:t>
                  </w:r>
                  <w:proofErr w:type="spellStart"/>
                  <w:r w:rsidR="21DBA4BD" w:rsidRPr="3D4E4FA7">
                    <w:t>Inqovi</w:t>
                  </w:r>
                  <w:proofErr w:type="spellEnd"/>
                  <w:r w:rsidR="21DBA4BD" w:rsidRPr="3BA4F087">
                    <w:t xml:space="preserve"> suggest a longer path to label expansion, potentially tempering near-term momentum; </w:t>
                  </w:r>
                  <w:r w:rsidR="00F32016">
                    <w:t>Notably Ven + In</w:t>
                  </w:r>
                  <w:r w:rsidR="0099422E">
                    <w:t>(a)</w:t>
                  </w:r>
                  <w:proofErr w:type="spellStart"/>
                  <w:r w:rsidR="0099422E">
                    <w:t>qovi</w:t>
                  </w:r>
                  <w:proofErr w:type="spellEnd"/>
                  <w:r w:rsidR="0099422E">
                    <w:t xml:space="preserve"> was also absent from</w:t>
                  </w:r>
                  <w:r w:rsidR="21DBA4BD" w:rsidRPr="3BA4F087">
                    <w:t xml:space="preserve"> </w:t>
                  </w:r>
                  <w:r w:rsidR="318A95E7" w:rsidRPr="191A9A71">
                    <w:t xml:space="preserve">CHMP </w:t>
                  </w:r>
                  <w:r w:rsidR="21DBA4BD" w:rsidRPr="191A9A71">
                    <w:t>commentary</w:t>
                  </w:r>
                  <w:r w:rsidR="6A8F3968" w:rsidRPr="7BFFE1F6">
                    <w:t xml:space="preserve"> </w:t>
                  </w:r>
                  <w:r w:rsidR="6A8F3968" w:rsidRPr="432F3529">
                    <w:t xml:space="preserve">in Jan </w:t>
                  </w:r>
                  <w:r w:rsidR="6A8F3968" w:rsidRPr="2A7BB383">
                    <w:t>2025</w:t>
                  </w:r>
                  <w:r w:rsidR="0099422E">
                    <w:t xml:space="preserve">. </w:t>
                  </w:r>
                  <w:r w:rsidR="00C50467">
                    <w:t>Company did not provide clarity on the reason for PDUFA delay.</w:t>
                  </w:r>
                </w:p>
                <w:p w14:paraId="07C28D22" w14:textId="5491F7ED" w:rsidR="00720841" w:rsidRDefault="4DE34DC1" w:rsidP="00007166">
                  <w:pPr>
                    <w:pStyle w:val="ListParagraph"/>
                    <w:keepNext/>
                    <w:numPr>
                      <w:ilvl w:val="0"/>
                      <w:numId w:val="2"/>
                    </w:numPr>
                    <w:spacing w:after="0" w:line="240" w:lineRule="auto"/>
                    <w:rPr>
                      <w:rFonts w:ascii="Aptos" w:eastAsia="Aptos" w:hAnsi="Aptos" w:cs="Aptos"/>
                      <w:b/>
                      <w:bCs/>
                      <w:color w:val="071D49"/>
                      <w:kern w:val="0"/>
                      <w:sz w:val="28"/>
                      <w:szCs w:val="28"/>
                      <w14:ligatures w14:val="none"/>
                    </w:rPr>
                  </w:pPr>
                  <w:r w:rsidRPr="01F27347">
                    <w:rPr>
                      <w:rFonts w:ascii="Aptos" w:eastAsia="Times New Roman" w:hAnsi="Aptos" w:cs="Aptos"/>
                      <w:b/>
                      <w:bCs/>
                    </w:rPr>
                    <w:t xml:space="preserve">Ven + ASTX030: </w:t>
                  </w:r>
                  <w:r w:rsidR="00922D31">
                    <w:rPr>
                      <w:rFonts w:ascii="Aptos" w:eastAsia="Times New Roman" w:hAnsi="Aptos" w:cs="Aptos"/>
                      <w:kern w:val="0"/>
                      <w14:ligatures w14:val="none"/>
                    </w:rPr>
                    <w:t xml:space="preserve">While </w:t>
                  </w:r>
                  <w:r w:rsidR="0060694D">
                    <w:rPr>
                      <w:rFonts w:ascii="Aptos" w:eastAsia="Times New Roman" w:hAnsi="Aptos" w:cs="Aptos"/>
                      <w:kern w:val="0"/>
                      <w14:ligatures w14:val="none"/>
                    </w:rPr>
                    <w:t>an</w:t>
                  </w:r>
                  <w:r w:rsidR="009C251F">
                    <w:rPr>
                      <w:rFonts w:ascii="Aptos" w:eastAsia="Times New Roman" w:hAnsi="Aptos" w:cs="Aptos"/>
                      <w:kern w:val="0"/>
                      <w14:ligatures w14:val="none"/>
                    </w:rPr>
                    <w:t xml:space="preserve"> aggressive </w:t>
                  </w:r>
                  <w:r w:rsidR="00922D31">
                    <w:rPr>
                      <w:rFonts w:ascii="Aptos" w:eastAsia="Times New Roman" w:hAnsi="Aptos" w:cs="Aptos"/>
                      <w:kern w:val="0"/>
                      <w14:ligatures w14:val="none"/>
                    </w:rPr>
                    <w:t xml:space="preserve">scenario </w:t>
                  </w:r>
                  <w:r w:rsidR="00A67F46">
                    <w:rPr>
                      <w:rFonts w:ascii="Aptos" w:eastAsia="Times New Roman" w:hAnsi="Aptos" w:cs="Aptos"/>
                      <w:kern w:val="0"/>
                      <w14:ligatures w14:val="none"/>
                    </w:rPr>
                    <w:t xml:space="preserve">could envision </w:t>
                  </w:r>
                  <w:r w:rsidR="004B4B8C">
                    <w:rPr>
                      <w:rFonts w:ascii="Aptos" w:eastAsia="Times New Roman" w:hAnsi="Aptos" w:cs="Aptos"/>
                      <w:kern w:val="0"/>
                      <w14:ligatures w14:val="none"/>
                    </w:rPr>
                    <w:t xml:space="preserve">US </w:t>
                  </w:r>
                  <w:r w:rsidR="003C74CC">
                    <w:rPr>
                      <w:rFonts w:ascii="Aptos" w:eastAsia="Times New Roman" w:hAnsi="Aptos" w:cs="Aptos"/>
                      <w:kern w:val="0"/>
                      <w14:ligatures w14:val="none"/>
                    </w:rPr>
                    <w:t>AA</w:t>
                  </w:r>
                  <w:r w:rsidR="009B3FB8">
                    <w:rPr>
                      <w:rFonts w:ascii="Aptos" w:eastAsia="Times New Roman" w:hAnsi="Aptos" w:cs="Aptos"/>
                      <w:kern w:val="0"/>
                      <w14:ligatures w14:val="none"/>
                    </w:rPr>
                    <w:t xml:space="preserve"> of Ven + ASTX030 in 1L unfit AML</w:t>
                  </w:r>
                  <w:r w:rsidR="003230D4">
                    <w:rPr>
                      <w:rFonts w:ascii="Aptos" w:eastAsia="Times New Roman" w:hAnsi="Aptos" w:cs="Aptos"/>
                      <w:kern w:val="0"/>
                      <w14:ligatures w14:val="none"/>
                    </w:rPr>
                    <w:t xml:space="preserve"> </w:t>
                  </w:r>
                  <w:r w:rsidR="005E3C14">
                    <w:rPr>
                      <w:rFonts w:ascii="Aptos" w:eastAsia="Times New Roman" w:hAnsi="Aptos" w:cs="Aptos"/>
                      <w:kern w:val="0"/>
                      <w14:ligatures w14:val="none"/>
                    </w:rPr>
                    <w:t xml:space="preserve">by </w:t>
                  </w:r>
                  <w:r w:rsidR="006575B4">
                    <w:rPr>
                      <w:rFonts w:ascii="Aptos" w:eastAsia="Times New Roman" w:hAnsi="Aptos" w:cs="Aptos"/>
                      <w:kern w:val="0"/>
                      <w14:ligatures w14:val="none"/>
                    </w:rPr>
                    <w:t>2</w:t>
                  </w:r>
                  <w:r w:rsidR="005E3C14">
                    <w:rPr>
                      <w:rFonts w:ascii="Aptos" w:eastAsia="Times New Roman" w:hAnsi="Aptos" w:cs="Aptos"/>
                      <w:kern w:val="0"/>
                      <w14:ligatures w14:val="none"/>
                    </w:rPr>
                    <w:t>Q 2029</w:t>
                  </w:r>
                  <w:r w:rsidR="001B1030">
                    <w:rPr>
                      <w:rFonts w:ascii="Aptos" w:eastAsia="Times New Roman" w:hAnsi="Aptos" w:cs="Aptos"/>
                      <w:kern w:val="0"/>
                      <w14:ligatures w14:val="none"/>
                    </w:rPr>
                    <w:t>,</w:t>
                  </w:r>
                  <w:r w:rsidR="003230D4">
                    <w:rPr>
                      <w:rFonts w:ascii="Aptos" w:eastAsia="Times New Roman" w:hAnsi="Aptos" w:cs="Aptos"/>
                      <w:kern w:val="0"/>
                      <w14:ligatures w14:val="none"/>
                    </w:rPr>
                    <w:t xml:space="preserve"> </w:t>
                  </w:r>
                  <w:r w:rsidR="004B4B8C">
                    <w:rPr>
                      <w:rFonts w:ascii="Aptos" w:eastAsia="Times New Roman" w:hAnsi="Aptos" w:cs="Aptos"/>
                      <w:kern w:val="0"/>
                      <w14:ligatures w14:val="none"/>
                    </w:rPr>
                    <w:t xml:space="preserve">based on </w:t>
                  </w:r>
                  <w:r w:rsidR="00901AAD">
                    <w:rPr>
                      <w:rFonts w:ascii="Aptos" w:eastAsia="Times New Roman" w:hAnsi="Aptos" w:cs="Aptos"/>
                      <w:kern w:val="0"/>
                      <w14:ligatures w14:val="none"/>
                    </w:rPr>
                    <w:t xml:space="preserve">the </w:t>
                  </w:r>
                  <w:r w:rsidR="004B4B8C">
                    <w:rPr>
                      <w:rFonts w:ascii="Aptos" w:eastAsia="Times New Roman" w:hAnsi="Aptos" w:cs="Aptos"/>
                      <w:kern w:val="0"/>
                      <w14:ligatures w14:val="none"/>
                    </w:rPr>
                    <w:t xml:space="preserve">Ph 1 </w:t>
                  </w:r>
                  <w:r w:rsidR="003230D4">
                    <w:rPr>
                      <w:rFonts w:ascii="Aptos" w:eastAsia="Times New Roman" w:hAnsi="Aptos" w:cs="Aptos"/>
                      <w:kern w:val="0"/>
                      <w14:ligatures w14:val="none"/>
                    </w:rPr>
                    <w:t xml:space="preserve">arm of the </w:t>
                  </w:r>
                  <w:r w:rsidR="00BE2D41">
                    <w:rPr>
                      <w:rFonts w:ascii="Aptos" w:eastAsia="Times New Roman" w:hAnsi="Aptos" w:cs="Aptos"/>
                      <w:kern w:val="0"/>
                      <w14:ligatures w14:val="none"/>
                    </w:rPr>
                    <w:t xml:space="preserve">Ph 2/3 </w:t>
                  </w:r>
                  <w:r w:rsidR="00BE2D41" w:rsidRPr="00BE2D41">
                    <w:rPr>
                      <w:rFonts w:ascii="Aptos" w:eastAsia="Times New Roman" w:hAnsi="Aptos" w:cs="Aptos"/>
                      <w:kern w:val="0"/>
                      <w14:ligatures w14:val="none"/>
                    </w:rPr>
                    <w:t xml:space="preserve">AZTOUND </w:t>
                  </w:r>
                  <w:r w:rsidR="00BE2D41">
                    <w:rPr>
                      <w:rFonts w:ascii="Aptos" w:eastAsia="Times New Roman" w:hAnsi="Aptos" w:cs="Aptos"/>
                      <w:kern w:val="0"/>
                      <w14:ligatures w14:val="none"/>
                    </w:rPr>
                    <w:t xml:space="preserve">study, </w:t>
                  </w:r>
                  <w:r w:rsidR="00EA7085">
                    <w:rPr>
                      <w:rFonts w:ascii="Aptos" w:eastAsia="Times New Roman" w:hAnsi="Aptos" w:cs="Aptos"/>
                      <w:kern w:val="0"/>
                      <w14:ligatures w14:val="none"/>
                    </w:rPr>
                    <w:t xml:space="preserve">this appears unlikely. </w:t>
                  </w:r>
                  <w:r w:rsidR="009D1ACA">
                    <w:rPr>
                      <w:rFonts w:ascii="Aptos" w:eastAsia="Times New Roman" w:hAnsi="Aptos" w:cs="Aptos"/>
                      <w:kern w:val="0"/>
                      <w14:ligatures w14:val="none"/>
                    </w:rPr>
                    <w:t>A</w:t>
                  </w:r>
                  <w:r w:rsidR="00BE2D41">
                    <w:rPr>
                      <w:rFonts w:ascii="Aptos" w:eastAsia="Times New Roman" w:hAnsi="Aptos" w:cs="Aptos"/>
                      <w:kern w:val="0"/>
                      <w14:ligatures w14:val="none"/>
                    </w:rPr>
                    <w:t xml:space="preserve"> </w:t>
                  </w:r>
                  <w:r w:rsidR="00D15019">
                    <w:rPr>
                      <w:rFonts w:ascii="Aptos" w:eastAsia="Times New Roman" w:hAnsi="Aptos" w:cs="Aptos"/>
                      <w:kern w:val="0"/>
                      <w14:ligatures w14:val="none"/>
                    </w:rPr>
                    <w:t xml:space="preserve">more </w:t>
                  </w:r>
                  <w:r w:rsidR="008906BC">
                    <w:rPr>
                      <w:rFonts w:ascii="Aptos" w:eastAsia="Times New Roman" w:hAnsi="Aptos" w:cs="Aptos"/>
                      <w:kern w:val="0"/>
                      <w14:ligatures w14:val="none"/>
                    </w:rPr>
                    <w:t>credible</w:t>
                  </w:r>
                  <w:r w:rsidR="00D15019">
                    <w:rPr>
                      <w:rFonts w:ascii="Aptos" w:eastAsia="Times New Roman" w:hAnsi="Aptos" w:cs="Aptos"/>
                      <w:kern w:val="0"/>
                      <w14:ligatures w14:val="none"/>
                    </w:rPr>
                    <w:t xml:space="preserve"> scenario </w:t>
                  </w:r>
                  <w:r w:rsidR="00A044B3">
                    <w:rPr>
                      <w:rFonts w:ascii="Aptos" w:eastAsia="Times New Roman" w:hAnsi="Aptos" w:cs="Aptos"/>
                      <w:kern w:val="0"/>
                      <w14:ligatures w14:val="none"/>
                    </w:rPr>
                    <w:t>suggests a</w:t>
                  </w:r>
                  <w:r w:rsidR="00D15019">
                    <w:rPr>
                      <w:rFonts w:ascii="Aptos" w:eastAsia="Times New Roman" w:hAnsi="Aptos" w:cs="Aptos"/>
                      <w:kern w:val="0"/>
                      <w14:ligatures w14:val="none"/>
                    </w:rPr>
                    <w:t xml:space="preserve"> </w:t>
                  </w:r>
                  <w:r w:rsidR="000B1D40">
                    <w:rPr>
                      <w:rFonts w:ascii="Aptos" w:eastAsia="Times New Roman" w:hAnsi="Aptos" w:cs="Aptos"/>
                      <w:kern w:val="0"/>
                      <w14:ligatures w14:val="none"/>
                    </w:rPr>
                    <w:t>longer</w:t>
                  </w:r>
                  <w:r w:rsidR="002E6D09">
                    <w:rPr>
                      <w:rFonts w:ascii="Aptos" w:eastAsia="Times New Roman" w:hAnsi="Aptos" w:cs="Aptos"/>
                      <w:kern w:val="0"/>
                      <w14:ligatures w14:val="none"/>
                    </w:rPr>
                    <w:t>-</w:t>
                  </w:r>
                  <w:r w:rsidR="000B1D40">
                    <w:rPr>
                      <w:rFonts w:ascii="Aptos" w:eastAsia="Times New Roman" w:hAnsi="Aptos" w:cs="Aptos"/>
                      <w:kern w:val="0"/>
                      <w14:ligatures w14:val="none"/>
                    </w:rPr>
                    <w:t>term impact to Ven</w:t>
                  </w:r>
                  <w:r w:rsidR="00AC63CC">
                    <w:rPr>
                      <w:rFonts w:ascii="Aptos" w:eastAsia="Times New Roman" w:hAnsi="Aptos" w:cs="Aptos"/>
                      <w:kern w:val="0"/>
                      <w14:ligatures w14:val="none"/>
                    </w:rPr>
                    <w:t>,</w:t>
                  </w:r>
                  <w:r w:rsidR="000B1D40">
                    <w:rPr>
                      <w:rFonts w:ascii="Aptos" w:eastAsia="Times New Roman" w:hAnsi="Aptos" w:cs="Aptos"/>
                      <w:kern w:val="0"/>
                      <w14:ligatures w14:val="none"/>
                    </w:rPr>
                    <w:t xml:space="preserve"> with a potential second approval of all-oral</w:t>
                  </w:r>
                  <w:r w:rsidR="003F182F">
                    <w:rPr>
                      <w:rFonts w:ascii="Aptos" w:eastAsia="Times New Roman" w:hAnsi="Aptos" w:cs="Aptos"/>
                      <w:kern w:val="0"/>
                      <w14:ligatures w14:val="none"/>
                    </w:rPr>
                    <w:t xml:space="preserve"> Ven + ASTX030 </w:t>
                  </w:r>
                  <w:r w:rsidR="00E41B91">
                    <w:rPr>
                      <w:rFonts w:ascii="Aptos" w:eastAsia="Times New Roman" w:hAnsi="Aptos" w:cs="Aptos"/>
                      <w:kern w:val="0"/>
                      <w14:ligatures w14:val="none"/>
                    </w:rPr>
                    <w:t xml:space="preserve">in </w:t>
                  </w:r>
                  <w:r w:rsidR="00066808">
                    <w:rPr>
                      <w:rFonts w:ascii="Aptos" w:eastAsia="Times New Roman" w:hAnsi="Aptos" w:cs="Aptos"/>
                      <w:kern w:val="0"/>
                      <w14:ligatures w14:val="none"/>
                    </w:rPr>
                    <w:t>2Q 2030</w:t>
                  </w:r>
                  <w:r w:rsidR="006564ED">
                    <w:rPr>
                      <w:rFonts w:ascii="Aptos" w:eastAsia="Times New Roman" w:hAnsi="Aptos" w:cs="Aptos"/>
                      <w:kern w:val="0"/>
                      <w14:ligatures w14:val="none"/>
                    </w:rPr>
                    <w:t>.</w:t>
                  </w:r>
                </w:p>
                <w:p w14:paraId="1F665FC1" w14:textId="77777777" w:rsidR="006564ED" w:rsidRPr="0001748E" w:rsidRDefault="006564ED" w:rsidP="006564ED">
                  <w:pPr>
                    <w:pStyle w:val="ListParagraph"/>
                    <w:keepNext/>
                    <w:spacing w:after="0" w:line="240" w:lineRule="auto"/>
                    <w:rPr>
                      <w:rFonts w:ascii="Aptos" w:eastAsia="Aptos" w:hAnsi="Aptos" w:cs="Aptos"/>
                      <w:b/>
                      <w:bCs/>
                      <w:color w:val="071D49"/>
                      <w:kern w:val="0"/>
                      <w:sz w:val="28"/>
                      <w:szCs w:val="28"/>
                      <w14:ligatures w14:val="none"/>
                    </w:rPr>
                  </w:pPr>
                </w:p>
                <w:p w14:paraId="5143DEA4" w14:textId="125FFEE7" w:rsidR="00794CAD" w:rsidRDefault="00007166" w:rsidP="06AB0383">
                  <w:pPr>
                    <w:keepNext/>
                    <w:spacing w:after="0" w:line="240" w:lineRule="auto"/>
                    <w:rPr>
                      <w:rFonts w:ascii="Aptos" w:eastAsia="Aptos" w:hAnsi="Aptos" w:cs="Aptos"/>
                      <w:b/>
                      <w:bCs/>
                      <w:color w:val="071D49"/>
                      <w:kern w:val="0"/>
                      <w:sz w:val="28"/>
                      <w:szCs w:val="28"/>
                      <w14:ligatures w14:val="none"/>
                    </w:rPr>
                  </w:pPr>
                  <w:r w:rsidRPr="00007166">
                    <w:rPr>
                      <w:rFonts w:ascii="Aptos" w:eastAsia="Aptos" w:hAnsi="Aptos" w:cs="Aptos"/>
                      <w:b/>
                      <w:bCs/>
                      <w:color w:val="071D49"/>
                      <w:kern w:val="0"/>
                      <w:sz w:val="28"/>
                      <w:szCs w:val="28"/>
                      <w14:ligatures w14:val="none"/>
                    </w:rPr>
                    <w:t>Why it matters:</w:t>
                  </w:r>
                </w:p>
                <w:p w14:paraId="0BCDA1DE" w14:textId="266C4E7C" w:rsidR="00D63CEE" w:rsidRPr="00D63CEE" w:rsidRDefault="00D63CEE" w:rsidP="00D63CEE">
                  <w:pPr>
                    <w:keepNext/>
                    <w:spacing w:after="0" w:line="240" w:lineRule="auto"/>
                    <w:rPr>
                      <w:rFonts w:ascii="Aptos" w:eastAsia="Times New Roman" w:hAnsi="Aptos" w:cs="Aptos"/>
                      <w:b/>
                      <w:iCs/>
                      <w:lang w:val="en-GB"/>
                    </w:rPr>
                  </w:pPr>
                  <w:r w:rsidRPr="00D63CEE">
                    <w:rPr>
                      <w:rFonts w:ascii="Aptos" w:eastAsia="Times New Roman" w:hAnsi="Aptos" w:cs="Aptos"/>
                      <w:b/>
                      <w:iCs/>
                      <w:lang w:val="en-GB"/>
                    </w:rPr>
                    <w:t>In(a)</w:t>
                  </w:r>
                  <w:proofErr w:type="spellStart"/>
                  <w:r w:rsidRPr="00D63CEE">
                    <w:rPr>
                      <w:rFonts w:ascii="Aptos" w:eastAsia="Times New Roman" w:hAnsi="Aptos" w:cs="Aptos"/>
                      <w:b/>
                      <w:iCs/>
                      <w:lang w:val="en-GB"/>
                    </w:rPr>
                    <w:t>qovi</w:t>
                  </w:r>
                  <w:proofErr w:type="spellEnd"/>
                  <w:r w:rsidR="00511C4D">
                    <w:rPr>
                      <w:rFonts w:ascii="Aptos" w:eastAsia="Times New Roman" w:hAnsi="Aptos" w:cs="Aptos"/>
                      <w:b/>
                      <w:iCs/>
                      <w:lang w:val="en-GB"/>
                    </w:rPr>
                    <w:t xml:space="preserve"> (ASTX727)</w:t>
                  </w:r>
                </w:p>
                <w:p w14:paraId="4FD1786D" w14:textId="45986C17" w:rsidR="00EF59A6" w:rsidRPr="00EF59A6" w:rsidRDefault="00EF59A6" w:rsidP="00EF59A6">
                  <w:pPr>
                    <w:keepNext/>
                    <w:numPr>
                      <w:ilvl w:val="0"/>
                      <w:numId w:val="5"/>
                    </w:numPr>
                    <w:spacing w:after="0" w:line="240" w:lineRule="auto"/>
                    <w:rPr>
                      <w:rFonts w:ascii="Aptos" w:eastAsia="Times New Roman" w:hAnsi="Aptos" w:cs="Aptos"/>
                      <w:b/>
                      <w:i/>
                      <w:lang w:val="en-GB"/>
                    </w:rPr>
                  </w:pPr>
                  <w:r w:rsidRPr="00EF59A6">
                    <w:rPr>
                      <w:rFonts w:ascii="Aptos" w:eastAsia="Times New Roman" w:hAnsi="Aptos" w:cs="Aptos"/>
                      <w:bCs/>
                      <w:iCs/>
                      <w:lang w:val="en-GB"/>
                    </w:rPr>
                    <w:t xml:space="preserve">No explanation was </w:t>
                  </w:r>
                  <w:r w:rsidR="00CC1499">
                    <w:rPr>
                      <w:rFonts w:ascii="Aptos" w:eastAsia="Times New Roman" w:hAnsi="Aptos" w:cs="Aptos"/>
                      <w:bCs/>
                      <w:iCs/>
                      <w:lang w:val="en-GB"/>
                    </w:rPr>
                    <w:t>provided</w:t>
                  </w:r>
                  <w:r w:rsidR="00CC1499" w:rsidRPr="00EF59A6">
                    <w:rPr>
                      <w:rFonts w:ascii="Aptos" w:eastAsia="Times New Roman" w:hAnsi="Aptos" w:cs="Aptos"/>
                      <w:bCs/>
                      <w:iCs/>
                      <w:lang w:val="en-GB"/>
                    </w:rPr>
                    <w:t xml:space="preserve"> </w:t>
                  </w:r>
                  <w:r w:rsidRPr="00EF59A6">
                    <w:rPr>
                      <w:rFonts w:ascii="Aptos" w:eastAsia="Times New Roman" w:hAnsi="Aptos" w:cs="Aptos"/>
                      <w:bCs/>
                      <w:iCs/>
                      <w:lang w:val="en-GB"/>
                    </w:rPr>
                    <w:t>for the PDUFA</w:t>
                  </w:r>
                  <w:r w:rsidR="00226D03">
                    <w:rPr>
                      <w:rFonts w:ascii="Aptos" w:eastAsia="Times New Roman" w:hAnsi="Aptos" w:cs="Aptos"/>
                      <w:bCs/>
                      <w:iCs/>
                      <w:lang w:val="en-GB"/>
                    </w:rPr>
                    <w:t>’s delay</w:t>
                  </w:r>
                  <w:r w:rsidRPr="00EF59A6">
                    <w:rPr>
                      <w:rFonts w:ascii="Aptos" w:eastAsia="Times New Roman" w:hAnsi="Aptos" w:cs="Aptos"/>
                      <w:bCs/>
                      <w:iCs/>
                      <w:lang w:val="en-GB"/>
                    </w:rPr>
                    <w:t xml:space="preserve"> to</w:t>
                  </w:r>
                  <w:r>
                    <w:rPr>
                      <w:rFonts w:ascii="Aptos" w:eastAsia="Times New Roman" w:hAnsi="Aptos" w:cs="Aptos"/>
                      <w:b/>
                      <w:i/>
                      <w:lang w:val="en-GB"/>
                    </w:rPr>
                    <w:t xml:space="preserve"> </w:t>
                  </w:r>
                  <w:r w:rsidRPr="06AB0383">
                    <w:rPr>
                      <w:rFonts w:ascii="Aptos" w:eastAsia="Times New Roman" w:hAnsi="Aptos" w:cs="Aptos"/>
                      <w:kern w:val="0"/>
                      <w14:ligatures w14:val="none"/>
                    </w:rPr>
                    <w:t xml:space="preserve">May 25, 2026 </w:t>
                  </w:r>
                  <w:r w:rsidRPr="00C42C26">
                    <w:rPr>
                      <w:rFonts w:ascii="Aptos" w:eastAsia="Times New Roman" w:hAnsi="Aptos" w:cs="Aptos"/>
                      <w:b/>
                      <w:i/>
                      <w:kern w:val="0"/>
                      <w14:ligatures w14:val="none"/>
                    </w:rPr>
                    <w:t>(updated guidance, previously Feb 25, 2026)</w:t>
                  </w:r>
                </w:p>
                <w:p w14:paraId="50488956" w14:textId="2C09E988" w:rsidR="00DE567C" w:rsidRPr="00DE567C" w:rsidRDefault="6161F3D9" w:rsidP="0E920449">
                  <w:pPr>
                    <w:keepNext/>
                    <w:numPr>
                      <w:ilvl w:val="0"/>
                      <w:numId w:val="5"/>
                    </w:numPr>
                    <w:spacing w:after="0" w:line="240" w:lineRule="auto"/>
                    <w:rPr>
                      <w:rFonts w:ascii="Aptos Display" w:eastAsia="Aptos Display" w:hAnsi="Aptos Display" w:cs="Aptos Display"/>
                      <w:i/>
                      <w:color w:val="0070C0"/>
                      <w:lang w:val="en-GB"/>
                    </w:rPr>
                  </w:pPr>
                  <w:r w:rsidRPr="0B62A37C">
                    <w:rPr>
                      <w:rFonts w:eastAsiaTheme="minorEastAsia"/>
                      <w:i/>
                      <w:color w:val="0070C0"/>
                      <w:lang w:val="en-GB"/>
                    </w:rPr>
                    <w:t xml:space="preserve">The updated PDUFA timeline for Ven + </w:t>
                  </w:r>
                  <w:proofErr w:type="spellStart"/>
                  <w:r w:rsidRPr="0B62A37C">
                    <w:rPr>
                      <w:rFonts w:eastAsiaTheme="minorEastAsia"/>
                      <w:i/>
                      <w:color w:val="0070C0"/>
                      <w:lang w:val="en-GB"/>
                    </w:rPr>
                    <w:t>Inqovi</w:t>
                  </w:r>
                  <w:proofErr w:type="spellEnd"/>
                  <w:r w:rsidRPr="0B62A37C">
                    <w:rPr>
                      <w:rFonts w:eastAsiaTheme="minorEastAsia"/>
                      <w:i/>
                      <w:color w:val="0070C0"/>
                      <w:lang w:val="en-GB"/>
                    </w:rPr>
                    <w:t xml:space="preserve"> in the US and the absence of a</w:t>
                  </w:r>
                  <w:r w:rsidR="00401A7B">
                    <w:rPr>
                      <w:rFonts w:eastAsiaTheme="minorEastAsia"/>
                      <w:i/>
                      <w:color w:val="0070C0"/>
                      <w:lang w:val="en-GB"/>
                    </w:rPr>
                    <w:t>n</w:t>
                  </w:r>
                  <w:r w:rsidRPr="0B62A37C">
                    <w:rPr>
                      <w:rFonts w:eastAsiaTheme="minorEastAsia"/>
                      <w:i/>
                      <w:color w:val="0070C0"/>
                      <w:lang w:val="en-GB"/>
                    </w:rPr>
                    <w:t xml:space="preserve"> opinion in the Jan 2026 CHMP outcomes reflect extended regulatory review timelines across regions; </w:t>
                  </w:r>
                  <w:r w:rsidRPr="247D45C2">
                    <w:rPr>
                      <w:rFonts w:eastAsiaTheme="minorEastAsia"/>
                      <w:i/>
                      <w:iCs/>
                      <w:color w:val="0070C0"/>
                      <w:lang w:val="en-GB"/>
                    </w:rPr>
                    <w:t>the</w:t>
                  </w:r>
                  <w:r w:rsidRPr="0B62A37C">
                    <w:rPr>
                      <w:rFonts w:eastAsiaTheme="minorEastAsia"/>
                      <w:i/>
                      <w:color w:val="0070C0"/>
                      <w:lang w:val="en-GB"/>
                    </w:rPr>
                    <w:t xml:space="preserve"> underlying drivers have not been publicly disclosed and may relate to routine review processes such as </w:t>
                  </w:r>
                  <w:r w:rsidR="00C50467" w:rsidRPr="0B62A37C">
                    <w:rPr>
                      <w:rFonts w:eastAsiaTheme="minorEastAsia"/>
                      <w:i/>
                      <w:color w:val="0070C0"/>
                      <w:lang w:val="en-GB"/>
                    </w:rPr>
                    <w:t>labelling</w:t>
                  </w:r>
                  <w:r w:rsidRPr="0B62A37C">
                    <w:rPr>
                      <w:rFonts w:eastAsiaTheme="minorEastAsia"/>
                      <w:i/>
                      <w:color w:val="0070C0"/>
                      <w:lang w:val="en-GB"/>
                    </w:rPr>
                    <w:t xml:space="preserve">, manufacturing, </w:t>
                  </w:r>
                  <w:r w:rsidRPr="788255D4">
                    <w:rPr>
                      <w:rFonts w:eastAsiaTheme="minorEastAsia"/>
                      <w:i/>
                      <w:iCs/>
                      <w:color w:val="0070C0"/>
                      <w:lang w:val="en-GB"/>
                    </w:rPr>
                    <w:t xml:space="preserve">etc. </w:t>
                  </w:r>
                  <w:r w:rsidRPr="0A1F0AA8">
                    <w:rPr>
                      <w:rFonts w:eastAsiaTheme="minorEastAsia"/>
                      <w:i/>
                      <w:iCs/>
                      <w:color w:val="0070C0"/>
                      <w:lang w:val="en-GB"/>
                    </w:rPr>
                    <w:t>or clinical</w:t>
                  </w:r>
                  <w:r w:rsidRPr="0B62A37C">
                    <w:rPr>
                      <w:rFonts w:eastAsiaTheme="minorEastAsia"/>
                      <w:i/>
                      <w:color w:val="0070C0"/>
                      <w:lang w:val="en-GB"/>
                    </w:rPr>
                    <w:t xml:space="preserve"> considerations</w:t>
                  </w:r>
                </w:p>
                <w:p w14:paraId="029CAD63" w14:textId="42961901" w:rsidR="00EF59A6" w:rsidRPr="00511C4D" w:rsidRDefault="0C4A60D5" w:rsidP="0E920449">
                  <w:pPr>
                    <w:keepNext/>
                    <w:numPr>
                      <w:ilvl w:val="1"/>
                      <w:numId w:val="5"/>
                    </w:numPr>
                    <w:spacing w:after="0" w:line="240" w:lineRule="auto"/>
                    <w:rPr>
                      <w:rFonts w:ascii="Aptos Display" w:eastAsia="Aptos Display" w:hAnsi="Aptos Display" w:cs="Aptos Display"/>
                      <w:i/>
                      <w:color w:val="0070C0"/>
                      <w:lang w:val="en-GB"/>
                    </w:rPr>
                  </w:pPr>
                  <w:r w:rsidRPr="0352D6DC">
                    <w:rPr>
                      <w:rFonts w:ascii="Aptos Display" w:eastAsia="Aptos Display" w:hAnsi="Aptos Display" w:cs="Aptos Display"/>
                      <w:i/>
                      <w:iCs/>
                      <w:color w:val="0070C0"/>
                    </w:rPr>
                    <w:t xml:space="preserve">The </w:t>
                  </w:r>
                  <w:r w:rsidRPr="7F5405FC">
                    <w:rPr>
                      <w:rFonts w:ascii="Aptos Display" w:eastAsia="Aptos Display" w:hAnsi="Aptos Display" w:cs="Aptos Display"/>
                      <w:i/>
                      <w:iCs/>
                      <w:color w:val="0070C0"/>
                    </w:rPr>
                    <w:t xml:space="preserve">mOS </w:t>
                  </w:r>
                  <w:r w:rsidRPr="750F3C7B">
                    <w:rPr>
                      <w:rFonts w:ascii="Aptos Display" w:eastAsia="Aptos Display" w:hAnsi="Aptos Display" w:cs="Aptos Display"/>
                      <w:i/>
                      <w:iCs/>
                      <w:color w:val="0070C0"/>
                    </w:rPr>
                    <w:t>difference observed</w:t>
                  </w:r>
                  <w:r w:rsidR="00FF2169" w:rsidRPr="0E920449">
                    <w:rPr>
                      <w:rFonts w:ascii="Aptos Display" w:eastAsia="Aptos Display" w:hAnsi="Aptos Display" w:cs="Aptos Display"/>
                      <w:i/>
                      <w:iCs/>
                      <w:color w:val="0070C0"/>
                    </w:rPr>
                    <w:t xml:space="preserve"> </w:t>
                  </w:r>
                  <w:r w:rsidRPr="41EFA34A">
                    <w:rPr>
                      <w:rFonts w:ascii="Aptos Display" w:eastAsia="Aptos Display" w:hAnsi="Aptos Display" w:cs="Aptos Display"/>
                      <w:i/>
                      <w:iCs/>
                      <w:color w:val="0070C0"/>
                    </w:rPr>
                    <w:t xml:space="preserve">is marginal </w:t>
                  </w:r>
                  <w:r w:rsidRPr="1A273870">
                    <w:rPr>
                      <w:rFonts w:ascii="Aptos Display" w:eastAsia="Aptos Display" w:hAnsi="Aptos Display" w:cs="Aptos Display"/>
                      <w:i/>
                      <w:iCs/>
                      <w:color w:val="0070C0"/>
                    </w:rPr>
                    <w:t xml:space="preserve">between </w:t>
                  </w:r>
                  <w:r w:rsidRPr="46D112B4">
                    <w:rPr>
                      <w:rFonts w:ascii="Aptos Display" w:eastAsia="Aptos Display" w:hAnsi="Aptos Display" w:cs="Aptos Display"/>
                      <w:i/>
                      <w:iCs/>
                      <w:color w:val="0070C0"/>
                    </w:rPr>
                    <w:t>VIALE</w:t>
                  </w:r>
                  <w:r w:rsidRPr="1A260251">
                    <w:rPr>
                      <w:rFonts w:ascii="Aptos Display" w:eastAsia="Aptos Display" w:hAnsi="Aptos Display" w:cs="Aptos Display"/>
                      <w:i/>
                      <w:iCs/>
                      <w:color w:val="0070C0"/>
                    </w:rPr>
                    <w:t xml:space="preserve">-A </w:t>
                  </w:r>
                  <w:r w:rsidRPr="5DEC3480">
                    <w:rPr>
                      <w:rFonts w:ascii="Aptos Display" w:eastAsia="Aptos Display" w:hAnsi="Aptos Display" w:cs="Aptos Display"/>
                      <w:i/>
                      <w:iCs/>
                      <w:color w:val="0070C0"/>
                    </w:rPr>
                    <w:t>vs</w:t>
                  </w:r>
                  <w:r w:rsidRPr="3C6B638C">
                    <w:rPr>
                      <w:rFonts w:ascii="Aptos Display" w:eastAsia="Aptos Display" w:hAnsi="Aptos Display" w:cs="Aptos Display"/>
                      <w:i/>
                      <w:iCs/>
                      <w:color w:val="0070C0"/>
                    </w:rPr>
                    <w:t>.</w:t>
                  </w:r>
                  <w:r w:rsidRPr="061CCCC5">
                    <w:rPr>
                      <w:rFonts w:ascii="Aptos Display" w:eastAsia="Aptos Display" w:hAnsi="Aptos Display" w:cs="Aptos Display"/>
                      <w:i/>
                      <w:iCs/>
                      <w:color w:val="0070C0"/>
                    </w:rPr>
                    <w:t xml:space="preserve"> </w:t>
                  </w:r>
                  <w:r w:rsidRPr="5D178E66">
                    <w:rPr>
                      <w:rFonts w:ascii="Aptos Display" w:eastAsia="Aptos Display" w:hAnsi="Aptos Display" w:cs="Aptos Display"/>
                      <w:i/>
                      <w:iCs/>
                      <w:color w:val="0070C0"/>
                    </w:rPr>
                    <w:t>ASCERTAIN</w:t>
                  </w:r>
                  <w:r w:rsidRPr="4580BD2A">
                    <w:rPr>
                      <w:rFonts w:ascii="Aptos Display" w:eastAsia="Aptos Display" w:hAnsi="Aptos Display" w:cs="Aptos Display"/>
                      <w:i/>
                      <w:iCs/>
                      <w:color w:val="0070C0"/>
                    </w:rPr>
                    <w:t>-V</w:t>
                  </w:r>
                  <w:r w:rsidR="00FF2169" w:rsidRPr="5D178E66">
                    <w:rPr>
                      <w:rFonts w:ascii="Aptos Display" w:eastAsia="Aptos Display" w:hAnsi="Aptos Display" w:cs="Aptos Display"/>
                      <w:i/>
                      <w:iCs/>
                      <w:color w:val="0070C0"/>
                    </w:rPr>
                    <w:t xml:space="preserve"> </w:t>
                  </w:r>
                  <w:r w:rsidR="00FF2169" w:rsidRPr="0E920449">
                    <w:rPr>
                      <w:rFonts w:ascii="Aptos Display" w:eastAsia="Aptos Display" w:hAnsi="Aptos Display" w:cs="Aptos Display"/>
                      <w:i/>
                      <w:iCs/>
                      <w:color w:val="0070C0"/>
                    </w:rPr>
                    <w:t xml:space="preserve">(mOS: </w:t>
                  </w:r>
                  <w:hyperlink r:id="rId17">
                    <w:r w:rsidR="00383166" w:rsidRPr="0E920449">
                      <w:rPr>
                        <w:rStyle w:val="Hyperlink"/>
                        <w:rFonts w:ascii="Aptos Display" w:eastAsia="Aptos Display" w:hAnsi="Aptos Display" w:cs="Aptos Display"/>
                        <w:i/>
                        <w:iCs/>
                      </w:rPr>
                      <w:t>14.7 months</w:t>
                    </w:r>
                  </w:hyperlink>
                  <w:r w:rsidR="00383166" w:rsidRPr="0E920449">
                    <w:rPr>
                      <w:rFonts w:ascii="Aptos Display" w:eastAsia="Aptos Display" w:hAnsi="Aptos Display" w:cs="Aptos Display"/>
                      <w:i/>
                      <w:iCs/>
                      <w:color w:val="0070C0"/>
                    </w:rPr>
                    <w:t xml:space="preserve"> </w:t>
                  </w:r>
                  <w:r w:rsidR="00E82B55" w:rsidRPr="05CA315A">
                    <w:rPr>
                      <w:rFonts w:ascii="Aptos Display" w:eastAsia="Aptos Display" w:hAnsi="Aptos Display" w:cs="Aptos Display"/>
                      <w:i/>
                      <w:iCs/>
                      <w:color w:val="0070C0"/>
                    </w:rPr>
                    <w:t>vs.</w:t>
                  </w:r>
                  <w:r w:rsidR="00FF2169" w:rsidRPr="0E920449">
                    <w:rPr>
                      <w:rFonts w:ascii="Aptos Display" w:eastAsia="Aptos Display" w:hAnsi="Aptos Display" w:cs="Aptos Display"/>
                      <w:i/>
                      <w:iCs/>
                      <w:color w:val="0070C0"/>
                    </w:rPr>
                    <w:t xml:space="preserve"> </w:t>
                  </w:r>
                  <w:hyperlink r:id="rId18">
                    <w:r w:rsidR="00E82B55" w:rsidRPr="0E920449">
                      <w:rPr>
                        <w:rStyle w:val="Hyperlink"/>
                        <w:rFonts w:ascii="Aptos Display" w:eastAsia="Aptos Display" w:hAnsi="Aptos Display" w:cs="Aptos Display"/>
                        <w:i/>
                        <w:iCs/>
                      </w:rPr>
                      <w:t>15.5 months</w:t>
                    </w:r>
                    <w:r w:rsidR="18BEA6BB" w:rsidRPr="6C5544AF">
                      <w:rPr>
                        <w:rStyle w:val="Hyperlink"/>
                        <w:rFonts w:ascii="Aptos Display" w:eastAsia="Aptos Display" w:hAnsi="Aptos Display" w:cs="Aptos Display"/>
                        <w:i/>
                        <w:iCs/>
                      </w:rPr>
                      <w:t>),</w:t>
                    </w:r>
                  </w:hyperlink>
                  <w:r w:rsidR="18BEA6BB" w:rsidRPr="6C5544AF">
                    <w:rPr>
                      <w:rFonts w:ascii="Aptos Display" w:eastAsia="Aptos Display" w:hAnsi="Aptos Display" w:cs="Aptos Display"/>
                      <w:i/>
                      <w:iCs/>
                      <w:color w:val="0070C0"/>
                    </w:rPr>
                    <w:t xml:space="preserve"> </w:t>
                  </w:r>
                  <w:r w:rsidR="18BEA6BB" w:rsidRPr="2C4EFED0">
                    <w:rPr>
                      <w:rFonts w:ascii="Aptos Display" w:eastAsia="Aptos Display" w:hAnsi="Aptos Display" w:cs="Aptos Display"/>
                      <w:i/>
                      <w:iCs/>
                      <w:color w:val="0070C0"/>
                    </w:rPr>
                    <w:t xml:space="preserve">however, </w:t>
                  </w:r>
                  <w:r w:rsidR="18BEA6BB" w:rsidRPr="44479E95">
                    <w:rPr>
                      <w:rFonts w:ascii="Aptos Display" w:eastAsia="Aptos Display" w:hAnsi="Aptos Display" w:cs="Aptos Display"/>
                      <w:i/>
                      <w:iCs/>
                      <w:color w:val="0070C0"/>
                    </w:rPr>
                    <w:t xml:space="preserve">Ven + </w:t>
                  </w:r>
                  <w:proofErr w:type="spellStart"/>
                  <w:r w:rsidR="18BEA6BB" w:rsidRPr="73E7D053">
                    <w:rPr>
                      <w:rFonts w:ascii="Aptos Display" w:eastAsia="Aptos Display" w:hAnsi="Aptos Display" w:cs="Aptos Display"/>
                      <w:i/>
                      <w:iCs/>
                      <w:color w:val="0070C0"/>
                    </w:rPr>
                    <w:t>Inqovi</w:t>
                  </w:r>
                  <w:proofErr w:type="spellEnd"/>
                  <w:r w:rsidR="18BEA6BB" w:rsidRPr="44B9C065">
                    <w:rPr>
                      <w:rFonts w:ascii="Aptos Display" w:eastAsia="Aptos Display" w:hAnsi="Aptos Display" w:cs="Aptos Display"/>
                      <w:i/>
                      <w:iCs/>
                      <w:color w:val="0070C0"/>
                    </w:rPr>
                    <w:t xml:space="preserve"> </w:t>
                  </w:r>
                  <w:r w:rsidR="18BEA6BB" w:rsidRPr="6C67785D">
                    <w:rPr>
                      <w:rFonts w:ascii="Aptos Display" w:eastAsia="Aptos Display" w:hAnsi="Aptos Display" w:cs="Aptos Display"/>
                      <w:i/>
                      <w:iCs/>
                      <w:color w:val="0070C0"/>
                    </w:rPr>
                    <w:t xml:space="preserve">provides </w:t>
                  </w:r>
                  <w:r w:rsidR="18BEA6BB" w:rsidRPr="0E20351B">
                    <w:rPr>
                      <w:rFonts w:ascii="Aptos Display" w:eastAsia="Aptos Display" w:hAnsi="Aptos Display" w:cs="Aptos Display"/>
                      <w:i/>
                      <w:iCs/>
                      <w:color w:val="0070C0"/>
                    </w:rPr>
                    <w:t xml:space="preserve">an </w:t>
                  </w:r>
                  <w:r w:rsidR="18BEA6BB" w:rsidRPr="6B82AAC2">
                    <w:rPr>
                      <w:rFonts w:ascii="Aptos Display" w:eastAsia="Aptos Display" w:hAnsi="Aptos Display" w:cs="Aptos Display"/>
                      <w:i/>
                      <w:iCs/>
                      <w:color w:val="0070C0"/>
                    </w:rPr>
                    <w:t>all-</w:t>
                  </w:r>
                  <w:r w:rsidR="18BEA6BB" w:rsidRPr="5F5D473B">
                    <w:rPr>
                      <w:rFonts w:ascii="Aptos Display" w:eastAsia="Aptos Display" w:hAnsi="Aptos Display" w:cs="Aptos Display"/>
                      <w:i/>
                      <w:iCs/>
                      <w:color w:val="0070C0"/>
                    </w:rPr>
                    <w:t>oral</w:t>
                  </w:r>
                  <w:r w:rsidR="18BEA6BB" w:rsidRPr="42F9EABA">
                    <w:rPr>
                      <w:rFonts w:ascii="Aptos Display" w:eastAsia="Aptos Display" w:hAnsi="Aptos Display" w:cs="Aptos Display"/>
                      <w:i/>
                      <w:iCs/>
                      <w:color w:val="0070C0"/>
                    </w:rPr>
                    <w:t xml:space="preserve"> </w:t>
                  </w:r>
                  <w:r w:rsidR="18BEA6BB" w:rsidRPr="48EBD5C0">
                    <w:rPr>
                      <w:rFonts w:ascii="Aptos Display" w:eastAsia="Aptos Display" w:hAnsi="Aptos Display" w:cs="Aptos Display"/>
                      <w:i/>
                      <w:iCs/>
                      <w:color w:val="0070C0"/>
                    </w:rPr>
                    <w:t xml:space="preserve">convenience </w:t>
                  </w:r>
                  <w:r w:rsidR="18BEA6BB" w:rsidRPr="5CDF50CD">
                    <w:rPr>
                      <w:rFonts w:ascii="Aptos Display" w:eastAsia="Aptos Display" w:hAnsi="Aptos Display" w:cs="Aptos Display"/>
                      <w:i/>
                      <w:iCs/>
                      <w:color w:val="0070C0"/>
                    </w:rPr>
                    <w:t xml:space="preserve">option </w:t>
                  </w:r>
                  <w:r w:rsidR="00FF2169" w:rsidRPr="5CDF50CD">
                    <w:rPr>
                      <w:rFonts w:ascii="Aptos Display" w:eastAsia="Aptos Display" w:hAnsi="Aptos Display" w:cs="Aptos Display"/>
                      <w:i/>
                      <w:iCs/>
                      <w:color w:val="0070C0"/>
                    </w:rPr>
                    <w:t xml:space="preserve"> </w:t>
                  </w:r>
                </w:p>
                <w:p w14:paraId="2073E80D" w14:textId="0FC9DDF5" w:rsidR="00511C4D" w:rsidRPr="00D63CEE" w:rsidRDefault="00511C4D" w:rsidP="00511C4D">
                  <w:pPr>
                    <w:keepNext/>
                    <w:spacing w:after="0" w:line="240" w:lineRule="auto"/>
                    <w:rPr>
                      <w:rFonts w:ascii="Aptos" w:eastAsia="Times New Roman" w:hAnsi="Aptos" w:cs="Aptos"/>
                      <w:b/>
                      <w:iCs/>
                      <w:lang w:val="en-GB"/>
                    </w:rPr>
                  </w:pPr>
                  <w:r>
                    <w:rPr>
                      <w:rFonts w:ascii="Aptos" w:eastAsia="Times New Roman" w:hAnsi="Aptos" w:cs="Aptos"/>
                      <w:b/>
                      <w:iCs/>
                      <w:lang w:val="en-GB"/>
                    </w:rPr>
                    <w:t>ASTX030</w:t>
                  </w:r>
                </w:p>
                <w:p w14:paraId="02B37936" w14:textId="301FEF51" w:rsidR="226B2C7B" w:rsidRDefault="00F04078" w:rsidP="00F72A41">
                  <w:pPr>
                    <w:keepNext/>
                    <w:numPr>
                      <w:ilvl w:val="0"/>
                      <w:numId w:val="5"/>
                    </w:numPr>
                    <w:spacing w:after="0" w:line="240" w:lineRule="auto"/>
                    <w:rPr>
                      <w:rFonts w:ascii="Aptos" w:eastAsia="Times New Roman" w:hAnsi="Aptos" w:cs="Aptos"/>
                    </w:rPr>
                  </w:pPr>
                  <w:r>
                    <w:rPr>
                      <w:rFonts w:ascii="Aptos" w:eastAsia="Times New Roman" w:hAnsi="Aptos" w:cs="Aptos"/>
                    </w:rPr>
                    <w:t>I</w:t>
                  </w:r>
                  <w:r w:rsidRPr="00F04078">
                    <w:rPr>
                      <w:rFonts w:ascii="Aptos" w:eastAsia="Times New Roman" w:hAnsi="Aptos" w:cs="Aptos"/>
                    </w:rPr>
                    <w:t xml:space="preserve">n the Otsuka </w:t>
                  </w:r>
                  <w:r w:rsidR="00E44990" w:rsidRPr="00E44990">
                    <w:rPr>
                      <w:rFonts w:ascii="Aptos" w:eastAsia="Times New Roman" w:hAnsi="Aptos" w:cs="Aptos"/>
                    </w:rPr>
                    <w:t xml:space="preserve">4Q/FY2025 earnings </w:t>
                  </w:r>
                  <w:r w:rsidRPr="00F04078">
                    <w:rPr>
                      <w:rFonts w:ascii="Aptos" w:eastAsia="Times New Roman" w:hAnsi="Aptos" w:cs="Aptos"/>
                    </w:rPr>
                    <w:t>presentation</w:t>
                  </w:r>
                  <w:r w:rsidR="004A7DB5">
                    <w:rPr>
                      <w:rFonts w:ascii="Aptos" w:eastAsia="Times New Roman" w:hAnsi="Aptos" w:cs="Aptos"/>
                    </w:rPr>
                    <w:t>,</w:t>
                  </w:r>
                  <w:r w:rsidRPr="00F04078">
                    <w:rPr>
                      <w:rFonts w:ascii="Aptos" w:eastAsia="Times New Roman" w:hAnsi="Aptos" w:cs="Aptos"/>
                    </w:rPr>
                    <w:t xml:space="preserve"> the US filing of ASTX030 in AML in 2028 is based on </w:t>
                  </w:r>
                  <w:r w:rsidR="00724A4E">
                    <w:rPr>
                      <w:rFonts w:ascii="Aptos" w:eastAsia="Times New Roman" w:hAnsi="Aptos" w:cs="Aptos"/>
                    </w:rPr>
                    <w:t>a</w:t>
                  </w:r>
                  <w:r>
                    <w:rPr>
                      <w:rFonts w:ascii="Aptos" w:eastAsia="Times New Roman" w:hAnsi="Aptos" w:cs="Aptos"/>
                    </w:rPr>
                    <w:t xml:space="preserve"> </w:t>
                  </w:r>
                  <w:r w:rsidRPr="00F04078">
                    <w:rPr>
                      <w:rFonts w:ascii="Aptos" w:eastAsia="Times New Roman" w:hAnsi="Aptos" w:cs="Aptos"/>
                    </w:rPr>
                    <w:t>Ph 3 study</w:t>
                  </w:r>
                </w:p>
                <w:p w14:paraId="39A4AF7B" w14:textId="42F0A4BA" w:rsidR="00E274CF" w:rsidRPr="00940AF5" w:rsidRDefault="10C9FAB3" w:rsidP="48E17FF1">
                  <w:pPr>
                    <w:keepNext/>
                    <w:numPr>
                      <w:ilvl w:val="0"/>
                      <w:numId w:val="5"/>
                    </w:numPr>
                    <w:spacing w:after="0" w:line="240" w:lineRule="auto"/>
                    <w:rPr>
                      <w:rFonts w:ascii="Aptos" w:eastAsia="Aptos Display" w:hAnsi="Aptos" w:cs="Aptos Display"/>
                      <w:bCs/>
                      <w:i/>
                      <w:color w:val="0070C0"/>
                    </w:rPr>
                  </w:pPr>
                  <w:r w:rsidRPr="00940AF5">
                    <w:rPr>
                      <w:rFonts w:ascii="Aptos" w:eastAsia="Aptos Display" w:hAnsi="Aptos" w:cs="Aptos Display"/>
                      <w:i/>
                      <w:iCs/>
                      <w:color w:val="0070C0"/>
                    </w:rPr>
                    <w:t>Ph 3 EU study (ASTX030-01, PCD: Nov 2027) may support a future EU approval for ASTX030; however, it remains unclear whether this study could be leveraged for a US label in 1L unfit AML</w:t>
                  </w:r>
                  <w:r w:rsidR="5BCF2A9C" w:rsidRPr="00940AF5">
                    <w:rPr>
                      <w:rFonts w:ascii="Aptos" w:eastAsia="Aptos Display" w:hAnsi="Aptos" w:cs="Aptos Display"/>
                      <w:i/>
                      <w:iCs/>
                      <w:color w:val="0070C0"/>
                    </w:rPr>
                    <w:t xml:space="preserve">. </w:t>
                  </w:r>
                  <w:r w:rsidRPr="00940AF5">
                    <w:rPr>
                      <w:rFonts w:ascii="Aptos" w:eastAsia="Aptos Display" w:hAnsi="Aptos" w:cs="Aptos Display"/>
                      <w:i/>
                      <w:iCs/>
                      <w:color w:val="0070C0"/>
                    </w:rPr>
                    <w:t>CI will continue to monitor ongoing clinical development and any updates on US regulatory strategy or market entry timelines.</w:t>
                  </w:r>
                </w:p>
                <w:p w14:paraId="3EADF48F" w14:textId="7CCFA6AA" w:rsidR="00050861" w:rsidRPr="00050861" w:rsidRDefault="00050861" w:rsidP="0E920449">
                  <w:pPr>
                    <w:keepNext/>
                    <w:spacing w:after="0" w:line="240" w:lineRule="auto"/>
                    <w:ind w:left="720"/>
                    <w:rPr>
                      <w:rFonts w:ascii="Aptos Display" w:eastAsia="Aptos Display" w:hAnsi="Aptos Display" w:cs="Aptos Display"/>
                      <w:i/>
                      <w:iCs/>
                      <w:color w:val="0070C0"/>
                    </w:rPr>
                  </w:pPr>
                </w:p>
                <w:p w14:paraId="70B4A7D9" w14:textId="7CA27EB2" w:rsidR="00007166" w:rsidRPr="00007166" w:rsidRDefault="00007166" w:rsidP="00007166">
                  <w:pPr>
                    <w:keepNext/>
                    <w:spacing w:after="0" w:line="240" w:lineRule="auto"/>
                    <w:rPr>
                      <w:rFonts w:ascii="Calibri" w:eastAsia="Aptos" w:hAnsi="Calibri" w:cs="Calibri"/>
                      <w:b/>
                      <w:bCs/>
                      <w:color w:val="071D49"/>
                      <w:kern w:val="0"/>
                      <w:sz w:val="28"/>
                      <w:szCs w:val="28"/>
                      <w14:ligatures w14:val="none"/>
                    </w:rPr>
                  </w:pPr>
                  <w:r w:rsidRPr="00007166">
                    <w:rPr>
                      <w:rFonts w:ascii="Aptos" w:eastAsia="Aptos" w:hAnsi="Aptos" w:cs="Aptos"/>
                      <w:b/>
                      <w:bCs/>
                      <w:color w:val="071D49"/>
                      <w:kern w:val="0"/>
                      <w:sz w:val="28"/>
                      <w:szCs w:val="28"/>
                      <w14:ligatures w14:val="none"/>
                    </w:rPr>
                    <w:t>Tell me more:</w:t>
                  </w:r>
                  <w:r w:rsidRPr="00007166">
                    <w:rPr>
                      <w:rFonts w:ascii="Calibri" w:eastAsia="Aptos" w:hAnsi="Calibri" w:cs="Calibri"/>
                      <w:b/>
                      <w:bCs/>
                      <w:color w:val="071D49"/>
                      <w:kern w:val="0"/>
                      <w:sz w:val="28"/>
                      <w:szCs w:val="28"/>
                      <w14:ligatures w14:val="none"/>
                    </w:rPr>
                    <w:t xml:space="preserve"> </w:t>
                  </w:r>
                </w:p>
                <w:p w14:paraId="2F3BC043" w14:textId="120ED408" w:rsidR="00007166" w:rsidRPr="00007166" w:rsidRDefault="00007166" w:rsidP="0037649C">
                  <w:pPr>
                    <w:spacing w:after="0" w:line="240" w:lineRule="auto"/>
                    <w:textAlignment w:val="baseline"/>
                    <w:rPr>
                      <w:rFonts w:ascii="Aptos" w:eastAsia="Aptos" w:hAnsi="Aptos" w:cs="Aptos"/>
                      <w:kern w:val="0"/>
                      <w14:ligatures w14:val="none"/>
                    </w:rPr>
                  </w:pPr>
                  <w:r w:rsidRPr="00007166">
                    <w:rPr>
                      <w:rFonts w:ascii="Aptos" w:eastAsia="Aptos" w:hAnsi="Aptos" w:cs="Aptos"/>
                      <w:b/>
                      <w:bCs/>
                      <w:kern w:val="0"/>
                      <w14:ligatures w14:val="none"/>
                    </w:rPr>
                    <w:t>Financial Highlights</w:t>
                  </w:r>
                </w:p>
                <w:p w14:paraId="4D140328" w14:textId="78151F14" w:rsidR="00753226" w:rsidRPr="000714CA" w:rsidRDefault="5CB32944" w:rsidP="5F3DE34D">
                  <w:pPr>
                    <w:numPr>
                      <w:ilvl w:val="0"/>
                      <w:numId w:val="5"/>
                    </w:numPr>
                    <w:spacing w:after="0" w:line="259" w:lineRule="auto"/>
                    <w:contextualSpacing/>
                    <w:rPr>
                      <w:rFonts w:ascii="Aptos" w:eastAsia="Aptos" w:hAnsi="Aptos" w:cs="Aptos"/>
                      <w:b/>
                      <w:bCs/>
                      <w:color w:val="000000" w:themeColor="text1"/>
                      <w14:ligatures w14:val="none"/>
                    </w:rPr>
                  </w:pPr>
                  <w:r w:rsidRPr="000714CA">
                    <w:rPr>
                      <w:rFonts w:ascii="Aptos" w:eastAsia="Times New Roman" w:hAnsi="Aptos" w:cs="Calibri"/>
                      <w14:ligatures w14:val="none"/>
                    </w:rPr>
                    <w:t xml:space="preserve">The projected revenue for FY2026 is </w:t>
                  </w:r>
                  <w:r w:rsidRPr="5F3DE34D">
                    <w:rPr>
                      <w:rFonts w:ascii="Aptos" w:eastAsia="Aptos" w:hAnsi="Aptos" w:cs="Aptos"/>
                      <w:b/>
                      <w:bCs/>
                      <w:color w:val="000000" w:themeColor="text1"/>
                    </w:rPr>
                    <w:t>¥2</w:t>
                  </w:r>
                  <w:r w:rsidR="2C9DECC9" w:rsidRPr="5F3DE34D">
                    <w:rPr>
                      <w:rFonts w:ascii="Aptos" w:eastAsia="Aptos" w:hAnsi="Aptos" w:cs="Aptos"/>
                      <w:b/>
                      <w:bCs/>
                      <w:color w:val="000000" w:themeColor="text1"/>
                    </w:rPr>
                    <w:t>,</w:t>
                  </w:r>
                  <w:r w:rsidRPr="5F3DE34D">
                    <w:rPr>
                      <w:rFonts w:ascii="Aptos" w:eastAsia="Aptos" w:hAnsi="Aptos" w:cs="Aptos"/>
                      <w:b/>
                      <w:bCs/>
                      <w:color w:val="000000" w:themeColor="text1"/>
                    </w:rPr>
                    <w:t>52</w:t>
                  </w:r>
                  <w:r w:rsidR="16B42029" w:rsidRPr="5F3DE34D">
                    <w:rPr>
                      <w:rFonts w:ascii="Aptos" w:eastAsia="Aptos" w:hAnsi="Aptos" w:cs="Aptos"/>
                      <w:b/>
                      <w:bCs/>
                      <w:color w:val="000000" w:themeColor="text1"/>
                    </w:rPr>
                    <w:t>0</w:t>
                  </w:r>
                  <w:r w:rsidRPr="5F3DE34D">
                    <w:rPr>
                      <w:rFonts w:ascii="Aptos" w:eastAsia="Aptos" w:hAnsi="Aptos" w:cs="Aptos"/>
                      <w:b/>
                      <w:bCs/>
                      <w:color w:val="000000" w:themeColor="text1"/>
                    </w:rPr>
                    <w:t xml:space="preserve"> B (</w:t>
                  </w:r>
                  <w:r w:rsidR="2802D475" w:rsidRPr="5F3DE34D">
                    <w:rPr>
                      <w:rFonts w:ascii="Aptos" w:eastAsia="Aptos" w:hAnsi="Aptos" w:cs="Aptos"/>
                      <w:b/>
                      <w:bCs/>
                      <w:color w:val="000000" w:themeColor="text1"/>
                    </w:rPr>
                    <w:t xml:space="preserve">$16.6 B) (1 USD = 150 </w:t>
                  </w:r>
                  <w:r w:rsidR="00602743">
                    <w:rPr>
                      <w:rFonts w:ascii="Aptos" w:eastAsia="Aptos" w:hAnsi="Aptos" w:cs="Aptos"/>
                      <w:b/>
                      <w:bCs/>
                      <w:color w:val="000000" w:themeColor="text1"/>
                    </w:rPr>
                    <w:t>Y</w:t>
                  </w:r>
                  <w:r w:rsidR="2802D475" w:rsidRPr="5F3DE34D">
                    <w:rPr>
                      <w:rFonts w:ascii="Aptos" w:eastAsia="Aptos" w:hAnsi="Aptos" w:cs="Aptos"/>
                      <w:b/>
                      <w:bCs/>
                      <w:color w:val="000000" w:themeColor="text1"/>
                    </w:rPr>
                    <w:t>en)</w:t>
                  </w:r>
                </w:p>
                <w:p w14:paraId="13761808" w14:textId="217A7C8F" w:rsidR="00D6534D" w:rsidRPr="00753226" w:rsidRDefault="00D6534D" w:rsidP="000B0D74">
                  <w:pPr>
                    <w:keepNext/>
                    <w:spacing w:after="0" w:line="240" w:lineRule="auto"/>
                    <w:rPr>
                      <w:rFonts w:ascii="Aptos" w:eastAsia="Times New Roman" w:hAnsi="Aptos" w:cs="Aptos"/>
                      <w:color w:val="000000"/>
                      <w:kern w:val="0"/>
                      <w:highlight w:val="yellow"/>
                      <w14:ligatures w14:val="none"/>
                    </w:rPr>
                  </w:pPr>
                </w:p>
                <w:tbl>
                  <w:tblPr>
                    <w:tblW w:w="93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DD4E9"/>
                    <w:tblLayout w:type="fixed"/>
                    <w:tblCellMar>
                      <w:left w:w="0" w:type="dxa"/>
                      <w:right w:w="0" w:type="dxa"/>
                    </w:tblCellMar>
                    <w:tblLook w:val="04A0" w:firstRow="1" w:lastRow="0" w:firstColumn="1" w:lastColumn="0" w:noHBand="0" w:noVBand="1"/>
                  </w:tblPr>
                  <w:tblGrid>
                    <w:gridCol w:w="2151"/>
                    <w:gridCol w:w="2802"/>
                    <w:gridCol w:w="4419"/>
                  </w:tblGrid>
                  <w:tr w:rsidR="003241AE" w:rsidRPr="009A4BC7" w14:paraId="1B6A9A34" w14:textId="39F53E2B" w:rsidTr="004C103C">
                    <w:trPr>
                      <w:trHeight w:val="191"/>
                      <w:jc w:val="center"/>
                    </w:trPr>
                    <w:tc>
                      <w:tcPr>
                        <w:tcW w:w="2151" w:type="dxa"/>
                        <w:shd w:val="clear" w:color="auto" w:fill="1F3864"/>
                        <w:tcMar>
                          <w:top w:w="80" w:type="dxa"/>
                          <w:left w:w="80" w:type="dxa"/>
                          <w:bottom w:w="80" w:type="dxa"/>
                          <w:right w:w="80" w:type="dxa"/>
                        </w:tcMar>
                        <w:vAlign w:val="center"/>
                        <w:hideMark/>
                      </w:tcPr>
                      <w:p w14:paraId="3484AE91" w14:textId="37DE6396" w:rsidR="00D6534D" w:rsidRPr="009A4BC7" w:rsidRDefault="0662EB8A" w:rsidP="37AEB772">
                        <w:pPr>
                          <w:spacing w:after="0" w:line="259" w:lineRule="auto"/>
                          <w:jc w:val="center"/>
                        </w:pPr>
                        <w:r w:rsidRPr="37AEB772">
                          <w:rPr>
                            <w:rFonts w:ascii="Aptos" w:hAnsi="Aptos" w:cs="Calibri"/>
                            <w:b/>
                            <w:bCs/>
                            <w:lang w:val="en-GB"/>
                          </w:rPr>
                          <w:t>Sales</w:t>
                        </w:r>
                      </w:p>
                    </w:tc>
                    <w:tc>
                      <w:tcPr>
                        <w:tcW w:w="2802" w:type="dxa"/>
                        <w:shd w:val="clear" w:color="auto" w:fill="1F3864"/>
                        <w:tcMar>
                          <w:top w:w="80" w:type="dxa"/>
                          <w:left w:w="80" w:type="dxa"/>
                          <w:bottom w:w="80" w:type="dxa"/>
                          <w:right w:w="80" w:type="dxa"/>
                        </w:tcMar>
                        <w:vAlign w:val="center"/>
                        <w:hideMark/>
                      </w:tcPr>
                      <w:p w14:paraId="6129CB56" w14:textId="205B7DED" w:rsidR="00D6534D" w:rsidRPr="007E5355" w:rsidRDefault="0662EB8A" w:rsidP="37AEB772">
                        <w:pPr>
                          <w:spacing w:after="0" w:line="259" w:lineRule="auto"/>
                          <w:jc w:val="center"/>
                          <w:rPr>
                            <w:rFonts w:ascii="Aptos" w:hAnsi="Aptos" w:cs="Calibri"/>
                            <w:b/>
                            <w:bCs/>
                            <w:lang w:val="en-GB"/>
                          </w:rPr>
                        </w:pPr>
                        <w:r w:rsidRPr="37AEB772">
                          <w:rPr>
                            <w:rFonts w:ascii="Aptos" w:hAnsi="Aptos" w:cs="Calibri"/>
                            <w:b/>
                            <w:bCs/>
                            <w:lang w:val="en-GB"/>
                          </w:rPr>
                          <w:t>Overall</w:t>
                        </w:r>
                      </w:p>
                    </w:tc>
                    <w:tc>
                      <w:tcPr>
                        <w:tcW w:w="4419" w:type="dxa"/>
                        <w:shd w:val="clear" w:color="auto" w:fill="1F3864"/>
                        <w:tcMar>
                          <w:top w:w="80" w:type="dxa"/>
                          <w:left w:w="80" w:type="dxa"/>
                          <w:bottom w:w="80" w:type="dxa"/>
                          <w:right w:w="80" w:type="dxa"/>
                        </w:tcMar>
                        <w:vAlign w:val="center"/>
                      </w:tcPr>
                      <w:p w14:paraId="61AA34C6" w14:textId="2C8CA842" w:rsidR="1168F494" w:rsidRPr="06AB0383" w:rsidRDefault="1168F494" w:rsidP="06AB0383">
                        <w:pPr>
                          <w:spacing w:line="259" w:lineRule="auto"/>
                          <w:jc w:val="center"/>
                          <w:rPr>
                            <w:rFonts w:ascii="Aptos" w:hAnsi="Aptos" w:cs="Calibri"/>
                            <w:b/>
                            <w:bCs/>
                            <w:lang w:val="en-GB"/>
                          </w:rPr>
                        </w:pPr>
                        <w:r w:rsidRPr="06AB0383">
                          <w:rPr>
                            <w:rFonts w:ascii="Aptos" w:hAnsi="Aptos" w:cs="Calibri"/>
                            <w:b/>
                            <w:bCs/>
                            <w:lang w:val="en-GB"/>
                          </w:rPr>
                          <w:t>In(a)</w:t>
                        </w:r>
                        <w:proofErr w:type="spellStart"/>
                        <w:r w:rsidRPr="06AB0383">
                          <w:rPr>
                            <w:rFonts w:ascii="Aptos" w:hAnsi="Aptos" w:cs="Calibri"/>
                            <w:b/>
                            <w:bCs/>
                            <w:lang w:val="en-GB"/>
                          </w:rPr>
                          <w:t>qovi</w:t>
                        </w:r>
                        <w:proofErr w:type="spellEnd"/>
                      </w:p>
                    </w:tc>
                  </w:tr>
                  <w:tr w:rsidR="006D2BFF" w:rsidRPr="009A4BC7" w14:paraId="7F570185" w14:textId="0B82A7D7" w:rsidTr="00F12E34">
                    <w:trPr>
                      <w:trHeight w:val="218"/>
                      <w:jc w:val="center"/>
                    </w:trPr>
                    <w:tc>
                      <w:tcPr>
                        <w:tcW w:w="2151" w:type="dxa"/>
                        <w:shd w:val="clear" w:color="auto" w:fill="1F3864"/>
                        <w:tcMar>
                          <w:top w:w="80" w:type="dxa"/>
                          <w:left w:w="80" w:type="dxa"/>
                          <w:bottom w:w="80" w:type="dxa"/>
                          <w:right w:w="80" w:type="dxa"/>
                        </w:tcMar>
                        <w:vAlign w:val="center"/>
                      </w:tcPr>
                      <w:p w14:paraId="63AA8F4F" w14:textId="16C87B52" w:rsidR="00D6534D" w:rsidRPr="0033274C" w:rsidRDefault="3794E229" w:rsidP="5F3DE34D">
                        <w:pPr>
                          <w:spacing w:after="0" w:line="259" w:lineRule="auto"/>
                          <w:rPr>
                            <w:rFonts w:ascii="Aptos" w:eastAsia="Aptos" w:hAnsi="Aptos" w:cs="Aptos"/>
                            <w:lang w:val="en-GB"/>
                          </w:rPr>
                        </w:pPr>
                        <w:r w:rsidRPr="5F3DE34D">
                          <w:rPr>
                            <w:b/>
                            <w:bCs/>
                            <w:lang w:val="en-GB"/>
                          </w:rPr>
                          <w:lastRenderedPageBreak/>
                          <w:t>FY2025 (</w:t>
                        </w:r>
                        <w:r w:rsidRPr="5F3DE34D">
                          <w:rPr>
                            <w:rFonts w:ascii="Aptos" w:eastAsia="Aptos" w:hAnsi="Aptos" w:cs="Aptos"/>
                            <w:b/>
                            <w:bCs/>
                          </w:rPr>
                          <w:t>¥ B ($ M))</w:t>
                        </w:r>
                      </w:p>
                    </w:tc>
                    <w:tc>
                      <w:tcPr>
                        <w:tcW w:w="2802" w:type="dxa"/>
                        <w:tcMar>
                          <w:top w:w="80" w:type="dxa"/>
                          <w:left w:w="80" w:type="dxa"/>
                          <w:bottom w:w="80" w:type="dxa"/>
                          <w:right w:w="80" w:type="dxa"/>
                        </w:tcMar>
                        <w:vAlign w:val="center"/>
                      </w:tcPr>
                      <w:p w14:paraId="2148C269" w14:textId="1CCAF6BF" w:rsidR="00D6534D" w:rsidRPr="0020538C" w:rsidRDefault="22C41091" w:rsidP="5F3DE34D">
                        <w:pPr>
                          <w:spacing w:after="0" w:line="259" w:lineRule="auto"/>
                          <w:jc w:val="center"/>
                          <w:rPr>
                            <w:rFonts w:ascii="Aptos" w:eastAsia="Aptos" w:hAnsi="Aptos" w:cs="Aptos"/>
                            <w:color w:val="000000" w:themeColor="text1"/>
                          </w:rPr>
                        </w:pPr>
                        <w:r w:rsidRPr="0020538C">
                          <w:rPr>
                            <w:rFonts w:ascii="Aptos" w:eastAsia="Aptos" w:hAnsi="Aptos" w:cs="Aptos"/>
                            <w:color w:val="000000" w:themeColor="text1"/>
                          </w:rPr>
                          <w:t>¥2,468.9</w:t>
                        </w:r>
                        <w:r w:rsidR="7D3D63C7" w:rsidRPr="0020538C">
                          <w:rPr>
                            <w:rFonts w:ascii="Aptos" w:eastAsia="Aptos" w:hAnsi="Aptos" w:cs="Aptos"/>
                            <w:color w:val="000000" w:themeColor="text1"/>
                          </w:rPr>
                          <w:t xml:space="preserve"> </w:t>
                        </w:r>
                        <w:r w:rsidR="14F6DAC2" w:rsidRPr="0020538C">
                          <w:rPr>
                            <w:rFonts w:ascii="Aptos" w:eastAsia="Aptos" w:hAnsi="Aptos" w:cs="Aptos"/>
                            <w:color w:val="000000" w:themeColor="text1"/>
                          </w:rPr>
                          <w:t xml:space="preserve">B </w:t>
                        </w:r>
                        <w:r w:rsidR="7D3D63C7" w:rsidRPr="0020538C">
                          <w:rPr>
                            <w:rFonts w:ascii="Aptos" w:eastAsia="Aptos" w:hAnsi="Aptos" w:cs="Aptos"/>
                            <w:color w:val="000000" w:themeColor="text1"/>
                          </w:rPr>
                          <w:t>(</w:t>
                        </w:r>
                        <w:r w:rsidR="43457BAC" w:rsidRPr="0020538C">
                          <w:rPr>
                            <w:rFonts w:ascii="Aptos" w:eastAsia="Aptos" w:hAnsi="Aptos" w:cs="Aptos"/>
                            <w:color w:val="000000" w:themeColor="text1"/>
                          </w:rPr>
                          <w:t xml:space="preserve">16.51 </w:t>
                        </w:r>
                        <w:r w:rsidR="1E1AECA1" w:rsidRPr="0020538C">
                          <w:rPr>
                            <w:rFonts w:ascii="Aptos" w:eastAsia="Aptos" w:hAnsi="Aptos" w:cs="Aptos"/>
                            <w:color w:val="000000" w:themeColor="text1"/>
                          </w:rPr>
                          <w:t>B</w:t>
                        </w:r>
                        <w:r w:rsidR="04462A24" w:rsidRPr="0020538C">
                          <w:rPr>
                            <w:rFonts w:ascii="Aptos" w:eastAsia="Aptos" w:hAnsi="Aptos" w:cs="Aptos"/>
                            <w:color w:val="000000" w:themeColor="text1"/>
                            <w:vertAlign w:val="superscript"/>
                          </w:rPr>
                          <w:t>a</w:t>
                        </w:r>
                        <w:r w:rsidR="43457BAC" w:rsidRPr="0020538C">
                          <w:rPr>
                            <w:rFonts w:ascii="Aptos" w:eastAsia="Aptos" w:hAnsi="Aptos" w:cs="Aptos"/>
                            <w:color w:val="000000" w:themeColor="text1"/>
                          </w:rPr>
                          <w:t>)</w:t>
                        </w:r>
                      </w:p>
                    </w:tc>
                    <w:tc>
                      <w:tcPr>
                        <w:tcW w:w="4419" w:type="dxa"/>
                        <w:tcMar>
                          <w:top w:w="80" w:type="dxa"/>
                          <w:left w:w="80" w:type="dxa"/>
                          <w:bottom w:w="80" w:type="dxa"/>
                          <w:right w:w="80" w:type="dxa"/>
                        </w:tcMar>
                        <w:vAlign w:val="center"/>
                      </w:tcPr>
                      <w:p w14:paraId="01A81E7C" w14:textId="40A0646F" w:rsidR="6BB1E35E" w:rsidRPr="0020538C" w:rsidRDefault="6BB1E35E" w:rsidP="06AB0383">
                        <w:pPr>
                          <w:spacing w:after="0" w:line="259" w:lineRule="auto"/>
                          <w:jc w:val="center"/>
                          <w:rPr>
                            <w:rFonts w:ascii="Aptos" w:eastAsia="Aptos" w:hAnsi="Aptos" w:cs="Aptos"/>
                            <w:color w:val="000000" w:themeColor="text1"/>
                          </w:rPr>
                        </w:pPr>
                        <w:r w:rsidRPr="0020538C">
                          <w:rPr>
                            <w:rFonts w:ascii="Aptos" w:eastAsia="Aptos" w:hAnsi="Aptos" w:cs="Aptos"/>
                            <w:color w:val="000000" w:themeColor="text1"/>
                          </w:rPr>
                          <w:t>¥20.9 B (139.69 M</w:t>
                        </w:r>
                        <w:r w:rsidRPr="0020538C">
                          <w:rPr>
                            <w:rFonts w:ascii="Aptos" w:eastAsia="Aptos" w:hAnsi="Aptos" w:cs="Aptos"/>
                            <w:color w:val="000000" w:themeColor="text1"/>
                            <w:vertAlign w:val="superscript"/>
                          </w:rPr>
                          <w:t>a</w:t>
                        </w:r>
                        <w:r w:rsidRPr="0020538C">
                          <w:rPr>
                            <w:rFonts w:ascii="Aptos" w:eastAsia="Aptos" w:hAnsi="Aptos" w:cs="Aptos"/>
                            <w:color w:val="000000" w:themeColor="text1"/>
                          </w:rPr>
                          <w:t>)</w:t>
                        </w:r>
                      </w:p>
                    </w:tc>
                  </w:tr>
                  <w:tr w:rsidR="00476D13" w:rsidRPr="009A4BC7" w14:paraId="1E67911A" w14:textId="57A96BA1" w:rsidTr="00F12E34">
                    <w:trPr>
                      <w:trHeight w:val="218"/>
                      <w:jc w:val="center"/>
                    </w:trPr>
                    <w:tc>
                      <w:tcPr>
                        <w:tcW w:w="2151" w:type="dxa"/>
                        <w:shd w:val="clear" w:color="auto" w:fill="1F3864"/>
                        <w:tcMar>
                          <w:top w:w="80" w:type="dxa"/>
                          <w:left w:w="80" w:type="dxa"/>
                          <w:bottom w:w="80" w:type="dxa"/>
                          <w:right w:w="80" w:type="dxa"/>
                        </w:tcMar>
                        <w:vAlign w:val="center"/>
                      </w:tcPr>
                      <w:p w14:paraId="32C7302F" w14:textId="7920BD1C" w:rsidR="00476D13" w:rsidRPr="0033274C" w:rsidRDefault="43457BAC" w:rsidP="5F3DE34D">
                        <w:pPr>
                          <w:spacing w:after="0" w:line="259" w:lineRule="auto"/>
                          <w:rPr>
                            <w:rFonts w:ascii="Aptos" w:eastAsia="Aptos" w:hAnsi="Aptos" w:cs="Aptos"/>
                            <w:lang w:val="en-GB"/>
                          </w:rPr>
                        </w:pPr>
                        <w:r w:rsidRPr="06AB0383">
                          <w:rPr>
                            <w:b/>
                            <w:bCs/>
                            <w:lang w:val="en-GB"/>
                          </w:rPr>
                          <w:t>FY202</w:t>
                        </w:r>
                        <w:r w:rsidR="5CDDCCA9" w:rsidRPr="06AB0383">
                          <w:rPr>
                            <w:b/>
                            <w:bCs/>
                            <w:lang w:val="en-GB"/>
                          </w:rPr>
                          <w:t>4</w:t>
                        </w:r>
                        <w:r w:rsidRPr="5F3DE34D">
                          <w:rPr>
                            <w:b/>
                            <w:bCs/>
                            <w:lang w:val="en-GB"/>
                          </w:rPr>
                          <w:t xml:space="preserve"> (</w:t>
                        </w:r>
                        <w:r w:rsidRPr="5F3DE34D">
                          <w:rPr>
                            <w:rFonts w:ascii="Aptos" w:eastAsia="Aptos" w:hAnsi="Aptos" w:cs="Aptos"/>
                            <w:b/>
                            <w:bCs/>
                          </w:rPr>
                          <w:t>¥ B ($ M))</w:t>
                        </w:r>
                      </w:p>
                    </w:tc>
                    <w:tc>
                      <w:tcPr>
                        <w:tcW w:w="2802" w:type="dxa"/>
                        <w:tcMar>
                          <w:top w:w="80" w:type="dxa"/>
                          <w:left w:w="80" w:type="dxa"/>
                          <w:bottom w:w="80" w:type="dxa"/>
                          <w:right w:w="80" w:type="dxa"/>
                        </w:tcMar>
                        <w:vAlign w:val="center"/>
                      </w:tcPr>
                      <w:p w14:paraId="1E903C57" w14:textId="527AEDA0" w:rsidR="00476D13" w:rsidRPr="0020538C" w:rsidRDefault="43457BAC" w:rsidP="5F3DE34D">
                        <w:pPr>
                          <w:spacing w:after="0" w:line="259" w:lineRule="auto"/>
                          <w:jc w:val="center"/>
                          <w:rPr>
                            <w:rFonts w:ascii="Aptos" w:eastAsia="Aptos" w:hAnsi="Aptos" w:cs="Aptos"/>
                            <w:color w:val="000000" w:themeColor="text1"/>
                            <w14:ligatures w14:val="none"/>
                          </w:rPr>
                        </w:pPr>
                        <w:r w:rsidRPr="0020538C">
                          <w:rPr>
                            <w:rFonts w:ascii="Aptos" w:eastAsia="Aptos" w:hAnsi="Aptos" w:cs="Aptos"/>
                            <w:color w:val="000000" w:themeColor="text1"/>
                          </w:rPr>
                          <w:t xml:space="preserve">¥2,329.9 </w:t>
                        </w:r>
                        <w:r w:rsidR="56DD7CA5" w:rsidRPr="0020538C">
                          <w:rPr>
                            <w:rFonts w:ascii="Aptos" w:eastAsia="Aptos" w:hAnsi="Aptos" w:cs="Aptos"/>
                            <w:color w:val="000000" w:themeColor="text1"/>
                          </w:rPr>
                          <w:t xml:space="preserve">B </w:t>
                        </w:r>
                        <w:r w:rsidRPr="0020538C">
                          <w:rPr>
                            <w:rFonts w:ascii="Aptos" w:eastAsia="Aptos" w:hAnsi="Aptos" w:cs="Aptos"/>
                            <w:color w:val="000000" w:themeColor="text1"/>
                          </w:rPr>
                          <w:t>($</w:t>
                        </w:r>
                        <w:r w:rsidR="68DC6DEF" w:rsidRPr="0020538C">
                          <w:rPr>
                            <w:rFonts w:ascii="Aptos" w:eastAsia="Aptos" w:hAnsi="Aptos" w:cs="Aptos"/>
                            <w:color w:val="000000" w:themeColor="text1"/>
                          </w:rPr>
                          <w:t xml:space="preserve">15.36 </w:t>
                        </w:r>
                        <w:r w:rsidR="1450E219" w:rsidRPr="0020538C">
                          <w:rPr>
                            <w:rFonts w:ascii="Aptos" w:eastAsia="Aptos" w:hAnsi="Aptos" w:cs="Aptos"/>
                            <w:color w:val="000000" w:themeColor="text1"/>
                          </w:rPr>
                          <w:t>B</w:t>
                        </w:r>
                        <w:r w:rsidR="3CFECE24" w:rsidRPr="0020538C">
                          <w:rPr>
                            <w:rFonts w:ascii="Aptos" w:eastAsia="Aptos" w:hAnsi="Aptos" w:cs="Aptos"/>
                            <w:color w:val="000000" w:themeColor="text1"/>
                            <w:vertAlign w:val="superscript"/>
                          </w:rPr>
                          <w:t>b</w:t>
                        </w:r>
                        <w:r w:rsidR="68DC6DEF" w:rsidRPr="0020538C">
                          <w:rPr>
                            <w:rFonts w:ascii="Aptos" w:eastAsia="Aptos" w:hAnsi="Aptos" w:cs="Aptos"/>
                            <w:color w:val="000000" w:themeColor="text1"/>
                          </w:rPr>
                          <w:t>)</w:t>
                        </w:r>
                      </w:p>
                    </w:tc>
                    <w:tc>
                      <w:tcPr>
                        <w:tcW w:w="4419" w:type="dxa"/>
                        <w:tcMar>
                          <w:top w:w="80" w:type="dxa"/>
                          <w:left w:w="80" w:type="dxa"/>
                          <w:bottom w:w="80" w:type="dxa"/>
                          <w:right w:w="80" w:type="dxa"/>
                        </w:tcMar>
                        <w:vAlign w:val="center"/>
                      </w:tcPr>
                      <w:p w14:paraId="5AAA477E" w14:textId="6330BBA4" w:rsidR="53E94C92" w:rsidRPr="0020538C" w:rsidRDefault="53E94C92" w:rsidP="06AB0383">
                        <w:pPr>
                          <w:spacing w:after="0" w:line="259" w:lineRule="auto"/>
                          <w:jc w:val="center"/>
                          <w:rPr>
                            <w:rFonts w:ascii="Aptos" w:eastAsia="Aptos" w:hAnsi="Aptos" w:cs="Aptos"/>
                            <w:color w:val="000000" w:themeColor="text1"/>
                          </w:rPr>
                        </w:pPr>
                        <w:r w:rsidRPr="0020538C">
                          <w:rPr>
                            <w:rFonts w:ascii="Aptos" w:eastAsia="Aptos" w:hAnsi="Aptos" w:cs="Aptos"/>
                            <w:color w:val="000000" w:themeColor="text1"/>
                          </w:rPr>
                          <w:t>¥16.9 B ($111.46</w:t>
                        </w:r>
                        <w:r w:rsidR="43523331" w:rsidRPr="0020538C">
                          <w:rPr>
                            <w:rFonts w:ascii="Aptos" w:eastAsia="Aptos" w:hAnsi="Aptos" w:cs="Aptos"/>
                            <w:color w:val="000000" w:themeColor="text1"/>
                          </w:rPr>
                          <w:t xml:space="preserve"> M</w:t>
                        </w:r>
                        <w:r w:rsidR="3CFECE24" w:rsidRPr="0020538C">
                          <w:rPr>
                            <w:rFonts w:ascii="Aptos" w:eastAsia="Aptos" w:hAnsi="Aptos" w:cs="Aptos"/>
                            <w:color w:val="000000" w:themeColor="text1"/>
                            <w:vertAlign w:val="superscript"/>
                          </w:rPr>
                          <w:t>b</w:t>
                        </w:r>
                        <w:r w:rsidRPr="0020538C">
                          <w:rPr>
                            <w:rFonts w:ascii="Aptos" w:eastAsia="Aptos" w:hAnsi="Aptos" w:cs="Aptos"/>
                            <w:color w:val="000000" w:themeColor="text1"/>
                          </w:rPr>
                          <w:t>)</w:t>
                        </w:r>
                      </w:p>
                    </w:tc>
                  </w:tr>
                  <w:tr w:rsidR="00E11731" w14:paraId="49DDAE38" w14:textId="77777777" w:rsidTr="00F12E34">
                    <w:trPr>
                      <w:trHeight w:val="218"/>
                      <w:jc w:val="center"/>
                    </w:trPr>
                    <w:tc>
                      <w:tcPr>
                        <w:tcW w:w="2151" w:type="dxa"/>
                        <w:shd w:val="clear" w:color="auto" w:fill="1F3864"/>
                        <w:tcMar>
                          <w:top w:w="80" w:type="dxa"/>
                          <w:left w:w="80" w:type="dxa"/>
                          <w:bottom w:w="80" w:type="dxa"/>
                          <w:right w:w="80" w:type="dxa"/>
                        </w:tcMar>
                        <w:vAlign w:val="center"/>
                      </w:tcPr>
                      <w:p w14:paraId="3950D28A" w14:textId="2D0D4B9C" w:rsidR="00E11731" w:rsidRPr="06AB0383" w:rsidRDefault="00E11731" w:rsidP="00F12E34">
                        <w:pPr>
                          <w:spacing w:after="0" w:line="259" w:lineRule="auto"/>
                          <w:rPr>
                            <w:b/>
                            <w:bCs/>
                            <w:lang w:val="en-GB"/>
                          </w:rPr>
                        </w:pPr>
                        <w:r>
                          <w:rPr>
                            <w:b/>
                            <w:bCs/>
                            <w:lang w:val="en-GB"/>
                          </w:rPr>
                          <w:t>YoY change</w:t>
                        </w:r>
                      </w:p>
                    </w:tc>
                    <w:tc>
                      <w:tcPr>
                        <w:tcW w:w="2802" w:type="dxa"/>
                        <w:tcMar>
                          <w:top w:w="80" w:type="dxa"/>
                          <w:left w:w="80" w:type="dxa"/>
                          <w:bottom w:w="80" w:type="dxa"/>
                          <w:right w:w="80" w:type="dxa"/>
                        </w:tcMar>
                        <w:vAlign w:val="center"/>
                      </w:tcPr>
                      <w:p w14:paraId="6CA9D7AA" w14:textId="18A26982" w:rsidR="00E11731" w:rsidRPr="0020538C" w:rsidRDefault="00E11731" w:rsidP="06AB0383">
                        <w:pPr>
                          <w:spacing w:after="0" w:line="259" w:lineRule="auto"/>
                          <w:jc w:val="center"/>
                          <w:rPr>
                            <w:rFonts w:ascii="Aptos" w:eastAsia="Aptos" w:hAnsi="Aptos" w:cs="Aptos"/>
                            <w:color w:val="000000" w:themeColor="text1"/>
                          </w:rPr>
                        </w:pPr>
                        <w:r w:rsidRPr="06AB0383">
                          <w:rPr>
                            <w:rFonts w:ascii="Aptos" w:eastAsia="Aptos" w:hAnsi="Aptos" w:cs="Aptos"/>
                            <w:b/>
                            <w:color w:val="00B050"/>
                          </w:rPr>
                          <w:t>+6%</w:t>
                        </w:r>
                      </w:p>
                    </w:tc>
                    <w:tc>
                      <w:tcPr>
                        <w:tcW w:w="4419" w:type="dxa"/>
                        <w:tcMar>
                          <w:top w:w="80" w:type="dxa"/>
                          <w:left w:w="80" w:type="dxa"/>
                          <w:bottom w:w="80" w:type="dxa"/>
                          <w:right w:w="80" w:type="dxa"/>
                        </w:tcMar>
                        <w:vAlign w:val="center"/>
                      </w:tcPr>
                      <w:p w14:paraId="4AC3854D" w14:textId="79F96A62" w:rsidR="00E11731" w:rsidRPr="0020538C" w:rsidRDefault="00E11731" w:rsidP="06AB0383">
                        <w:pPr>
                          <w:spacing w:after="0" w:line="259" w:lineRule="auto"/>
                          <w:jc w:val="center"/>
                          <w:rPr>
                            <w:rFonts w:ascii="Aptos" w:eastAsia="Aptos" w:hAnsi="Aptos" w:cs="Aptos"/>
                            <w:color w:val="000000" w:themeColor="text1"/>
                          </w:rPr>
                        </w:pPr>
                        <w:r w:rsidRPr="06AB0383">
                          <w:rPr>
                            <w:rFonts w:ascii="Aptos" w:eastAsia="Aptos" w:hAnsi="Aptos" w:cs="Aptos"/>
                            <w:b/>
                            <w:bCs/>
                            <w:color w:val="00B050"/>
                          </w:rPr>
                          <w:t>+23.7%</w:t>
                        </w:r>
                      </w:p>
                    </w:tc>
                  </w:tr>
                  <w:tr w:rsidR="37AEB772" w14:paraId="1395B10D" w14:textId="2003E05A" w:rsidTr="00F12E34">
                    <w:trPr>
                      <w:trHeight w:val="218"/>
                      <w:jc w:val="center"/>
                    </w:trPr>
                    <w:tc>
                      <w:tcPr>
                        <w:tcW w:w="2151" w:type="dxa"/>
                        <w:shd w:val="clear" w:color="auto" w:fill="1F3864"/>
                        <w:tcMar>
                          <w:top w:w="80" w:type="dxa"/>
                          <w:left w:w="80" w:type="dxa"/>
                          <w:bottom w:w="80" w:type="dxa"/>
                          <w:right w:w="80" w:type="dxa"/>
                        </w:tcMar>
                        <w:vAlign w:val="center"/>
                      </w:tcPr>
                      <w:p w14:paraId="03D61FFF" w14:textId="6D712D25" w:rsidR="37AEB772" w:rsidRDefault="3B12E992" w:rsidP="06AB0383">
                        <w:pPr>
                          <w:spacing w:after="0" w:line="259" w:lineRule="auto"/>
                          <w:rPr>
                            <w:rFonts w:ascii="Aptos" w:eastAsia="Aptos" w:hAnsi="Aptos" w:cs="Aptos"/>
                            <w:lang w:val="en-GB"/>
                          </w:rPr>
                        </w:pPr>
                        <w:r w:rsidRPr="06AB0383">
                          <w:rPr>
                            <w:b/>
                            <w:bCs/>
                            <w:lang w:val="en-GB"/>
                          </w:rPr>
                          <w:t xml:space="preserve">4Q </w:t>
                        </w:r>
                        <w:r w:rsidR="1779DA0E" w:rsidRPr="06AB0383">
                          <w:rPr>
                            <w:b/>
                            <w:bCs/>
                            <w:lang w:val="en-GB"/>
                          </w:rPr>
                          <w:t>2025 (</w:t>
                        </w:r>
                        <w:r w:rsidR="1779DA0E" w:rsidRPr="06AB0383">
                          <w:rPr>
                            <w:rFonts w:ascii="Aptos" w:eastAsia="Aptos" w:hAnsi="Aptos" w:cs="Aptos"/>
                            <w:b/>
                            <w:bCs/>
                          </w:rPr>
                          <w:t>¥ B ($ M))</w:t>
                        </w:r>
                      </w:p>
                    </w:tc>
                    <w:tc>
                      <w:tcPr>
                        <w:tcW w:w="2802" w:type="dxa"/>
                        <w:tcMar>
                          <w:top w:w="80" w:type="dxa"/>
                          <w:left w:w="80" w:type="dxa"/>
                          <w:bottom w:w="80" w:type="dxa"/>
                          <w:right w:w="80" w:type="dxa"/>
                        </w:tcMar>
                        <w:vAlign w:val="center"/>
                      </w:tcPr>
                      <w:p w14:paraId="04BC38F0" w14:textId="26F64C33" w:rsidR="37AEB772" w:rsidRPr="0020538C" w:rsidRDefault="49D57014" w:rsidP="06AB0383">
                        <w:pPr>
                          <w:spacing w:after="0" w:line="259" w:lineRule="auto"/>
                          <w:jc w:val="center"/>
                          <w:rPr>
                            <w:rFonts w:ascii="Aptos" w:eastAsia="Aptos" w:hAnsi="Aptos" w:cs="Aptos"/>
                            <w:color w:val="000000" w:themeColor="text1"/>
                          </w:rPr>
                        </w:pPr>
                        <w:r w:rsidRPr="0020538C">
                          <w:rPr>
                            <w:rFonts w:ascii="Aptos" w:eastAsia="Aptos" w:hAnsi="Aptos" w:cs="Aptos"/>
                            <w:color w:val="000000" w:themeColor="text1"/>
                          </w:rPr>
                          <w:t>¥650.1 B ($4.35 B</w:t>
                        </w:r>
                        <w:r w:rsidR="707BBC13" w:rsidRPr="0020538C">
                          <w:rPr>
                            <w:rFonts w:ascii="Aptos" w:eastAsia="Aptos" w:hAnsi="Aptos" w:cs="Aptos"/>
                            <w:color w:val="000000" w:themeColor="text1"/>
                            <w:vertAlign w:val="superscript"/>
                          </w:rPr>
                          <w:t>a</w:t>
                        </w:r>
                        <w:r w:rsidRPr="0020538C">
                          <w:rPr>
                            <w:rFonts w:ascii="Aptos" w:eastAsia="Aptos" w:hAnsi="Aptos" w:cs="Aptos"/>
                            <w:color w:val="000000" w:themeColor="text1"/>
                          </w:rPr>
                          <w:t>)</w:t>
                        </w:r>
                      </w:p>
                    </w:tc>
                    <w:tc>
                      <w:tcPr>
                        <w:tcW w:w="4419" w:type="dxa"/>
                        <w:tcMar>
                          <w:top w:w="80" w:type="dxa"/>
                          <w:left w:w="80" w:type="dxa"/>
                          <w:bottom w:w="80" w:type="dxa"/>
                          <w:right w:w="80" w:type="dxa"/>
                        </w:tcMar>
                        <w:vAlign w:val="center"/>
                      </w:tcPr>
                      <w:p w14:paraId="5F2DDDBD" w14:textId="5E734FAF" w:rsidR="69D4A2D4" w:rsidRPr="0020538C" w:rsidRDefault="69D4A2D4" w:rsidP="06AB0383">
                        <w:pPr>
                          <w:spacing w:after="0" w:line="259" w:lineRule="auto"/>
                          <w:jc w:val="center"/>
                          <w:rPr>
                            <w:rFonts w:ascii="Aptos" w:eastAsia="Aptos" w:hAnsi="Aptos" w:cs="Aptos"/>
                            <w:color w:val="000000" w:themeColor="text1"/>
                          </w:rPr>
                        </w:pPr>
                        <w:r w:rsidRPr="0020538C">
                          <w:rPr>
                            <w:rFonts w:ascii="Aptos" w:eastAsia="Aptos" w:hAnsi="Aptos" w:cs="Aptos"/>
                            <w:color w:val="000000" w:themeColor="text1"/>
                          </w:rPr>
                          <w:t>¥5.9 B ($39.44 M</w:t>
                        </w:r>
                        <w:r w:rsidR="1C1F5F7B" w:rsidRPr="0020538C">
                          <w:rPr>
                            <w:rFonts w:ascii="Aptos" w:eastAsia="Aptos" w:hAnsi="Aptos" w:cs="Aptos"/>
                            <w:color w:val="000000" w:themeColor="text1"/>
                            <w:vertAlign w:val="superscript"/>
                          </w:rPr>
                          <w:t>a</w:t>
                        </w:r>
                        <w:r w:rsidRPr="0020538C">
                          <w:rPr>
                            <w:rFonts w:ascii="Aptos" w:eastAsia="Aptos" w:hAnsi="Aptos" w:cs="Aptos"/>
                            <w:color w:val="000000" w:themeColor="text1"/>
                          </w:rPr>
                          <w:t>)</w:t>
                        </w:r>
                      </w:p>
                    </w:tc>
                  </w:tr>
                  <w:tr w:rsidR="37AEB772" w14:paraId="555A25BE" w14:textId="166B7CAC" w:rsidTr="00F12E34">
                    <w:trPr>
                      <w:trHeight w:val="218"/>
                      <w:jc w:val="center"/>
                    </w:trPr>
                    <w:tc>
                      <w:tcPr>
                        <w:tcW w:w="2151" w:type="dxa"/>
                        <w:shd w:val="clear" w:color="auto" w:fill="1F3864"/>
                        <w:tcMar>
                          <w:top w:w="80" w:type="dxa"/>
                          <w:left w:w="80" w:type="dxa"/>
                          <w:bottom w:w="80" w:type="dxa"/>
                          <w:right w:w="80" w:type="dxa"/>
                        </w:tcMar>
                        <w:vAlign w:val="center"/>
                      </w:tcPr>
                      <w:p w14:paraId="058E09C5" w14:textId="6E7D5BE2" w:rsidR="37AEB772" w:rsidRDefault="6ED6FCFC" w:rsidP="06AB0383">
                        <w:pPr>
                          <w:spacing w:after="0" w:line="259" w:lineRule="auto"/>
                          <w:rPr>
                            <w:rFonts w:ascii="Aptos" w:eastAsia="Aptos" w:hAnsi="Aptos" w:cs="Aptos"/>
                            <w:lang w:val="en-GB"/>
                          </w:rPr>
                        </w:pPr>
                        <w:r w:rsidRPr="06AB0383">
                          <w:rPr>
                            <w:b/>
                            <w:bCs/>
                            <w:lang w:val="en-GB"/>
                          </w:rPr>
                          <w:t>4Q 2024 (</w:t>
                        </w:r>
                        <w:r w:rsidRPr="06AB0383">
                          <w:rPr>
                            <w:rFonts w:ascii="Aptos" w:eastAsia="Aptos" w:hAnsi="Aptos" w:cs="Aptos"/>
                            <w:b/>
                            <w:bCs/>
                          </w:rPr>
                          <w:t>¥ B ($ M))</w:t>
                        </w:r>
                      </w:p>
                    </w:tc>
                    <w:tc>
                      <w:tcPr>
                        <w:tcW w:w="2802" w:type="dxa"/>
                        <w:tcMar>
                          <w:top w:w="80" w:type="dxa"/>
                          <w:left w:w="80" w:type="dxa"/>
                          <w:bottom w:w="80" w:type="dxa"/>
                          <w:right w:w="80" w:type="dxa"/>
                        </w:tcMar>
                        <w:vAlign w:val="center"/>
                      </w:tcPr>
                      <w:p w14:paraId="0E5BBACA" w14:textId="6B059609" w:rsidR="37AEB772" w:rsidRPr="0020538C" w:rsidRDefault="45CE5CB0" w:rsidP="06AB0383">
                        <w:pPr>
                          <w:spacing w:after="0" w:line="259" w:lineRule="auto"/>
                          <w:jc w:val="center"/>
                          <w:rPr>
                            <w:rFonts w:ascii="Aptos" w:eastAsia="Aptos" w:hAnsi="Aptos" w:cs="Aptos"/>
                            <w:color w:val="000000" w:themeColor="text1"/>
                          </w:rPr>
                        </w:pPr>
                        <w:r w:rsidRPr="0020538C">
                          <w:rPr>
                            <w:rFonts w:ascii="Aptos" w:eastAsia="Aptos" w:hAnsi="Aptos" w:cs="Aptos"/>
                            <w:color w:val="000000" w:themeColor="text1"/>
                          </w:rPr>
                          <w:t>¥599.8 B ($3.95 M</w:t>
                        </w:r>
                        <w:r w:rsidRPr="0020538C">
                          <w:rPr>
                            <w:rFonts w:ascii="Aptos" w:eastAsia="Aptos" w:hAnsi="Aptos" w:cs="Aptos"/>
                            <w:color w:val="000000" w:themeColor="text1"/>
                            <w:vertAlign w:val="superscript"/>
                          </w:rPr>
                          <w:t>b</w:t>
                        </w:r>
                        <w:r w:rsidRPr="0020538C">
                          <w:rPr>
                            <w:rFonts w:ascii="Aptos" w:eastAsia="Aptos" w:hAnsi="Aptos" w:cs="Aptos"/>
                            <w:color w:val="000000" w:themeColor="text1"/>
                          </w:rPr>
                          <w:t>)</w:t>
                        </w:r>
                      </w:p>
                    </w:tc>
                    <w:tc>
                      <w:tcPr>
                        <w:tcW w:w="4419" w:type="dxa"/>
                        <w:tcMar>
                          <w:top w:w="80" w:type="dxa"/>
                          <w:left w:w="80" w:type="dxa"/>
                          <w:bottom w:w="80" w:type="dxa"/>
                          <w:right w:w="80" w:type="dxa"/>
                        </w:tcMar>
                        <w:vAlign w:val="center"/>
                      </w:tcPr>
                      <w:p w14:paraId="3C0B8282" w14:textId="73713CB2" w:rsidR="15C47079" w:rsidRPr="0020538C" w:rsidRDefault="15C47079" w:rsidP="06AB0383">
                        <w:pPr>
                          <w:spacing w:after="0" w:line="259" w:lineRule="auto"/>
                          <w:jc w:val="center"/>
                          <w:rPr>
                            <w:rFonts w:ascii="Aptos" w:eastAsia="Aptos" w:hAnsi="Aptos" w:cs="Aptos"/>
                            <w:color w:val="000000" w:themeColor="text1"/>
                          </w:rPr>
                        </w:pPr>
                        <w:r w:rsidRPr="0020538C">
                          <w:rPr>
                            <w:rFonts w:ascii="Aptos" w:eastAsia="Aptos" w:hAnsi="Aptos" w:cs="Aptos"/>
                            <w:color w:val="000000" w:themeColor="text1"/>
                          </w:rPr>
                          <w:t>¥4.7 B ($30.99 M</w:t>
                        </w:r>
                        <w:r w:rsidR="544A6F0A" w:rsidRPr="0020538C">
                          <w:rPr>
                            <w:rFonts w:ascii="Aptos" w:eastAsia="Aptos" w:hAnsi="Aptos" w:cs="Aptos"/>
                            <w:color w:val="000000" w:themeColor="text1"/>
                            <w:vertAlign w:val="superscript"/>
                          </w:rPr>
                          <w:t>b</w:t>
                        </w:r>
                        <w:r w:rsidRPr="0020538C">
                          <w:rPr>
                            <w:rFonts w:ascii="Aptos" w:eastAsia="Aptos" w:hAnsi="Aptos" w:cs="Aptos"/>
                            <w:color w:val="000000" w:themeColor="text1"/>
                          </w:rPr>
                          <w:t>)</w:t>
                        </w:r>
                      </w:p>
                    </w:tc>
                  </w:tr>
                  <w:tr w:rsidR="00C5554B" w14:paraId="6AEBC9C9" w14:textId="77777777" w:rsidTr="00F12E34">
                    <w:trPr>
                      <w:trHeight w:val="218"/>
                      <w:jc w:val="center"/>
                    </w:trPr>
                    <w:tc>
                      <w:tcPr>
                        <w:tcW w:w="2151" w:type="dxa"/>
                        <w:shd w:val="clear" w:color="auto" w:fill="1F3864"/>
                        <w:tcMar>
                          <w:top w:w="80" w:type="dxa"/>
                          <w:left w:w="80" w:type="dxa"/>
                          <w:bottom w:w="80" w:type="dxa"/>
                          <w:right w:w="80" w:type="dxa"/>
                        </w:tcMar>
                        <w:vAlign w:val="center"/>
                      </w:tcPr>
                      <w:p w14:paraId="27E5D28C" w14:textId="39A4BDD0" w:rsidR="00C5554B" w:rsidRPr="06AB0383" w:rsidRDefault="00834634" w:rsidP="06AB0383">
                        <w:pPr>
                          <w:spacing w:after="0" w:line="259" w:lineRule="auto"/>
                          <w:rPr>
                            <w:b/>
                            <w:bCs/>
                            <w:lang w:val="en-GB"/>
                          </w:rPr>
                        </w:pPr>
                        <w:r>
                          <w:rPr>
                            <w:b/>
                            <w:bCs/>
                            <w:lang w:val="en-GB"/>
                          </w:rPr>
                          <w:t>3</w:t>
                        </w:r>
                        <w:r w:rsidR="003F59B4" w:rsidRPr="06AB0383">
                          <w:rPr>
                            <w:b/>
                            <w:bCs/>
                            <w:lang w:val="en-GB"/>
                          </w:rPr>
                          <w:t>Q 202</w:t>
                        </w:r>
                        <w:r>
                          <w:rPr>
                            <w:b/>
                            <w:bCs/>
                            <w:lang w:val="en-GB"/>
                          </w:rPr>
                          <w:t>5</w:t>
                        </w:r>
                        <w:r w:rsidR="003F59B4" w:rsidRPr="06AB0383">
                          <w:rPr>
                            <w:b/>
                            <w:bCs/>
                            <w:lang w:val="en-GB"/>
                          </w:rPr>
                          <w:t xml:space="preserve"> (</w:t>
                        </w:r>
                        <w:r w:rsidR="003F59B4" w:rsidRPr="06AB0383">
                          <w:rPr>
                            <w:rFonts w:ascii="Aptos" w:eastAsia="Aptos" w:hAnsi="Aptos" w:cs="Aptos"/>
                            <w:b/>
                            <w:bCs/>
                          </w:rPr>
                          <w:t>¥ B ($ M))</w:t>
                        </w:r>
                      </w:p>
                    </w:tc>
                    <w:tc>
                      <w:tcPr>
                        <w:tcW w:w="2802" w:type="dxa"/>
                        <w:tcMar>
                          <w:top w:w="80" w:type="dxa"/>
                          <w:left w:w="80" w:type="dxa"/>
                          <w:bottom w:w="80" w:type="dxa"/>
                          <w:right w:w="80" w:type="dxa"/>
                        </w:tcMar>
                        <w:vAlign w:val="center"/>
                      </w:tcPr>
                      <w:p w14:paraId="36CB16E8" w14:textId="0A534B6B" w:rsidR="00C5554B" w:rsidRPr="0020538C" w:rsidRDefault="00834634" w:rsidP="06AB0383">
                        <w:pPr>
                          <w:spacing w:after="0" w:line="259" w:lineRule="auto"/>
                          <w:jc w:val="center"/>
                          <w:rPr>
                            <w:rFonts w:ascii="Aptos" w:eastAsia="Aptos" w:hAnsi="Aptos" w:cs="Aptos"/>
                            <w:color w:val="000000" w:themeColor="text1"/>
                          </w:rPr>
                        </w:pPr>
                        <w:r w:rsidRPr="0020538C">
                          <w:rPr>
                            <w:rFonts w:ascii="Aptos" w:eastAsia="Aptos" w:hAnsi="Aptos" w:cs="Aptos"/>
                            <w:color w:val="000000" w:themeColor="text1"/>
                          </w:rPr>
                          <w:t>¥638 B ($4.27 B</w:t>
                        </w:r>
                        <w:r w:rsidRPr="0020538C">
                          <w:rPr>
                            <w:rFonts w:ascii="Aptos" w:eastAsia="Aptos" w:hAnsi="Aptos" w:cs="Aptos"/>
                            <w:color w:val="000000" w:themeColor="text1"/>
                            <w:vertAlign w:val="superscript"/>
                          </w:rPr>
                          <w:t>a</w:t>
                        </w:r>
                        <w:r w:rsidRPr="0020538C">
                          <w:rPr>
                            <w:rFonts w:ascii="Aptos" w:eastAsia="Aptos" w:hAnsi="Aptos" w:cs="Aptos"/>
                            <w:color w:val="000000" w:themeColor="text1"/>
                          </w:rPr>
                          <w:t>)</w:t>
                        </w:r>
                      </w:p>
                    </w:tc>
                    <w:tc>
                      <w:tcPr>
                        <w:tcW w:w="4419" w:type="dxa"/>
                        <w:tcMar>
                          <w:top w:w="80" w:type="dxa"/>
                          <w:left w:w="80" w:type="dxa"/>
                          <w:bottom w:w="80" w:type="dxa"/>
                          <w:right w:w="80" w:type="dxa"/>
                        </w:tcMar>
                        <w:vAlign w:val="center"/>
                      </w:tcPr>
                      <w:p w14:paraId="283A9827" w14:textId="7D6E652A" w:rsidR="00C5554B" w:rsidRPr="0020538C" w:rsidRDefault="00834634" w:rsidP="06AB0383">
                        <w:pPr>
                          <w:spacing w:after="0" w:line="259" w:lineRule="auto"/>
                          <w:jc w:val="center"/>
                          <w:rPr>
                            <w:rFonts w:ascii="Aptos" w:eastAsia="Aptos" w:hAnsi="Aptos" w:cs="Aptos"/>
                            <w:color w:val="000000" w:themeColor="text1"/>
                          </w:rPr>
                        </w:pPr>
                        <w:r w:rsidRPr="0020538C">
                          <w:rPr>
                            <w:rFonts w:ascii="Aptos" w:eastAsia="Aptos" w:hAnsi="Aptos" w:cs="Aptos"/>
                            <w:color w:val="000000" w:themeColor="text1"/>
                          </w:rPr>
                          <w:t>¥6 B ($40.11 M</w:t>
                        </w:r>
                        <w:r w:rsidRPr="0020538C">
                          <w:rPr>
                            <w:rFonts w:ascii="Aptos" w:eastAsia="Aptos" w:hAnsi="Aptos" w:cs="Aptos"/>
                            <w:color w:val="000000" w:themeColor="text1"/>
                            <w:vertAlign w:val="superscript"/>
                          </w:rPr>
                          <w:t>a</w:t>
                        </w:r>
                        <w:r w:rsidRPr="0020538C">
                          <w:rPr>
                            <w:rFonts w:ascii="Aptos" w:eastAsia="Aptos" w:hAnsi="Aptos" w:cs="Aptos"/>
                            <w:color w:val="000000" w:themeColor="text1"/>
                          </w:rPr>
                          <w:t>)</w:t>
                        </w:r>
                      </w:p>
                    </w:tc>
                  </w:tr>
                  <w:tr w:rsidR="00B97D90" w14:paraId="38429EB1" w14:textId="77777777" w:rsidTr="00F12E34">
                    <w:trPr>
                      <w:trHeight w:val="218"/>
                      <w:jc w:val="center"/>
                    </w:trPr>
                    <w:tc>
                      <w:tcPr>
                        <w:tcW w:w="2151" w:type="dxa"/>
                        <w:shd w:val="clear" w:color="auto" w:fill="1F3864"/>
                        <w:tcMar>
                          <w:top w:w="80" w:type="dxa"/>
                          <w:left w:w="80" w:type="dxa"/>
                          <w:bottom w:w="80" w:type="dxa"/>
                          <w:right w:w="80" w:type="dxa"/>
                        </w:tcMar>
                        <w:vAlign w:val="center"/>
                      </w:tcPr>
                      <w:p w14:paraId="5630C793" w14:textId="4805E641" w:rsidR="00B97D90" w:rsidRDefault="00B97D90" w:rsidP="00F12E34">
                        <w:pPr>
                          <w:spacing w:after="0" w:line="259" w:lineRule="auto"/>
                          <w:rPr>
                            <w:b/>
                            <w:bCs/>
                            <w:lang w:val="en-GB"/>
                          </w:rPr>
                        </w:pPr>
                        <w:r>
                          <w:rPr>
                            <w:b/>
                            <w:bCs/>
                            <w:lang w:val="en-GB"/>
                          </w:rPr>
                          <w:t>YoY change</w:t>
                        </w:r>
                      </w:p>
                    </w:tc>
                    <w:tc>
                      <w:tcPr>
                        <w:tcW w:w="2802" w:type="dxa"/>
                        <w:tcMar>
                          <w:top w:w="80" w:type="dxa"/>
                          <w:left w:w="80" w:type="dxa"/>
                          <w:bottom w:w="80" w:type="dxa"/>
                          <w:right w:w="80" w:type="dxa"/>
                        </w:tcMar>
                        <w:vAlign w:val="center"/>
                      </w:tcPr>
                      <w:p w14:paraId="286528B9" w14:textId="4D088FA4" w:rsidR="00B97D90" w:rsidRPr="0020538C" w:rsidRDefault="00B97D90" w:rsidP="06AB0383">
                        <w:pPr>
                          <w:spacing w:after="0" w:line="259" w:lineRule="auto"/>
                          <w:jc w:val="center"/>
                          <w:rPr>
                            <w:rFonts w:ascii="Aptos" w:eastAsia="Aptos" w:hAnsi="Aptos" w:cs="Aptos"/>
                            <w:color w:val="000000" w:themeColor="text1"/>
                          </w:rPr>
                        </w:pPr>
                        <w:r w:rsidRPr="06AB0383">
                          <w:rPr>
                            <w:rFonts w:ascii="Aptos" w:eastAsia="Aptos" w:hAnsi="Aptos" w:cs="Aptos"/>
                            <w:b/>
                            <w:bCs/>
                            <w:color w:val="00B050"/>
                          </w:rPr>
                          <w:t>+8.4%</w:t>
                        </w:r>
                      </w:p>
                    </w:tc>
                    <w:tc>
                      <w:tcPr>
                        <w:tcW w:w="4419" w:type="dxa"/>
                        <w:tcMar>
                          <w:top w:w="80" w:type="dxa"/>
                          <w:left w:w="80" w:type="dxa"/>
                          <w:bottom w:w="80" w:type="dxa"/>
                          <w:right w:w="80" w:type="dxa"/>
                        </w:tcMar>
                        <w:vAlign w:val="center"/>
                      </w:tcPr>
                      <w:p w14:paraId="4BD7FE46" w14:textId="2395F446" w:rsidR="00B97D90" w:rsidRPr="0020538C" w:rsidRDefault="00B97D90" w:rsidP="06AB0383">
                        <w:pPr>
                          <w:spacing w:after="0" w:line="259" w:lineRule="auto"/>
                          <w:jc w:val="center"/>
                          <w:rPr>
                            <w:rFonts w:ascii="Aptos" w:eastAsia="Aptos" w:hAnsi="Aptos" w:cs="Aptos"/>
                            <w:color w:val="000000" w:themeColor="text1"/>
                          </w:rPr>
                        </w:pPr>
                        <w:r w:rsidRPr="06AB0383">
                          <w:rPr>
                            <w:rFonts w:ascii="Aptos" w:eastAsia="Aptos" w:hAnsi="Aptos" w:cs="Aptos"/>
                            <w:b/>
                            <w:bCs/>
                            <w:color w:val="00B050"/>
                          </w:rPr>
                          <w:t>+25.5%</w:t>
                        </w:r>
                      </w:p>
                    </w:tc>
                  </w:tr>
                  <w:tr w:rsidR="00B97D90" w14:paraId="3B073540" w14:textId="77777777" w:rsidTr="00F12E34">
                    <w:trPr>
                      <w:trHeight w:val="218"/>
                      <w:jc w:val="center"/>
                    </w:trPr>
                    <w:tc>
                      <w:tcPr>
                        <w:tcW w:w="2151" w:type="dxa"/>
                        <w:shd w:val="clear" w:color="auto" w:fill="1F3864"/>
                        <w:tcMar>
                          <w:top w:w="80" w:type="dxa"/>
                          <w:left w:w="80" w:type="dxa"/>
                          <w:bottom w:w="80" w:type="dxa"/>
                          <w:right w:w="80" w:type="dxa"/>
                        </w:tcMar>
                        <w:vAlign w:val="center"/>
                      </w:tcPr>
                      <w:p w14:paraId="5CF561B1" w14:textId="6B1D47CC" w:rsidR="00B97D90" w:rsidRDefault="00B97D90" w:rsidP="00F12E34">
                        <w:pPr>
                          <w:spacing w:after="0" w:line="259" w:lineRule="auto"/>
                          <w:rPr>
                            <w:b/>
                            <w:bCs/>
                            <w:lang w:val="en-GB"/>
                          </w:rPr>
                        </w:pPr>
                        <w:r>
                          <w:rPr>
                            <w:b/>
                            <w:bCs/>
                            <w:lang w:val="en-GB"/>
                          </w:rPr>
                          <w:t>QoQ change</w:t>
                        </w:r>
                      </w:p>
                    </w:tc>
                    <w:tc>
                      <w:tcPr>
                        <w:tcW w:w="2802" w:type="dxa"/>
                        <w:tcMar>
                          <w:top w:w="80" w:type="dxa"/>
                          <w:left w:w="80" w:type="dxa"/>
                          <w:bottom w:w="80" w:type="dxa"/>
                          <w:right w:w="80" w:type="dxa"/>
                        </w:tcMar>
                        <w:vAlign w:val="center"/>
                      </w:tcPr>
                      <w:p w14:paraId="4CB1B92A" w14:textId="3DC76233" w:rsidR="00B97D90" w:rsidRPr="06AB0383" w:rsidRDefault="00B97D90" w:rsidP="06AB0383">
                        <w:pPr>
                          <w:spacing w:after="0" w:line="259" w:lineRule="auto"/>
                          <w:jc w:val="center"/>
                          <w:rPr>
                            <w:rFonts w:ascii="Aptos" w:eastAsia="Aptos" w:hAnsi="Aptos" w:cs="Aptos"/>
                            <w:b/>
                            <w:bCs/>
                            <w:color w:val="00B050"/>
                          </w:rPr>
                        </w:pPr>
                        <w:r>
                          <w:rPr>
                            <w:rFonts w:ascii="Aptos" w:eastAsia="Aptos" w:hAnsi="Aptos" w:cs="Aptos"/>
                            <w:b/>
                            <w:bCs/>
                            <w:color w:val="00B050"/>
                          </w:rPr>
                          <w:t>+1.9%</w:t>
                        </w:r>
                      </w:p>
                    </w:tc>
                    <w:tc>
                      <w:tcPr>
                        <w:tcW w:w="4419" w:type="dxa"/>
                        <w:tcMar>
                          <w:top w:w="80" w:type="dxa"/>
                          <w:left w:w="80" w:type="dxa"/>
                          <w:bottom w:w="80" w:type="dxa"/>
                          <w:right w:w="80" w:type="dxa"/>
                        </w:tcMar>
                        <w:vAlign w:val="center"/>
                      </w:tcPr>
                      <w:p w14:paraId="59194F62" w14:textId="27DBA876" w:rsidR="00B97D90" w:rsidRPr="06AB0383" w:rsidRDefault="00B97D90" w:rsidP="06AB0383">
                        <w:pPr>
                          <w:spacing w:after="0" w:line="259" w:lineRule="auto"/>
                          <w:jc w:val="center"/>
                          <w:rPr>
                            <w:rFonts w:ascii="Aptos" w:eastAsia="Aptos" w:hAnsi="Aptos" w:cs="Aptos"/>
                            <w:b/>
                            <w:bCs/>
                            <w:color w:val="00B050"/>
                          </w:rPr>
                        </w:pPr>
                        <w:r w:rsidRPr="06AB0383">
                          <w:rPr>
                            <w:rFonts w:ascii="Aptos" w:eastAsia="Aptos" w:hAnsi="Aptos" w:cs="Aptos"/>
                            <w:b/>
                            <w:bCs/>
                            <w:color w:val="FF0000"/>
                          </w:rPr>
                          <w:t>-1.67%</w:t>
                        </w:r>
                      </w:p>
                    </w:tc>
                  </w:tr>
                </w:tbl>
                <w:p w14:paraId="198121A2" w14:textId="77777777" w:rsidR="008D7D13" w:rsidRDefault="008D7D13" w:rsidP="00007166">
                  <w:pPr>
                    <w:keepNext/>
                    <w:spacing w:after="0" w:line="240" w:lineRule="auto"/>
                    <w:rPr>
                      <w:rFonts w:ascii="Aptos" w:eastAsia="Aptos" w:hAnsi="Aptos" w:cs="Aptos"/>
                      <w:b/>
                      <w:bCs/>
                      <w:color w:val="000000"/>
                      <w:kern w:val="0"/>
                      <w14:ligatures w14:val="none"/>
                    </w:rPr>
                  </w:pPr>
                </w:p>
                <w:p w14:paraId="1FEE7354" w14:textId="25C4C83F" w:rsidR="7D3D63C7" w:rsidRDefault="00E27FD1" w:rsidP="5F3DE34D">
                  <w:pPr>
                    <w:keepNext/>
                    <w:spacing w:after="0" w:line="240" w:lineRule="auto"/>
                    <w:jc w:val="center"/>
                    <w:rPr>
                      <w:rFonts w:ascii="Aptos" w:eastAsia="Aptos" w:hAnsi="Aptos" w:cs="Aptos"/>
                    </w:rPr>
                  </w:pPr>
                  <w:proofErr w:type="spellStart"/>
                  <w:r w:rsidRPr="00E27FD1">
                    <w:rPr>
                      <w:rFonts w:ascii="Aptos" w:eastAsia="Aptos" w:hAnsi="Aptos" w:cs="Aptos"/>
                      <w:i/>
                      <w:iCs/>
                      <w:color w:val="000000" w:themeColor="text1"/>
                      <w:vertAlign w:val="superscript"/>
                    </w:rPr>
                    <w:t>a</w:t>
                  </w:r>
                  <w:r w:rsidR="7D3D63C7" w:rsidRPr="5F3DE34D">
                    <w:rPr>
                      <w:rFonts w:ascii="Aptos" w:eastAsia="Aptos" w:hAnsi="Aptos" w:cs="Aptos"/>
                      <w:i/>
                      <w:iCs/>
                      <w:color w:val="000000" w:themeColor="text1"/>
                    </w:rPr>
                    <w:t>Conversion</w:t>
                  </w:r>
                  <w:proofErr w:type="spellEnd"/>
                  <w:r w:rsidR="7D3D63C7" w:rsidRPr="5F3DE34D">
                    <w:rPr>
                      <w:rFonts w:ascii="Aptos" w:eastAsia="Aptos" w:hAnsi="Aptos" w:cs="Aptos"/>
                      <w:i/>
                      <w:iCs/>
                      <w:color w:val="000000" w:themeColor="text1"/>
                    </w:rPr>
                    <w:t xml:space="preserve"> factor: 1 USD = </w:t>
                  </w:r>
                  <w:hyperlink r:id="rId19">
                    <w:r w:rsidR="7D3D63C7" w:rsidRPr="5F3DE34D">
                      <w:rPr>
                        <w:rStyle w:val="Hyperlink"/>
                        <w:rFonts w:ascii="Aptos" w:eastAsia="Aptos" w:hAnsi="Aptos" w:cs="Aptos"/>
                        <w:i/>
                        <w:iCs/>
                      </w:rPr>
                      <w:t>149.61 Yen for FY2025</w:t>
                    </w:r>
                  </w:hyperlink>
                </w:p>
                <w:p w14:paraId="0BE160B2" w14:textId="0942CCBE" w:rsidR="7D3D63C7" w:rsidRDefault="00E27FD1" w:rsidP="5F3DE34D">
                  <w:pPr>
                    <w:keepNext/>
                    <w:spacing w:after="0" w:line="240" w:lineRule="auto"/>
                    <w:jc w:val="center"/>
                    <w:rPr>
                      <w:rFonts w:ascii="Aptos" w:eastAsia="Aptos" w:hAnsi="Aptos" w:cs="Aptos"/>
                      <w:i/>
                      <w:iCs/>
                    </w:rPr>
                  </w:pPr>
                  <w:proofErr w:type="spellStart"/>
                  <w:r w:rsidRPr="00E27FD1">
                    <w:rPr>
                      <w:rFonts w:ascii="Aptos" w:eastAsia="Aptos" w:hAnsi="Aptos" w:cs="Aptos"/>
                      <w:i/>
                      <w:iCs/>
                      <w:color w:val="000000" w:themeColor="text1"/>
                      <w:vertAlign w:val="superscript"/>
                    </w:rPr>
                    <w:t>b</w:t>
                  </w:r>
                  <w:r w:rsidR="7D3D63C7" w:rsidRPr="5F3DE34D">
                    <w:rPr>
                      <w:rFonts w:ascii="Aptos" w:eastAsia="Aptos" w:hAnsi="Aptos" w:cs="Aptos"/>
                      <w:i/>
                      <w:iCs/>
                      <w:color w:val="000000" w:themeColor="text1"/>
                    </w:rPr>
                    <w:t>Conversion</w:t>
                  </w:r>
                  <w:proofErr w:type="spellEnd"/>
                  <w:r w:rsidR="7D3D63C7" w:rsidRPr="5F3DE34D">
                    <w:rPr>
                      <w:rFonts w:ascii="Aptos" w:eastAsia="Aptos" w:hAnsi="Aptos" w:cs="Aptos"/>
                      <w:i/>
                      <w:iCs/>
                      <w:color w:val="000000" w:themeColor="text1"/>
                    </w:rPr>
                    <w:t xml:space="preserve"> factor: 1 USD = </w:t>
                  </w:r>
                  <w:hyperlink r:id="rId20">
                    <w:r w:rsidR="7D3D63C7" w:rsidRPr="5F3DE34D">
                      <w:rPr>
                        <w:rStyle w:val="Hyperlink"/>
                        <w:rFonts w:ascii="Aptos" w:eastAsia="Aptos" w:hAnsi="Aptos" w:cs="Aptos"/>
                        <w:i/>
                        <w:iCs/>
                      </w:rPr>
                      <w:t>151.68 Yen for FY2024</w:t>
                    </w:r>
                  </w:hyperlink>
                </w:p>
                <w:p w14:paraId="4B031288" w14:textId="47E27C11" w:rsidR="5F3DE34D" w:rsidRDefault="5F3DE34D" w:rsidP="5F3DE34D">
                  <w:pPr>
                    <w:keepNext/>
                    <w:spacing w:after="0" w:line="240" w:lineRule="auto"/>
                    <w:rPr>
                      <w:rFonts w:ascii="Aptos" w:eastAsia="Aptos" w:hAnsi="Aptos" w:cs="Aptos"/>
                      <w:b/>
                      <w:bCs/>
                      <w:color w:val="000000" w:themeColor="text1"/>
                    </w:rPr>
                  </w:pPr>
                </w:p>
                <w:p w14:paraId="2DE3EBC6" w14:textId="5D26C292" w:rsidR="00932E30" w:rsidRDefault="00932E30" w:rsidP="003C4400">
                  <w:pPr>
                    <w:keepNext/>
                    <w:spacing w:after="0" w:line="240" w:lineRule="auto"/>
                    <w:rPr>
                      <w:rFonts w:ascii="Aptos" w:eastAsia="Aptos" w:hAnsi="Aptos" w:cs="Aptos"/>
                      <w:b/>
                      <w:bCs/>
                      <w:color w:val="000000"/>
                      <w:kern w:val="0"/>
                      <w14:ligatures w14:val="none"/>
                    </w:rPr>
                  </w:pPr>
                </w:p>
                <w:p w14:paraId="56657F75" w14:textId="57CB50B4" w:rsidR="003C4400" w:rsidRDefault="003C4400" w:rsidP="003C4400">
                  <w:pPr>
                    <w:keepNext/>
                    <w:spacing w:after="0" w:line="240" w:lineRule="auto"/>
                    <w:rPr>
                      <w:rFonts w:ascii="Aptos" w:eastAsia="Aptos" w:hAnsi="Aptos" w:cs="Aptos"/>
                      <w:b/>
                      <w:bCs/>
                      <w:color w:val="000000"/>
                      <w:kern w:val="0"/>
                      <w14:ligatures w14:val="none"/>
                    </w:rPr>
                  </w:pPr>
                  <w:r>
                    <w:rPr>
                      <w:rFonts w:ascii="Aptos" w:eastAsia="Aptos" w:hAnsi="Aptos" w:cs="Aptos"/>
                      <w:b/>
                      <w:bCs/>
                      <w:color w:val="000000"/>
                      <w:kern w:val="0"/>
                      <w14:ligatures w14:val="none"/>
                    </w:rPr>
                    <w:t>Data Tables</w:t>
                  </w:r>
                </w:p>
                <w:p w14:paraId="4E578B54" w14:textId="55E6B0C0" w:rsidR="00007166" w:rsidRPr="00A73E2C" w:rsidRDefault="003C4400" w:rsidP="5F3DE34D">
                  <w:pPr>
                    <w:pStyle w:val="ListParagraph"/>
                    <w:numPr>
                      <w:ilvl w:val="0"/>
                      <w:numId w:val="5"/>
                    </w:numPr>
                    <w:spacing w:after="0" w:line="240" w:lineRule="auto"/>
                    <w:textAlignment w:val="baseline"/>
                    <w:rPr>
                      <w:rFonts w:ascii="Aptos" w:eastAsia="Times New Roman" w:hAnsi="Aptos" w:cs="Aptos"/>
                      <w:kern w:val="0"/>
                      <w14:ligatures w14:val="none"/>
                    </w:rPr>
                  </w:pPr>
                  <w:r w:rsidRPr="003C4400">
                    <w:rPr>
                      <w:rFonts w:ascii="Aptos" w:eastAsia="Times New Roman" w:hAnsi="Aptos" w:cs="Aptos"/>
                      <w:kern w:val="0"/>
                      <w14:ligatures w14:val="none"/>
                    </w:rPr>
                    <w:t xml:space="preserve">Data summary from </w:t>
                  </w:r>
                  <w:r w:rsidR="00E63663" w:rsidRPr="00E63663">
                    <w:rPr>
                      <w:rFonts w:ascii="Aptos" w:eastAsia="Times New Roman" w:hAnsi="Aptos" w:cs="Aptos"/>
                      <w:kern w:val="0"/>
                      <w14:ligatures w14:val="none"/>
                    </w:rPr>
                    <w:t>ASCO 2025</w:t>
                  </w:r>
                  <w:r w:rsidR="6698B17D" w:rsidRPr="00E63663">
                    <w:rPr>
                      <w:rFonts w:ascii="Aptos" w:eastAsia="Times New Roman" w:hAnsi="Aptos" w:cs="Aptos"/>
                      <w:kern w:val="0"/>
                      <w14:ligatures w14:val="none"/>
                    </w:rPr>
                    <w:t xml:space="preserve"> and</w:t>
                  </w:r>
                  <w:r w:rsidR="00E63663" w:rsidRPr="00E63663">
                    <w:rPr>
                      <w:rFonts w:ascii="Aptos" w:eastAsia="Times New Roman" w:hAnsi="Aptos" w:cs="Aptos"/>
                      <w:kern w:val="0"/>
                      <w14:ligatures w14:val="none"/>
                    </w:rPr>
                    <w:t xml:space="preserve"> EHA 202</w:t>
                  </w:r>
                  <w:r w:rsidR="00A73E2C">
                    <w:rPr>
                      <w:rFonts w:ascii="Aptos" w:eastAsia="Times New Roman" w:hAnsi="Aptos" w:cs="Aptos"/>
                      <w:kern w:val="0"/>
                      <w14:ligatures w14:val="none"/>
                    </w:rPr>
                    <w:t>5</w:t>
                  </w:r>
                </w:p>
                <w:tbl>
                  <w:tblPr>
                    <w:tblW w:w="883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4A0" w:firstRow="1" w:lastRow="0" w:firstColumn="1" w:lastColumn="0" w:noHBand="0" w:noVBand="1"/>
                  </w:tblPr>
                  <w:tblGrid>
                    <w:gridCol w:w="3602"/>
                    <w:gridCol w:w="5228"/>
                  </w:tblGrid>
                  <w:tr w:rsidR="00581E5C" w:rsidRPr="00C72C46" w14:paraId="3F46CC7C" w14:textId="77777777" w:rsidTr="000F2E15">
                    <w:trPr>
                      <w:trHeight w:val="90"/>
                    </w:trPr>
                    <w:tc>
                      <w:tcPr>
                        <w:tcW w:w="3602" w:type="dxa"/>
                        <w:shd w:val="clear" w:color="auto" w:fill="1F3864"/>
                        <w:tcMar>
                          <w:top w:w="0" w:type="dxa"/>
                          <w:left w:w="108" w:type="dxa"/>
                          <w:bottom w:w="0" w:type="dxa"/>
                          <w:right w:w="108" w:type="dxa"/>
                        </w:tcMar>
                        <w:vAlign w:val="center"/>
                        <w:hideMark/>
                      </w:tcPr>
                      <w:p w14:paraId="2B5D2C96" w14:textId="04AB1063" w:rsidR="5F3DE34D" w:rsidRDefault="5F3DE34D" w:rsidP="5F3DE34D">
                        <w:pPr>
                          <w:spacing w:after="0" w:line="259" w:lineRule="auto"/>
                          <w:jc w:val="center"/>
                          <w:rPr>
                            <w:rFonts w:ascii="Aptos" w:eastAsia="Aptos" w:hAnsi="Aptos" w:cs="Aptos"/>
                            <w:color w:val="FFFFFF" w:themeColor="background1"/>
                          </w:rPr>
                        </w:pPr>
                        <w:r w:rsidRPr="5F3DE34D">
                          <w:rPr>
                            <w:rFonts w:ascii="Aptos" w:eastAsia="Aptos" w:hAnsi="Aptos" w:cs="Aptos"/>
                            <w:b/>
                            <w:bCs/>
                            <w:color w:val="FFFFFF" w:themeColor="background1"/>
                          </w:rPr>
                          <w:t>Trial</w:t>
                        </w:r>
                      </w:p>
                    </w:tc>
                    <w:tc>
                      <w:tcPr>
                        <w:tcW w:w="5228" w:type="dxa"/>
                        <w:shd w:val="clear" w:color="auto" w:fill="1F3864"/>
                        <w:tcMar>
                          <w:top w:w="0" w:type="dxa"/>
                          <w:left w:w="108" w:type="dxa"/>
                          <w:bottom w:w="0" w:type="dxa"/>
                          <w:right w:w="108" w:type="dxa"/>
                        </w:tcMar>
                        <w:vAlign w:val="center"/>
                        <w:hideMark/>
                      </w:tcPr>
                      <w:p w14:paraId="5E0E78EF" w14:textId="1046EB6B" w:rsidR="5F3DE34D" w:rsidRPr="0020538C" w:rsidRDefault="5F3DE34D" w:rsidP="5F3DE34D">
                        <w:pPr>
                          <w:spacing w:after="0" w:line="240" w:lineRule="auto"/>
                          <w:jc w:val="center"/>
                          <w:rPr>
                            <w:rFonts w:ascii="Aptos" w:eastAsia="Aptos" w:hAnsi="Aptos" w:cs="Aptos"/>
                            <w:b/>
                            <w:bCs/>
                            <w:color w:val="000000" w:themeColor="text1"/>
                          </w:rPr>
                        </w:pPr>
                        <w:r w:rsidRPr="0020538C">
                          <w:rPr>
                            <w:rFonts w:ascii="Aptos" w:eastAsia="Aptos" w:hAnsi="Aptos" w:cs="Aptos"/>
                            <w:b/>
                            <w:bCs/>
                            <w:color w:val="FFFFFF" w:themeColor="background1"/>
                          </w:rPr>
                          <w:t xml:space="preserve">Registrational Ph 1/2 </w:t>
                        </w:r>
                        <w:hyperlink r:id="rId21">
                          <w:r w:rsidRPr="0020538C">
                            <w:rPr>
                              <w:b/>
                              <w:bCs/>
                              <w:color w:val="FFFFFF" w:themeColor="background1"/>
                            </w:rPr>
                            <w:t>ASCERTAIN-V</w:t>
                          </w:r>
                        </w:hyperlink>
                      </w:p>
                    </w:tc>
                  </w:tr>
                  <w:tr w:rsidR="00A274F3" w:rsidRPr="00C72C46" w14:paraId="17EEA493" w14:textId="77777777" w:rsidTr="000F2E15">
                    <w:trPr>
                      <w:trHeight w:val="90"/>
                    </w:trPr>
                    <w:tc>
                      <w:tcPr>
                        <w:tcW w:w="3602" w:type="dxa"/>
                        <w:shd w:val="clear" w:color="auto" w:fill="1F3864"/>
                        <w:tcMar>
                          <w:top w:w="0" w:type="dxa"/>
                          <w:left w:w="108" w:type="dxa"/>
                          <w:bottom w:w="0" w:type="dxa"/>
                          <w:right w:w="108" w:type="dxa"/>
                        </w:tcMar>
                        <w:vAlign w:val="center"/>
                        <w:hideMark/>
                      </w:tcPr>
                      <w:p w14:paraId="1EA1D6FC" w14:textId="5C7FFF33" w:rsidR="5F3DE34D" w:rsidRDefault="5F3DE34D" w:rsidP="5F3DE34D">
                        <w:pPr>
                          <w:spacing w:after="0" w:line="259" w:lineRule="auto"/>
                          <w:jc w:val="center"/>
                          <w:rPr>
                            <w:rFonts w:ascii="Aptos" w:eastAsia="Aptos" w:hAnsi="Aptos" w:cs="Aptos"/>
                            <w:color w:val="FFFFFF" w:themeColor="background1"/>
                          </w:rPr>
                        </w:pPr>
                        <w:r w:rsidRPr="5F3DE34D">
                          <w:rPr>
                            <w:rFonts w:ascii="Aptos" w:eastAsia="Aptos" w:hAnsi="Aptos" w:cs="Aptos"/>
                            <w:color w:val="FFFFFF" w:themeColor="background1"/>
                          </w:rPr>
                          <w:t>Treatment</w:t>
                        </w:r>
                      </w:p>
                    </w:tc>
                    <w:tc>
                      <w:tcPr>
                        <w:tcW w:w="5228" w:type="dxa"/>
                        <w:tcMar>
                          <w:top w:w="0" w:type="dxa"/>
                          <w:left w:w="108" w:type="dxa"/>
                          <w:bottom w:w="0" w:type="dxa"/>
                          <w:right w:w="108" w:type="dxa"/>
                        </w:tcMar>
                        <w:vAlign w:val="center"/>
                        <w:hideMark/>
                      </w:tcPr>
                      <w:p w14:paraId="2E661A6B" w14:textId="68A9489D"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Ven + ASTX727</w:t>
                        </w:r>
                      </w:p>
                    </w:tc>
                  </w:tr>
                  <w:tr w:rsidR="006D2BFF" w:rsidRPr="00C72C46" w14:paraId="63EDBE60" w14:textId="77777777" w:rsidTr="000F2E15">
                    <w:trPr>
                      <w:trHeight w:val="137"/>
                    </w:trPr>
                    <w:tc>
                      <w:tcPr>
                        <w:tcW w:w="3602" w:type="dxa"/>
                        <w:shd w:val="clear" w:color="auto" w:fill="1F3864"/>
                        <w:tcMar>
                          <w:top w:w="0" w:type="dxa"/>
                          <w:left w:w="108" w:type="dxa"/>
                          <w:bottom w:w="0" w:type="dxa"/>
                          <w:right w:w="108" w:type="dxa"/>
                        </w:tcMar>
                        <w:vAlign w:val="center"/>
                        <w:hideMark/>
                      </w:tcPr>
                      <w:p w14:paraId="594ECD15" w14:textId="5F1EDAF1" w:rsidR="5F3DE34D" w:rsidRDefault="5F3DE34D" w:rsidP="5F3DE34D">
                        <w:pPr>
                          <w:spacing w:after="0" w:line="259" w:lineRule="auto"/>
                          <w:jc w:val="center"/>
                          <w:rPr>
                            <w:rFonts w:ascii="Aptos" w:eastAsia="Aptos" w:hAnsi="Aptos" w:cs="Aptos"/>
                            <w:color w:val="FFFFFF" w:themeColor="background1"/>
                          </w:rPr>
                        </w:pPr>
                        <w:r w:rsidRPr="5F3DE34D">
                          <w:rPr>
                            <w:rFonts w:ascii="Aptos" w:eastAsia="Aptos" w:hAnsi="Aptos" w:cs="Aptos"/>
                            <w:color w:val="FFFFFF" w:themeColor="background1"/>
                          </w:rPr>
                          <w:t>Data Ref.</w:t>
                        </w:r>
                      </w:p>
                    </w:tc>
                    <w:tc>
                      <w:tcPr>
                        <w:tcW w:w="5228" w:type="dxa"/>
                        <w:tcMar>
                          <w:top w:w="0" w:type="dxa"/>
                          <w:left w:w="108" w:type="dxa"/>
                          <w:bottom w:w="0" w:type="dxa"/>
                          <w:right w:w="108" w:type="dxa"/>
                        </w:tcMar>
                        <w:vAlign w:val="center"/>
                        <w:hideMark/>
                      </w:tcPr>
                      <w:p w14:paraId="50043C11" w14:textId="7340F33C" w:rsidR="5F3DE34D" w:rsidRDefault="5F3DE34D" w:rsidP="5F3DE34D">
                        <w:pPr>
                          <w:spacing w:after="0" w:line="259" w:lineRule="auto"/>
                          <w:jc w:val="center"/>
                          <w:rPr>
                            <w:rFonts w:ascii="Aptos" w:eastAsia="Aptos" w:hAnsi="Aptos" w:cs="Aptos"/>
                            <w:color w:val="000000" w:themeColor="text1"/>
                          </w:rPr>
                        </w:pPr>
                        <w:hyperlink r:id="rId22">
                          <w:r w:rsidRPr="5F3DE34D">
                            <w:rPr>
                              <w:rStyle w:val="Hyperlink"/>
                              <w:rFonts w:ascii="Aptos Display" w:eastAsia="Aptos Display" w:hAnsi="Aptos Display" w:cs="Aptos Display"/>
                            </w:rPr>
                            <w:t>ASCO 2025</w:t>
                          </w:r>
                        </w:hyperlink>
                        <w:r w:rsidRPr="5F3DE34D">
                          <w:rPr>
                            <w:rFonts w:ascii="Aptos Display" w:eastAsia="Aptos Display" w:hAnsi="Aptos Display" w:cs="Aptos Display"/>
                            <w:color w:val="000000" w:themeColor="text1"/>
                          </w:rPr>
                          <w:t xml:space="preserve">, </w:t>
                        </w:r>
                        <w:hyperlink r:id="rId23">
                          <w:r w:rsidRPr="5F3DE34D">
                            <w:rPr>
                              <w:rStyle w:val="Hyperlink"/>
                              <w:rFonts w:ascii="Aptos Display" w:eastAsia="Aptos Display" w:hAnsi="Aptos Display" w:cs="Aptos Display"/>
                            </w:rPr>
                            <w:t>EHA 2025</w:t>
                          </w:r>
                        </w:hyperlink>
                      </w:p>
                    </w:tc>
                  </w:tr>
                  <w:tr w:rsidR="006D2BFF" w:rsidRPr="00C72C46" w14:paraId="7B5146FC" w14:textId="77777777" w:rsidTr="000F2E15">
                    <w:trPr>
                      <w:trHeight w:val="136"/>
                    </w:trPr>
                    <w:tc>
                      <w:tcPr>
                        <w:tcW w:w="3602" w:type="dxa"/>
                        <w:shd w:val="clear" w:color="auto" w:fill="1F3864"/>
                        <w:tcMar>
                          <w:top w:w="0" w:type="dxa"/>
                          <w:left w:w="108" w:type="dxa"/>
                          <w:bottom w:w="0" w:type="dxa"/>
                          <w:right w:w="108" w:type="dxa"/>
                        </w:tcMar>
                        <w:vAlign w:val="center"/>
                        <w:hideMark/>
                      </w:tcPr>
                      <w:p w14:paraId="41CF8594" w14:textId="0CCA2AC4" w:rsidR="5F3DE34D" w:rsidRDefault="5F3DE34D" w:rsidP="5F3DE34D">
                        <w:pPr>
                          <w:spacing w:after="0" w:line="259" w:lineRule="auto"/>
                          <w:jc w:val="center"/>
                          <w:rPr>
                            <w:rFonts w:ascii="Aptos" w:eastAsia="Aptos" w:hAnsi="Aptos" w:cs="Aptos"/>
                            <w:color w:val="FFFFFF" w:themeColor="background1"/>
                          </w:rPr>
                        </w:pPr>
                        <w:r w:rsidRPr="5F3DE34D">
                          <w:rPr>
                            <w:rFonts w:ascii="Aptos" w:eastAsia="Aptos" w:hAnsi="Aptos" w:cs="Aptos"/>
                            <w:color w:val="FFFFFF" w:themeColor="background1"/>
                          </w:rPr>
                          <w:t>Population (LOT)</w:t>
                        </w:r>
                      </w:p>
                    </w:tc>
                    <w:tc>
                      <w:tcPr>
                        <w:tcW w:w="5228" w:type="dxa"/>
                        <w:tcMar>
                          <w:top w:w="0" w:type="dxa"/>
                          <w:left w:w="108" w:type="dxa"/>
                          <w:bottom w:w="0" w:type="dxa"/>
                          <w:right w:w="108" w:type="dxa"/>
                        </w:tcMar>
                        <w:vAlign w:val="center"/>
                        <w:hideMark/>
                      </w:tcPr>
                      <w:p w14:paraId="47165E82" w14:textId="32408275"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1L unfit AML</w:t>
                        </w:r>
                      </w:p>
                    </w:tc>
                  </w:tr>
                  <w:tr w:rsidR="006D2BFF" w:rsidRPr="00C72C46" w14:paraId="7F3A7DE8" w14:textId="77777777" w:rsidTr="000F2E15">
                    <w:trPr>
                      <w:trHeight w:val="44"/>
                    </w:trPr>
                    <w:tc>
                      <w:tcPr>
                        <w:tcW w:w="3602" w:type="dxa"/>
                        <w:shd w:val="clear" w:color="auto" w:fill="1F3864"/>
                        <w:tcMar>
                          <w:top w:w="0" w:type="dxa"/>
                          <w:left w:w="108" w:type="dxa"/>
                          <w:bottom w:w="0" w:type="dxa"/>
                          <w:right w:w="108" w:type="dxa"/>
                        </w:tcMar>
                        <w:vAlign w:val="center"/>
                      </w:tcPr>
                      <w:p w14:paraId="097D9D68" w14:textId="75D7D0AE" w:rsidR="5F3DE34D" w:rsidRDefault="5F3DE34D" w:rsidP="5F3DE34D">
                        <w:pPr>
                          <w:spacing w:after="0" w:line="259" w:lineRule="auto"/>
                          <w:jc w:val="center"/>
                          <w:rPr>
                            <w:rFonts w:ascii="Aptos" w:eastAsia="Aptos" w:hAnsi="Aptos" w:cs="Aptos"/>
                            <w:color w:val="FFFFFF" w:themeColor="background1"/>
                          </w:rPr>
                        </w:pPr>
                        <w:r w:rsidRPr="5F3DE34D">
                          <w:rPr>
                            <w:rFonts w:ascii="Aptos" w:eastAsia="Aptos" w:hAnsi="Aptos" w:cs="Aptos"/>
                            <w:b/>
                            <w:bCs/>
                            <w:color w:val="FFFFFF" w:themeColor="background1"/>
                          </w:rPr>
                          <w:t>Efficacy (n)</w:t>
                        </w:r>
                      </w:p>
                    </w:tc>
                    <w:tc>
                      <w:tcPr>
                        <w:tcW w:w="5228" w:type="dxa"/>
                        <w:tcMar>
                          <w:top w:w="0" w:type="dxa"/>
                          <w:left w:w="108" w:type="dxa"/>
                          <w:bottom w:w="0" w:type="dxa"/>
                          <w:right w:w="108" w:type="dxa"/>
                        </w:tcMar>
                        <w:vAlign w:val="center"/>
                      </w:tcPr>
                      <w:p w14:paraId="357D01BE" w14:textId="683DBF9E"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101</w:t>
                        </w:r>
                      </w:p>
                    </w:tc>
                  </w:tr>
                  <w:tr w:rsidR="006D2BFF" w:rsidRPr="00C72C46" w14:paraId="2B137305" w14:textId="77777777" w:rsidTr="000F2E15">
                    <w:trPr>
                      <w:trHeight w:val="44"/>
                    </w:trPr>
                    <w:tc>
                      <w:tcPr>
                        <w:tcW w:w="3602" w:type="dxa"/>
                        <w:shd w:val="clear" w:color="auto" w:fill="1F3864"/>
                        <w:tcMar>
                          <w:top w:w="0" w:type="dxa"/>
                          <w:left w:w="108" w:type="dxa"/>
                          <w:bottom w:w="0" w:type="dxa"/>
                          <w:right w:w="108" w:type="dxa"/>
                        </w:tcMar>
                        <w:vAlign w:val="center"/>
                        <w:hideMark/>
                      </w:tcPr>
                      <w:p w14:paraId="0F912DE3" w14:textId="0C67032E" w:rsidR="5F3DE34D" w:rsidRDefault="5F3DE34D" w:rsidP="5F3DE34D">
                        <w:pPr>
                          <w:spacing w:after="0" w:line="259" w:lineRule="auto"/>
                          <w:jc w:val="center"/>
                          <w:rPr>
                            <w:rFonts w:ascii="Aptos" w:eastAsia="Aptos" w:hAnsi="Aptos" w:cs="Aptos"/>
                            <w:color w:val="FFFFFF" w:themeColor="background1"/>
                          </w:rPr>
                        </w:pPr>
                        <w:r w:rsidRPr="5F3DE34D">
                          <w:rPr>
                            <w:rFonts w:ascii="Aptos" w:eastAsia="Aptos" w:hAnsi="Aptos" w:cs="Aptos"/>
                            <w:color w:val="FFFFFF" w:themeColor="background1"/>
                          </w:rPr>
                          <w:t>mFU (months)</w:t>
                        </w:r>
                      </w:p>
                    </w:tc>
                    <w:tc>
                      <w:tcPr>
                        <w:tcW w:w="5228" w:type="dxa"/>
                        <w:tcMar>
                          <w:top w:w="0" w:type="dxa"/>
                          <w:left w:w="108" w:type="dxa"/>
                          <w:bottom w:w="0" w:type="dxa"/>
                          <w:right w:w="108" w:type="dxa"/>
                        </w:tcMar>
                        <w:vAlign w:val="center"/>
                        <w:hideMark/>
                      </w:tcPr>
                      <w:p w14:paraId="77839E41" w14:textId="0971B620"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11.2</w:t>
                        </w:r>
                      </w:p>
                    </w:tc>
                  </w:tr>
                  <w:tr w:rsidR="006D2BFF" w:rsidRPr="00C72C46" w14:paraId="37F9DD06" w14:textId="77777777" w:rsidTr="000F2E15">
                    <w:trPr>
                      <w:trHeight w:val="44"/>
                    </w:trPr>
                    <w:tc>
                      <w:tcPr>
                        <w:tcW w:w="3602" w:type="dxa"/>
                        <w:shd w:val="clear" w:color="auto" w:fill="1F3864"/>
                        <w:tcMar>
                          <w:top w:w="0" w:type="dxa"/>
                          <w:left w:w="108" w:type="dxa"/>
                          <w:bottom w:w="0" w:type="dxa"/>
                          <w:right w:w="108" w:type="dxa"/>
                        </w:tcMar>
                        <w:vAlign w:val="center"/>
                        <w:hideMark/>
                      </w:tcPr>
                      <w:p w14:paraId="71741C7E" w14:textId="3E9D0EE8" w:rsidR="5F3DE34D" w:rsidRDefault="5F3DE34D" w:rsidP="5F3DE34D">
                        <w:pPr>
                          <w:spacing w:after="0" w:line="259" w:lineRule="auto"/>
                          <w:jc w:val="center"/>
                          <w:rPr>
                            <w:rFonts w:ascii="Aptos Display" w:eastAsia="Aptos Display" w:hAnsi="Aptos Display" w:cs="Aptos Display"/>
                            <w:color w:val="000000" w:themeColor="text1"/>
                          </w:rPr>
                        </w:pPr>
                        <w:r w:rsidRPr="5F3DE34D">
                          <w:rPr>
                            <w:rFonts w:ascii="Aptos Display" w:eastAsia="Aptos Display" w:hAnsi="Aptos Display" w:cs="Aptos Display"/>
                            <w:color w:val="FFFFFF" w:themeColor="background1"/>
                          </w:rPr>
                          <w:t>CR (%)</w:t>
                        </w:r>
                      </w:p>
                    </w:tc>
                    <w:tc>
                      <w:tcPr>
                        <w:tcW w:w="5228" w:type="dxa"/>
                        <w:tcMar>
                          <w:top w:w="0" w:type="dxa"/>
                          <w:left w:w="108" w:type="dxa"/>
                          <w:bottom w:w="0" w:type="dxa"/>
                          <w:right w:w="108" w:type="dxa"/>
                        </w:tcMar>
                        <w:vAlign w:val="center"/>
                        <w:hideMark/>
                      </w:tcPr>
                      <w:p w14:paraId="5652043E" w14:textId="2B4B84E9"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46.5</w:t>
                        </w:r>
                      </w:p>
                    </w:tc>
                  </w:tr>
                  <w:tr w:rsidR="006D2BFF" w:rsidRPr="00C72C46" w14:paraId="63C1EE6E" w14:textId="77777777" w:rsidTr="000F2E15">
                    <w:trPr>
                      <w:trHeight w:val="90"/>
                    </w:trPr>
                    <w:tc>
                      <w:tcPr>
                        <w:tcW w:w="3602" w:type="dxa"/>
                        <w:shd w:val="clear" w:color="auto" w:fill="1F3864"/>
                        <w:tcMar>
                          <w:top w:w="0" w:type="dxa"/>
                          <w:left w:w="108" w:type="dxa"/>
                          <w:bottom w:w="0" w:type="dxa"/>
                          <w:right w:w="108" w:type="dxa"/>
                        </w:tcMar>
                        <w:vAlign w:val="center"/>
                        <w:hideMark/>
                      </w:tcPr>
                      <w:p w14:paraId="5F3E31C1" w14:textId="29BD0BDF" w:rsidR="5F3DE34D" w:rsidRDefault="5F3DE34D" w:rsidP="5F3DE34D">
                        <w:pPr>
                          <w:spacing w:after="0" w:line="259" w:lineRule="auto"/>
                          <w:jc w:val="center"/>
                          <w:rPr>
                            <w:rFonts w:ascii="Aptos Display" w:eastAsia="Aptos Display" w:hAnsi="Aptos Display" w:cs="Aptos Display"/>
                            <w:color w:val="000000" w:themeColor="text1"/>
                          </w:rPr>
                        </w:pPr>
                        <w:r w:rsidRPr="5F3DE34D">
                          <w:rPr>
                            <w:rFonts w:ascii="Aptos Display" w:eastAsia="Aptos Display" w:hAnsi="Aptos Display" w:cs="Aptos Display"/>
                            <w:color w:val="FFFFFF" w:themeColor="background1"/>
                          </w:rPr>
                          <w:t>CRi (%)</w:t>
                        </w:r>
                      </w:p>
                    </w:tc>
                    <w:tc>
                      <w:tcPr>
                        <w:tcW w:w="5228" w:type="dxa"/>
                        <w:tcMar>
                          <w:top w:w="0" w:type="dxa"/>
                          <w:left w:w="108" w:type="dxa"/>
                          <w:bottom w:w="0" w:type="dxa"/>
                          <w:right w:w="108" w:type="dxa"/>
                        </w:tcMar>
                        <w:vAlign w:val="center"/>
                        <w:hideMark/>
                      </w:tcPr>
                      <w:p w14:paraId="477BF80C" w14:textId="1F339C70"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16.8</w:t>
                        </w:r>
                      </w:p>
                    </w:tc>
                  </w:tr>
                  <w:tr w:rsidR="006D2BFF" w:rsidRPr="00C72C46" w14:paraId="6B1BAD30" w14:textId="77777777" w:rsidTr="000F2E15">
                    <w:trPr>
                      <w:trHeight w:val="44"/>
                    </w:trPr>
                    <w:tc>
                      <w:tcPr>
                        <w:tcW w:w="3602" w:type="dxa"/>
                        <w:shd w:val="clear" w:color="auto" w:fill="1F3864"/>
                        <w:tcMar>
                          <w:top w:w="0" w:type="dxa"/>
                          <w:left w:w="108" w:type="dxa"/>
                          <w:bottom w:w="0" w:type="dxa"/>
                          <w:right w:w="108" w:type="dxa"/>
                        </w:tcMar>
                        <w:vAlign w:val="center"/>
                      </w:tcPr>
                      <w:p w14:paraId="4252C609" w14:textId="2F364764" w:rsidR="5F3DE34D" w:rsidRDefault="5F3DE34D" w:rsidP="5F3DE34D">
                        <w:pPr>
                          <w:spacing w:after="0" w:line="259" w:lineRule="auto"/>
                          <w:jc w:val="center"/>
                          <w:rPr>
                            <w:rFonts w:ascii="Aptos Display" w:eastAsia="Aptos Display" w:hAnsi="Aptos Display" w:cs="Aptos Display"/>
                            <w:color w:val="000000" w:themeColor="text1"/>
                          </w:rPr>
                        </w:pPr>
                        <w:r w:rsidRPr="5F3DE34D">
                          <w:rPr>
                            <w:rFonts w:ascii="Aptos Display" w:eastAsia="Aptos Display" w:hAnsi="Aptos Display" w:cs="Aptos Display"/>
                            <w:color w:val="FFFFFF" w:themeColor="background1"/>
                          </w:rPr>
                          <w:t>CRh (%)</w:t>
                        </w:r>
                      </w:p>
                    </w:tc>
                    <w:tc>
                      <w:tcPr>
                        <w:tcW w:w="5228" w:type="dxa"/>
                        <w:tcMar>
                          <w:top w:w="0" w:type="dxa"/>
                          <w:left w:w="108" w:type="dxa"/>
                          <w:bottom w:w="0" w:type="dxa"/>
                          <w:right w:w="108" w:type="dxa"/>
                        </w:tcMar>
                        <w:vAlign w:val="center"/>
                      </w:tcPr>
                      <w:p w14:paraId="11D25487" w14:textId="70FFFBFD"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5</w:t>
                        </w:r>
                      </w:p>
                    </w:tc>
                  </w:tr>
                  <w:tr w:rsidR="00A274F3" w:rsidRPr="00C72C46" w14:paraId="3C73F878" w14:textId="77777777" w:rsidTr="000F2E15">
                    <w:trPr>
                      <w:trHeight w:val="44"/>
                    </w:trPr>
                    <w:tc>
                      <w:tcPr>
                        <w:tcW w:w="3602" w:type="dxa"/>
                        <w:shd w:val="clear" w:color="auto" w:fill="1F3864"/>
                        <w:tcMar>
                          <w:top w:w="0" w:type="dxa"/>
                          <w:left w:w="108" w:type="dxa"/>
                          <w:bottom w:w="0" w:type="dxa"/>
                          <w:right w:w="108" w:type="dxa"/>
                        </w:tcMar>
                        <w:vAlign w:val="center"/>
                      </w:tcPr>
                      <w:p w14:paraId="45247D32" w14:textId="5A91948D" w:rsidR="5F3DE34D" w:rsidRDefault="5F3DE34D" w:rsidP="5F3DE34D">
                        <w:pPr>
                          <w:spacing w:after="0" w:line="259" w:lineRule="auto"/>
                          <w:jc w:val="center"/>
                          <w:rPr>
                            <w:rFonts w:ascii="Aptos Display" w:eastAsia="Aptos Display" w:hAnsi="Aptos Display" w:cs="Aptos Display"/>
                            <w:color w:val="000000" w:themeColor="text1"/>
                          </w:rPr>
                        </w:pPr>
                        <w:r w:rsidRPr="5F3DE34D">
                          <w:rPr>
                            <w:rFonts w:ascii="Aptos Display" w:eastAsia="Aptos Display" w:hAnsi="Aptos Display" w:cs="Aptos Display"/>
                            <w:color w:val="FFFFFF" w:themeColor="background1"/>
                          </w:rPr>
                          <w:t>CR/CRi (%)</w:t>
                        </w:r>
                      </w:p>
                    </w:tc>
                    <w:tc>
                      <w:tcPr>
                        <w:tcW w:w="5228" w:type="dxa"/>
                        <w:tcMar>
                          <w:top w:w="0" w:type="dxa"/>
                          <w:left w:w="108" w:type="dxa"/>
                          <w:bottom w:w="0" w:type="dxa"/>
                          <w:right w:w="108" w:type="dxa"/>
                        </w:tcMar>
                        <w:vAlign w:val="center"/>
                      </w:tcPr>
                      <w:p w14:paraId="325474A5" w14:textId="530A2D36"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63.4</w:t>
                        </w:r>
                      </w:p>
                    </w:tc>
                  </w:tr>
                  <w:tr w:rsidR="00A274F3" w:rsidRPr="00C72C46" w14:paraId="3B1362F9" w14:textId="77777777" w:rsidTr="000F2E15">
                    <w:trPr>
                      <w:trHeight w:val="136"/>
                    </w:trPr>
                    <w:tc>
                      <w:tcPr>
                        <w:tcW w:w="3602" w:type="dxa"/>
                        <w:shd w:val="clear" w:color="auto" w:fill="1F3864"/>
                        <w:tcMar>
                          <w:top w:w="0" w:type="dxa"/>
                          <w:left w:w="108" w:type="dxa"/>
                          <w:bottom w:w="0" w:type="dxa"/>
                          <w:right w:w="108" w:type="dxa"/>
                        </w:tcMar>
                        <w:vAlign w:val="center"/>
                        <w:hideMark/>
                      </w:tcPr>
                      <w:p w14:paraId="16CDB0F1" w14:textId="2F927EBD" w:rsidR="5F3DE34D" w:rsidRDefault="5F3DE34D" w:rsidP="5F3DE34D">
                        <w:pPr>
                          <w:spacing w:after="0" w:line="259" w:lineRule="auto"/>
                          <w:jc w:val="center"/>
                          <w:rPr>
                            <w:rFonts w:ascii="Aptos Display" w:eastAsia="Aptos Display" w:hAnsi="Aptos Display" w:cs="Aptos Display"/>
                            <w:color w:val="000000" w:themeColor="text1"/>
                          </w:rPr>
                        </w:pPr>
                        <w:r w:rsidRPr="5F3DE34D">
                          <w:rPr>
                            <w:rFonts w:ascii="Aptos Display" w:eastAsia="Aptos Display" w:hAnsi="Aptos Display" w:cs="Aptos Display"/>
                            <w:color w:val="FFFFFF" w:themeColor="background1"/>
                          </w:rPr>
                          <w:t>CR/CRh (%)</w:t>
                        </w:r>
                      </w:p>
                    </w:tc>
                    <w:tc>
                      <w:tcPr>
                        <w:tcW w:w="5228" w:type="dxa"/>
                        <w:tcMar>
                          <w:top w:w="0" w:type="dxa"/>
                          <w:left w:w="108" w:type="dxa"/>
                          <w:bottom w:w="0" w:type="dxa"/>
                          <w:right w:w="108" w:type="dxa"/>
                        </w:tcMar>
                        <w:vAlign w:val="center"/>
                        <w:hideMark/>
                      </w:tcPr>
                      <w:p w14:paraId="7C69C55D" w14:textId="76CC5CB9"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51.5</w:t>
                        </w:r>
                      </w:p>
                    </w:tc>
                  </w:tr>
                  <w:tr w:rsidR="00DE4FC3" w:rsidRPr="00C72C46" w14:paraId="011C5311" w14:textId="77777777" w:rsidTr="000F2E15">
                    <w:trPr>
                      <w:trHeight w:val="90"/>
                    </w:trPr>
                    <w:tc>
                      <w:tcPr>
                        <w:tcW w:w="3602" w:type="dxa"/>
                        <w:shd w:val="clear" w:color="auto" w:fill="1F3864"/>
                        <w:tcMar>
                          <w:top w:w="0" w:type="dxa"/>
                          <w:left w:w="108" w:type="dxa"/>
                          <w:bottom w:w="0" w:type="dxa"/>
                          <w:right w:w="108" w:type="dxa"/>
                        </w:tcMar>
                        <w:vAlign w:val="center"/>
                        <w:hideMark/>
                      </w:tcPr>
                      <w:p w14:paraId="0F9FAC15" w14:textId="513FD8F4" w:rsidR="5F3DE34D" w:rsidRDefault="5F3DE34D" w:rsidP="5F3DE34D">
                        <w:pPr>
                          <w:spacing w:after="0" w:line="259" w:lineRule="auto"/>
                          <w:jc w:val="center"/>
                          <w:rPr>
                            <w:rFonts w:ascii="Aptos Display" w:eastAsia="Aptos Display" w:hAnsi="Aptos Display" w:cs="Aptos Display"/>
                            <w:color w:val="000000" w:themeColor="text1"/>
                          </w:rPr>
                        </w:pPr>
                        <w:proofErr w:type="spellStart"/>
                        <w:r w:rsidRPr="5F3DE34D">
                          <w:rPr>
                            <w:rFonts w:ascii="Aptos Display" w:eastAsia="Aptos Display" w:hAnsi="Aptos Display" w:cs="Aptos Display"/>
                            <w:color w:val="FFFFFF" w:themeColor="background1"/>
                          </w:rPr>
                          <w:t>mToCR</w:t>
                        </w:r>
                        <w:proofErr w:type="spellEnd"/>
                        <w:r w:rsidRPr="5F3DE34D">
                          <w:rPr>
                            <w:rFonts w:ascii="Aptos Display" w:eastAsia="Aptos Display" w:hAnsi="Aptos Display" w:cs="Aptos Display"/>
                            <w:color w:val="FFFFFF" w:themeColor="background1"/>
                          </w:rPr>
                          <w:t xml:space="preserve"> (months)</w:t>
                        </w:r>
                      </w:p>
                    </w:tc>
                    <w:tc>
                      <w:tcPr>
                        <w:tcW w:w="5228" w:type="dxa"/>
                        <w:tcMar>
                          <w:top w:w="0" w:type="dxa"/>
                          <w:left w:w="108" w:type="dxa"/>
                          <w:bottom w:w="0" w:type="dxa"/>
                          <w:right w:w="108" w:type="dxa"/>
                        </w:tcMar>
                        <w:vAlign w:val="center"/>
                        <w:hideMark/>
                      </w:tcPr>
                      <w:p w14:paraId="16CDBCC7" w14:textId="7C3C18B3"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2.4</w:t>
                        </w:r>
                      </w:p>
                    </w:tc>
                  </w:tr>
                  <w:tr w:rsidR="5F3DE34D" w14:paraId="156A2159" w14:textId="77777777" w:rsidTr="000F2E15">
                    <w:trPr>
                      <w:trHeight w:val="90"/>
                    </w:trPr>
                    <w:tc>
                      <w:tcPr>
                        <w:tcW w:w="3602" w:type="dxa"/>
                        <w:shd w:val="clear" w:color="auto" w:fill="1F3864"/>
                        <w:tcMar>
                          <w:top w:w="0" w:type="dxa"/>
                          <w:left w:w="108" w:type="dxa"/>
                          <w:bottom w:w="0" w:type="dxa"/>
                          <w:right w:w="108" w:type="dxa"/>
                        </w:tcMar>
                        <w:vAlign w:val="center"/>
                        <w:hideMark/>
                      </w:tcPr>
                      <w:p w14:paraId="2DB7510F" w14:textId="0E6D90A8" w:rsidR="5F3DE34D" w:rsidRDefault="5F3DE34D" w:rsidP="5F3DE34D">
                        <w:pPr>
                          <w:spacing w:after="0" w:line="259" w:lineRule="auto"/>
                          <w:jc w:val="center"/>
                          <w:rPr>
                            <w:rFonts w:ascii="Aptos Display" w:eastAsia="Aptos Display" w:hAnsi="Aptos Display" w:cs="Aptos Display"/>
                            <w:color w:val="000000" w:themeColor="text1"/>
                          </w:rPr>
                        </w:pPr>
                        <w:r w:rsidRPr="5F3DE34D">
                          <w:rPr>
                            <w:rFonts w:ascii="Aptos Display" w:eastAsia="Aptos Display" w:hAnsi="Aptos Display" w:cs="Aptos Display"/>
                            <w:color w:val="FFFFFF" w:themeColor="background1"/>
                          </w:rPr>
                          <w:t>mDoCR (months)</w:t>
                        </w:r>
                      </w:p>
                    </w:tc>
                    <w:tc>
                      <w:tcPr>
                        <w:tcW w:w="5228" w:type="dxa"/>
                        <w:tcMar>
                          <w:top w:w="0" w:type="dxa"/>
                          <w:left w:w="108" w:type="dxa"/>
                          <w:bottom w:w="0" w:type="dxa"/>
                          <w:right w:w="108" w:type="dxa"/>
                        </w:tcMar>
                        <w:vAlign w:val="center"/>
                        <w:hideMark/>
                      </w:tcPr>
                      <w:p w14:paraId="33041A90" w14:textId="798A9920"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NR</w:t>
                        </w:r>
                      </w:p>
                    </w:tc>
                  </w:tr>
                  <w:tr w:rsidR="5F3DE34D" w14:paraId="4F026A1E" w14:textId="77777777" w:rsidTr="000F2E15">
                    <w:trPr>
                      <w:trHeight w:val="90"/>
                    </w:trPr>
                    <w:tc>
                      <w:tcPr>
                        <w:tcW w:w="3602" w:type="dxa"/>
                        <w:shd w:val="clear" w:color="auto" w:fill="1F3864"/>
                        <w:tcMar>
                          <w:top w:w="0" w:type="dxa"/>
                          <w:left w:w="108" w:type="dxa"/>
                          <w:bottom w:w="0" w:type="dxa"/>
                          <w:right w:w="108" w:type="dxa"/>
                        </w:tcMar>
                        <w:vAlign w:val="center"/>
                        <w:hideMark/>
                      </w:tcPr>
                      <w:p w14:paraId="0B8D2F3A" w14:textId="4ED78F40" w:rsidR="5F3DE34D" w:rsidRDefault="5F3DE34D" w:rsidP="5F3DE34D">
                        <w:pPr>
                          <w:spacing w:after="0" w:line="259" w:lineRule="auto"/>
                          <w:jc w:val="center"/>
                          <w:rPr>
                            <w:rFonts w:ascii="Aptos Display" w:eastAsia="Aptos Display" w:hAnsi="Aptos Display" w:cs="Aptos Display"/>
                            <w:color w:val="000000" w:themeColor="text1"/>
                          </w:rPr>
                        </w:pPr>
                        <w:r w:rsidRPr="5F3DE34D">
                          <w:rPr>
                            <w:rFonts w:ascii="Aptos Display" w:eastAsia="Aptos Display" w:hAnsi="Aptos Display" w:cs="Aptos Display"/>
                            <w:color w:val="FFFFFF" w:themeColor="background1"/>
                          </w:rPr>
                          <w:t>mOS (months)</w:t>
                        </w:r>
                      </w:p>
                    </w:tc>
                    <w:tc>
                      <w:tcPr>
                        <w:tcW w:w="5228" w:type="dxa"/>
                        <w:tcMar>
                          <w:top w:w="0" w:type="dxa"/>
                          <w:left w:w="108" w:type="dxa"/>
                          <w:bottom w:w="0" w:type="dxa"/>
                          <w:right w:w="108" w:type="dxa"/>
                        </w:tcMar>
                        <w:vAlign w:val="center"/>
                        <w:hideMark/>
                      </w:tcPr>
                      <w:p w14:paraId="45F2D9D1" w14:textId="42D5505A"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15.5</w:t>
                        </w:r>
                      </w:p>
                    </w:tc>
                  </w:tr>
                  <w:tr w:rsidR="5F3DE34D" w14:paraId="0BB7B95E" w14:textId="77777777" w:rsidTr="000F2E15">
                    <w:trPr>
                      <w:trHeight w:val="90"/>
                    </w:trPr>
                    <w:tc>
                      <w:tcPr>
                        <w:tcW w:w="3602" w:type="dxa"/>
                        <w:shd w:val="clear" w:color="auto" w:fill="1F3864"/>
                        <w:tcMar>
                          <w:top w:w="0" w:type="dxa"/>
                          <w:left w:w="108" w:type="dxa"/>
                          <w:bottom w:w="0" w:type="dxa"/>
                          <w:right w:w="108" w:type="dxa"/>
                        </w:tcMar>
                        <w:vAlign w:val="center"/>
                        <w:hideMark/>
                      </w:tcPr>
                      <w:p w14:paraId="0C6BB8F9" w14:textId="445820C5" w:rsidR="5F3DE34D" w:rsidRDefault="5F3DE34D" w:rsidP="5F3DE34D">
                        <w:pPr>
                          <w:spacing w:after="0" w:line="259" w:lineRule="auto"/>
                          <w:jc w:val="center"/>
                          <w:rPr>
                            <w:rFonts w:ascii="Aptos Display" w:eastAsia="Aptos Display" w:hAnsi="Aptos Display" w:cs="Aptos Display"/>
                            <w:color w:val="000000" w:themeColor="text1"/>
                          </w:rPr>
                        </w:pPr>
                        <w:r w:rsidRPr="5F3DE34D">
                          <w:rPr>
                            <w:rFonts w:ascii="Aptos Display" w:eastAsia="Aptos Display" w:hAnsi="Aptos Display" w:cs="Aptos Display"/>
                            <w:color w:val="FFFFFF" w:themeColor="background1"/>
                          </w:rPr>
                          <w:t>Gr≥3 AEs (%)</w:t>
                        </w:r>
                      </w:p>
                    </w:tc>
                    <w:tc>
                      <w:tcPr>
                        <w:tcW w:w="5228" w:type="dxa"/>
                        <w:tcMar>
                          <w:top w:w="0" w:type="dxa"/>
                          <w:left w:w="108" w:type="dxa"/>
                          <w:bottom w:w="0" w:type="dxa"/>
                          <w:right w:w="108" w:type="dxa"/>
                        </w:tcMar>
                        <w:vAlign w:val="center"/>
                        <w:hideMark/>
                      </w:tcPr>
                      <w:p w14:paraId="424CA736" w14:textId="0B9BB279"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98</w:t>
                        </w:r>
                      </w:p>
                    </w:tc>
                  </w:tr>
                  <w:tr w:rsidR="5F3DE34D" w14:paraId="54F864AD" w14:textId="77777777" w:rsidTr="000F2E15">
                    <w:trPr>
                      <w:trHeight w:val="90"/>
                    </w:trPr>
                    <w:tc>
                      <w:tcPr>
                        <w:tcW w:w="3602" w:type="dxa"/>
                        <w:shd w:val="clear" w:color="auto" w:fill="1F3864"/>
                        <w:tcMar>
                          <w:top w:w="0" w:type="dxa"/>
                          <w:left w:w="108" w:type="dxa"/>
                          <w:bottom w:w="0" w:type="dxa"/>
                          <w:right w:w="108" w:type="dxa"/>
                        </w:tcMar>
                        <w:vAlign w:val="center"/>
                        <w:hideMark/>
                      </w:tcPr>
                      <w:p w14:paraId="69AD10D1" w14:textId="363B4725" w:rsidR="5F3DE34D" w:rsidRDefault="5F3DE34D" w:rsidP="5F3DE34D">
                        <w:pPr>
                          <w:spacing w:after="0" w:line="259" w:lineRule="auto"/>
                          <w:jc w:val="center"/>
                          <w:rPr>
                            <w:rFonts w:ascii="Aptos Display" w:eastAsia="Aptos Display" w:hAnsi="Aptos Display" w:cs="Aptos Display"/>
                            <w:color w:val="000000" w:themeColor="text1"/>
                          </w:rPr>
                        </w:pPr>
                        <w:r w:rsidRPr="5F3DE34D">
                          <w:rPr>
                            <w:rFonts w:ascii="Aptos Display" w:eastAsia="Aptos Display" w:hAnsi="Aptos Display" w:cs="Aptos Display"/>
                            <w:color w:val="FFFFFF" w:themeColor="background1"/>
                          </w:rPr>
                          <w:t>Most common Gr≥3 TEAEs (%)</w:t>
                        </w:r>
                      </w:p>
                    </w:tc>
                    <w:tc>
                      <w:tcPr>
                        <w:tcW w:w="5228" w:type="dxa"/>
                        <w:tcMar>
                          <w:top w:w="0" w:type="dxa"/>
                          <w:left w:w="108" w:type="dxa"/>
                          <w:bottom w:w="0" w:type="dxa"/>
                          <w:right w:w="108" w:type="dxa"/>
                        </w:tcMar>
                        <w:vAlign w:val="center"/>
                        <w:hideMark/>
                      </w:tcPr>
                      <w:p w14:paraId="0E1A570F" w14:textId="4D16BFB4" w:rsidR="5F3DE34D" w:rsidRDefault="5F3DE34D" w:rsidP="5F3DE34D">
                        <w:pPr>
                          <w:spacing w:after="0" w:line="259" w:lineRule="auto"/>
                          <w:jc w:val="center"/>
                          <w:rPr>
                            <w:rFonts w:ascii="Aptos" w:eastAsia="Aptos" w:hAnsi="Aptos" w:cs="Aptos"/>
                            <w:color w:val="000000" w:themeColor="text1"/>
                          </w:rPr>
                        </w:pPr>
                        <w:r w:rsidRPr="5F3DE34D">
                          <w:rPr>
                            <w:rFonts w:ascii="Aptos" w:eastAsia="Aptos" w:hAnsi="Aptos" w:cs="Aptos"/>
                            <w:color w:val="000000" w:themeColor="text1"/>
                          </w:rPr>
                          <w:t>Febrile neutropenia (50), anemia (39), neutropenia (36)</w:t>
                        </w:r>
                      </w:p>
                    </w:tc>
                  </w:tr>
                </w:tbl>
                <w:p w14:paraId="7EA9E28F" w14:textId="77777777" w:rsidR="003C4400" w:rsidRPr="00007166" w:rsidRDefault="003C4400" w:rsidP="00007166">
                  <w:pPr>
                    <w:spacing w:after="0" w:line="240" w:lineRule="auto"/>
                    <w:textAlignment w:val="baseline"/>
                    <w:rPr>
                      <w:rFonts w:ascii="Calibri" w:eastAsia="Aptos" w:hAnsi="Calibri" w:cs="Calibri"/>
                      <w:b/>
                      <w:bCs/>
                      <w:kern w:val="0"/>
                      <w:sz w:val="22"/>
                      <w:szCs w:val="22"/>
                      <w14:ligatures w14:val="none"/>
                    </w:rPr>
                  </w:pPr>
                </w:p>
                <w:p w14:paraId="32DE4D33" w14:textId="77777777" w:rsidR="003C4400" w:rsidRDefault="003C4400" w:rsidP="00007166">
                  <w:pPr>
                    <w:spacing w:after="0" w:line="240" w:lineRule="auto"/>
                    <w:textAlignment w:val="baseline"/>
                    <w:rPr>
                      <w:rFonts w:ascii="Aptos" w:eastAsia="Aptos" w:hAnsi="Aptos" w:cs="Aptos"/>
                      <w:b/>
                      <w:bCs/>
                      <w:kern w:val="0"/>
                      <w:lang w:val="en-IN"/>
                      <w14:ligatures w14:val="none"/>
                    </w:rPr>
                  </w:pPr>
                </w:p>
                <w:p w14:paraId="5A0B666D" w14:textId="27AA9081" w:rsidR="00007166" w:rsidRPr="00CD6894" w:rsidRDefault="00007166" w:rsidP="5F3DE34D">
                  <w:pPr>
                    <w:spacing w:after="0" w:line="240" w:lineRule="auto"/>
                    <w:textAlignment w:val="baseline"/>
                    <w:rPr>
                      <w:rFonts w:ascii="Aptos" w:eastAsia="Aptos" w:hAnsi="Aptos" w:cs="Aptos"/>
                      <w:b/>
                      <w:bCs/>
                      <w:kern w:val="0"/>
                      <w:lang w:val="en-IN"/>
                      <w14:ligatures w14:val="none"/>
                    </w:rPr>
                  </w:pPr>
                  <w:r w:rsidRPr="00007166">
                    <w:rPr>
                      <w:rFonts w:ascii="Aptos" w:eastAsia="Aptos" w:hAnsi="Aptos" w:cs="Aptos"/>
                      <w:b/>
                      <w:bCs/>
                      <w:kern w:val="0"/>
                      <w:lang w:val="en-IN"/>
                      <w14:ligatures w14:val="none"/>
                    </w:rPr>
                    <w:t>Relevant Slides</w:t>
                  </w:r>
                  <w:r w:rsidR="00CC6C2B">
                    <w:rPr>
                      <w:rFonts w:ascii="Aptos" w:eastAsia="Aptos" w:hAnsi="Aptos" w:cs="Aptos"/>
                      <w:b/>
                      <w:bCs/>
                      <w:kern w:val="0"/>
                      <w:lang w:val="en-IN"/>
                      <w14:ligatures w14:val="none"/>
                    </w:rPr>
                    <w:t>:</w:t>
                  </w:r>
                  <w:r w:rsidR="00760B66">
                    <w:rPr>
                      <w:rFonts w:ascii="Aptos" w:eastAsia="Aptos" w:hAnsi="Aptos" w:cs="Aptos"/>
                      <w:b/>
                      <w:bCs/>
                      <w:kern w:val="0"/>
                      <w:lang w:val="en-IN"/>
                      <w14:ligatures w14:val="none"/>
                    </w:rPr>
                    <w:t xml:space="preserve"> </w:t>
                  </w:r>
                  <w:r w:rsidR="0F602E41">
                    <w:rPr>
                      <w:rFonts w:ascii="Aptos" w:eastAsia="Aptos" w:hAnsi="Aptos" w:cs="Aptos"/>
                      <w:b/>
                      <w:bCs/>
                      <w:kern w:val="0"/>
                      <w:lang w:val="en-IN"/>
                      <w14:ligatures w14:val="none"/>
                    </w:rPr>
                    <w:t>O</w:t>
                  </w:r>
                  <w:r w:rsidR="6FA0FDF1">
                    <w:rPr>
                      <w:rFonts w:ascii="Aptos" w:eastAsia="Aptos" w:hAnsi="Aptos" w:cs="Aptos"/>
                      <w:b/>
                      <w:bCs/>
                      <w:kern w:val="0"/>
                      <w:lang w:val="en-IN"/>
                      <w14:ligatures w14:val="none"/>
                    </w:rPr>
                    <w:t>t</w:t>
                  </w:r>
                  <w:r w:rsidR="0F602E41">
                    <w:rPr>
                      <w:rFonts w:ascii="Aptos" w:eastAsia="Aptos" w:hAnsi="Aptos" w:cs="Aptos"/>
                      <w:b/>
                      <w:bCs/>
                      <w:kern w:val="0"/>
                      <w:lang w:val="en-IN"/>
                      <w14:ligatures w14:val="none"/>
                    </w:rPr>
                    <w:t>suka</w:t>
                  </w:r>
                  <w:r w:rsidR="00760B66">
                    <w:rPr>
                      <w:rFonts w:ascii="Aptos" w:eastAsia="Aptos" w:hAnsi="Aptos" w:cs="Aptos"/>
                      <w:b/>
                      <w:bCs/>
                      <w:kern w:val="0"/>
                      <w:lang w:val="en-IN"/>
                      <w14:ligatures w14:val="none"/>
                    </w:rPr>
                    <w:t xml:space="preserve"> </w:t>
                  </w:r>
                  <w:r w:rsidR="00137C80">
                    <w:rPr>
                      <w:rFonts w:ascii="Aptos" w:eastAsia="Aptos" w:hAnsi="Aptos" w:cs="Aptos"/>
                      <w:b/>
                      <w:bCs/>
                      <w:kern w:val="0"/>
                      <w:lang w:val="en-IN"/>
                      <w14:ligatures w14:val="none"/>
                    </w:rPr>
                    <w:t xml:space="preserve">4Q 2025 </w:t>
                  </w:r>
                  <w:r w:rsidR="000C5438">
                    <w:rPr>
                      <w:rFonts w:ascii="Aptos" w:eastAsia="Aptos" w:hAnsi="Aptos" w:cs="Aptos"/>
                      <w:b/>
                      <w:bCs/>
                      <w:kern w:val="0"/>
                      <w:lang w:val="en-IN"/>
                      <w14:ligatures w14:val="none"/>
                    </w:rPr>
                    <w:t xml:space="preserve">Earnings </w:t>
                  </w:r>
                  <w:r w:rsidR="00760B66">
                    <w:rPr>
                      <w:rFonts w:ascii="Aptos" w:eastAsia="Aptos" w:hAnsi="Aptos" w:cs="Aptos"/>
                      <w:b/>
                      <w:bCs/>
                      <w:kern w:val="0"/>
                      <w:lang w:val="en-IN"/>
                      <w14:ligatures w14:val="none"/>
                    </w:rPr>
                    <w:t xml:space="preserve">Presentation </w:t>
                  </w:r>
                </w:p>
                <w:p w14:paraId="02654E00" w14:textId="5F1F82E6" w:rsidR="00007166" w:rsidRDefault="00007166" w:rsidP="00007166">
                  <w:pPr>
                    <w:spacing w:after="0" w:line="240" w:lineRule="auto"/>
                    <w:textAlignment w:val="baseline"/>
                    <w:rPr>
                      <w:rFonts w:ascii="Calibri" w:eastAsia="Aptos" w:hAnsi="Calibri" w:cs="Calibri"/>
                      <w:b/>
                      <w:bCs/>
                      <w:kern w:val="0"/>
                      <w:sz w:val="22"/>
                      <w:szCs w:val="22"/>
                      <w14:ligatures w14:val="none"/>
                    </w:rPr>
                  </w:pPr>
                </w:p>
                <w:p w14:paraId="2C09467F" w14:textId="069E00B3" w:rsidR="00E86393" w:rsidRPr="00007166" w:rsidRDefault="00E86393" w:rsidP="00007166">
                  <w:pPr>
                    <w:spacing w:after="0" w:line="240" w:lineRule="auto"/>
                    <w:textAlignment w:val="baseline"/>
                  </w:pPr>
                </w:p>
                <w:p w14:paraId="036E06C8" w14:textId="40C099F7" w:rsidR="00007166" w:rsidRDefault="6F6EFA0A" w:rsidP="00007166">
                  <w:pPr>
                    <w:spacing w:after="0" w:line="240" w:lineRule="auto"/>
                    <w:textAlignment w:val="baseline"/>
                    <w:rPr>
                      <w:rFonts w:ascii="Calibri" w:eastAsia="Aptos" w:hAnsi="Calibri" w:cs="Calibri"/>
                      <w:b/>
                      <w:bCs/>
                      <w:kern w:val="0"/>
                      <w:sz w:val="22"/>
                      <w:szCs w:val="22"/>
                      <w14:ligatures w14:val="none"/>
                    </w:rPr>
                  </w:pPr>
                  <w:r>
                    <w:rPr>
                      <w:noProof/>
                    </w:rPr>
                    <w:drawing>
                      <wp:inline distT="0" distB="0" distL="0" distR="0" wp14:anchorId="097923FB" wp14:editId="30D819E1">
                        <wp:extent cx="5400000" cy="3240000"/>
                        <wp:effectExtent l="38100" t="38100" r="86995" b="93980"/>
                        <wp:docPr id="298089280" name="drawing">
                          <a:extLst xmlns:a="http://schemas.openxmlformats.org/drawingml/2006/main">
                            <a:ext uri="{FF2B5EF4-FFF2-40B4-BE49-F238E27FC236}">
                              <a16:creationId xmlns:a16="http://schemas.microsoft.com/office/drawing/2014/main" id="{87743463-97B2-4F50-B4F5-95E69ADF6D6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089280" name="Picture 298089280"/>
                                <pic:cNvPicPr/>
                              </pic:nvPicPr>
                              <pic:blipFill>
                                <a:blip r:embed="rId24">
                                  <a:extLst>
                                    <a:ext uri="{28A0092B-C50C-407E-A947-70E740481C1C}">
                                      <a14:useLocalDpi xmlns:a14="http://schemas.microsoft.com/office/drawing/2010/main"/>
                                    </a:ext>
                                  </a:extLst>
                                </a:blip>
                                <a:stretch>
                                  <a:fillRect/>
                                </a:stretch>
                              </pic:blipFill>
                              <pic:spPr>
                                <a:xfrm>
                                  <a:off x="0" y="0"/>
                                  <a:ext cx="5400000" cy="3240000"/>
                                </a:xfrm>
                                <a:prstGeom prst="rect">
                                  <a:avLst/>
                                </a:prstGeom>
                                <a:effectLst>
                                  <a:outerShdw blurRad="50800" dist="38100" dir="2700000" algn="tl" rotWithShape="0">
                                    <a:prstClr val="black">
                                      <a:alpha val="40000"/>
                                    </a:prstClr>
                                  </a:outerShdw>
                                </a:effectLst>
                              </pic:spPr>
                            </pic:pic>
                          </a:graphicData>
                        </a:graphic>
                      </wp:inline>
                    </w:drawing>
                  </w:r>
                </w:p>
                <w:p w14:paraId="0AA6711B" w14:textId="683C0516" w:rsidR="00D07449" w:rsidRDefault="00D07449" w:rsidP="00007166">
                  <w:pPr>
                    <w:spacing w:after="0" w:line="240" w:lineRule="auto"/>
                    <w:textAlignment w:val="baseline"/>
                  </w:pPr>
                </w:p>
                <w:p w14:paraId="23A22617" w14:textId="24EFC567" w:rsidR="00AD798E" w:rsidRDefault="4D0D94CF" w:rsidP="5F3DE34D">
                  <w:pPr>
                    <w:spacing w:after="0" w:line="240" w:lineRule="auto"/>
                    <w:textAlignment w:val="baseline"/>
                    <w:rPr>
                      <w:rFonts w:ascii="Calibri" w:eastAsia="Aptos" w:hAnsi="Calibri" w:cs="Calibri"/>
                      <w:b/>
                      <w:bCs/>
                      <w:kern w:val="0"/>
                      <w:sz w:val="22"/>
                      <w:szCs w:val="22"/>
                      <w14:ligatures w14:val="none"/>
                    </w:rPr>
                  </w:pPr>
                  <w:r>
                    <w:rPr>
                      <w:noProof/>
                    </w:rPr>
                    <w:drawing>
                      <wp:inline distT="0" distB="0" distL="0" distR="0" wp14:anchorId="450538D9" wp14:editId="215B8752">
                        <wp:extent cx="5400000" cy="3240000"/>
                        <wp:effectExtent l="38100" t="38100" r="86995" b="93980"/>
                        <wp:docPr id="908874351" name="drawing">
                          <a:extLst xmlns:a="http://schemas.openxmlformats.org/drawingml/2006/main">
                            <a:ext uri="{FF2B5EF4-FFF2-40B4-BE49-F238E27FC236}">
                              <a16:creationId xmlns:a16="http://schemas.microsoft.com/office/drawing/2014/main" id="{A9268BD8-E1F2-4B56-BF42-1A4FF65E9A9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8874351" name="Picture 908874351"/>
                                <pic:cNvPicPr/>
                              </pic:nvPicPr>
                              <pic:blipFill>
                                <a:blip r:embed="rId25">
                                  <a:extLst>
                                    <a:ext uri="{28A0092B-C50C-407E-A947-70E740481C1C}">
                                      <a14:useLocalDpi xmlns:a14="http://schemas.microsoft.com/office/drawing/2010/main"/>
                                    </a:ext>
                                  </a:extLst>
                                </a:blip>
                                <a:stretch>
                                  <a:fillRect/>
                                </a:stretch>
                              </pic:blipFill>
                              <pic:spPr>
                                <a:xfrm>
                                  <a:off x="0" y="0"/>
                                  <a:ext cx="5400000" cy="3240000"/>
                                </a:xfrm>
                                <a:prstGeom prst="rect">
                                  <a:avLst/>
                                </a:prstGeom>
                                <a:effectLst>
                                  <a:outerShdw blurRad="50800" dist="38100" dir="2700000" algn="tl" rotWithShape="0">
                                    <a:prstClr val="black">
                                      <a:alpha val="40000"/>
                                    </a:prstClr>
                                  </a:outerShdw>
                                </a:effectLst>
                              </pic:spPr>
                            </pic:pic>
                          </a:graphicData>
                        </a:graphic>
                      </wp:inline>
                    </w:drawing>
                  </w:r>
                </w:p>
                <w:p w14:paraId="5AFA6664" w14:textId="722DF4A7" w:rsidR="003F7CDF" w:rsidRDefault="003F7CDF" w:rsidP="5F3DE34D">
                  <w:pPr>
                    <w:spacing w:after="0" w:line="240" w:lineRule="auto"/>
                    <w:textAlignment w:val="baseline"/>
                    <w:rPr>
                      <w:rFonts w:ascii="Calibri" w:eastAsia="Aptos" w:hAnsi="Calibri" w:cs="Calibri"/>
                      <w:b/>
                      <w:bCs/>
                      <w:kern w:val="0"/>
                      <w:sz w:val="22"/>
                      <w:szCs w:val="22"/>
                      <w14:ligatures w14:val="none"/>
                    </w:rPr>
                  </w:pPr>
                </w:p>
                <w:p w14:paraId="6458500D" w14:textId="073FAC51" w:rsidR="00E82182" w:rsidRPr="000D1F54" w:rsidRDefault="26944533" w:rsidP="00007166">
                  <w:pPr>
                    <w:spacing w:after="0" w:line="240" w:lineRule="auto"/>
                    <w:textAlignment w:val="baseline"/>
                  </w:pPr>
                  <w:r>
                    <w:rPr>
                      <w:noProof/>
                    </w:rPr>
                    <w:lastRenderedPageBreak/>
                    <w:drawing>
                      <wp:inline distT="0" distB="0" distL="0" distR="0" wp14:anchorId="758CA394" wp14:editId="0D4B4220">
                        <wp:extent cx="5400000" cy="3240000"/>
                        <wp:effectExtent l="38100" t="38100" r="86995" b="93980"/>
                        <wp:docPr id="1966265710" name="drawing">
                          <a:extLst xmlns:a="http://schemas.openxmlformats.org/drawingml/2006/main">
                            <a:ext uri="{FF2B5EF4-FFF2-40B4-BE49-F238E27FC236}">
                              <a16:creationId xmlns:a16="http://schemas.microsoft.com/office/drawing/2014/main" id="{DBDCAEAC-F240-49A2-9894-ADDBBF9381E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6265710" name="Picture 1966265710"/>
                                <pic:cNvPicPr/>
                              </pic:nvPicPr>
                              <pic:blipFill>
                                <a:blip r:embed="rId26">
                                  <a:extLst>
                                    <a:ext uri="{28A0092B-C50C-407E-A947-70E740481C1C}">
                                      <a14:useLocalDpi xmlns:a14="http://schemas.microsoft.com/office/drawing/2010/main"/>
                                    </a:ext>
                                  </a:extLst>
                                </a:blip>
                                <a:stretch>
                                  <a:fillRect/>
                                </a:stretch>
                              </pic:blipFill>
                              <pic:spPr>
                                <a:xfrm>
                                  <a:off x="0" y="0"/>
                                  <a:ext cx="5400000" cy="3240000"/>
                                </a:xfrm>
                                <a:prstGeom prst="rect">
                                  <a:avLst/>
                                </a:prstGeom>
                                <a:effectLst>
                                  <a:outerShdw blurRad="50800" dist="38100" dir="2700000" algn="tl" rotWithShape="0">
                                    <a:prstClr val="black">
                                      <a:alpha val="40000"/>
                                    </a:prstClr>
                                  </a:outerShdw>
                                </a:effectLst>
                              </pic:spPr>
                            </pic:pic>
                          </a:graphicData>
                        </a:graphic>
                      </wp:inline>
                    </w:drawing>
                  </w:r>
                </w:p>
                <w:p w14:paraId="3896E1AA" w14:textId="5E3FB89C" w:rsidR="00F43A18" w:rsidRDefault="00F43A18" w:rsidP="00007166">
                  <w:pPr>
                    <w:spacing w:after="0" w:line="240" w:lineRule="auto"/>
                    <w:textAlignment w:val="baseline"/>
                  </w:pPr>
                </w:p>
                <w:p w14:paraId="5B4E7FBC" w14:textId="77777777" w:rsidR="00F43A18" w:rsidRPr="00007166" w:rsidRDefault="00F43A18" w:rsidP="00007166">
                  <w:pPr>
                    <w:spacing w:after="0" w:line="240" w:lineRule="auto"/>
                    <w:textAlignment w:val="baseline"/>
                    <w:rPr>
                      <w:rFonts w:ascii="Calibri" w:eastAsia="Aptos" w:hAnsi="Calibri" w:cs="Calibri"/>
                      <w:b/>
                      <w:bCs/>
                      <w:kern w:val="0"/>
                      <w:sz w:val="22"/>
                      <w:szCs w:val="22"/>
                      <w14:ligatures w14:val="none"/>
                    </w:rPr>
                  </w:pPr>
                </w:p>
                <w:p w14:paraId="608F31C6" w14:textId="77777777" w:rsidR="002E5259" w:rsidRPr="002E5259" w:rsidRDefault="002E5259" w:rsidP="002E5259">
                  <w:pPr>
                    <w:spacing w:after="0" w:line="240" w:lineRule="auto"/>
                    <w:textAlignment w:val="baseline"/>
                    <w:rPr>
                      <w:rFonts w:ascii="Aptos" w:eastAsia="Times New Roman" w:hAnsi="Aptos" w:cs="Calibri"/>
                      <w:kern w:val="0"/>
                      <w14:ligatures w14:val="none"/>
                    </w:rPr>
                  </w:pPr>
                  <w:r w:rsidRPr="002E5259">
                    <w:rPr>
                      <w:rFonts w:ascii="Aptos" w:eastAsia="Times New Roman" w:hAnsi="Aptos" w:cs="Calibri"/>
                      <w:b/>
                      <w:kern w:val="0"/>
                      <w:lang w:val="en-IN"/>
                      <w14:ligatures w14:val="none"/>
                    </w:rPr>
                    <w:t>For questions, please reach out to:</w:t>
                  </w:r>
                  <w:r w:rsidRPr="002E5259">
                    <w:rPr>
                      <w:rFonts w:ascii="Arial" w:eastAsia="Times New Roman" w:hAnsi="Arial" w:cs="Arial"/>
                      <w:kern w:val="0"/>
                      <w:lang w:val="en-IN"/>
                      <w14:ligatures w14:val="none"/>
                    </w:rPr>
                    <w:t> </w:t>
                  </w:r>
                </w:p>
                <w:p w14:paraId="7075692B" w14:textId="77777777" w:rsidR="002E5259" w:rsidRPr="002E5259" w:rsidRDefault="002E5259" w:rsidP="002E5259">
                  <w:pPr>
                    <w:spacing w:after="0" w:line="240" w:lineRule="auto"/>
                    <w:textAlignment w:val="baseline"/>
                    <w:rPr>
                      <w:rFonts w:ascii="Aptos" w:eastAsia="Times New Roman" w:hAnsi="Aptos" w:cs="Aparajita"/>
                      <w:b/>
                      <w:i/>
                      <w:color w:val="0070C0"/>
                      <w:kern w:val="0"/>
                      <w14:ligatures w14:val="none"/>
                    </w:rPr>
                  </w:pPr>
                  <w:r w:rsidRPr="002E5259">
                    <w:rPr>
                      <w:rFonts w:ascii="Aptos" w:eastAsia="Times New Roman" w:hAnsi="Aptos" w:cs="Aparajita"/>
                      <w:kern w:val="0"/>
                      <w14:ligatures w14:val="none"/>
                    </w:rPr>
                    <w:t>International / Affiliates</w:t>
                  </w:r>
                  <w:r w:rsidRPr="0037649C">
                    <w:rPr>
                      <w:rFonts w:ascii="Aptos" w:eastAsia="Times New Roman" w:hAnsi="Aptos" w:cs="Aparajita"/>
                      <w:kern w:val="0"/>
                      <w14:ligatures w14:val="none"/>
                    </w:rPr>
                    <w:t>:</w:t>
                  </w:r>
                  <w:r w:rsidRPr="002E5259">
                    <w:rPr>
                      <w:rFonts w:ascii="Arial" w:eastAsia="Times New Roman" w:hAnsi="Arial" w:cs="Arial"/>
                      <w:b/>
                      <w:i/>
                      <w:color w:val="0070C0"/>
                      <w:kern w:val="0"/>
                      <w14:ligatures w14:val="none"/>
                    </w:rPr>
                    <w:t> </w:t>
                  </w:r>
                  <w:hyperlink r:id="rId27" w:history="1">
                    <w:r w:rsidRPr="002E5259">
                      <w:rPr>
                        <w:rFonts w:ascii="Aptos" w:eastAsia="Arial" w:hAnsi="Aptos" w:cs="Aparajita"/>
                        <w:color w:val="0563C1"/>
                        <w:kern w:val="0"/>
                        <w:u w:val="single"/>
                        <w14:ligatures w14:val="none"/>
                      </w:rPr>
                      <w:t>Harjit Bajwa</w:t>
                    </w:r>
                  </w:hyperlink>
                  <w:r w:rsidRPr="002E5259">
                    <w:rPr>
                      <w:rFonts w:ascii="Arial" w:eastAsia="Times New Roman" w:hAnsi="Arial" w:cs="Arial"/>
                      <w:b/>
                      <w:i/>
                      <w:color w:val="0070C0"/>
                      <w:kern w:val="0"/>
                      <w14:ligatures w14:val="none"/>
                    </w:rPr>
                    <w:t> </w:t>
                  </w:r>
                </w:p>
                <w:p w14:paraId="2646A7EF" w14:textId="2FDD405F" w:rsidR="002E5259" w:rsidRPr="002E5259" w:rsidRDefault="002E5259" w:rsidP="12EB38FA">
                  <w:pPr>
                    <w:spacing w:after="0" w:line="240" w:lineRule="auto"/>
                    <w:textAlignment w:val="baseline"/>
                    <w:rPr>
                      <w:rFonts w:ascii="Aptos" w:eastAsia="Times New Roman" w:hAnsi="Aptos" w:cs="Aparajita"/>
                      <w:kern w:val="0"/>
                      <w14:ligatures w14:val="none"/>
                    </w:rPr>
                  </w:pPr>
                  <w:r w:rsidRPr="002E5259">
                    <w:rPr>
                      <w:rFonts w:ascii="Aptos" w:eastAsia="Times New Roman" w:hAnsi="Aptos" w:cs="Aparajita"/>
                      <w:kern w:val="0"/>
                      <w14:ligatures w14:val="none"/>
                    </w:rPr>
                    <w:t>US:</w:t>
                  </w:r>
                  <w:hyperlink r:id="rId28" w:history="1">
                    <w:r w:rsidR="6B37714D" w:rsidRPr="12EB38FA">
                      <w:rPr>
                        <w:rFonts w:ascii="Arial" w:eastAsia="Times New Roman" w:hAnsi="Arial" w:cs="Arial"/>
                        <w:b/>
                        <w:bCs/>
                        <w:i/>
                        <w:iCs/>
                        <w:color w:val="0563C1"/>
                        <w:kern w:val="0"/>
                        <w:u w:val="single"/>
                        <w14:ligatures w14:val="none"/>
                      </w:rPr>
                      <w:t> </w:t>
                    </w:r>
                    <w:r w:rsidR="6B37714D" w:rsidRPr="002E5259">
                      <w:rPr>
                        <w:rFonts w:ascii="Aptos" w:eastAsia="Times New Roman" w:hAnsi="Aptos" w:cs="Aparajita"/>
                        <w:color w:val="0563C1"/>
                        <w:kern w:val="0"/>
                        <w:u w:val="single"/>
                        <w14:ligatures w14:val="none"/>
                      </w:rPr>
                      <w:t>Richa</w:t>
                    </w:r>
                    <w:r w:rsidRPr="002E5259">
                      <w:rPr>
                        <w:rFonts w:ascii="Aptos" w:eastAsia="Times New Roman" w:hAnsi="Aptos" w:cs="Aparajita"/>
                        <w:color w:val="0563C1"/>
                        <w:kern w:val="0"/>
                        <w:u w:val="single"/>
                        <w14:ligatures w14:val="none"/>
                      </w:rPr>
                      <w:t xml:space="preserve"> Sharma</w:t>
                    </w:r>
                  </w:hyperlink>
                </w:p>
                <w:p w14:paraId="7FA54DF1" w14:textId="77777777" w:rsidR="002E5259" w:rsidRPr="002E5259" w:rsidRDefault="002E5259" w:rsidP="002E5259">
                  <w:pPr>
                    <w:spacing w:after="0" w:line="240" w:lineRule="auto"/>
                    <w:rPr>
                      <w:rFonts w:ascii="Aptos" w:eastAsia="Arial" w:hAnsi="Aptos" w:cs="Calibri"/>
                      <w:color w:val="242424"/>
                      <w:kern w:val="0"/>
                      <w14:ligatures w14:val="none"/>
                    </w:rPr>
                  </w:pPr>
                </w:p>
                <w:p w14:paraId="3BB5BFD7" w14:textId="77777777" w:rsidR="00007166" w:rsidRDefault="002E5259" w:rsidP="002E5259">
                  <w:pPr>
                    <w:spacing w:after="0" w:line="240" w:lineRule="auto"/>
                    <w:textAlignment w:val="baseline"/>
                    <w:rPr>
                      <w:rFonts w:ascii="Arial" w:eastAsia="Arial" w:hAnsi="Arial" w:cs="Arial"/>
                      <w:kern w:val="0"/>
                      <w14:ligatures w14:val="none"/>
                    </w:rPr>
                  </w:pPr>
                  <w:hyperlink r:id="rId29" w:history="1">
                    <w:r w:rsidRPr="002E5259">
                      <w:rPr>
                        <w:rFonts w:ascii="Aptos" w:eastAsia="Arial" w:hAnsi="Aptos" w:cs="Calibri"/>
                        <w:color w:val="0563C1"/>
                        <w:kern w:val="0"/>
                        <w:u w:val="single"/>
                        <w14:ligatures w14:val="none"/>
                      </w:rPr>
                      <w:t>Invite your colleagues to CI Edge</w:t>
                    </w:r>
                  </w:hyperlink>
                  <w:r w:rsidRPr="002E5259">
                    <w:rPr>
                      <w:rFonts w:ascii="Aptos" w:eastAsia="Arial" w:hAnsi="Aptos" w:cs="Calibri"/>
                      <w:color w:val="242424"/>
                      <w:kern w:val="0"/>
                      <w14:ligatures w14:val="none"/>
                    </w:rPr>
                    <w:t xml:space="preserve"> | </w:t>
                  </w:r>
                  <w:hyperlink r:id="rId30" w:history="1">
                    <w:r w:rsidRPr="002E5259">
                      <w:rPr>
                        <w:rFonts w:ascii="Aptos" w:eastAsia="Arial" w:hAnsi="Aptos" w:cs="Calibri"/>
                        <w:color w:val="0563C1"/>
                        <w:kern w:val="0"/>
                        <w:u w:val="single"/>
                        <w14:ligatures w14:val="none"/>
                      </w:rPr>
                      <w:t>Manage Email Preferences |</w:t>
                    </w:r>
                  </w:hyperlink>
                  <w:r w:rsidRPr="002E5259">
                    <w:rPr>
                      <w:rFonts w:ascii="Aptos" w:eastAsia="Arial" w:hAnsi="Aptos" w:cs="Calibri"/>
                      <w:color w:val="242424"/>
                      <w:kern w:val="0"/>
                      <w14:ligatures w14:val="none"/>
                    </w:rPr>
                    <w:t xml:space="preserve"> </w:t>
                  </w:r>
                  <w:hyperlink r:id="rId31" w:history="1">
                    <w:r w:rsidRPr="002E5259">
                      <w:rPr>
                        <w:rFonts w:ascii="Aptos" w:eastAsia="Arial" w:hAnsi="Aptos" w:cs="Calibri"/>
                        <w:color w:val="0563C1"/>
                        <w:kern w:val="0"/>
                        <w:u w:val="single"/>
                        <w14:ligatures w14:val="none"/>
                      </w:rPr>
                      <w:t>Unsubscribe</w:t>
                    </w:r>
                  </w:hyperlink>
                </w:p>
                <w:p w14:paraId="7AD6D4E4" w14:textId="77777777" w:rsidR="002E5259" w:rsidRDefault="002E5259" w:rsidP="002E5259">
                  <w:pPr>
                    <w:spacing w:after="0" w:line="240" w:lineRule="auto"/>
                    <w:textAlignment w:val="baseline"/>
                    <w:rPr>
                      <w:rFonts w:ascii="Arial" w:eastAsia="Arial" w:hAnsi="Arial" w:cs="Arial"/>
                      <w:kern w:val="0"/>
                      <w14:ligatures w14:val="none"/>
                    </w:rPr>
                  </w:pPr>
                </w:p>
                <w:p w14:paraId="33E8A17C" w14:textId="77777777" w:rsidR="002E5259" w:rsidRDefault="002E5259" w:rsidP="002E5259">
                  <w:pPr>
                    <w:spacing w:after="0" w:line="240" w:lineRule="auto"/>
                    <w:textAlignment w:val="baseline"/>
                    <w:rPr>
                      <w:rFonts w:ascii="Arial" w:eastAsia="Arial" w:hAnsi="Arial" w:cs="Arial"/>
                      <w:kern w:val="0"/>
                      <w14:ligatures w14:val="none"/>
                    </w:rPr>
                  </w:pPr>
                </w:p>
                <w:p w14:paraId="1872AFEB" w14:textId="1E6A7F1F" w:rsidR="002E5259" w:rsidRPr="002E5259" w:rsidRDefault="00D85ED7" w:rsidP="002E5259">
                  <w:pPr>
                    <w:spacing w:after="0" w:line="240" w:lineRule="auto"/>
                    <w:textAlignment w:val="baseline"/>
                    <w:rPr>
                      <w:rFonts w:ascii="Aptos" w:eastAsia="Aptos" w:hAnsi="Aptos" w:cs="Aptos"/>
                      <w:kern w:val="0"/>
                      <w:sz w:val="22"/>
                      <w:szCs w:val="22"/>
                      <w14:ligatures w14:val="none"/>
                    </w:rPr>
                  </w:pPr>
                  <w:r w:rsidRPr="00D15DA6">
                    <w:rPr>
                      <w:rFonts w:ascii="Aptos" w:hAnsi="Aptos" w:cs="Calibri"/>
                      <w:i/>
                      <w:color w:val="00000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t>
                  </w:r>
                  <w:r w:rsidR="00850152" w:rsidRPr="00D15DA6">
                    <w:rPr>
                      <w:rFonts w:ascii="Aptos" w:hAnsi="Aptos" w:cs="Calibri"/>
                      <w:i/>
                      <w:color w:val="000000"/>
                    </w:rPr>
                    <w:t>with</w:t>
                  </w:r>
                  <w:r w:rsidRPr="00D15DA6">
                    <w:rPr>
                      <w:rFonts w:ascii="Aptos" w:hAnsi="Aptos" w:cs="Calibri"/>
                      <w:i/>
                      <w:color w:val="000000"/>
                    </w:rPr>
                    <w:t xml:space="preserve"> any questions.</w:t>
                  </w:r>
                </w:p>
              </w:tc>
              <w:bookmarkEnd w:id="1"/>
            </w:tr>
          </w:tbl>
          <w:p w14:paraId="08E8847A" w14:textId="3645F6F3" w:rsidR="00007166" w:rsidRPr="00007166" w:rsidRDefault="00007166" w:rsidP="00007166">
            <w:pPr>
              <w:spacing w:after="0" w:line="240" w:lineRule="auto"/>
              <w:rPr>
                <w:rFonts w:ascii="Calibri" w:eastAsia="Aptos" w:hAnsi="Calibri" w:cs="Calibri"/>
                <w:kern w:val="0"/>
                <w:sz w:val="22"/>
                <w:szCs w:val="22"/>
                <w:lang w:eastAsia="en-IN"/>
                <w14:ligatures w14:val="none"/>
              </w:rPr>
            </w:pPr>
          </w:p>
        </w:tc>
      </w:tr>
      <w:tr w:rsidR="00C46BCA" w:rsidRPr="00007166" w14:paraId="73024C43" w14:textId="77777777" w:rsidTr="0E920449">
        <w:trPr>
          <w:trHeight w:val="64"/>
        </w:trPr>
        <w:tc>
          <w:tcPr>
            <w:tcW w:w="9715" w:type="dxa"/>
            <w:tcBorders>
              <w:top w:val="nil"/>
              <w:left w:val="single" w:sz="8" w:space="0" w:color="A6B5E0"/>
              <w:bottom w:val="single" w:sz="8" w:space="0" w:color="A6B5E0"/>
              <w:right w:val="single" w:sz="8" w:space="0" w:color="A6B5E0"/>
            </w:tcBorders>
            <w:tcMar>
              <w:top w:w="0" w:type="dxa"/>
              <w:left w:w="108" w:type="dxa"/>
              <w:bottom w:w="0" w:type="dxa"/>
              <w:right w:w="108" w:type="dxa"/>
            </w:tcMar>
            <w:vAlign w:val="bottom"/>
          </w:tcPr>
          <w:p w14:paraId="35C8CA36" w14:textId="77777777" w:rsidR="00007166" w:rsidRPr="00007166" w:rsidRDefault="00007166" w:rsidP="00007166">
            <w:pPr>
              <w:spacing w:after="0" w:line="240" w:lineRule="auto"/>
              <w:rPr>
                <w:rFonts w:ascii="Calibri" w:eastAsia="Aptos" w:hAnsi="Calibri" w:cs="Calibri"/>
                <w:b/>
                <w:bCs/>
                <w:color w:val="276471"/>
                <w:kern w:val="0"/>
                <w:sz w:val="22"/>
                <w:szCs w:val="22"/>
                <w14:ligatures w14:val="none"/>
              </w:rPr>
            </w:pPr>
          </w:p>
        </w:tc>
        <w:bookmarkEnd w:id="0"/>
      </w:tr>
    </w:tbl>
    <w:p w14:paraId="46C4AC3D" w14:textId="77777777" w:rsidR="00D72A4B" w:rsidRDefault="00D72A4B"/>
    <w:sectPr w:rsidR="00D72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6102A6"/>
    <w:multiLevelType w:val="hybridMultilevel"/>
    <w:tmpl w:val="738A0098"/>
    <w:lvl w:ilvl="0" w:tplc="FFFFFFFF">
      <w:start w:val="1"/>
      <w:numFmt w:val="bullet"/>
      <w:lvlText w:val=""/>
      <w:lvlJc w:val="left"/>
      <w:pPr>
        <w:ind w:left="720" w:hanging="360"/>
      </w:pPr>
      <w:rPr>
        <w:rFonts w:ascii="Symbol" w:hAnsi="Symbol" w:hint="default"/>
        <w:color w:val="auto"/>
      </w:rPr>
    </w:lvl>
    <w:lvl w:ilvl="1" w:tplc="4790BDBE">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CA7C9E8E">
      <w:start w:val="1"/>
      <w:numFmt w:val="bullet"/>
      <w:lvlText w:val=""/>
      <w:lvlJc w:val="left"/>
      <w:pPr>
        <w:ind w:left="2880" w:hanging="360"/>
      </w:pPr>
      <w:rPr>
        <w:rFonts w:ascii="Symbol" w:hAnsi="Symbol" w:hint="default"/>
        <w:color w:val="0070C0"/>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443763"/>
    <w:multiLevelType w:val="hybridMultilevel"/>
    <w:tmpl w:val="0D02447C"/>
    <w:lvl w:ilvl="0" w:tplc="08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2752DE"/>
    <w:multiLevelType w:val="hybridMultilevel"/>
    <w:tmpl w:val="BBF679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EE26F9"/>
    <w:multiLevelType w:val="hybridMultilevel"/>
    <w:tmpl w:val="A628C59C"/>
    <w:lvl w:ilvl="0" w:tplc="08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9400FD"/>
    <w:multiLevelType w:val="hybridMultilevel"/>
    <w:tmpl w:val="2DACAD08"/>
    <w:lvl w:ilvl="0" w:tplc="BDFCF372">
      <w:start w:val="1"/>
      <w:numFmt w:val="decimal"/>
      <w:lvlText w:val="%1."/>
      <w:lvlJc w:val="left"/>
      <w:pPr>
        <w:ind w:left="1020" w:hanging="360"/>
      </w:pPr>
    </w:lvl>
    <w:lvl w:ilvl="1" w:tplc="EBBAC06A">
      <w:start w:val="1"/>
      <w:numFmt w:val="decimal"/>
      <w:lvlText w:val="%2."/>
      <w:lvlJc w:val="left"/>
      <w:pPr>
        <w:ind w:left="1020" w:hanging="360"/>
      </w:pPr>
    </w:lvl>
    <w:lvl w:ilvl="2" w:tplc="4D1EE50C">
      <w:start w:val="1"/>
      <w:numFmt w:val="decimal"/>
      <w:lvlText w:val="%3."/>
      <w:lvlJc w:val="left"/>
      <w:pPr>
        <w:ind w:left="1020" w:hanging="360"/>
      </w:pPr>
    </w:lvl>
    <w:lvl w:ilvl="3" w:tplc="9B8262D8">
      <w:start w:val="1"/>
      <w:numFmt w:val="decimal"/>
      <w:lvlText w:val="%4."/>
      <w:lvlJc w:val="left"/>
      <w:pPr>
        <w:ind w:left="1020" w:hanging="360"/>
      </w:pPr>
    </w:lvl>
    <w:lvl w:ilvl="4" w:tplc="824ACE38">
      <w:start w:val="1"/>
      <w:numFmt w:val="decimal"/>
      <w:lvlText w:val="%5."/>
      <w:lvlJc w:val="left"/>
      <w:pPr>
        <w:ind w:left="1020" w:hanging="360"/>
      </w:pPr>
    </w:lvl>
    <w:lvl w:ilvl="5" w:tplc="B3264DCE">
      <w:start w:val="1"/>
      <w:numFmt w:val="decimal"/>
      <w:lvlText w:val="%6."/>
      <w:lvlJc w:val="left"/>
      <w:pPr>
        <w:ind w:left="1020" w:hanging="360"/>
      </w:pPr>
    </w:lvl>
    <w:lvl w:ilvl="6" w:tplc="2556D104">
      <w:start w:val="1"/>
      <w:numFmt w:val="decimal"/>
      <w:lvlText w:val="%7."/>
      <w:lvlJc w:val="left"/>
      <w:pPr>
        <w:ind w:left="1020" w:hanging="360"/>
      </w:pPr>
    </w:lvl>
    <w:lvl w:ilvl="7" w:tplc="4608F6F6">
      <w:start w:val="1"/>
      <w:numFmt w:val="decimal"/>
      <w:lvlText w:val="%8."/>
      <w:lvlJc w:val="left"/>
      <w:pPr>
        <w:ind w:left="1020" w:hanging="360"/>
      </w:pPr>
    </w:lvl>
    <w:lvl w:ilvl="8" w:tplc="DF1E4408">
      <w:start w:val="1"/>
      <w:numFmt w:val="decimal"/>
      <w:lvlText w:val="%9."/>
      <w:lvlJc w:val="left"/>
      <w:pPr>
        <w:ind w:left="1020" w:hanging="360"/>
      </w:pPr>
    </w:lvl>
  </w:abstractNum>
  <w:abstractNum w:abstractNumId="6" w15:restartNumberingAfterBreak="0">
    <w:nsid w:val="3A2A0D9D"/>
    <w:multiLevelType w:val="hybridMultilevel"/>
    <w:tmpl w:val="EF7AD74E"/>
    <w:lvl w:ilvl="0" w:tplc="5204F334">
      <w:start w:val="1"/>
      <w:numFmt w:val="bullet"/>
      <w:lvlText w:val="•"/>
      <w:lvlJc w:val="left"/>
      <w:pPr>
        <w:tabs>
          <w:tab w:val="num" w:pos="720"/>
        </w:tabs>
        <w:ind w:left="720" w:hanging="360"/>
      </w:pPr>
      <w:rPr>
        <w:rFonts w:ascii="Arial" w:hAnsi="Arial" w:hint="default"/>
      </w:rPr>
    </w:lvl>
    <w:lvl w:ilvl="1" w:tplc="DC1A6646" w:tentative="1">
      <w:start w:val="1"/>
      <w:numFmt w:val="bullet"/>
      <w:lvlText w:val="•"/>
      <w:lvlJc w:val="left"/>
      <w:pPr>
        <w:tabs>
          <w:tab w:val="num" w:pos="1440"/>
        </w:tabs>
        <w:ind w:left="1440" w:hanging="360"/>
      </w:pPr>
      <w:rPr>
        <w:rFonts w:ascii="Arial" w:hAnsi="Arial" w:hint="default"/>
      </w:rPr>
    </w:lvl>
    <w:lvl w:ilvl="2" w:tplc="E31A1242" w:tentative="1">
      <w:start w:val="1"/>
      <w:numFmt w:val="bullet"/>
      <w:lvlText w:val="•"/>
      <w:lvlJc w:val="left"/>
      <w:pPr>
        <w:tabs>
          <w:tab w:val="num" w:pos="2160"/>
        </w:tabs>
        <w:ind w:left="2160" w:hanging="360"/>
      </w:pPr>
      <w:rPr>
        <w:rFonts w:ascii="Arial" w:hAnsi="Arial" w:hint="default"/>
      </w:rPr>
    </w:lvl>
    <w:lvl w:ilvl="3" w:tplc="AEAA3E74" w:tentative="1">
      <w:start w:val="1"/>
      <w:numFmt w:val="bullet"/>
      <w:lvlText w:val="•"/>
      <w:lvlJc w:val="left"/>
      <w:pPr>
        <w:tabs>
          <w:tab w:val="num" w:pos="2880"/>
        </w:tabs>
        <w:ind w:left="2880" w:hanging="360"/>
      </w:pPr>
      <w:rPr>
        <w:rFonts w:ascii="Arial" w:hAnsi="Arial" w:hint="default"/>
      </w:rPr>
    </w:lvl>
    <w:lvl w:ilvl="4" w:tplc="3CA4AA2A" w:tentative="1">
      <w:start w:val="1"/>
      <w:numFmt w:val="bullet"/>
      <w:lvlText w:val="•"/>
      <w:lvlJc w:val="left"/>
      <w:pPr>
        <w:tabs>
          <w:tab w:val="num" w:pos="3600"/>
        </w:tabs>
        <w:ind w:left="3600" w:hanging="360"/>
      </w:pPr>
      <w:rPr>
        <w:rFonts w:ascii="Arial" w:hAnsi="Arial" w:hint="default"/>
      </w:rPr>
    </w:lvl>
    <w:lvl w:ilvl="5" w:tplc="BA96A22E" w:tentative="1">
      <w:start w:val="1"/>
      <w:numFmt w:val="bullet"/>
      <w:lvlText w:val="•"/>
      <w:lvlJc w:val="left"/>
      <w:pPr>
        <w:tabs>
          <w:tab w:val="num" w:pos="4320"/>
        </w:tabs>
        <w:ind w:left="4320" w:hanging="360"/>
      </w:pPr>
      <w:rPr>
        <w:rFonts w:ascii="Arial" w:hAnsi="Arial" w:hint="default"/>
      </w:rPr>
    </w:lvl>
    <w:lvl w:ilvl="6" w:tplc="4536A1F4" w:tentative="1">
      <w:start w:val="1"/>
      <w:numFmt w:val="bullet"/>
      <w:lvlText w:val="•"/>
      <w:lvlJc w:val="left"/>
      <w:pPr>
        <w:tabs>
          <w:tab w:val="num" w:pos="5040"/>
        </w:tabs>
        <w:ind w:left="5040" w:hanging="360"/>
      </w:pPr>
      <w:rPr>
        <w:rFonts w:ascii="Arial" w:hAnsi="Arial" w:hint="default"/>
      </w:rPr>
    </w:lvl>
    <w:lvl w:ilvl="7" w:tplc="C0FACD30" w:tentative="1">
      <w:start w:val="1"/>
      <w:numFmt w:val="bullet"/>
      <w:lvlText w:val="•"/>
      <w:lvlJc w:val="left"/>
      <w:pPr>
        <w:tabs>
          <w:tab w:val="num" w:pos="5760"/>
        </w:tabs>
        <w:ind w:left="5760" w:hanging="360"/>
      </w:pPr>
      <w:rPr>
        <w:rFonts w:ascii="Arial" w:hAnsi="Arial" w:hint="default"/>
      </w:rPr>
    </w:lvl>
    <w:lvl w:ilvl="8" w:tplc="3FD8BB0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0036F5F"/>
    <w:multiLevelType w:val="hybridMultilevel"/>
    <w:tmpl w:val="D9541C1C"/>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521E38"/>
    <w:multiLevelType w:val="hybridMultilevel"/>
    <w:tmpl w:val="0764CAE8"/>
    <w:lvl w:ilvl="0" w:tplc="B1C8BCF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5CAC0001"/>
    <w:multiLevelType w:val="hybridMultilevel"/>
    <w:tmpl w:val="B582D150"/>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1673D9"/>
    <w:multiLevelType w:val="hybridMultilevel"/>
    <w:tmpl w:val="A8D2EA74"/>
    <w:lvl w:ilvl="0" w:tplc="B8949718">
      <w:start w:val="1"/>
      <w:numFmt w:val="bullet"/>
      <w:lvlText w:val=""/>
      <w:lvlJc w:val="left"/>
      <w:pPr>
        <w:ind w:left="720" w:hanging="360"/>
      </w:pPr>
      <w:rPr>
        <w:rFonts w:ascii="Symbol" w:hAnsi="Symbol" w:hint="default"/>
        <w:color w:val="000000"/>
      </w:rPr>
    </w:lvl>
    <w:lvl w:ilvl="1" w:tplc="F334C11A">
      <w:start w:val="1"/>
      <w:numFmt w:val="bullet"/>
      <w:lvlText w:val="o"/>
      <w:lvlJc w:val="left"/>
      <w:pPr>
        <w:ind w:left="1440" w:hanging="360"/>
      </w:pPr>
      <w:rPr>
        <w:rFonts w:ascii="Courier New" w:hAnsi="Courier New" w:cs="Courier New" w:hint="default"/>
        <w:color w:val="000000"/>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B20A9F7A">
      <w:start w:val="5"/>
      <w:numFmt w:val="bullet"/>
      <w:lvlText w:val="-"/>
      <w:lvlJc w:val="left"/>
      <w:pPr>
        <w:ind w:left="3600" w:hanging="360"/>
      </w:pPr>
      <w:rPr>
        <w:rFonts w:ascii="Calibri" w:eastAsia="Calibri" w:hAnsi="Calibri" w:cs="Calibri"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1506494"/>
    <w:multiLevelType w:val="hybridMultilevel"/>
    <w:tmpl w:val="B48629BC"/>
    <w:lvl w:ilvl="0" w:tplc="69323A2C">
      <w:start w:val="1"/>
      <w:numFmt w:val="bullet"/>
      <w:lvlText w:val="•"/>
      <w:lvlJc w:val="left"/>
      <w:pPr>
        <w:tabs>
          <w:tab w:val="num" w:pos="720"/>
        </w:tabs>
        <w:ind w:left="720" w:hanging="360"/>
      </w:pPr>
      <w:rPr>
        <w:rFonts w:ascii="Arial" w:hAnsi="Arial" w:hint="default"/>
      </w:rPr>
    </w:lvl>
    <w:lvl w:ilvl="1" w:tplc="2EE2EE34" w:tentative="1">
      <w:start w:val="1"/>
      <w:numFmt w:val="bullet"/>
      <w:lvlText w:val="•"/>
      <w:lvlJc w:val="left"/>
      <w:pPr>
        <w:tabs>
          <w:tab w:val="num" w:pos="1440"/>
        </w:tabs>
        <w:ind w:left="1440" w:hanging="360"/>
      </w:pPr>
      <w:rPr>
        <w:rFonts w:ascii="Arial" w:hAnsi="Arial" w:hint="default"/>
      </w:rPr>
    </w:lvl>
    <w:lvl w:ilvl="2" w:tplc="E37A61AA" w:tentative="1">
      <w:start w:val="1"/>
      <w:numFmt w:val="bullet"/>
      <w:lvlText w:val="•"/>
      <w:lvlJc w:val="left"/>
      <w:pPr>
        <w:tabs>
          <w:tab w:val="num" w:pos="2160"/>
        </w:tabs>
        <w:ind w:left="2160" w:hanging="360"/>
      </w:pPr>
      <w:rPr>
        <w:rFonts w:ascii="Arial" w:hAnsi="Arial" w:hint="default"/>
      </w:rPr>
    </w:lvl>
    <w:lvl w:ilvl="3" w:tplc="26F28C64" w:tentative="1">
      <w:start w:val="1"/>
      <w:numFmt w:val="bullet"/>
      <w:lvlText w:val="•"/>
      <w:lvlJc w:val="left"/>
      <w:pPr>
        <w:tabs>
          <w:tab w:val="num" w:pos="2880"/>
        </w:tabs>
        <w:ind w:left="2880" w:hanging="360"/>
      </w:pPr>
      <w:rPr>
        <w:rFonts w:ascii="Arial" w:hAnsi="Arial" w:hint="default"/>
      </w:rPr>
    </w:lvl>
    <w:lvl w:ilvl="4" w:tplc="5EF0B462" w:tentative="1">
      <w:start w:val="1"/>
      <w:numFmt w:val="bullet"/>
      <w:lvlText w:val="•"/>
      <w:lvlJc w:val="left"/>
      <w:pPr>
        <w:tabs>
          <w:tab w:val="num" w:pos="3600"/>
        </w:tabs>
        <w:ind w:left="3600" w:hanging="360"/>
      </w:pPr>
      <w:rPr>
        <w:rFonts w:ascii="Arial" w:hAnsi="Arial" w:hint="default"/>
      </w:rPr>
    </w:lvl>
    <w:lvl w:ilvl="5" w:tplc="C05E778A" w:tentative="1">
      <w:start w:val="1"/>
      <w:numFmt w:val="bullet"/>
      <w:lvlText w:val="•"/>
      <w:lvlJc w:val="left"/>
      <w:pPr>
        <w:tabs>
          <w:tab w:val="num" w:pos="4320"/>
        </w:tabs>
        <w:ind w:left="4320" w:hanging="360"/>
      </w:pPr>
      <w:rPr>
        <w:rFonts w:ascii="Arial" w:hAnsi="Arial" w:hint="default"/>
      </w:rPr>
    </w:lvl>
    <w:lvl w:ilvl="6" w:tplc="837486AC" w:tentative="1">
      <w:start w:val="1"/>
      <w:numFmt w:val="bullet"/>
      <w:lvlText w:val="•"/>
      <w:lvlJc w:val="left"/>
      <w:pPr>
        <w:tabs>
          <w:tab w:val="num" w:pos="5040"/>
        </w:tabs>
        <w:ind w:left="5040" w:hanging="360"/>
      </w:pPr>
      <w:rPr>
        <w:rFonts w:ascii="Arial" w:hAnsi="Arial" w:hint="default"/>
      </w:rPr>
    </w:lvl>
    <w:lvl w:ilvl="7" w:tplc="D6EE1B5A" w:tentative="1">
      <w:start w:val="1"/>
      <w:numFmt w:val="bullet"/>
      <w:lvlText w:val="•"/>
      <w:lvlJc w:val="left"/>
      <w:pPr>
        <w:tabs>
          <w:tab w:val="num" w:pos="5760"/>
        </w:tabs>
        <w:ind w:left="5760" w:hanging="360"/>
      </w:pPr>
      <w:rPr>
        <w:rFonts w:ascii="Arial" w:hAnsi="Arial" w:hint="default"/>
      </w:rPr>
    </w:lvl>
    <w:lvl w:ilvl="8" w:tplc="BFA48E5E" w:tentative="1">
      <w:start w:val="1"/>
      <w:numFmt w:val="bullet"/>
      <w:lvlText w:val="•"/>
      <w:lvlJc w:val="left"/>
      <w:pPr>
        <w:tabs>
          <w:tab w:val="num" w:pos="6480"/>
        </w:tabs>
        <w:ind w:left="6480" w:hanging="360"/>
      </w:pPr>
      <w:rPr>
        <w:rFonts w:ascii="Arial" w:hAnsi="Arial" w:hint="default"/>
      </w:rPr>
    </w:lvl>
  </w:abstractNum>
  <w:num w:numId="1" w16cid:durableId="1007094171">
    <w:abstractNumId w:val="0"/>
  </w:num>
  <w:num w:numId="2" w16cid:durableId="1045787099">
    <w:abstractNumId w:val="1"/>
  </w:num>
  <w:num w:numId="3" w16cid:durableId="1200820972">
    <w:abstractNumId w:val="11"/>
  </w:num>
  <w:num w:numId="4" w16cid:durableId="1681157081">
    <w:abstractNumId w:val="7"/>
  </w:num>
  <w:num w:numId="5" w16cid:durableId="2098403846">
    <w:abstractNumId w:val="4"/>
  </w:num>
  <w:num w:numId="6" w16cid:durableId="2124684862">
    <w:abstractNumId w:val="9"/>
  </w:num>
  <w:num w:numId="7" w16cid:durableId="353070246">
    <w:abstractNumId w:val="12"/>
  </w:num>
  <w:num w:numId="8" w16cid:durableId="475295587">
    <w:abstractNumId w:val="6"/>
  </w:num>
  <w:num w:numId="9" w16cid:durableId="645743320">
    <w:abstractNumId w:val="3"/>
  </w:num>
  <w:num w:numId="10" w16cid:durableId="722143698">
    <w:abstractNumId w:val="5"/>
  </w:num>
  <w:num w:numId="11" w16cid:durableId="740837420">
    <w:abstractNumId w:val="2"/>
  </w:num>
  <w:num w:numId="12" w16cid:durableId="774448113">
    <w:abstractNumId w:val="10"/>
  </w:num>
  <w:num w:numId="13" w16cid:durableId="8489111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166"/>
    <w:rsid w:val="00000DF9"/>
    <w:rsid w:val="00005460"/>
    <w:rsid w:val="00005D4E"/>
    <w:rsid w:val="0000661A"/>
    <w:rsid w:val="00007052"/>
    <w:rsid w:val="00007166"/>
    <w:rsid w:val="00007597"/>
    <w:rsid w:val="00010174"/>
    <w:rsid w:val="0001017F"/>
    <w:rsid w:val="00011FA1"/>
    <w:rsid w:val="000127FA"/>
    <w:rsid w:val="0001748E"/>
    <w:rsid w:val="00021450"/>
    <w:rsid w:val="00021486"/>
    <w:rsid w:val="00021A54"/>
    <w:rsid w:val="0002287D"/>
    <w:rsid w:val="00023860"/>
    <w:rsid w:val="000257CB"/>
    <w:rsid w:val="00026193"/>
    <w:rsid w:val="00026251"/>
    <w:rsid w:val="00027E88"/>
    <w:rsid w:val="00030528"/>
    <w:rsid w:val="00031727"/>
    <w:rsid w:val="00031A27"/>
    <w:rsid w:val="00031B2A"/>
    <w:rsid w:val="0003217A"/>
    <w:rsid w:val="000330F1"/>
    <w:rsid w:val="0003456A"/>
    <w:rsid w:val="00035DA2"/>
    <w:rsid w:val="00036171"/>
    <w:rsid w:val="00037F85"/>
    <w:rsid w:val="00040024"/>
    <w:rsid w:val="00040DCB"/>
    <w:rsid w:val="0004168F"/>
    <w:rsid w:val="000428FF"/>
    <w:rsid w:val="00043185"/>
    <w:rsid w:val="00043B53"/>
    <w:rsid w:val="000447A2"/>
    <w:rsid w:val="00045556"/>
    <w:rsid w:val="000475DC"/>
    <w:rsid w:val="00050861"/>
    <w:rsid w:val="000509CE"/>
    <w:rsid w:val="00051719"/>
    <w:rsid w:val="00054AD3"/>
    <w:rsid w:val="00057824"/>
    <w:rsid w:val="00057B7B"/>
    <w:rsid w:val="0006030F"/>
    <w:rsid w:val="00060CF0"/>
    <w:rsid w:val="0006245E"/>
    <w:rsid w:val="00062524"/>
    <w:rsid w:val="00062576"/>
    <w:rsid w:val="000635A9"/>
    <w:rsid w:val="00063D4F"/>
    <w:rsid w:val="000655DD"/>
    <w:rsid w:val="00065DD3"/>
    <w:rsid w:val="00065E3B"/>
    <w:rsid w:val="0006676E"/>
    <w:rsid w:val="00066808"/>
    <w:rsid w:val="000709B2"/>
    <w:rsid w:val="000709F9"/>
    <w:rsid w:val="000714CA"/>
    <w:rsid w:val="00072DFC"/>
    <w:rsid w:val="00073DD6"/>
    <w:rsid w:val="00080052"/>
    <w:rsid w:val="000807B5"/>
    <w:rsid w:val="00082DB2"/>
    <w:rsid w:val="000835C9"/>
    <w:rsid w:val="000840D7"/>
    <w:rsid w:val="000852B2"/>
    <w:rsid w:val="00086027"/>
    <w:rsid w:val="000860F5"/>
    <w:rsid w:val="00086B0D"/>
    <w:rsid w:val="00087D74"/>
    <w:rsid w:val="00090E50"/>
    <w:rsid w:val="00091E00"/>
    <w:rsid w:val="000930CC"/>
    <w:rsid w:val="00095196"/>
    <w:rsid w:val="00095CB9"/>
    <w:rsid w:val="00096269"/>
    <w:rsid w:val="00096C81"/>
    <w:rsid w:val="000A0F20"/>
    <w:rsid w:val="000A1CF0"/>
    <w:rsid w:val="000A2929"/>
    <w:rsid w:val="000A2E5E"/>
    <w:rsid w:val="000A4D58"/>
    <w:rsid w:val="000A5A3B"/>
    <w:rsid w:val="000B0D74"/>
    <w:rsid w:val="000B1D40"/>
    <w:rsid w:val="000B277E"/>
    <w:rsid w:val="000B39DC"/>
    <w:rsid w:val="000B5C88"/>
    <w:rsid w:val="000B7CC4"/>
    <w:rsid w:val="000C5438"/>
    <w:rsid w:val="000C5679"/>
    <w:rsid w:val="000D1F54"/>
    <w:rsid w:val="000D2470"/>
    <w:rsid w:val="000D2565"/>
    <w:rsid w:val="000D6D4D"/>
    <w:rsid w:val="000D73C2"/>
    <w:rsid w:val="000D752B"/>
    <w:rsid w:val="000D75DC"/>
    <w:rsid w:val="000D7D9A"/>
    <w:rsid w:val="000E05F0"/>
    <w:rsid w:val="000E0F97"/>
    <w:rsid w:val="000E1065"/>
    <w:rsid w:val="000E1172"/>
    <w:rsid w:val="000E2853"/>
    <w:rsid w:val="000E2E2F"/>
    <w:rsid w:val="000E3AA6"/>
    <w:rsid w:val="000E465C"/>
    <w:rsid w:val="000E5CA4"/>
    <w:rsid w:val="000E5F1C"/>
    <w:rsid w:val="000E75E6"/>
    <w:rsid w:val="000E79E9"/>
    <w:rsid w:val="000F021E"/>
    <w:rsid w:val="000F21C6"/>
    <w:rsid w:val="000F2C59"/>
    <w:rsid w:val="000F2E15"/>
    <w:rsid w:val="000F5882"/>
    <w:rsid w:val="000F5F2A"/>
    <w:rsid w:val="000F6C13"/>
    <w:rsid w:val="000F71C4"/>
    <w:rsid w:val="00101611"/>
    <w:rsid w:val="00102153"/>
    <w:rsid w:val="00102FA9"/>
    <w:rsid w:val="001034F1"/>
    <w:rsid w:val="00105ECB"/>
    <w:rsid w:val="00106792"/>
    <w:rsid w:val="0010775F"/>
    <w:rsid w:val="001101D5"/>
    <w:rsid w:val="00111B86"/>
    <w:rsid w:val="00111FE0"/>
    <w:rsid w:val="00113140"/>
    <w:rsid w:val="001152D9"/>
    <w:rsid w:val="00116297"/>
    <w:rsid w:val="001166B5"/>
    <w:rsid w:val="00122A60"/>
    <w:rsid w:val="001259C9"/>
    <w:rsid w:val="00126FEA"/>
    <w:rsid w:val="0012703A"/>
    <w:rsid w:val="00127394"/>
    <w:rsid w:val="00127576"/>
    <w:rsid w:val="0013074F"/>
    <w:rsid w:val="0013203E"/>
    <w:rsid w:val="00133C15"/>
    <w:rsid w:val="00133F21"/>
    <w:rsid w:val="00135D9D"/>
    <w:rsid w:val="001365A3"/>
    <w:rsid w:val="00137C80"/>
    <w:rsid w:val="00137FE8"/>
    <w:rsid w:val="00141095"/>
    <w:rsid w:val="001452B0"/>
    <w:rsid w:val="00145434"/>
    <w:rsid w:val="00146571"/>
    <w:rsid w:val="0015346B"/>
    <w:rsid w:val="00153D0E"/>
    <w:rsid w:val="00156219"/>
    <w:rsid w:val="00156FE5"/>
    <w:rsid w:val="00160779"/>
    <w:rsid w:val="00161EC2"/>
    <w:rsid w:val="00165D96"/>
    <w:rsid w:val="001701CC"/>
    <w:rsid w:val="00170624"/>
    <w:rsid w:val="00173BC9"/>
    <w:rsid w:val="00174061"/>
    <w:rsid w:val="00174801"/>
    <w:rsid w:val="00175C52"/>
    <w:rsid w:val="001805E2"/>
    <w:rsid w:val="00181715"/>
    <w:rsid w:val="00181744"/>
    <w:rsid w:val="00183F6C"/>
    <w:rsid w:val="00185BAF"/>
    <w:rsid w:val="00185F63"/>
    <w:rsid w:val="001870D0"/>
    <w:rsid w:val="00187258"/>
    <w:rsid w:val="0018790E"/>
    <w:rsid w:val="001908C1"/>
    <w:rsid w:val="00192796"/>
    <w:rsid w:val="0019325A"/>
    <w:rsid w:val="00194552"/>
    <w:rsid w:val="00194D7B"/>
    <w:rsid w:val="001961D9"/>
    <w:rsid w:val="00196A14"/>
    <w:rsid w:val="001976D2"/>
    <w:rsid w:val="00197752"/>
    <w:rsid w:val="001A10F7"/>
    <w:rsid w:val="001A13AA"/>
    <w:rsid w:val="001A2B89"/>
    <w:rsid w:val="001A2D13"/>
    <w:rsid w:val="001A38FD"/>
    <w:rsid w:val="001A624D"/>
    <w:rsid w:val="001A7404"/>
    <w:rsid w:val="001A7971"/>
    <w:rsid w:val="001B0397"/>
    <w:rsid w:val="001B1030"/>
    <w:rsid w:val="001B1F82"/>
    <w:rsid w:val="001B202A"/>
    <w:rsid w:val="001B3A7D"/>
    <w:rsid w:val="001B4AC6"/>
    <w:rsid w:val="001B4B90"/>
    <w:rsid w:val="001C08A8"/>
    <w:rsid w:val="001C175C"/>
    <w:rsid w:val="001C1F9F"/>
    <w:rsid w:val="001C20AE"/>
    <w:rsid w:val="001C383F"/>
    <w:rsid w:val="001C40AB"/>
    <w:rsid w:val="001C54CB"/>
    <w:rsid w:val="001C64B6"/>
    <w:rsid w:val="001C6B97"/>
    <w:rsid w:val="001C6FFA"/>
    <w:rsid w:val="001D52DC"/>
    <w:rsid w:val="001D6F65"/>
    <w:rsid w:val="001D77A5"/>
    <w:rsid w:val="001D78CC"/>
    <w:rsid w:val="001D7E12"/>
    <w:rsid w:val="001E2156"/>
    <w:rsid w:val="001E36C1"/>
    <w:rsid w:val="001E445C"/>
    <w:rsid w:val="001E463B"/>
    <w:rsid w:val="001E4E90"/>
    <w:rsid w:val="001E6802"/>
    <w:rsid w:val="001E72AE"/>
    <w:rsid w:val="001F0AB5"/>
    <w:rsid w:val="001F1661"/>
    <w:rsid w:val="001F1B19"/>
    <w:rsid w:val="001F2824"/>
    <w:rsid w:val="001F2C27"/>
    <w:rsid w:val="001F2D59"/>
    <w:rsid w:val="001F3917"/>
    <w:rsid w:val="001F6212"/>
    <w:rsid w:val="001F6950"/>
    <w:rsid w:val="002006AD"/>
    <w:rsid w:val="00200D18"/>
    <w:rsid w:val="00201690"/>
    <w:rsid w:val="00201E5A"/>
    <w:rsid w:val="00202D07"/>
    <w:rsid w:val="00204ABF"/>
    <w:rsid w:val="00205259"/>
    <w:rsid w:val="0020538C"/>
    <w:rsid w:val="00212A20"/>
    <w:rsid w:val="00212DB7"/>
    <w:rsid w:val="00215CF7"/>
    <w:rsid w:val="0021624D"/>
    <w:rsid w:val="00217DFA"/>
    <w:rsid w:val="002223EB"/>
    <w:rsid w:val="00223D1D"/>
    <w:rsid w:val="002241E2"/>
    <w:rsid w:val="00224D04"/>
    <w:rsid w:val="00226D03"/>
    <w:rsid w:val="002308DB"/>
    <w:rsid w:val="00232B7F"/>
    <w:rsid w:val="002434EB"/>
    <w:rsid w:val="0024417C"/>
    <w:rsid w:val="002443EC"/>
    <w:rsid w:val="00246E4F"/>
    <w:rsid w:val="00250400"/>
    <w:rsid w:val="00250767"/>
    <w:rsid w:val="002515E0"/>
    <w:rsid w:val="00252D87"/>
    <w:rsid w:val="00253B49"/>
    <w:rsid w:val="00254F00"/>
    <w:rsid w:val="002578F3"/>
    <w:rsid w:val="00260234"/>
    <w:rsid w:val="00260ABE"/>
    <w:rsid w:val="002617C0"/>
    <w:rsid w:val="00261B9A"/>
    <w:rsid w:val="0026259B"/>
    <w:rsid w:val="0026565F"/>
    <w:rsid w:val="00265AA0"/>
    <w:rsid w:val="002660CB"/>
    <w:rsid w:val="002705EC"/>
    <w:rsid w:val="00272849"/>
    <w:rsid w:val="00281A5A"/>
    <w:rsid w:val="002824DD"/>
    <w:rsid w:val="00283BDA"/>
    <w:rsid w:val="002850A1"/>
    <w:rsid w:val="002852D4"/>
    <w:rsid w:val="002856A9"/>
    <w:rsid w:val="0028571C"/>
    <w:rsid w:val="0028579E"/>
    <w:rsid w:val="00286CB9"/>
    <w:rsid w:val="00287DE8"/>
    <w:rsid w:val="0029166C"/>
    <w:rsid w:val="00292998"/>
    <w:rsid w:val="00296318"/>
    <w:rsid w:val="002979BD"/>
    <w:rsid w:val="002A0B70"/>
    <w:rsid w:val="002A40A6"/>
    <w:rsid w:val="002A747D"/>
    <w:rsid w:val="002B132B"/>
    <w:rsid w:val="002B3727"/>
    <w:rsid w:val="002B4508"/>
    <w:rsid w:val="002B50E5"/>
    <w:rsid w:val="002B7952"/>
    <w:rsid w:val="002C1AFD"/>
    <w:rsid w:val="002C2671"/>
    <w:rsid w:val="002C6CCB"/>
    <w:rsid w:val="002C6D4D"/>
    <w:rsid w:val="002D03B4"/>
    <w:rsid w:val="002D1E88"/>
    <w:rsid w:val="002D31A7"/>
    <w:rsid w:val="002D456E"/>
    <w:rsid w:val="002D70C8"/>
    <w:rsid w:val="002E017F"/>
    <w:rsid w:val="002E0CBD"/>
    <w:rsid w:val="002E369F"/>
    <w:rsid w:val="002E4097"/>
    <w:rsid w:val="002E5259"/>
    <w:rsid w:val="002E6409"/>
    <w:rsid w:val="002E65D9"/>
    <w:rsid w:val="002E6A0A"/>
    <w:rsid w:val="002E6D09"/>
    <w:rsid w:val="002F0E78"/>
    <w:rsid w:val="002F2D6E"/>
    <w:rsid w:val="002F3CF7"/>
    <w:rsid w:val="002F3E55"/>
    <w:rsid w:val="002F703D"/>
    <w:rsid w:val="00301E75"/>
    <w:rsid w:val="00303AC2"/>
    <w:rsid w:val="00303EBB"/>
    <w:rsid w:val="00304500"/>
    <w:rsid w:val="0030496E"/>
    <w:rsid w:val="00305C42"/>
    <w:rsid w:val="00307AD6"/>
    <w:rsid w:val="00310760"/>
    <w:rsid w:val="00310A47"/>
    <w:rsid w:val="003119C6"/>
    <w:rsid w:val="00313ECB"/>
    <w:rsid w:val="00315D35"/>
    <w:rsid w:val="00316863"/>
    <w:rsid w:val="00320920"/>
    <w:rsid w:val="003230D4"/>
    <w:rsid w:val="003241AE"/>
    <w:rsid w:val="0032500B"/>
    <w:rsid w:val="00325185"/>
    <w:rsid w:val="00325B31"/>
    <w:rsid w:val="00327332"/>
    <w:rsid w:val="003311C5"/>
    <w:rsid w:val="0033135B"/>
    <w:rsid w:val="00331A8F"/>
    <w:rsid w:val="00333CAD"/>
    <w:rsid w:val="003363FF"/>
    <w:rsid w:val="0033640B"/>
    <w:rsid w:val="003368D8"/>
    <w:rsid w:val="00336E5E"/>
    <w:rsid w:val="00337427"/>
    <w:rsid w:val="00341CA9"/>
    <w:rsid w:val="00341CCD"/>
    <w:rsid w:val="00344F1E"/>
    <w:rsid w:val="003453C4"/>
    <w:rsid w:val="003500CA"/>
    <w:rsid w:val="003512FA"/>
    <w:rsid w:val="00352F57"/>
    <w:rsid w:val="00354BBB"/>
    <w:rsid w:val="003554A8"/>
    <w:rsid w:val="00355FF4"/>
    <w:rsid w:val="003562E1"/>
    <w:rsid w:val="00361144"/>
    <w:rsid w:val="0036358A"/>
    <w:rsid w:val="00364B31"/>
    <w:rsid w:val="003651F1"/>
    <w:rsid w:val="003673F9"/>
    <w:rsid w:val="00373932"/>
    <w:rsid w:val="00373E13"/>
    <w:rsid w:val="003748FB"/>
    <w:rsid w:val="00376444"/>
    <w:rsid w:val="0037649C"/>
    <w:rsid w:val="00376C84"/>
    <w:rsid w:val="00377461"/>
    <w:rsid w:val="00382A77"/>
    <w:rsid w:val="00383166"/>
    <w:rsid w:val="00383A17"/>
    <w:rsid w:val="00385A78"/>
    <w:rsid w:val="003920CB"/>
    <w:rsid w:val="00397D46"/>
    <w:rsid w:val="003A0962"/>
    <w:rsid w:val="003A1DD9"/>
    <w:rsid w:val="003A2B37"/>
    <w:rsid w:val="003A5C08"/>
    <w:rsid w:val="003A6FF2"/>
    <w:rsid w:val="003A7B53"/>
    <w:rsid w:val="003B1B08"/>
    <w:rsid w:val="003B26BC"/>
    <w:rsid w:val="003B35CE"/>
    <w:rsid w:val="003B4A17"/>
    <w:rsid w:val="003B73BB"/>
    <w:rsid w:val="003B7DEA"/>
    <w:rsid w:val="003C0D54"/>
    <w:rsid w:val="003C1153"/>
    <w:rsid w:val="003C27C1"/>
    <w:rsid w:val="003C291D"/>
    <w:rsid w:val="003C4400"/>
    <w:rsid w:val="003C5375"/>
    <w:rsid w:val="003C58C1"/>
    <w:rsid w:val="003C5AA4"/>
    <w:rsid w:val="003C74CC"/>
    <w:rsid w:val="003C767C"/>
    <w:rsid w:val="003D11F5"/>
    <w:rsid w:val="003D17EF"/>
    <w:rsid w:val="003D4827"/>
    <w:rsid w:val="003D48C8"/>
    <w:rsid w:val="003D5DB1"/>
    <w:rsid w:val="003E1679"/>
    <w:rsid w:val="003E5280"/>
    <w:rsid w:val="003E53F3"/>
    <w:rsid w:val="003E5B83"/>
    <w:rsid w:val="003E64C2"/>
    <w:rsid w:val="003E73E7"/>
    <w:rsid w:val="003F0D02"/>
    <w:rsid w:val="003F182F"/>
    <w:rsid w:val="003F1BD1"/>
    <w:rsid w:val="003F306E"/>
    <w:rsid w:val="003F59B4"/>
    <w:rsid w:val="003F5AF6"/>
    <w:rsid w:val="003F70A7"/>
    <w:rsid w:val="003F7310"/>
    <w:rsid w:val="003F7CDF"/>
    <w:rsid w:val="00401A7B"/>
    <w:rsid w:val="00402DB0"/>
    <w:rsid w:val="00403C60"/>
    <w:rsid w:val="0040504F"/>
    <w:rsid w:val="00405308"/>
    <w:rsid w:val="004068EE"/>
    <w:rsid w:val="00410999"/>
    <w:rsid w:val="00410A16"/>
    <w:rsid w:val="00411106"/>
    <w:rsid w:val="0041112A"/>
    <w:rsid w:val="00413513"/>
    <w:rsid w:val="004144A9"/>
    <w:rsid w:val="00414972"/>
    <w:rsid w:val="00416D8C"/>
    <w:rsid w:val="004244B4"/>
    <w:rsid w:val="004249C1"/>
    <w:rsid w:val="00425812"/>
    <w:rsid w:val="00425F7D"/>
    <w:rsid w:val="00426804"/>
    <w:rsid w:val="0042703B"/>
    <w:rsid w:val="00427986"/>
    <w:rsid w:val="004319B7"/>
    <w:rsid w:val="00432484"/>
    <w:rsid w:val="004324A8"/>
    <w:rsid w:val="00432914"/>
    <w:rsid w:val="0043522E"/>
    <w:rsid w:val="00436126"/>
    <w:rsid w:val="004363E8"/>
    <w:rsid w:val="0043649F"/>
    <w:rsid w:val="00440F72"/>
    <w:rsid w:val="004414BB"/>
    <w:rsid w:val="00441541"/>
    <w:rsid w:val="00441A01"/>
    <w:rsid w:val="004430E4"/>
    <w:rsid w:val="0044507A"/>
    <w:rsid w:val="00445777"/>
    <w:rsid w:val="00447A60"/>
    <w:rsid w:val="00447D1E"/>
    <w:rsid w:val="00454246"/>
    <w:rsid w:val="0045484E"/>
    <w:rsid w:val="00456632"/>
    <w:rsid w:val="00456C6F"/>
    <w:rsid w:val="004573EB"/>
    <w:rsid w:val="004607DD"/>
    <w:rsid w:val="004617C9"/>
    <w:rsid w:val="004621AF"/>
    <w:rsid w:val="00462BC3"/>
    <w:rsid w:val="004631DC"/>
    <w:rsid w:val="00467765"/>
    <w:rsid w:val="0047148F"/>
    <w:rsid w:val="004714AC"/>
    <w:rsid w:val="00471E67"/>
    <w:rsid w:val="00472B6A"/>
    <w:rsid w:val="004749C1"/>
    <w:rsid w:val="004762E2"/>
    <w:rsid w:val="00476D13"/>
    <w:rsid w:val="00480371"/>
    <w:rsid w:val="00481E85"/>
    <w:rsid w:val="00482FC7"/>
    <w:rsid w:val="00483534"/>
    <w:rsid w:val="00484EB1"/>
    <w:rsid w:val="00485548"/>
    <w:rsid w:val="004869D0"/>
    <w:rsid w:val="0048773B"/>
    <w:rsid w:val="00487DCF"/>
    <w:rsid w:val="00491768"/>
    <w:rsid w:val="00492158"/>
    <w:rsid w:val="004922B8"/>
    <w:rsid w:val="00492E0E"/>
    <w:rsid w:val="00494D33"/>
    <w:rsid w:val="00495878"/>
    <w:rsid w:val="00496EB7"/>
    <w:rsid w:val="004A0E97"/>
    <w:rsid w:val="004A2451"/>
    <w:rsid w:val="004A3249"/>
    <w:rsid w:val="004A542C"/>
    <w:rsid w:val="004A57B0"/>
    <w:rsid w:val="004A61A1"/>
    <w:rsid w:val="004A6AB7"/>
    <w:rsid w:val="004A7DB5"/>
    <w:rsid w:val="004B30E0"/>
    <w:rsid w:val="004B4B8C"/>
    <w:rsid w:val="004B4CC7"/>
    <w:rsid w:val="004C0CDB"/>
    <w:rsid w:val="004C103C"/>
    <w:rsid w:val="004C1BBB"/>
    <w:rsid w:val="004C3264"/>
    <w:rsid w:val="004C38BA"/>
    <w:rsid w:val="004C3B8A"/>
    <w:rsid w:val="004C3BB1"/>
    <w:rsid w:val="004C5933"/>
    <w:rsid w:val="004C670D"/>
    <w:rsid w:val="004D07C2"/>
    <w:rsid w:val="004D094C"/>
    <w:rsid w:val="004D11A7"/>
    <w:rsid w:val="004D1784"/>
    <w:rsid w:val="004D2958"/>
    <w:rsid w:val="004D323D"/>
    <w:rsid w:val="004D4BC0"/>
    <w:rsid w:val="004D7B52"/>
    <w:rsid w:val="004E2EAC"/>
    <w:rsid w:val="004E464C"/>
    <w:rsid w:val="004E598D"/>
    <w:rsid w:val="004E693F"/>
    <w:rsid w:val="004E6B5A"/>
    <w:rsid w:val="004E70CB"/>
    <w:rsid w:val="004E7F6B"/>
    <w:rsid w:val="004F26DD"/>
    <w:rsid w:val="004F3321"/>
    <w:rsid w:val="004F7B05"/>
    <w:rsid w:val="00500247"/>
    <w:rsid w:val="00500B73"/>
    <w:rsid w:val="00500E95"/>
    <w:rsid w:val="005014F1"/>
    <w:rsid w:val="00503A8B"/>
    <w:rsid w:val="00503CC6"/>
    <w:rsid w:val="00504B37"/>
    <w:rsid w:val="00507005"/>
    <w:rsid w:val="0051151C"/>
    <w:rsid w:val="00511C4D"/>
    <w:rsid w:val="00512BD8"/>
    <w:rsid w:val="00516034"/>
    <w:rsid w:val="0051759B"/>
    <w:rsid w:val="00521529"/>
    <w:rsid w:val="00522BED"/>
    <w:rsid w:val="00524C48"/>
    <w:rsid w:val="0053411D"/>
    <w:rsid w:val="005349BD"/>
    <w:rsid w:val="00535142"/>
    <w:rsid w:val="00540F5F"/>
    <w:rsid w:val="005412AE"/>
    <w:rsid w:val="005413FA"/>
    <w:rsid w:val="00543256"/>
    <w:rsid w:val="00543DC0"/>
    <w:rsid w:val="0054651C"/>
    <w:rsid w:val="00547250"/>
    <w:rsid w:val="005567D8"/>
    <w:rsid w:val="0055716D"/>
    <w:rsid w:val="00560AF8"/>
    <w:rsid w:val="00560F0B"/>
    <w:rsid w:val="00561588"/>
    <w:rsid w:val="0056190F"/>
    <w:rsid w:val="005639B3"/>
    <w:rsid w:val="00565655"/>
    <w:rsid w:val="00570FA9"/>
    <w:rsid w:val="00571022"/>
    <w:rsid w:val="005747F0"/>
    <w:rsid w:val="00575EB8"/>
    <w:rsid w:val="00575FED"/>
    <w:rsid w:val="005762C2"/>
    <w:rsid w:val="00576FD0"/>
    <w:rsid w:val="0057733A"/>
    <w:rsid w:val="00581E5C"/>
    <w:rsid w:val="00582D84"/>
    <w:rsid w:val="00583E9F"/>
    <w:rsid w:val="00584F23"/>
    <w:rsid w:val="0058578D"/>
    <w:rsid w:val="00586706"/>
    <w:rsid w:val="00586B8E"/>
    <w:rsid w:val="00591126"/>
    <w:rsid w:val="005924C5"/>
    <w:rsid w:val="00593C3A"/>
    <w:rsid w:val="00594F2F"/>
    <w:rsid w:val="00597E1D"/>
    <w:rsid w:val="005A1428"/>
    <w:rsid w:val="005A286E"/>
    <w:rsid w:val="005A293E"/>
    <w:rsid w:val="005A3E5F"/>
    <w:rsid w:val="005A4BC0"/>
    <w:rsid w:val="005A4D32"/>
    <w:rsid w:val="005B0122"/>
    <w:rsid w:val="005B203A"/>
    <w:rsid w:val="005B2344"/>
    <w:rsid w:val="005B2654"/>
    <w:rsid w:val="005B3CCD"/>
    <w:rsid w:val="005B3D6D"/>
    <w:rsid w:val="005B50B8"/>
    <w:rsid w:val="005B5870"/>
    <w:rsid w:val="005B648B"/>
    <w:rsid w:val="005C2516"/>
    <w:rsid w:val="005C2666"/>
    <w:rsid w:val="005C268A"/>
    <w:rsid w:val="005C2A00"/>
    <w:rsid w:val="005C3015"/>
    <w:rsid w:val="005C46EC"/>
    <w:rsid w:val="005C4AB1"/>
    <w:rsid w:val="005C6A76"/>
    <w:rsid w:val="005C7129"/>
    <w:rsid w:val="005D0028"/>
    <w:rsid w:val="005D1057"/>
    <w:rsid w:val="005D17FF"/>
    <w:rsid w:val="005D3A9C"/>
    <w:rsid w:val="005D60BB"/>
    <w:rsid w:val="005D65A1"/>
    <w:rsid w:val="005D7B2A"/>
    <w:rsid w:val="005E0DFA"/>
    <w:rsid w:val="005E2F53"/>
    <w:rsid w:val="005E3B2C"/>
    <w:rsid w:val="005E3C14"/>
    <w:rsid w:val="005E4CC8"/>
    <w:rsid w:val="005E4DD4"/>
    <w:rsid w:val="005E599A"/>
    <w:rsid w:val="005E678F"/>
    <w:rsid w:val="005E73D6"/>
    <w:rsid w:val="005F0495"/>
    <w:rsid w:val="005F2227"/>
    <w:rsid w:val="005F2B78"/>
    <w:rsid w:val="005F396D"/>
    <w:rsid w:val="005F4EB5"/>
    <w:rsid w:val="005F5625"/>
    <w:rsid w:val="005F5781"/>
    <w:rsid w:val="005F6799"/>
    <w:rsid w:val="006007A3"/>
    <w:rsid w:val="006013B9"/>
    <w:rsid w:val="00601F7B"/>
    <w:rsid w:val="00602379"/>
    <w:rsid w:val="0060249B"/>
    <w:rsid w:val="00602743"/>
    <w:rsid w:val="00603252"/>
    <w:rsid w:val="00604BA7"/>
    <w:rsid w:val="00606357"/>
    <w:rsid w:val="00606486"/>
    <w:rsid w:val="0060694D"/>
    <w:rsid w:val="006078F4"/>
    <w:rsid w:val="006115B8"/>
    <w:rsid w:val="006117E2"/>
    <w:rsid w:val="006122CE"/>
    <w:rsid w:val="0061339D"/>
    <w:rsid w:val="00614399"/>
    <w:rsid w:val="006209BD"/>
    <w:rsid w:val="00620B08"/>
    <w:rsid w:val="00622AE2"/>
    <w:rsid w:val="006247C5"/>
    <w:rsid w:val="006301C9"/>
    <w:rsid w:val="00631F31"/>
    <w:rsid w:val="00632B05"/>
    <w:rsid w:val="00632E75"/>
    <w:rsid w:val="006354DD"/>
    <w:rsid w:val="0063564D"/>
    <w:rsid w:val="00635892"/>
    <w:rsid w:val="00635AA1"/>
    <w:rsid w:val="00636769"/>
    <w:rsid w:val="00636EEC"/>
    <w:rsid w:val="00640A32"/>
    <w:rsid w:val="0064164B"/>
    <w:rsid w:val="006418ED"/>
    <w:rsid w:val="00646C51"/>
    <w:rsid w:val="00647BC6"/>
    <w:rsid w:val="0065473A"/>
    <w:rsid w:val="006564ED"/>
    <w:rsid w:val="006575B4"/>
    <w:rsid w:val="00660037"/>
    <w:rsid w:val="00661783"/>
    <w:rsid w:val="0066395E"/>
    <w:rsid w:val="006654BE"/>
    <w:rsid w:val="006658BA"/>
    <w:rsid w:val="00667388"/>
    <w:rsid w:val="00667486"/>
    <w:rsid w:val="006706D0"/>
    <w:rsid w:val="00672DFB"/>
    <w:rsid w:val="00673763"/>
    <w:rsid w:val="0067485B"/>
    <w:rsid w:val="0067489F"/>
    <w:rsid w:val="00675519"/>
    <w:rsid w:val="00675C2E"/>
    <w:rsid w:val="00676CDF"/>
    <w:rsid w:val="00682E92"/>
    <w:rsid w:val="0068405D"/>
    <w:rsid w:val="00685868"/>
    <w:rsid w:val="006867C1"/>
    <w:rsid w:val="00686C38"/>
    <w:rsid w:val="00686F35"/>
    <w:rsid w:val="00690479"/>
    <w:rsid w:val="0069305C"/>
    <w:rsid w:val="00696930"/>
    <w:rsid w:val="00697FE6"/>
    <w:rsid w:val="006A216F"/>
    <w:rsid w:val="006A26D8"/>
    <w:rsid w:val="006A26DC"/>
    <w:rsid w:val="006A2BFF"/>
    <w:rsid w:val="006A2F6D"/>
    <w:rsid w:val="006A71AD"/>
    <w:rsid w:val="006B328D"/>
    <w:rsid w:val="006B5405"/>
    <w:rsid w:val="006B686B"/>
    <w:rsid w:val="006B6FB7"/>
    <w:rsid w:val="006B760A"/>
    <w:rsid w:val="006C0476"/>
    <w:rsid w:val="006C1F76"/>
    <w:rsid w:val="006C2E99"/>
    <w:rsid w:val="006C4917"/>
    <w:rsid w:val="006C7045"/>
    <w:rsid w:val="006C757B"/>
    <w:rsid w:val="006C7C94"/>
    <w:rsid w:val="006C7CA0"/>
    <w:rsid w:val="006D094D"/>
    <w:rsid w:val="006D10BF"/>
    <w:rsid w:val="006D241C"/>
    <w:rsid w:val="006D2A5F"/>
    <w:rsid w:val="006D2BFF"/>
    <w:rsid w:val="006D36C5"/>
    <w:rsid w:val="006D4A7F"/>
    <w:rsid w:val="006D5E88"/>
    <w:rsid w:val="006D734E"/>
    <w:rsid w:val="006D741E"/>
    <w:rsid w:val="006E0BCF"/>
    <w:rsid w:val="006E2837"/>
    <w:rsid w:val="006E3AE2"/>
    <w:rsid w:val="006E488C"/>
    <w:rsid w:val="006E4C28"/>
    <w:rsid w:val="006F0518"/>
    <w:rsid w:val="006F0D0A"/>
    <w:rsid w:val="006F496F"/>
    <w:rsid w:val="006F4C8D"/>
    <w:rsid w:val="006F4E81"/>
    <w:rsid w:val="006F5985"/>
    <w:rsid w:val="006F6A36"/>
    <w:rsid w:val="006F7CB1"/>
    <w:rsid w:val="00700814"/>
    <w:rsid w:val="007011A3"/>
    <w:rsid w:val="00701EDB"/>
    <w:rsid w:val="007045D3"/>
    <w:rsid w:val="007051D8"/>
    <w:rsid w:val="00705929"/>
    <w:rsid w:val="0070738C"/>
    <w:rsid w:val="00711693"/>
    <w:rsid w:val="00712190"/>
    <w:rsid w:val="00713F7B"/>
    <w:rsid w:val="0071613D"/>
    <w:rsid w:val="00720508"/>
    <w:rsid w:val="00720841"/>
    <w:rsid w:val="00724A4E"/>
    <w:rsid w:val="00726CF8"/>
    <w:rsid w:val="00731F28"/>
    <w:rsid w:val="0073473D"/>
    <w:rsid w:val="00735334"/>
    <w:rsid w:val="007367C6"/>
    <w:rsid w:val="0073698C"/>
    <w:rsid w:val="007369A9"/>
    <w:rsid w:val="00736C99"/>
    <w:rsid w:val="007406FF"/>
    <w:rsid w:val="007411AD"/>
    <w:rsid w:val="00743826"/>
    <w:rsid w:val="00744079"/>
    <w:rsid w:val="007446B7"/>
    <w:rsid w:val="00744DD7"/>
    <w:rsid w:val="00745142"/>
    <w:rsid w:val="007461CC"/>
    <w:rsid w:val="0074682C"/>
    <w:rsid w:val="00746BE4"/>
    <w:rsid w:val="0074739C"/>
    <w:rsid w:val="007477AF"/>
    <w:rsid w:val="00750632"/>
    <w:rsid w:val="0075194F"/>
    <w:rsid w:val="00753226"/>
    <w:rsid w:val="007554A2"/>
    <w:rsid w:val="00760995"/>
    <w:rsid w:val="00760B66"/>
    <w:rsid w:val="00761BDC"/>
    <w:rsid w:val="007641E0"/>
    <w:rsid w:val="007645F4"/>
    <w:rsid w:val="00765BB5"/>
    <w:rsid w:val="00767764"/>
    <w:rsid w:val="0077468C"/>
    <w:rsid w:val="00775F8F"/>
    <w:rsid w:val="007762ED"/>
    <w:rsid w:val="0078719B"/>
    <w:rsid w:val="00787C5F"/>
    <w:rsid w:val="00787E76"/>
    <w:rsid w:val="00787EE9"/>
    <w:rsid w:val="00787FF9"/>
    <w:rsid w:val="007911FF"/>
    <w:rsid w:val="00792A24"/>
    <w:rsid w:val="00792CE6"/>
    <w:rsid w:val="00793354"/>
    <w:rsid w:val="00793B85"/>
    <w:rsid w:val="00794027"/>
    <w:rsid w:val="00794A81"/>
    <w:rsid w:val="00794B35"/>
    <w:rsid w:val="00794CAD"/>
    <w:rsid w:val="00794DF1"/>
    <w:rsid w:val="007955B9"/>
    <w:rsid w:val="007968FF"/>
    <w:rsid w:val="007A1C9E"/>
    <w:rsid w:val="007A3A05"/>
    <w:rsid w:val="007A41DB"/>
    <w:rsid w:val="007A4881"/>
    <w:rsid w:val="007A5170"/>
    <w:rsid w:val="007B1F93"/>
    <w:rsid w:val="007B2ECF"/>
    <w:rsid w:val="007B3FD6"/>
    <w:rsid w:val="007B4BD8"/>
    <w:rsid w:val="007B5036"/>
    <w:rsid w:val="007B5FF4"/>
    <w:rsid w:val="007C01F3"/>
    <w:rsid w:val="007C0F12"/>
    <w:rsid w:val="007C1630"/>
    <w:rsid w:val="007C46E8"/>
    <w:rsid w:val="007C4C4E"/>
    <w:rsid w:val="007C6EF3"/>
    <w:rsid w:val="007C7AA6"/>
    <w:rsid w:val="007D12BA"/>
    <w:rsid w:val="007D16A1"/>
    <w:rsid w:val="007D4ADB"/>
    <w:rsid w:val="007D59CA"/>
    <w:rsid w:val="007D64A9"/>
    <w:rsid w:val="007D7605"/>
    <w:rsid w:val="007D7E4B"/>
    <w:rsid w:val="007E2084"/>
    <w:rsid w:val="007E357A"/>
    <w:rsid w:val="007E3C9E"/>
    <w:rsid w:val="007E5355"/>
    <w:rsid w:val="007E6200"/>
    <w:rsid w:val="007E7418"/>
    <w:rsid w:val="007F0125"/>
    <w:rsid w:val="007F1D9B"/>
    <w:rsid w:val="007F245C"/>
    <w:rsid w:val="007F45E5"/>
    <w:rsid w:val="007F535D"/>
    <w:rsid w:val="007F73D1"/>
    <w:rsid w:val="007F7E55"/>
    <w:rsid w:val="007F7E90"/>
    <w:rsid w:val="00800CBB"/>
    <w:rsid w:val="00800FD5"/>
    <w:rsid w:val="00801DED"/>
    <w:rsid w:val="00806A41"/>
    <w:rsid w:val="008107EB"/>
    <w:rsid w:val="00811104"/>
    <w:rsid w:val="0081189B"/>
    <w:rsid w:val="008134F8"/>
    <w:rsid w:val="0081370E"/>
    <w:rsid w:val="00813DAA"/>
    <w:rsid w:val="00814398"/>
    <w:rsid w:val="008160F3"/>
    <w:rsid w:val="008161D5"/>
    <w:rsid w:val="00816A97"/>
    <w:rsid w:val="008176BE"/>
    <w:rsid w:val="00817EF7"/>
    <w:rsid w:val="0082353F"/>
    <w:rsid w:val="008255E7"/>
    <w:rsid w:val="0082619A"/>
    <w:rsid w:val="0082712C"/>
    <w:rsid w:val="00830C0D"/>
    <w:rsid w:val="008315F5"/>
    <w:rsid w:val="008329F1"/>
    <w:rsid w:val="00833437"/>
    <w:rsid w:val="00834508"/>
    <w:rsid w:val="00834634"/>
    <w:rsid w:val="00834796"/>
    <w:rsid w:val="00836E02"/>
    <w:rsid w:val="00837682"/>
    <w:rsid w:val="00837DE1"/>
    <w:rsid w:val="0084074C"/>
    <w:rsid w:val="0084348D"/>
    <w:rsid w:val="008437F9"/>
    <w:rsid w:val="00843BCA"/>
    <w:rsid w:val="00843D9A"/>
    <w:rsid w:val="00843EB5"/>
    <w:rsid w:val="0084776A"/>
    <w:rsid w:val="00850152"/>
    <w:rsid w:val="008504F2"/>
    <w:rsid w:val="00850EE0"/>
    <w:rsid w:val="00852E04"/>
    <w:rsid w:val="0085495D"/>
    <w:rsid w:val="008557BF"/>
    <w:rsid w:val="00856919"/>
    <w:rsid w:val="00857534"/>
    <w:rsid w:val="00857BFF"/>
    <w:rsid w:val="008604A4"/>
    <w:rsid w:val="00861BA7"/>
    <w:rsid w:val="008627EE"/>
    <w:rsid w:val="00862BC1"/>
    <w:rsid w:val="00863BB7"/>
    <w:rsid w:val="008648DA"/>
    <w:rsid w:val="008666F0"/>
    <w:rsid w:val="0087268D"/>
    <w:rsid w:val="008736BF"/>
    <w:rsid w:val="00873D63"/>
    <w:rsid w:val="008740DB"/>
    <w:rsid w:val="00874E8F"/>
    <w:rsid w:val="00875054"/>
    <w:rsid w:val="0087517C"/>
    <w:rsid w:val="008753D9"/>
    <w:rsid w:val="008760F2"/>
    <w:rsid w:val="0088044B"/>
    <w:rsid w:val="008805E9"/>
    <w:rsid w:val="008809A6"/>
    <w:rsid w:val="00884AE9"/>
    <w:rsid w:val="00885E23"/>
    <w:rsid w:val="0088635C"/>
    <w:rsid w:val="0088724F"/>
    <w:rsid w:val="00887517"/>
    <w:rsid w:val="00890667"/>
    <w:rsid w:val="008906BC"/>
    <w:rsid w:val="00891AB7"/>
    <w:rsid w:val="00893068"/>
    <w:rsid w:val="00893987"/>
    <w:rsid w:val="00895455"/>
    <w:rsid w:val="00896142"/>
    <w:rsid w:val="008A0292"/>
    <w:rsid w:val="008A2D46"/>
    <w:rsid w:val="008A3EDC"/>
    <w:rsid w:val="008A4595"/>
    <w:rsid w:val="008A53C1"/>
    <w:rsid w:val="008A61F1"/>
    <w:rsid w:val="008B0A11"/>
    <w:rsid w:val="008B1B6B"/>
    <w:rsid w:val="008B321C"/>
    <w:rsid w:val="008B441F"/>
    <w:rsid w:val="008B4AE0"/>
    <w:rsid w:val="008B523D"/>
    <w:rsid w:val="008B5F42"/>
    <w:rsid w:val="008B6D04"/>
    <w:rsid w:val="008C089E"/>
    <w:rsid w:val="008C0DAF"/>
    <w:rsid w:val="008C0E48"/>
    <w:rsid w:val="008D07D3"/>
    <w:rsid w:val="008D2831"/>
    <w:rsid w:val="008D52AA"/>
    <w:rsid w:val="008D543A"/>
    <w:rsid w:val="008D5AD5"/>
    <w:rsid w:val="008D5E31"/>
    <w:rsid w:val="008D6BFF"/>
    <w:rsid w:val="008D7D13"/>
    <w:rsid w:val="008E0156"/>
    <w:rsid w:val="008E01AC"/>
    <w:rsid w:val="008E01C0"/>
    <w:rsid w:val="008E169C"/>
    <w:rsid w:val="008E24D9"/>
    <w:rsid w:val="008F1179"/>
    <w:rsid w:val="008F16F5"/>
    <w:rsid w:val="008F5423"/>
    <w:rsid w:val="008F55A9"/>
    <w:rsid w:val="008F724E"/>
    <w:rsid w:val="00901AAD"/>
    <w:rsid w:val="00903CED"/>
    <w:rsid w:val="00903EC3"/>
    <w:rsid w:val="00906163"/>
    <w:rsid w:val="00906E1B"/>
    <w:rsid w:val="00911F96"/>
    <w:rsid w:val="009153BB"/>
    <w:rsid w:val="00921A0E"/>
    <w:rsid w:val="00922D31"/>
    <w:rsid w:val="00923B63"/>
    <w:rsid w:val="0092404F"/>
    <w:rsid w:val="00925F5F"/>
    <w:rsid w:val="009271F0"/>
    <w:rsid w:val="00927B42"/>
    <w:rsid w:val="0093080D"/>
    <w:rsid w:val="00931181"/>
    <w:rsid w:val="00931A6D"/>
    <w:rsid w:val="00932E30"/>
    <w:rsid w:val="00933339"/>
    <w:rsid w:val="0093383D"/>
    <w:rsid w:val="00934AF9"/>
    <w:rsid w:val="009360CE"/>
    <w:rsid w:val="009377CD"/>
    <w:rsid w:val="00940AF5"/>
    <w:rsid w:val="00940D97"/>
    <w:rsid w:val="00941098"/>
    <w:rsid w:val="009413E5"/>
    <w:rsid w:val="00942834"/>
    <w:rsid w:val="00942B99"/>
    <w:rsid w:val="00943502"/>
    <w:rsid w:val="009448D6"/>
    <w:rsid w:val="00944BA7"/>
    <w:rsid w:val="00944ED1"/>
    <w:rsid w:val="00952474"/>
    <w:rsid w:val="009529E7"/>
    <w:rsid w:val="00953116"/>
    <w:rsid w:val="00954710"/>
    <w:rsid w:val="00955425"/>
    <w:rsid w:val="00957B10"/>
    <w:rsid w:val="00961073"/>
    <w:rsid w:val="00963215"/>
    <w:rsid w:val="00963EC3"/>
    <w:rsid w:val="00964F74"/>
    <w:rsid w:val="0096521D"/>
    <w:rsid w:val="009670DD"/>
    <w:rsid w:val="00967527"/>
    <w:rsid w:val="009706C8"/>
    <w:rsid w:val="0097259A"/>
    <w:rsid w:val="00973774"/>
    <w:rsid w:val="00976710"/>
    <w:rsid w:val="00977E4B"/>
    <w:rsid w:val="00980BA0"/>
    <w:rsid w:val="00980F9B"/>
    <w:rsid w:val="00981D0B"/>
    <w:rsid w:val="00981ED0"/>
    <w:rsid w:val="009823DE"/>
    <w:rsid w:val="00982E6F"/>
    <w:rsid w:val="009851B0"/>
    <w:rsid w:val="0098676B"/>
    <w:rsid w:val="00986D34"/>
    <w:rsid w:val="0099038D"/>
    <w:rsid w:val="009903AC"/>
    <w:rsid w:val="009906C9"/>
    <w:rsid w:val="00990DC6"/>
    <w:rsid w:val="0099173F"/>
    <w:rsid w:val="0099422E"/>
    <w:rsid w:val="0099430A"/>
    <w:rsid w:val="00994621"/>
    <w:rsid w:val="00994AFF"/>
    <w:rsid w:val="009955D6"/>
    <w:rsid w:val="00997BB8"/>
    <w:rsid w:val="009A02B9"/>
    <w:rsid w:val="009A12ED"/>
    <w:rsid w:val="009A1AFA"/>
    <w:rsid w:val="009A1EA6"/>
    <w:rsid w:val="009A268B"/>
    <w:rsid w:val="009A32AA"/>
    <w:rsid w:val="009A33B8"/>
    <w:rsid w:val="009B0390"/>
    <w:rsid w:val="009B0550"/>
    <w:rsid w:val="009B10B9"/>
    <w:rsid w:val="009B211E"/>
    <w:rsid w:val="009B39AC"/>
    <w:rsid w:val="009B3FB8"/>
    <w:rsid w:val="009B6265"/>
    <w:rsid w:val="009C03C8"/>
    <w:rsid w:val="009C251F"/>
    <w:rsid w:val="009C6072"/>
    <w:rsid w:val="009C6DF5"/>
    <w:rsid w:val="009C77F3"/>
    <w:rsid w:val="009D1ACA"/>
    <w:rsid w:val="009D391D"/>
    <w:rsid w:val="009D3AD7"/>
    <w:rsid w:val="009D45F7"/>
    <w:rsid w:val="009D73A2"/>
    <w:rsid w:val="009E084F"/>
    <w:rsid w:val="009E0F7C"/>
    <w:rsid w:val="009E47AD"/>
    <w:rsid w:val="009E47F5"/>
    <w:rsid w:val="009E4B30"/>
    <w:rsid w:val="009E4F70"/>
    <w:rsid w:val="009E5C16"/>
    <w:rsid w:val="009F03B0"/>
    <w:rsid w:val="009F101F"/>
    <w:rsid w:val="009F1E89"/>
    <w:rsid w:val="009F4A6A"/>
    <w:rsid w:val="009F5441"/>
    <w:rsid w:val="009F5D12"/>
    <w:rsid w:val="009F6536"/>
    <w:rsid w:val="009F680D"/>
    <w:rsid w:val="009F7211"/>
    <w:rsid w:val="00A02B3B"/>
    <w:rsid w:val="00A044B3"/>
    <w:rsid w:val="00A04A8D"/>
    <w:rsid w:val="00A05FAF"/>
    <w:rsid w:val="00A10B31"/>
    <w:rsid w:val="00A10D78"/>
    <w:rsid w:val="00A11D87"/>
    <w:rsid w:val="00A11F65"/>
    <w:rsid w:val="00A13168"/>
    <w:rsid w:val="00A132FE"/>
    <w:rsid w:val="00A13817"/>
    <w:rsid w:val="00A2093B"/>
    <w:rsid w:val="00A25FE9"/>
    <w:rsid w:val="00A274F3"/>
    <w:rsid w:val="00A277D1"/>
    <w:rsid w:val="00A319A1"/>
    <w:rsid w:val="00A3321E"/>
    <w:rsid w:val="00A337DF"/>
    <w:rsid w:val="00A36553"/>
    <w:rsid w:val="00A37071"/>
    <w:rsid w:val="00A37729"/>
    <w:rsid w:val="00A37A88"/>
    <w:rsid w:val="00A4395C"/>
    <w:rsid w:val="00A43AA3"/>
    <w:rsid w:val="00A43CD3"/>
    <w:rsid w:val="00A44C5F"/>
    <w:rsid w:val="00A45C31"/>
    <w:rsid w:val="00A4615E"/>
    <w:rsid w:val="00A50FDB"/>
    <w:rsid w:val="00A5195D"/>
    <w:rsid w:val="00A5386A"/>
    <w:rsid w:val="00A5492F"/>
    <w:rsid w:val="00A55942"/>
    <w:rsid w:val="00A628B5"/>
    <w:rsid w:val="00A65B8D"/>
    <w:rsid w:val="00A66260"/>
    <w:rsid w:val="00A662DB"/>
    <w:rsid w:val="00A67F46"/>
    <w:rsid w:val="00A7075E"/>
    <w:rsid w:val="00A708F5"/>
    <w:rsid w:val="00A70E25"/>
    <w:rsid w:val="00A73C1F"/>
    <w:rsid w:val="00A73E2C"/>
    <w:rsid w:val="00A751DF"/>
    <w:rsid w:val="00A75FD1"/>
    <w:rsid w:val="00A765F7"/>
    <w:rsid w:val="00A76F8B"/>
    <w:rsid w:val="00A77536"/>
    <w:rsid w:val="00A80169"/>
    <w:rsid w:val="00A804AD"/>
    <w:rsid w:val="00A8342A"/>
    <w:rsid w:val="00A8402C"/>
    <w:rsid w:val="00A840FB"/>
    <w:rsid w:val="00A87233"/>
    <w:rsid w:val="00A872E2"/>
    <w:rsid w:val="00A90465"/>
    <w:rsid w:val="00A90BE7"/>
    <w:rsid w:val="00A90E6D"/>
    <w:rsid w:val="00A91699"/>
    <w:rsid w:val="00A91F56"/>
    <w:rsid w:val="00A92BCE"/>
    <w:rsid w:val="00A94100"/>
    <w:rsid w:val="00A967C1"/>
    <w:rsid w:val="00A96DF2"/>
    <w:rsid w:val="00AA14AD"/>
    <w:rsid w:val="00AA182F"/>
    <w:rsid w:val="00AA2F28"/>
    <w:rsid w:val="00AA5E3E"/>
    <w:rsid w:val="00AA676D"/>
    <w:rsid w:val="00AA7F0A"/>
    <w:rsid w:val="00AB03D5"/>
    <w:rsid w:val="00AB155A"/>
    <w:rsid w:val="00AB15A0"/>
    <w:rsid w:val="00AB2443"/>
    <w:rsid w:val="00AB3FB0"/>
    <w:rsid w:val="00AB537F"/>
    <w:rsid w:val="00AB69F4"/>
    <w:rsid w:val="00AB6C27"/>
    <w:rsid w:val="00AB716E"/>
    <w:rsid w:val="00AC0E3E"/>
    <w:rsid w:val="00AC35CD"/>
    <w:rsid w:val="00AC390B"/>
    <w:rsid w:val="00AC5758"/>
    <w:rsid w:val="00AC5D54"/>
    <w:rsid w:val="00AC63CC"/>
    <w:rsid w:val="00AC7F46"/>
    <w:rsid w:val="00AD04E9"/>
    <w:rsid w:val="00AD43CA"/>
    <w:rsid w:val="00AD49CD"/>
    <w:rsid w:val="00AD7106"/>
    <w:rsid w:val="00AD798E"/>
    <w:rsid w:val="00AE05FA"/>
    <w:rsid w:val="00AE07CE"/>
    <w:rsid w:val="00AE2DF9"/>
    <w:rsid w:val="00AE38BE"/>
    <w:rsid w:val="00AE3AEE"/>
    <w:rsid w:val="00AE4833"/>
    <w:rsid w:val="00AF1133"/>
    <w:rsid w:val="00AF1F30"/>
    <w:rsid w:val="00AF2D2A"/>
    <w:rsid w:val="00AF565E"/>
    <w:rsid w:val="00B01687"/>
    <w:rsid w:val="00B03606"/>
    <w:rsid w:val="00B0381B"/>
    <w:rsid w:val="00B045D0"/>
    <w:rsid w:val="00B049AC"/>
    <w:rsid w:val="00B1133D"/>
    <w:rsid w:val="00B1549C"/>
    <w:rsid w:val="00B17B6F"/>
    <w:rsid w:val="00B21E24"/>
    <w:rsid w:val="00B228C1"/>
    <w:rsid w:val="00B2298D"/>
    <w:rsid w:val="00B22FFE"/>
    <w:rsid w:val="00B278A0"/>
    <w:rsid w:val="00B30258"/>
    <w:rsid w:val="00B31702"/>
    <w:rsid w:val="00B31B91"/>
    <w:rsid w:val="00B332E2"/>
    <w:rsid w:val="00B33397"/>
    <w:rsid w:val="00B35494"/>
    <w:rsid w:val="00B35B51"/>
    <w:rsid w:val="00B36878"/>
    <w:rsid w:val="00B40873"/>
    <w:rsid w:val="00B416DD"/>
    <w:rsid w:val="00B43386"/>
    <w:rsid w:val="00B44759"/>
    <w:rsid w:val="00B448B0"/>
    <w:rsid w:val="00B46B27"/>
    <w:rsid w:val="00B476DE"/>
    <w:rsid w:val="00B51305"/>
    <w:rsid w:val="00B540BA"/>
    <w:rsid w:val="00B54100"/>
    <w:rsid w:val="00B57A3D"/>
    <w:rsid w:val="00B6007C"/>
    <w:rsid w:val="00B606C0"/>
    <w:rsid w:val="00B622DD"/>
    <w:rsid w:val="00B63643"/>
    <w:rsid w:val="00B63F52"/>
    <w:rsid w:val="00B6586D"/>
    <w:rsid w:val="00B702E2"/>
    <w:rsid w:val="00B837A2"/>
    <w:rsid w:val="00B83B5A"/>
    <w:rsid w:val="00B83CD9"/>
    <w:rsid w:val="00B84923"/>
    <w:rsid w:val="00B8502E"/>
    <w:rsid w:val="00B85F0D"/>
    <w:rsid w:val="00B8733A"/>
    <w:rsid w:val="00B8D384"/>
    <w:rsid w:val="00B9047D"/>
    <w:rsid w:val="00B92E6B"/>
    <w:rsid w:val="00B93045"/>
    <w:rsid w:val="00B94719"/>
    <w:rsid w:val="00B96769"/>
    <w:rsid w:val="00B97391"/>
    <w:rsid w:val="00B97D90"/>
    <w:rsid w:val="00BA1A34"/>
    <w:rsid w:val="00BA788B"/>
    <w:rsid w:val="00BB562E"/>
    <w:rsid w:val="00BB78E1"/>
    <w:rsid w:val="00BC23E1"/>
    <w:rsid w:val="00BC3225"/>
    <w:rsid w:val="00BC4341"/>
    <w:rsid w:val="00BC5614"/>
    <w:rsid w:val="00BC56BE"/>
    <w:rsid w:val="00BC7392"/>
    <w:rsid w:val="00BC7C16"/>
    <w:rsid w:val="00BD0919"/>
    <w:rsid w:val="00BD0F98"/>
    <w:rsid w:val="00BD19EB"/>
    <w:rsid w:val="00BD1EF4"/>
    <w:rsid w:val="00BD354B"/>
    <w:rsid w:val="00BD3BDB"/>
    <w:rsid w:val="00BD3FE0"/>
    <w:rsid w:val="00BD569A"/>
    <w:rsid w:val="00BD576A"/>
    <w:rsid w:val="00BE13FB"/>
    <w:rsid w:val="00BE25A3"/>
    <w:rsid w:val="00BE2D41"/>
    <w:rsid w:val="00BE31FF"/>
    <w:rsid w:val="00BE3EEA"/>
    <w:rsid w:val="00BE407E"/>
    <w:rsid w:val="00BE4E0B"/>
    <w:rsid w:val="00BE526B"/>
    <w:rsid w:val="00BE54FA"/>
    <w:rsid w:val="00BE56AE"/>
    <w:rsid w:val="00BE7973"/>
    <w:rsid w:val="00BF0598"/>
    <w:rsid w:val="00BF07B3"/>
    <w:rsid w:val="00BF17E5"/>
    <w:rsid w:val="00BF27EA"/>
    <w:rsid w:val="00C01BE4"/>
    <w:rsid w:val="00C02173"/>
    <w:rsid w:val="00C047F6"/>
    <w:rsid w:val="00C07D64"/>
    <w:rsid w:val="00C10321"/>
    <w:rsid w:val="00C10B68"/>
    <w:rsid w:val="00C10EBE"/>
    <w:rsid w:val="00C10F7F"/>
    <w:rsid w:val="00C12F02"/>
    <w:rsid w:val="00C20B56"/>
    <w:rsid w:val="00C20E62"/>
    <w:rsid w:val="00C2197B"/>
    <w:rsid w:val="00C22693"/>
    <w:rsid w:val="00C238E1"/>
    <w:rsid w:val="00C24D5B"/>
    <w:rsid w:val="00C24DF2"/>
    <w:rsid w:val="00C2516D"/>
    <w:rsid w:val="00C276D8"/>
    <w:rsid w:val="00C33486"/>
    <w:rsid w:val="00C3425B"/>
    <w:rsid w:val="00C34580"/>
    <w:rsid w:val="00C356D4"/>
    <w:rsid w:val="00C35A79"/>
    <w:rsid w:val="00C37338"/>
    <w:rsid w:val="00C3747E"/>
    <w:rsid w:val="00C374EA"/>
    <w:rsid w:val="00C403AA"/>
    <w:rsid w:val="00C4204E"/>
    <w:rsid w:val="00C42C26"/>
    <w:rsid w:val="00C42F79"/>
    <w:rsid w:val="00C45232"/>
    <w:rsid w:val="00C4547C"/>
    <w:rsid w:val="00C46565"/>
    <w:rsid w:val="00C46762"/>
    <w:rsid w:val="00C46BCA"/>
    <w:rsid w:val="00C47FEA"/>
    <w:rsid w:val="00C50467"/>
    <w:rsid w:val="00C517EF"/>
    <w:rsid w:val="00C52CB4"/>
    <w:rsid w:val="00C534C9"/>
    <w:rsid w:val="00C53D16"/>
    <w:rsid w:val="00C547E9"/>
    <w:rsid w:val="00C5554B"/>
    <w:rsid w:val="00C57B5E"/>
    <w:rsid w:val="00C61A4C"/>
    <w:rsid w:val="00C631E1"/>
    <w:rsid w:val="00C6357A"/>
    <w:rsid w:val="00C6505D"/>
    <w:rsid w:val="00C662F5"/>
    <w:rsid w:val="00C66658"/>
    <w:rsid w:val="00C676D8"/>
    <w:rsid w:val="00C67F4E"/>
    <w:rsid w:val="00C67F7D"/>
    <w:rsid w:val="00C70DA8"/>
    <w:rsid w:val="00C71487"/>
    <w:rsid w:val="00C71D06"/>
    <w:rsid w:val="00C71D10"/>
    <w:rsid w:val="00C72401"/>
    <w:rsid w:val="00C72C46"/>
    <w:rsid w:val="00C74270"/>
    <w:rsid w:val="00C743BF"/>
    <w:rsid w:val="00C7514A"/>
    <w:rsid w:val="00C757D3"/>
    <w:rsid w:val="00C75CA9"/>
    <w:rsid w:val="00C814BA"/>
    <w:rsid w:val="00C81E9A"/>
    <w:rsid w:val="00C82185"/>
    <w:rsid w:val="00C83531"/>
    <w:rsid w:val="00C8399B"/>
    <w:rsid w:val="00C846CE"/>
    <w:rsid w:val="00C8604D"/>
    <w:rsid w:val="00C8640E"/>
    <w:rsid w:val="00C8696F"/>
    <w:rsid w:val="00C87DE0"/>
    <w:rsid w:val="00C9297D"/>
    <w:rsid w:val="00C97F1B"/>
    <w:rsid w:val="00CA379C"/>
    <w:rsid w:val="00CA3F4A"/>
    <w:rsid w:val="00CA65E8"/>
    <w:rsid w:val="00CA7193"/>
    <w:rsid w:val="00CA7D37"/>
    <w:rsid w:val="00CB1BA3"/>
    <w:rsid w:val="00CB205E"/>
    <w:rsid w:val="00CB2675"/>
    <w:rsid w:val="00CB2873"/>
    <w:rsid w:val="00CB3C05"/>
    <w:rsid w:val="00CB41B5"/>
    <w:rsid w:val="00CB4975"/>
    <w:rsid w:val="00CB5B6E"/>
    <w:rsid w:val="00CB5DEA"/>
    <w:rsid w:val="00CB6AB5"/>
    <w:rsid w:val="00CC0C9F"/>
    <w:rsid w:val="00CC1075"/>
    <w:rsid w:val="00CC1499"/>
    <w:rsid w:val="00CC37A0"/>
    <w:rsid w:val="00CC4AE7"/>
    <w:rsid w:val="00CC6C2B"/>
    <w:rsid w:val="00CD0E90"/>
    <w:rsid w:val="00CD2E60"/>
    <w:rsid w:val="00CD3EA5"/>
    <w:rsid w:val="00CD5AF2"/>
    <w:rsid w:val="00CD5EEA"/>
    <w:rsid w:val="00CD670A"/>
    <w:rsid w:val="00CD6894"/>
    <w:rsid w:val="00CD6BF0"/>
    <w:rsid w:val="00CD72E5"/>
    <w:rsid w:val="00CD7548"/>
    <w:rsid w:val="00CD7B05"/>
    <w:rsid w:val="00CE0978"/>
    <w:rsid w:val="00CE170D"/>
    <w:rsid w:val="00CE280D"/>
    <w:rsid w:val="00CE327B"/>
    <w:rsid w:val="00CE5D72"/>
    <w:rsid w:val="00CE67E9"/>
    <w:rsid w:val="00CE73EE"/>
    <w:rsid w:val="00CF4D03"/>
    <w:rsid w:val="00CF5E24"/>
    <w:rsid w:val="00CF7D00"/>
    <w:rsid w:val="00D01B83"/>
    <w:rsid w:val="00D03496"/>
    <w:rsid w:val="00D04BE2"/>
    <w:rsid w:val="00D0539F"/>
    <w:rsid w:val="00D066CF"/>
    <w:rsid w:val="00D07449"/>
    <w:rsid w:val="00D075FE"/>
    <w:rsid w:val="00D10725"/>
    <w:rsid w:val="00D1298B"/>
    <w:rsid w:val="00D13AAC"/>
    <w:rsid w:val="00D13D04"/>
    <w:rsid w:val="00D1466D"/>
    <w:rsid w:val="00D14D10"/>
    <w:rsid w:val="00D15019"/>
    <w:rsid w:val="00D1580A"/>
    <w:rsid w:val="00D159D8"/>
    <w:rsid w:val="00D17202"/>
    <w:rsid w:val="00D17C12"/>
    <w:rsid w:val="00D20F24"/>
    <w:rsid w:val="00D21325"/>
    <w:rsid w:val="00D22394"/>
    <w:rsid w:val="00D24916"/>
    <w:rsid w:val="00D26645"/>
    <w:rsid w:val="00D26C6F"/>
    <w:rsid w:val="00D32655"/>
    <w:rsid w:val="00D32665"/>
    <w:rsid w:val="00D3275D"/>
    <w:rsid w:val="00D327D4"/>
    <w:rsid w:val="00D352FE"/>
    <w:rsid w:val="00D353B0"/>
    <w:rsid w:val="00D354EA"/>
    <w:rsid w:val="00D40FB7"/>
    <w:rsid w:val="00D4191E"/>
    <w:rsid w:val="00D41CB6"/>
    <w:rsid w:val="00D43CA1"/>
    <w:rsid w:val="00D4617C"/>
    <w:rsid w:val="00D52C8F"/>
    <w:rsid w:val="00D53457"/>
    <w:rsid w:val="00D53672"/>
    <w:rsid w:val="00D557A6"/>
    <w:rsid w:val="00D5612C"/>
    <w:rsid w:val="00D61F1C"/>
    <w:rsid w:val="00D621CD"/>
    <w:rsid w:val="00D631FF"/>
    <w:rsid w:val="00D63A57"/>
    <w:rsid w:val="00D63CEE"/>
    <w:rsid w:val="00D63CFB"/>
    <w:rsid w:val="00D64F19"/>
    <w:rsid w:val="00D6534D"/>
    <w:rsid w:val="00D66DDC"/>
    <w:rsid w:val="00D7174D"/>
    <w:rsid w:val="00D72A4B"/>
    <w:rsid w:val="00D74227"/>
    <w:rsid w:val="00D7461B"/>
    <w:rsid w:val="00D74F5B"/>
    <w:rsid w:val="00D75C76"/>
    <w:rsid w:val="00D7733F"/>
    <w:rsid w:val="00D778C8"/>
    <w:rsid w:val="00D839D0"/>
    <w:rsid w:val="00D84578"/>
    <w:rsid w:val="00D85ED7"/>
    <w:rsid w:val="00D901A8"/>
    <w:rsid w:val="00D90C47"/>
    <w:rsid w:val="00D926E3"/>
    <w:rsid w:val="00D92E97"/>
    <w:rsid w:val="00D937D9"/>
    <w:rsid w:val="00D94BF3"/>
    <w:rsid w:val="00D95540"/>
    <w:rsid w:val="00D95A35"/>
    <w:rsid w:val="00D96C90"/>
    <w:rsid w:val="00D97521"/>
    <w:rsid w:val="00DA0CFD"/>
    <w:rsid w:val="00DA0FC5"/>
    <w:rsid w:val="00DA2A52"/>
    <w:rsid w:val="00DA48A2"/>
    <w:rsid w:val="00DA4BC0"/>
    <w:rsid w:val="00DB27A5"/>
    <w:rsid w:val="00DB287B"/>
    <w:rsid w:val="00DB4874"/>
    <w:rsid w:val="00DB4D64"/>
    <w:rsid w:val="00DB5DD4"/>
    <w:rsid w:val="00DB65A8"/>
    <w:rsid w:val="00DB6F46"/>
    <w:rsid w:val="00DC08F7"/>
    <w:rsid w:val="00DC0BA6"/>
    <w:rsid w:val="00DC1DE6"/>
    <w:rsid w:val="00DC4223"/>
    <w:rsid w:val="00DC45E2"/>
    <w:rsid w:val="00DC5AF5"/>
    <w:rsid w:val="00DC6A23"/>
    <w:rsid w:val="00DD0A38"/>
    <w:rsid w:val="00DD1976"/>
    <w:rsid w:val="00DD19FB"/>
    <w:rsid w:val="00DD3F8F"/>
    <w:rsid w:val="00DD5FAB"/>
    <w:rsid w:val="00DE25E2"/>
    <w:rsid w:val="00DE4A52"/>
    <w:rsid w:val="00DE4F61"/>
    <w:rsid w:val="00DE4FC3"/>
    <w:rsid w:val="00DE53A3"/>
    <w:rsid w:val="00DE567C"/>
    <w:rsid w:val="00DE7E1F"/>
    <w:rsid w:val="00DF0B70"/>
    <w:rsid w:val="00DF0CF6"/>
    <w:rsid w:val="00DF15DD"/>
    <w:rsid w:val="00DF222F"/>
    <w:rsid w:val="00DF238F"/>
    <w:rsid w:val="00DF27AF"/>
    <w:rsid w:val="00DF4216"/>
    <w:rsid w:val="00DF5390"/>
    <w:rsid w:val="00DF6497"/>
    <w:rsid w:val="00DF6AD0"/>
    <w:rsid w:val="00E01CFB"/>
    <w:rsid w:val="00E02AE1"/>
    <w:rsid w:val="00E02F76"/>
    <w:rsid w:val="00E031AB"/>
    <w:rsid w:val="00E07A42"/>
    <w:rsid w:val="00E11731"/>
    <w:rsid w:val="00E12506"/>
    <w:rsid w:val="00E211C3"/>
    <w:rsid w:val="00E235F5"/>
    <w:rsid w:val="00E23CCB"/>
    <w:rsid w:val="00E24BFF"/>
    <w:rsid w:val="00E25F95"/>
    <w:rsid w:val="00E274CF"/>
    <w:rsid w:val="00E27FD1"/>
    <w:rsid w:val="00E3030D"/>
    <w:rsid w:val="00E31A30"/>
    <w:rsid w:val="00E3202B"/>
    <w:rsid w:val="00E347B6"/>
    <w:rsid w:val="00E360E8"/>
    <w:rsid w:val="00E40AF9"/>
    <w:rsid w:val="00E41B91"/>
    <w:rsid w:val="00E41C4B"/>
    <w:rsid w:val="00E446E0"/>
    <w:rsid w:val="00E44990"/>
    <w:rsid w:val="00E45520"/>
    <w:rsid w:val="00E4601E"/>
    <w:rsid w:val="00E46A7D"/>
    <w:rsid w:val="00E47303"/>
    <w:rsid w:val="00E509CD"/>
    <w:rsid w:val="00E52A9B"/>
    <w:rsid w:val="00E53A04"/>
    <w:rsid w:val="00E5494B"/>
    <w:rsid w:val="00E5566E"/>
    <w:rsid w:val="00E55894"/>
    <w:rsid w:val="00E55E31"/>
    <w:rsid w:val="00E562D9"/>
    <w:rsid w:val="00E564A5"/>
    <w:rsid w:val="00E56BD5"/>
    <w:rsid w:val="00E57472"/>
    <w:rsid w:val="00E57AAE"/>
    <w:rsid w:val="00E57F45"/>
    <w:rsid w:val="00E57F90"/>
    <w:rsid w:val="00E609BC"/>
    <w:rsid w:val="00E61DD0"/>
    <w:rsid w:val="00E63663"/>
    <w:rsid w:val="00E637C0"/>
    <w:rsid w:val="00E663E8"/>
    <w:rsid w:val="00E667DB"/>
    <w:rsid w:val="00E703B7"/>
    <w:rsid w:val="00E7079D"/>
    <w:rsid w:val="00E71814"/>
    <w:rsid w:val="00E720D7"/>
    <w:rsid w:val="00E72B15"/>
    <w:rsid w:val="00E7418D"/>
    <w:rsid w:val="00E74FCD"/>
    <w:rsid w:val="00E75D14"/>
    <w:rsid w:val="00E7719A"/>
    <w:rsid w:val="00E81264"/>
    <w:rsid w:val="00E82182"/>
    <w:rsid w:val="00E82957"/>
    <w:rsid w:val="00E82B55"/>
    <w:rsid w:val="00E84338"/>
    <w:rsid w:val="00E86393"/>
    <w:rsid w:val="00E87599"/>
    <w:rsid w:val="00E8798A"/>
    <w:rsid w:val="00E90B8D"/>
    <w:rsid w:val="00E917EC"/>
    <w:rsid w:val="00E933A4"/>
    <w:rsid w:val="00E93C7D"/>
    <w:rsid w:val="00E93F97"/>
    <w:rsid w:val="00E94DCA"/>
    <w:rsid w:val="00E96AAC"/>
    <w:rsid w:val="00E9717E"/>
    <w:rsid w:val="00EA07D1"/>
    <w:rsid w:val="00EA2029"/>
    <w:rsid w:val="00EA24D2"/>
    <w:rsid w:val="00EA3EE0"/>
    <w:rsid w:val="00EA5B50"/>
    <w:rsid w:val="00EA6B63"/>
    <w:rsid w:val="00EA7085"/>
    <w:rsid w:val="00EA713F"/>
    <w:rsid w:val="00EB04C6"/>
    <w:rsid w:val="00EB1AFA"/>
    <w:rsid w:val="00EB2456"/>
    <w:rsid w:val="00EB291F"/>
    <w:rsid w:val="00EB36ED"/>
    <w:rsid w:val="00EB42BC"/>
    <w:rsid w:val="00EB4714"/>
    <w:rsid w:val="00EB5F0C"/>
    <w:rsid w:val="00EB7D34"/>
    <w:rsid w:val="00EB7D80"/>
    <w:rsid w:val="00EB7F58"/>
    <w:rsid w:val="00EC1231"/>
    <w:rsid w:val="00EC1389"/>
    <w:rsid w:val="00EC190A"/>
    <w:rsid w:val="00EC4F3B"/>
    <w:rsid w:val="00EC6CF9"/>
    <w:rsid w:val="00EC7ECC"/>
    <w:rsid w:val="00ED22BD"/>
    <w:rsid w:val="00ED3A22"/>
    <w:rsid w:val="00ED3DEC"/>
    <w:rsid w:val="00ED43FB"/>
    <w:rsid w:val="00ED6493"/>
    <w:rsid w:val="00ED785E"/>
    <w:rsid w:val="00ED7D58"/>
    <w:rsid w:val="00EE0389"/>
    <w:rsid w:val="00EE08E4"/>
    <w:rsid w:val="00EE0FD8"/>
    <w:rsid w:val="00EE29B1"/>
    <w:rsid w:val="00EE2BB7"/>
    <w:rsid w:val="00EE3E3F"/>
    <w:rsid w:val="00EE5F73"/>
    <w:rsid w:val="00EF0232"/>
    <w:rsid w:val="00EF14AF"/>
    <w:rsid w:val="00EF1DBE"/>
    <w:rsid w:val="00EF1F85"/>
    <w:rsid w:val="00EF229A"/>
    <w:rsid w:val="00EF3BAB"/>
    <w:rsid w:val="00EF59A6"/>
    <w:rsid w:val="00EF5C1B"/>
    <w:rsid w:val="00EF7614"/>
    <w:rsid w:val="00F006D1"/>
    <w:rsid w:val="00F03C75"/>
    <w:rsid w:val="00F04078"/>
    <w:rsid w:val="00F059A6"/>
    <w:rsid w:val="00F05EB8"/>
    <w:rsid w:val="00F073C9"/>
    <w:rsid w:val="00F07410"/>
    <w:rsid w:val="00F10007"/>
    <w:rsid w:val="00F11012"/>
    <w:rsid w:val="00F129F0"/>
    <w:rsid w:val="00F12E34"/>
    <w:rsid w:val="00F13A4A"/>
    <w:rsid w:val="00F2256F"/>
    <w:rsid w:val="00F23598"/>
    <w:rsid w:val="00F240E7"/>
    <w:rsid w:val="00F24EA3"/>
    <w:rsid w:val="00F310CF"/>
    <w:rsid w:val="00F32016"/>
    <w:rsid w:val="00F342C5"/>
    <w:rsid w:val="00F365DA"/>
    <w:rsid w:val="00F36C28"/>
    <w:rsid w:val="00F377D6"/>
    <w:rsid w:val="00F402D6"/>
    <w:rsid w:val="00F40D67"/>
    <w:rsid w:val="00F43A18"/>
    <w:rsid w:val="00F46093"/>
    <w:rsid w:val="00F50B8B"/>
    <w:rsid w:val="00F50CE3"/>
    <w:rsid w:val="00F518EC"/>
    <w:rsid w:val="00F523DD"/>
    <w:rsid w:val="00F52DB9"/>
    <w:rsid w:val="00F54944"/>
    <w:rsid w:val="00F5515D"/>
    <w:rsid w:val="00F55D54"/>
    <w:rsid w:val="00F56789"/>
    <w:rsid w:val="00F60565"/>
    <w:rsid w:val="00F63514"/>
    <w:rsid w:val="00F636E7"/>
    <w:rsid w:val="00F63A0D"/>
    <w:rsid w:val="00F66E92"/>
    <w:rsid w:val="00F70976"/>
    <w:rsid w:val="00F70FE9"/>
    <w:rsid w:val="00F726AD"/>
    <w:rsid w:val="00F72A41"/>
    <w:rsid w:val="00F72F80"/>
    <w:rsid w:val="00F74BD4"/>
    <w:rsid w:val="00F75D00"/>
    <w:rsid w:val="00F764FD"/>
    <w:rsid w:val="00F768E2"/>
    <w:rsid w:val="00F80E63"/>
    <w:rsid w:val="00F8120D"/>
    <w:rsid w:val="00F81496"/>
    <w:rsid w:val="00F81F0F"/>
    <w:rsid w:val="00F83500"/>
    <w:rsid w:val="00F85136"/>
    <w:rsid w:val="00F85E34"/>
    <w:rsid w:val="00F86FA9"/>
    <w:rsid w:val="00F90755"/>
    <w:rsid w:val="00F91E72"/>
    <w:rsid w:val="00F92E8F"/>
    <w:rsid w:val="00F92F99"/>
    <w:rsid w:val="00F933D3"/>
    <w:rsid w:val="00F94069"/>
    <w:rsid w:val="00F973F4"/>
    <w:rsid w:val="00FA1E6B"/>
    <w:rsid w:val="00FA2EB4"/>
    <w:rsid w:val="00FA4A92"/>
    <w:rsid w:val="00FA57DB"/>
    <w:rsid w:val="00FA5E99"/>
    <w:rsid w:val="00FA6CA8"/>
    <w:rsid w:val="00FA6EAF"/>
    <w:rsid w:val="00FA7533"/>
    <w:rsid w:val="00FA760D"/>
    <w:rsid w:val="00FB0360"/>
    <w:rsid w:val="00FB270A"/>
    <w:rsid w:val="00FB41C1"/>
    <w:rsid w:val="00FB4D1B"/>
    <w:rsid w:val="00FB61C5"/>
    <w:rsid w:val="00FB642C"/>
    <w:rsid w:val="00FB6947"/>
    <w:rsid w:val="00FC0BAC"/>
    <w:rsid w:val="00FC2E78"/>
    <w:rsid w:val="00FC323F"/>
    <w:rsid w:val="00FC36BC"/>
    <w:rsid w:val="00FC552A"/>
    <w:rsid w:val="00FC5AFB"/>
    <w:rsid w:val="00FC5BC8"/>
    <w:rsid w:val="00FC6670"/>
    <w:rsid w:val="00FC7481"/>
    <w:rsid w:val="00FC756E"/>
    <w:rsid w:val="00FD2BA1"/>
    <w:rsid w:val="00FD3781"/>
    <w:rsid w:val="00FD6356"/>
    <w:rsid w:val="00FD763D"/>
    <w:rsid w:val="00FD7DF2"/>
    <w:rsid w:val="00FE236C"/>
    <w:rsid w:val="00FE5F03"/>
    <w:rsid w:val="00FF0772"/>
    <w:rsid w:val="00FF2169"/>
    <w:rsid w:val="00FF327A"/>
    <w:rsid w:val="00FF3A61"/>
    <w:rsid w:val="00FF4591"/>
    <w:rsid w:val="00FF4A5D"/>
    <w:rsid w:val="00FF5036"/>
    <w:rsid w:val="00FF53C9"/>
    <w:rsid w:val="00FF6FD5"/>
    <w:rsid w:val="01825488"/>
    <w:rsid w:val="01F07F39"/>
    <w:rsid w:val="01F27347"/>
    <w:rsid w:val="0240C164"/>
    <w:rsid w:val="0264AC11"/>
    <w:rsid w:val="026AAA1B"/>
    <w:rsid w:val="02C7F9F2"/>
    <w:rsid w:val="0316268E"/>
    <w:rsid w:val="0352D6DC"/>
    <w:rsid w:val="03B14EC8"/>
    <w:rsid w:val="041C6BD1"/>
    <w:rsid w:val="04462A24"/>
    <w:rsid w:val="04C266A3"/>
    <w:rsid w:val="050CD4EF"/>
    <w:rsid w:val="051F203F"/>
    <w:rsid w:val="05BEC2C7"/>
    <w:rsid w:val="05CA315A"/>
    <w:rsid w:val="061CCCC5"/>
    <w:rsid w:val="0662EB8A"/>
    <w:rsid w:val="06AB0383"/>
    <w:rsid w:val="07ACFB69"/>
    <w:rsid w:val="07D36A8E"/>
    <w:rsid w:val="07D78F4E"/>
    <w:rsid w:val="08416C62"/>
    <w:rsid w:val="0852EE85"/>
    <w:rsid w:val="0898AFCF"/>
    <w:rsid w:val="08FDB125"/>
    <w:rsid w:val="09583FBD"/>
    <w:rsid w:val="09AA5056"/>
    <w:rsid w:val="0A1F0AA8"/>
    <w:rsid w:val="0A2CB364"/>
    <w:rsid w:val="0A2D27DE"/>
    <w:rsid w:val="0A428718"/>
    <w:rsid w:val="0A71362D"/>
    <w:rsid w:val="0A925B99"/>
    <w:rsid w:val="0A9B1FD5"/>
    <w:rsid w:val="0B62A37C"/>
    <w:rsid w:val="0B65D0B5"/>
    <w:rsid w:val="0BA58788"/>
    <w:rsid w:val="0C2CA025"/>
    <w:rsid w:val="0C4A60D5"/>
    <w:rsid w:val="0C633354"/>
    <w:rsid w:val="0C8377E6"/>
    <w:rsid w:val="0C8AEECE"/>
    <w:rsid w:val="0CAF4EF8"/>
    <w:rsid w:val="0D823D6E"/>
    <w:rsid w:val="0D836C81"/>
    <w:rsid w:val="0DAE8D85"/>
    <w:rsid w:val="0DC93FCB"/>
    <w:rsid w:val="0E067125"/>
    <w:rsid w:val="0E20351B"/>
    <w:rsid w:val="0E42A3A2"/>
    <w:rsid w:val="0E6B3AA6"/>
    <w:rsid w:val="0E920449"/>
    <w:rsid w:val="0ECD33AC"/>
    <w:rsid w:val="0F602E41"/>
    <w:rsid w:val="0F9F8C8D"/>
    <w:rsid w:val="10886A42"/>
    <w:rsid w:val="10C9FAB3"/>
    <w:rsid w:val="1167AC6E"/>
    <w:rsid w:val="1168F494"/>
    <w:rsid w:val="116ACC33"/>
    <w:rsid w:val="117057BE"/>
    <w:rsid w:val="117D8E93"/>
    <w:rsid w:val="12DC66BE"/>
    <w:rsid w:val="12EB38FA"/>
    <w:rsid w:val="138ADDD0"/>
    <w:rsid w:val="13D45F2D"/>
    <w:rsid w:val="1413FFA2"/>
    <w:rsid w:val="1450E219"/>
    <w:rsid w:val="14B50EDA"/>
    <w:rsid w:val="14F6DAC2"/>
    <w:rsid w:val="1509D23F"/>
    <w:rsid w:val="15C47079"/>
    <w:rsid w:val="16022402"/>
    <w:rsid w:val="1629A81F"/>
    <w:rsid w:val="16B42029"/>
    <w:rsid w:val="1779DA0E"/>
    <w:rsid w:val="17B496AF"/>
    <w:rsid w:val="17F1ABE5"/>
    <w:rsid w:val="185EF5E4"/>
    <w:rsid w:val="18BEA6BB"/>
    <w:rsid w:val="191A9A71"/>
    <w:rsid w:val="19761395"/>
    <w:rsid w:val="19D04889"/>
    <w:rsid w:val="1A041CE0"/>
    <w:rsid w:val="1A260251"/>
    <w:rsid w:val="1A273870"/>
    <w:rsid w:val="1B188887"/>
    <w:rsid w:val="1B9CDB74"/>
    <w:rsid w:val="1C1F5F7B"/>
    <w:rsid w:val="1CABE91F"/>
    <w:rsid w:val="1DAAE3F4"/>
    <w:rsid w:val="1E1AECA1"/>
    <w:rsid w:val="1E30754A"/>
    <w:rsid w:val="1E3EF08C"/>
    <w:rsid w:val="1EA0B1BC"/>
    <w:rsid w:val="1EDD0D39"/>
    <w:rsid w:val="1F526131"/>
    <w:rsid w:val="1FF654A8"/>
    <w:rsid w:val="202A0667"/>
    <w:rsid w:val="205F2C26"/>
    <w:rsid w:val="2071F2F7"/>
    <w:rsid w:val="210B7D5E"/>
    <w:rsid w:val="215204D7"/>
    <w:rsid w:val="2178E9CA"/>
    <w:rsid w:val="21AA473D"/>
    <w:rsid w:val="21C76E3D"/>
    <w:rsid w:val="21DBA4BD"/>
    <w:rsid w:val="21FEC03D"/>
    <w:rsid w:val="220D0D01"/>
    <w:rsid w:val="2239DC42"/>
    <w:rsid w:val="226B2C7B"/>
    <w:rsid w:val="227FAFE7"/>
    <w:rsid w:val="22C41091"/>
    <w:rsid w:val="23677496"/>
    <w:rsid w:val="23862DBB"/>
    <w:rsid w:val="242F61F9"/>
    <w:rsid w:val="2432A2A5"/>
    <w:rsid w:val="247D45C2"/>
    <w:rsid w:val="247ED81B"/>
    <w:rsid w:val="24A71CAD"/>
    <w:rsid w:val="24D82A95"/>
    <w:rsid w:val="251E0028"/>
    <w:rsid w:val="252C1F7E"/>
    <w:rsid w:val="258E6739"/>
    <w:rsid w:val="25B7C25F"/>
    <w:rsid w:val="25D7380D"/>
    <w:rsid w:val="268CB568"/>
    <w:rsid w:val="26944533"/>
    <w:rsid w:val="26AF3826"/>
    <w:rsid w:val="26DD57EA"/>
    <w:rsid w:val="27D2DE45"/>
    <w:rsid w:val="2802D475"/>
    <w:rsid w:val="28353592"/>
    <w:rsid w:val="293E623E"/>
    <w:rsid w:val="29DEEDC5"/>
    <w:rsid w:val="2A7BB383"/>
    <w:rsid w:val="2A819537"/>
    <w:rsid w:val="2A8741E2"/>
    <w:rsid w:val="2AE30B03"/>
    <w:rsid w:val="2B32B60A"/>
    <w:rsid w:val="2B464BD5"/>
    <w:rsid w:val="2C1A47DA"/>
    <w:rsid w:val="2C2D7A2E"/>
    <w:rsid w:val="2C4EFED0"/>
    <w:rsid w:val="2C9DECC9"/>
    <w:rsid w:val="2D14DE52"/>
    <w:rsid w:val="2D26848A"/>
    <w:rsid w:val="2DEA5177"/>
    <w:rsid w:val="2DED121E"/>
    <w:rsid w:val="2E450176"/>
    <w:rsid w:val="2E9EE3DB"/>
    <w:rsid w:val="2EA3860B"/>
    <w:rsid w:val="2FDFBAA8"/>
    <w:rsid w:val="308C1C9F"/>
    <w:rsid w:val="308F4A0A"/>
    <w:rsid w:val="30A77050"/>
    <w:rsid w:val="31209A1C"/>
    <w:rsid w:val="312E9D5B"/>
    <w:rsid w:val="318A95E7"/>
    <w:rsid w:val="32268697"/>
    <w:rsid w:val="329E9A2A"/>
    <w:rsid w:val="331F1132"/>
    <w:rsid w:val="337B2B73"/>
    <w:rsid w:val="3384C7EC"/>
    <w:rsid w:val="34975C96"/>
    <w:rsid w:val="35965431"/>
    <w:rsid w:val="35A87C95"/>
    <w:rsid w:val="362EE637"/>
    <w:rsid w:val="366BCA2A"/>
    <w:rsid w:val="3748F753"/>
    <w:rsid w:val="375E2935"/>
    <w:rsid w:val="37758026"/>
    <w:rsid w:val="377CB7DF"/>
    <w:rsid w:val="3794E229"/>
    <w:rsid w:val="37AEB772"/>
    <w:rsid w:val="37B22AAF"/>
    <w:rsid w:val="37D0044F"/>
    <w:rsid w:val="381B00BD"/>
    <w:rsid w:val="38B48E6E"/>
    <w:rsid w:val="38EE8641"/>
    <w:rsid w:val="391CC498"/>
    <w:rsid w:val="3941C824"/>
    <w:rsid w:val="3991138B"/>
    <w:rsid w:val="39F01FF3"/>
    <w:rsid w:val="3A2478BE"/>
    <w:rsid w:val="3B12E992"/>
    <w:rsid w:val="3B59260D"/>
    <w:rsid w:val="3B905047"/>
    <w:rsid w:val="3B9505A4"/>
    <w:rsid w:val="3BA4F087"/>
    <w:rsid w:val="3C6B638C"/>
    <w:rsid w:val="3CFECE24"/>
    <w:rsid w:val="3D4E4FA7"/>
    <w:rsid w:val="3D577280"/>
    <w:rsid w:val="3D63A028"/>
    <w:rsid w:val="3D7C7F49"/>
    <w:rsid w:val="3DACE4C6"/>
    <w:rsid w:val="3DBA65DF"/>
    <w:rsid w:val="3DE8728F"/>
    <w:rsid w:val="3DFE0036"/>
    <w:rsid w:val="3E834130"/>
    <w:rsid w:val="3EF6D9ED"/>
    <w:rsid w:val="3F10A591"/>
    <w:rsid w:val="3F394B39"/>
    <w:rsid w:val="3FA58227"/>
    <w:rsid w:val="4041EBA8"/>
    <w:rsid w:val="406CE567"/>
    <w:rsid w:val="40C7FF08"/>
    <w:rsid w:val="40CD1253"/>
    <w:rsid w:val="40DF558C"/>
    <w:rsid w:val="410F22FB"/>
    <w:rsid w:val="411687BF"/>
    <w:rsid w:val="416DD3A7"/>
    <w:rsid w:val="41EFA34A"/>
    <w:rsid w:val="42562668"/>
    <w:rsid w:val="42F9EABA"/>
    <w:rsid w:val="432F3529"/>
    <w:rsid w:val="43457BAC"/>
    <w:rsid w:val="43523331"/>
    <w:rsid w:val="43539EA8"/>
    <w:rsid w:val="437E1F11"/>
    <w:rsid w:val="439601EF"/>
    <w:rsid w:val="44479E95"/>
    <w:rsid w:val="44B9C065"/>
    <w:rsid w:val="44BD54DC"/>
    <w:rsid w:val="4526B12F"/>
    <w:rsid w:val="455271B6"/>
    <w:rsid w:val="4580BD2A"/>
    <w:rsid w:val="45CE5CB0"/>
    <w:rsid w:val="46155DEF"/>
    <w:rsid w:val="46284C0E"/>
    <w:rsid w:val="463C9B06"/>
    <w:rsid w:val="466DE5FC"/>
    <w:rsid w:val="46D112B4"/>
    <w:rsid w:val="476032E3"/>
    <w:rsid w:val="482AF27B"/>
    <w:rsid w:val="487CE495"/>
    <w:rsid w:val="4889F840"/>
    <w:rsid w:val="48B8DE98"/>
    <w:rsid w:val="48E17FF1"/>
    <w:rsid w:val="48EBD5C0"/>
    <w:rsid w:val="496E689B"/>
    <w:rsid w:val="49B7971D"/>
    <w:rsid w:val="49D57014"/>
    <w:rsid w:val="49ED798F"/>
    <w:rsid w:val="4A3EF6B7"/>
    <w:rsid w:val="4AD4FC2C"/>
    <w:rsid w:val="4B2546F0"/>
    <w:rsid w:val="4B29A2C8"/>
    <w:rsid w:val="4BA2F31B"/>
    <w:rsid w:val="4BE2E1BB"/>
    <w:rsid w:val="4C87F55D"/>
    <w:rsid w:val="4CA52853"/>
    <w:rsid w:val="4CCAAD42"/>
    <w:rsid w:val="4CFBA316"/>
    <w:rsid w:val="4D0D94CF"/>
    <w:rsid w:val="4D4B8F14"/>
    <w:rsid w:val="4DD0F80A"/>
    <w:rsid w:val="4DE34DC1"/>
    <w:rsid w:val="4DF309D8"/>
    <w:rsid w:val="4E10CEE4"/>
    <w:rsid w:val="4E8030A3"/>
    <w:rsid w:val="4E9A38E4"/>
    <w:rsid w:val="4FA0AB95"/>
    <w:rsid w:val="4FB654C2"/>
    <w:rsid w:val="4FBFCE8A"/>
    <w:rsid w:val="4FD70377"/>
    <w:rsid w:val="5023B60E"/>
    <w:rsid w:val="50351148"/>
    <w:rsid w:val="503F6AB6"/>
    <w:rsid w:val="507ACC22"/>
    <w:rsid w:val="507C1C45"/>
    <w:rsid w:val="5081DE75"/>
    <w:rsid w:val="50BFA917"/>
    <w:rsid w:val="50CC4D2F"/>
    <w:rsid w:val="50E0E146"/>
    <w:rsid w:val="511C56FF"/>
    <w:rsid w:val="518EC4F5"/>
    <w:rsid w:val="51948DCC"/>
    <w:rsid w:val="527BEF6C"/>
    <w:rsid w:val="533ED88B"/>
    <w:rsid w:val="53B6EF99"/>
    <w:rsid w:val="53C2C820"/>
    <w:rsid w:val="53E94C92"/>
    <w:rsid w:val="544A6F0A"/>
    <w:rsid w:val="54AB7FED"/>
    <w:rsid w:val="565F19D5"/>
    <w:rsid w:val="56A13F38"/>
    <w:rsid w:val="56DD7CA5"/>
    <w:rsid w:val="57155E24"/>
    <w:rsid w:val="57E17506"/>
    <w:rsid w:val="58108E00"/>
    <w:rsid w:val="58FD7EA7"/>
    <w:rsid w:val="594502B5"/>
    <w:rsid w:val="596C124E"/>
    <w:rsid w:val="59E4114F"/>
    <w:rsid w:val="5A2A2ED0"/>
    <w:rsid w:val="5ACEFD65"/>
    <w:rsid w:val="5AD1671F"/>
    <w:rsid w:val="5B650EAA"/>
    <w:rsid w:val="5B72A747"/>
    <w:rsid w:val="5BCF2A9C"/>
    <w:rsid w:val="5CB32944"/>
    <w:rsid w:val="5CDDCCA9"/>
    <w:rsid w:val="5CDF50CD"/>
    <w:rsid w:val="5D178E66"/>
    <w:rsid w:val="5DEC3480"/>
    <w:rsid w:val="5E4956DF"/>
    <w:rsid w:val="5E5B0089"/>
    <w:rsid w:val="5E5BDDE4"/>
    <w:rsid w:val="5F28A361"/>
    <w:rsid w:val="5F3DE34D"/>
    <w:rsid w:val="5F5D473B"/>
    <w:rsid w:val="602EBB0F"/>
    <w:rsid w:val="60EC257B"/>
    <w:rsid w:val="60FA5F13"/>
    <w:rsid w:val="60FAA336"/>
    <w:rsid w:val="610AA8A9"/>
    <w:rsid w:val="61487747"/>
    <w:rsid w:val="614AC457"/>
    <w:rsid w:val="6161F3D9"/>
    <w:rsid w:val="61888D51"/>
    <w:rsid w:val="619545A9"/>
    <w:rsid w:val="623089C7"/>
    <w:rsid w:val="6281E404"/>
    <w:rsid w:val="62BEFEC6"/>
    <w:rsid w:val="62FAEA9A"/>
    <w:rsid w:val="6355CAA6"/>
    <w:rsid w:val="63A2B1C3"/>
    <w:rsid w:val="642DABBD"/>
    <w:rsid w:val="6465F244"/>
    <w:rsid w:val="654023AE"/>
    <w:rsid w:val="657459B6"/>
    <w:rsid w:val="658FD984"/>
    <w:rsid w:val="6650D965"/>
    <w:rsid w:val="6698B17D"/>
    <w:rsid w:val="66ADF1DC"/>
    <w:rsid w:val="6747E725"/>
    <w:rsid w:val="678B5BCE"/>
    <w:rsid w:val="678C462B"/>
    <w:rsid w:val="67C7092E"/>
    <w:rsid w:val="688127A3"/>
    <w:rsid w:val="68863634"/>
    <w:rsid w:val="6898FD2C"/>
    <w:rsid w:val="68D896FB"/>
    <w:rsid w:val="68DC6DEF"/>
    <w:rsid w:val="68DFE0E3"/>
    <w:rsid w:val="699CECFC"/>
    <w:rsid w:val="69A0132E"/>
    <w:rsid w:val="69D4A2D4"/>
    <w:rsid w:val="69E2522E"/>
    <w:rsid w:val="69EAA9A1"/>
    <w:rsid w:val="69FC9F6A"/>
    <w:rsid w:val="6A15B9B2"/>
    <w:rsid w:val="6A7768FF"/>
    <w:rsid w:val="6A8F3968"/>
    <w:rsid w:val="6A9D8AB5"/>
    <w:rsid w:val="6AE17B09"/>
    <w:rsid w:val="6AE594C4"/>
    <w:rsid w:val="6B37714D"/>
    <w:rsid w:val="6B82AAC2"/>
    <w:rsid w:val="6B91326C"/>
    <w:rsid w:val="6BB1E35E"/>
    <w:rsid w:val="6BC2954C"/>
    <w:rsid w:val="6C5544AF"/>
    <w:rsid w:val="6C67785D"/>
    <w:rsid w:val="6C8564B9"/>
    <w:rsid w:val="6CCC3AF5"/>
    <w:rsid w:val="6DA67E4E"/>
    <w:rsid w:val="6DA6A3A6"/>
    <w:rsid w:val="6E28941B"/>
    <w:rsid w:val="6E7D5DC9"/>
    <w:rsid w:val="6EADADC5"/>
    <w:rsid w:val="6ED6FCFC"/>
    <w:rsid w:val="6F6EFA0A"/>
    <w:rsid w:val="6FA0FDF1"/>
    <w:rsid w:val="703555F0"/>
    <w:rsid w:val="707BBC13"/>
    <w:rsid w:val="70D5AF31"/>
    <w:rsid w:val="70EAFDBF"/>
    <w:rsid w:val="70EBDF0F"/>
    <w:rsid w:val="71448DBA"/>
    <w:rsid w:val="718F0B31"/>
    <w:rsid w:val="7208F000"/>
    <w:rsid w:val="720B3C64"/>
    <w:rsid w:val="7241A967"/>
    <w:rsid w:val="72E97750"/>
    <w:rsid w:val="73E7D053"/>
    <w:rsid w:val="73FA7FEA"/>
    <w:rsid w:val="7440A76B"/>
    <w:rsid w:val="745E500D"/>
    <w:rsid w:val="747A49E9"/>
    <w:rsid w:val="750F3C7B"/>
    <w:rsid w:val="75694A5C"/>
    <w:rsid w:val="76FBB7AA"/>
    <w:rsid w:val="776A7F2C"/>
    <w:rsid w:val="788255D4"/>
    <w:rsid w:val="7909CA41"/>
    <w:rsid w:val="7931F578"/>
    <w:rsid w:val="798D6AB4"/>
    <w:rsid w:val="7A2E64D5"/>
    <w:rsid w:val="7A5E6C69"/>
    <w:rsid w:val="7A5FEE0C"/>
    <w:rsid w:val="7BFF1B78"/>
    <w:rsid w:val="7BFFE1F6"/>
    <w:rsid w:val="7C0AAB03"/>
    <w:rsid w:val="7C136FB7"/>
    <w:rsid w:val="7C823C9A"/>
    <w:rsid w:val="7D12DDC1"/>
    <w:rsid w:val="7D3D63C7"/>
    <w:rsid w:val="7D950BC3"/>
    <w:rsid w:val="7DAA7273"/>
    <w:rsid w:val="7E68FAA8"/>
    <w:rsid w:val="7F04A789"/>
    <w:rsid w:val="7F23F043"/>
    <w:rsid w:val="7F5405FC"/>
    <w:rsid w:val="7F5417D0"/>
    <w:rsid w:val="7F590134"/>
    <w:rsid w:val="7F72B9A8"/>
    <w:rsid w:val="7F914C8F"/>
    <w:rsid w:val="7FD3F4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E3C195"/>
  <w15:chartTrackingRefBased/>
  <w15:docId w15:val="{28440D40-3FD5-453D-8E34-86B0996B2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A6"/>
  </w:style>
  <w:style w:type="paragraph" w:styleId="Heading1">
    <w:name w:val="heading 1"/>
    <w:basedOn w:val="Normal"/>
    <w:next w:val="Normal"/>
    <w:link w:val="Heading1Char"/>
    <w:uiPriority w:val="9"/>
    <w:qFormat/>
    <w:rsid w:val="00007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166"/>
    <w:rPr>
      <w:rFonts w:eastAsiaTheme="majorEastAsia" w:cstheme="majorBidi"/>
      <w:color w:val="272727" w:themeColor="text1" w:themeTint="D8"/>
    </w:rPr>
  </w:style>
  <w:style w:type="paragraph" w:styleId="Title">
    <w:name w:val="Title"/>
    <w:basedOn w:val="Normal"/>
    <w:next w:val="Normal"/>
    <w:link w:val="TitleChar"/>
    <w:uiPriority w:val="10"/>
    <w:qFormat/>
    <w:rsid w:val="00007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166"/>
    <w:pPr>
      <w:spacing w:before="160"/>
      <w:jc w:val="center"/>
    </w:pPr>
    <w:rPr>
      <w:i/>
      <w:iCs/>
      <w:color w:val="404040" w:themeColor="text1" w:themeTint="BF"/>
    </w:rPr>
  </w:style>
  <w:style w:type="character" w:customStyle="1" w:styleId="QuoteChar">
    <w:name w:val="Quote Char"/>
    <w:basedOn w:val="DefaultParagraphFont"/>
    <w:link w:val="Quote"/>
    <w:uiPriority w:val="29"/>
    <w:rsid w:val="00007166"/>
    <w:rPr>
      <w:i/>
      <w:iCs/>
      <w:color w:val="404040" w:themeColor="text1" w:themeTint="BF"/>
    </w:rPr>
  </w:style>
  <w:style w:type="paragraph" w:styleId="ListParagraph">
    <w:name w:val="List Paragraph"/>
    <w:basedOn w:val="Normal"/>
    <w:uiPriority w:val="34"/>
    <w:qFormat/>
    <w:rsid w:val="00007166"/>
    <w:pPr>
      <w:ind w:left="720"/>
      <w:contextualSpacing/>
    </w:pPr>
  </w:style>
  <w:style w:type="character" w:styleId="IntenseEmphasis">
    <w:name w:val="Intense Emphasis"/>
    <w:basedOn w:val="DefaultParagraphFont"/>
    <w:uiPriority w:val="21"/>
    <w:qFormat/>
    <w:rsid w:val="00007166"/>
    <w:rPr>
      <w:i/>
      <w:iCs/>
      <w:color w:val="0F4761" w:themeColor="accent1" w:themeShade="BF"/>
    </w:rPr>
  </w:style>
  <w:style w:type="paragraph" w:styleId="IntenseQuote">
    <w:name w:val="Intense Quote"/>
    <w:basedOn w:val="Normal"/>
    <w:next w:val="Normal"/>
    <w:link w:val="IntenseQuoteChar"/>
    <w:uiPriority w:val="30"/>
    <w:qFormat/>
    <w:rsid w:val="00007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166"/>
    <w:rPr>
      <w:i/>
      <w:iCs/>
      <w:color w:val="0F4761" w:themeColor="accent1" w:themeShade="BF"/>
    </w:rPr>
  </w:style>
  <w:style w:type="character" w:styleId="IntenseReference">
    <w:name w:val="Intense Reference"/>
    <w:basedOn w:val="DefaultParagraphFont"/>
    <w:uiPriority w:val="32"/>
    <w:qFormat/>
    <w:rsid w:val="00007166"/>
    <w:rPr>
      <w:b/>
      <w:bCs/>
      <w:smallCaps/>
      <w:color w:val="0F4761" w:themeColor="accent1" w:themeShade="BF"/>
      <w:spacing w:val="5"/>
    </w:rPr>
  </w:style>
  <w:style w:type="character" w:styleId="Hyperlink">
    <w:name w:val="Hyperlink"/>
    <w:basedOn w:val="DefaultParagraphFont"/>
    <w:uiPriority w:val="99"/>
    <w:unhideWhenUsed/>
    <w:rsid w:val="00BC7C16"/>
    <w:rPr>
      <w:color w:val="467886"/>
      <w:u w:val="single"/>
    </w:rPr>
  </w:style>
  <w:style w:type="character" w:styleId="UnresolvedMention">
    <w:name w:val="Unresolved Mention"/>
    <w:basedOn w:val="DefaultParagraphFont"/>
    <w:uiPriority w:val="99"/>
    <w:semiHidden/>
    <w:unhideWhenUsed/>
    <w:rsid w:val="00007166"/>
    <w:rPr>
      <w:color w:val="605E5C"/>
      <w:shd w:val="clear" w:color="auto" w:fill="E1DFDD"/>
    </w:rPr>
  </w:style>
  <w:style w:type="character" w:styleId="CommentReference">
    <w:name w:val="annotation reference"/>
    <w:basedOn w:val="DefaultParagraphFont"/>
    <w:uiPriority w:val="99"/>
    <w:semiHidden/>
    <w:unhideWhenUsed/>
    <w:rsid w:val="008D6BFF"/>
    <w:rPr>
      <w:sz w:val="16"/>
      <w:szCs w:val="16"/>
    </w:rPr>
  </w:style>
  <w:style w:type="paragraph" w:styleId="CommentText">
    <w:name w:val="annotation text"/>
    <w:basedOn w:val="Normal"/>
    <w:link w:val="CommentTextChar"/>
    <w:uiPriority w:val="99"/>
    <w:unhideWhenUsed/>
    <w:rsid w:val="008D6BFF"/>
    <w:pPr>
      <w:spacing w:line="240" w:lineRule="auto"/>
    </w:pPr>
    <w:rPr>
      <w:sz w:val="20"/>
      <w:szCs w:val="20"/>
    </w:rPr>
  </w:style>
  <w:style w:type="character" w:customStyle="1" w:styleId="CommentTextChar">
    <w:name w:val="Comment Text Char"/>
    <w:basedOn w:val="DefaultParagraphFont"/>
    <w:link w:val="CommentText"/>
    <w:uiPriority w:val="99"/>
    <w:rsid w:val="008D6BFF"/>
    <w:rPr>
      <w:sz w:val="20"/>
      <w:szCs w:val="20"/>
    </w:rPr>
  </w:style>
  <w:style w:type="paragraph" w:styleId="CommentSubject">
    <w:name w:val="annotation subject"/>
    <w:basedOn w:val="CommentText"/>
    <w:next w:val="CommentText"/>
    <w:link w:val="CommentSubjectChar"/>
    <w:uiPriority w:val="99"/>
    <w:semiHidden/>
    <w:unhideWhenUsed/>
    <w:rsid w:val="008D6BFF"/>
    <w:rPr>
      <w:b/>
      <w:bCs/>
    </w:rPr>
  </w:style>
  <w:style w:type="character" w:customStyle="1" w:styleId="CommentSubjectChar">
    <w:name w:val="Comment Subject Char"/>
    <w:basedOn w:val="CommentTextChar"/>
    <w:link w:val="CommentSubject"/>
    <w:uiPriority w:val="99"/>
    <w:semiHidden/>
    <w:rsid w:val="008D6BFF"/>
    <w:rPr>
      <w:b/>
      <w:bCs/>
      <w:sz w:val="20"/>
      <w:szCs w:val="20"/>
    </w:rPr>
  </w:style>
  <w:style w:type="table" w:styleId="TableGrid">
    <w:name w:val="Table Grid"/>
    <w:basedOn w:val="TableNormal"/>
    <w:uiPriority w:val="39"/>
    <w:rsid w:val="008D6BFF"/>
    <w:pPr>
      <w:spacing w:after="0" w:line="240" w:lineRule="auto"/>
    </w:pPr>
    <w:tblPr/>
  </w:style>
  <w:style w:type="character" w:styleId="FollowedHyperlink">
    <w:name w:val="FollowedHyperlink"/>
    <w:basedOn w:val="DefaultParagraphFont"/>
    <w:uiPriority w:val="99"/>
    <w:semiHidden/>
    <w:unhideWhenUsed/>
    <w:rsid w:val="00095196"/>
    <w:rPr>
      <w:color w:val="96607D" w:themeColor="followedHyperlink"/>
      <w:u w:val="single"/>
    </w:rPr>
  </w:style>
  <w:style w:type="paragraph" w:styleId="Revision">
    <w:name w:val="Revision"/>
    <w:hidden/>
    <w:uiPriority w:val="99"/>
    <w:semiHidden/>
    <w:rsid w:val="00CB6AB5"/>
    <w:pPr>
      <w:spacing w:after="0" w:line="240" w:lineRule="auto"/>
    </w:pPr>
  </w:style>
  <w:style w:type="paragraph" w:styleId="NormalWeb">
    <w:name w:val="Normal (Web)"/>
    <w:basedOn w:val="Normal"/>
    <w:uiPriority w:val="99"/>
    <w:semiHidden/>
    <w:unhideWhenUsed/>
    <w:rsid w:val="007F245C"/>
    <w:rPr>
      <w:rFonts w:ascii="Times New Roman" w:hAnsi="Times New Roman" w:cs="Times New Roman"/>
    </w:rPr>
  </w:style>
  <w:style w:type="character" w:customStyle="1" w:styleId="cf01">
    <w:name w:val="cf01"/>
    <w:basedOn w:val="DefaultParagraphFont"/>
    <w:rsid w:val="009271F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sl4.eir-parts.net/doc/4578/ir_material_for_fiscal_ym3/197968/00.pdf" TargetMode="External"/><Relationship Id="rId18" Type="http://schemas.openxmlformats.org/officeDocument/2006/relationships/hyperlink" Target="https://library.ehaweb.org/eha/2025/eha2025-congress/4159212/gail.roboz.all-oral.decitabine-cedazuridine.28dec-c29.2B.venetoclax.28ven29.in.html"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www.clinicaltrials.gov/study/NCT04657081" TargetMode="External"/><Relationship Id="rId7" Type="http://schemas.openxmlformats.org/officeDocument/2006/relationships/webSettings" Target="webSettings.xml"/><Relationship Id="rId12" Type="http://schemas.openxmlformats.org/officeDocument/2006/relationships/hyperlink" Target="https://c-hotline.net/Viewer/Default/59614b9c55907f507d9d42d65dad9167734c" TargetMode="External"/><Relationship Id="rId17" Type="http://schemas.openxmlformats.org/officeDocument/2006/relationships/hyperlink" Target="https://pubmed.ncbi.nlm.nih.gov/32786187/" TargetMode="External"/><Relationship Id="rId25" Type="http://schemas.openxmlformats.org/officeDocument/2006/relationships/image" Target="media/image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uclinicaltrials.eu/search-for-clinical-trials/?lang=en&amp;EUCT=2024-515098-93-00" TargetMode="External"/><Relationship Id="rId20" Type="http://schemas.openxmlformats.org/officeDocument/2006/relationships/hyperlink" Target="https://ssl4.eir-parts.net/doc/4578/ir_material_for_fiscal_ym3/197967/00.pdf" TargetMode="External"/><Relationship Id="rId29"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sl4.eir-parts.net/doc/4578/ir_material_for_fiscal_ym3/197967/00.pdf" TargetMode="External"/><Relationship Id="rId24" Type="http://schemas.openxmlformats.org/officeDocument/2006/relationships/image" Target="media/image2.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clinicaltrials.gov/study/NCT04657081" TargetMode="External"/><Relationship Id="rId23" Type="http://schemas.openxmlformats.org/officeDocument/2006/relationships/hyperlink" Target="https://library.ehaweb.org/eha/2025/eha2025-congress/4159212/gail.roboz.all-oral.decitabine-cedazuridine.28dec-c29.2B.venetoclax.28ven29.in.html" TargetMode="External"/><Relationship Id="rId28" Type="http://schemas.openxmlformats.org/officeDocument/2006/relationships/hyperlink" Target="mailto:richa.p.sharma@abbvie.com" TargetMode="External"/><Relationship Id="rId10" Type="http://schemas.openxmlformats.org/officeDocument/2006/relationships/hyperlink" Target="https://ssl4.eir-parts.net/doc/4578/ir_material_for_fiscal_ym3/197966/00.pdf" TargetMode="External"/><Relationship Id="rId19" Type="http://schemas.openxmlformats.org/officeDocument/2006/relationships/hyperlink" Target="https://ssl4.eir-parts.net/doc/4578/ir_material_for_fiscal_ym3/197967/00.pdf" TargetMode="External"/><Relationship Id="rId31"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4" Type="http://schemas.openxmlformats.org/officeDocument/2006/relationships/numbering" Target="numbering.xml"/><Relationship Id="rId9" Type="http://schemas.openxmlformats.org/officeDocument/2006/relationships/hyperlink" Target="https://ssl4.eir-parts.net/doc/4578/ir_material_for_fiscal_ym2/197965/00.pdf" TargetMode="External"/><Relationship Id="rId14" Type="http://schemas.openxmlformats.org/officeDocument/2006/relationships/hyperlink" Target="https://clinicaltrials.gov/study/NCT04256317?term=ASTX030&amp;rank=1" TargetMode="External"/><Relationship Id="rId22" Type="http://schemas.openxmlformats.org/officeDocument/2006/relationships/hyperlink" Target="https://meetings.asco.org/abstracts-presentations/244207" TargetMode="External"/><Relationship Id="rId27" Type="http://schemas.openxmlformats.org/officeDocument/2006/relationships/hyperlink" Target="mailto:Harjit.Bajwa@abbvie.com" TargetMode="External"/><Relationship Id="rId30"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5CA901-158A-4C21-8460-C127571BCA4A}">
  <ds:schemaRefs>
    <ds:schemaRef ds:uri="http://schemas.microsoft.com/sharepoint/v3/contenttype/forms"/>
  </ds:schemaRefs>
</ds:datastoreItem>
</file>

<file path=customXml/itemProps2.xml><?xml version="1.0" encoding="utf-8"?>
<ds:datastoreItem xmlns:ds="http://schemas.openxmlformats.org/officeDocument/2006/customXml" ds:itemID="{B4B48320-AA28-4CC4-9E35-D536D4EF4A0B}">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customXml/itemProps3.xml><?xml version="1.0" encoding="utf-8"?>
<ds:datastoreItem xmlns:ds="http://schemas.openxmlformats.org/officeDocument/2006/customXml" ds:itemID="{F8425FA8-6D20-4C8D-8B6A-861F9913C8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1297</Words>
  <Characters>7395</Characters>
  <Application>Microsoft Office Word</Application>
  <DocSecurity>0</DocSecurity>
  <Lines>61</Lines>
  <Paragraphs>17</Paragraphs>
  <ScaleCrop>false</ScaleCrop>
  <Company>Abbvie</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Barkinge, John</dc:creator>
  <cp:keywords/>
  <dc:description/>
  <cp:lastModifiedBy>Sharma, Richa P</cp:lastModifiedBy>
  <cp:revision>414</cp:revision>
  <dcterms:created xsi:type="dcterms:W3CDTF">2026-02-09T14:17:00Z</dcterms:created>
  <dcterms:modified xsi:type="dcterms:W3CDTF">2026-03-23T14:52:00Z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y fmtid="{D5CDD505-2E9C-101B-9397-08002B2CF9AE}" pid="4" name="GrammarlyDocumentId">
    <vt:lpwstr>db05ca59-2eb4-4ef5-bf12-aa38afa13f45</vt:lpwstr>
  </property>
</Properties>
</file>