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677B05C9">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25DF7B73-81E5-4E0A-9FF1-A7F3842BA6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677B05C9">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677B05C9">
        <w:trPr>
          <w:trHeight w:val="144"/>
        </w:trPr>
        <w:tc>
          <w:tcPr>
            <w:tcW w:w="9510" w:type="dxa"/>
            <w:tcMar>
              <w:top w:w="0" w:type="dxa"/>
              <w:left w:w="108" w:type="dxa"/>
              <w:bottom w:w="0" w:type="dxa"/>
              <w:right w:w="108" w:type="dxa"/>
            </w:tcMar>
            <w:vAlign w:val="bottom"/>
          </w:tcPr>
          <w:tbl>
            <w:tblPr>
              <w:tblW w:w="9284" w:type="dxa"/>
              <w:tblCellMar>
                <w:left w:w="0" w:type="dxa"/>
                <w:right w:w="0" w:type="dxa"/>
              </w:tblCellMar>
              <w:tblLook w:val="04A0" w:firstRow="1" w:lastRow="0" w:firstColumn="1" w:lastColumn="0" w:noHBand="0" w:noVBand="1"/>
            </w:tblPr>
            <w:tblGrid>
              <w:gridCol w:w="4642"/>
              <w:gridCol w:w="4642"/>
            </w:tblGrid>
            <w:tr w:rsidR="007A4084" w14:paraId="7A174E09" w14:textId="77777777" w:rsidTr="677B05C9">
              <w:trPr>
                <w:trHeight w:val="720"/>
              </w:trPr>
              <w:tc>
                <w:tcPr>
                  <w:tcW w:w="9284" w:type="dxa"/>
                  <w:gridSpan w:val="2"/>
                  <w:tcBorders>
                    <w:top w:val="nil"/>
                    <w:left w:val="nil"/>
                    <w:bottom w:val="single" w:sz="12" w:space="0" w:color="071D49"/>
                    <w:right w:val="nil"/>
                  </w:tcBorders>
                </w:tcPr>
                <w:p w14:paraId="239A861A" w14:textId="75CCEFCE" w:rsidR="007A4084" w:rsidRPr="009C1B24" w:rsidRDefault="006F6007" w:rsidP="69FAB384">
                  <w:pPr>
                    <w:jc w:val="center"/>
                    <w:rPr>
                      <w:rFonts w:ascii="Aptos" w:eastAsia="Calibri" w:hAnsi="Aptos" w:cs="Calibri"/>
                      <w:b/>
                      <w:lang w:val="en-GB" w:eastAsia="ja-JP"/>
                    </w:rPr>
                  </w:pPr>
                  <w:bookmarkStart w:id="1" w:name="_Hlk96516995"/>
                  <w:bookmarkStart w:id="2" w:name="_MailOriginal"/>
                  <w:r>
                    <w:rPr>
                      <w:rFonts w:ascii="Aptos" w:eastAsia="Calibri" w:hAnsi="Aptos" w:cs="Calibri"/>
                      <w:b/>
                      <w:color w:val="002060"/>
                      <w:sz w:val="32"/>
                      <w:szCs w:val="32"/>
                      <w:lang w:val="en-GB" w:eastAsia="ja-JP"/>
                    </w:rPr>
                    <w:t>Lilly announces p</w:t>
                  </w:r>
                  <w:r w:rsidR="00297B38">
                    <w:rPr>
                      <w:rFonts w:ascii="Aptos" w:eastAsia="Calibri" w:hAnsi="Aptos" w:cs="Calibri"/>
                      <w:b/>
                      <w:color w:val="002060"/>
                      <w:sz w:val="32"/>
                      <w:szCs w:val="32"/>
                      <w:lang w:val="en-GB" w:eastAsia="ja-JP"/>
                    </w:rPr>
                    <w:t xml:space="preserve">ositive CHMP Opinion for </w:t>
                  </w:r>
                  <w:r w:rsidR="00CD42AF" w:rsidRPr="00CD42AF">
                    <w:rPr>
                      <w:rFonts w:ascii="Aptos" w:eastAsia="Calibri" w:hAnsi="Aptos" w:cs="Calibri"/>
                      <w:b/>
                      <w:color w:val="002060"/>
                      <w:sz w:val="32"/>
                      <w:szCs w:val="32"/>
                      <w:lang w:val="en-GB" w:eastAsia="ja-JP"/>
                    </w:rPr>
                    <w:t xml:space="preserve">Olumiant in adolescents </w:t>
                  </w:r>
                  <w:r w:rsidR="00077E0C">
                    <w:rPr>
                      <w:rFonts w:ascii="Aptos" w:eastAsia="Calibri" w:hAnsi="Aptos" w:cs="Calibri"/>
                      <w:b/>
                      <w:color w:val="002060"/>
                      <w:sz w:val="32"/>
                      <w:szCs w:val="32"/>
                      <w:lang w:val="en-GB" w:eastAsia="ja-JP"/>
                    </w:rPr>
                    <w:t>(</w:t>
                  </w:r>
                  <w:r w:rsidR="00077E0C" w:rsidRPr="00077E0C">
                    <w:rPr>
                      <w:rFonts w:ascii="Aptos" w:eastAsia="Calibri" w:hAnsi="Aptos" w:cs="Calibri"/>
                      <w:b/>
                      <w:color w:val="002060"/>
                      <w:sz w:val="32"/>
                      <w:szCs w:val="32"/>
                      <w:lang w:val="en-GB" w:eastAsia="ja-JP"/>
                    </w:rPr>
                    <w:t xml:space="preserve">12 to &lt;18 </w:t>
                  </w:r>
                  <w:r w:rsidR="00094A4C" w:rsidRPr="00094A4C">
                    <w:rPr>
                      <w:rFonts w:ascii="Aptos" w:eastAsia="Calibri" w:hAnsi="Aptos" w:cs="Calibri"/>
                      <w:b/>
                      <w:color w:val="002060"/>
                      <w:sz w:val="32"/>
                      <w:szCs w:val="32"/>
                      <w:lang w:val="en-GB" w:eastAsia="ja-JP"/>
                    </w:rPr>
                    <w:t>yrs) </w:t>
                  </w:r>
                  <w:r w:rsidR="00CD42AF" w:rsidRPr="00CD42AF">
                    <w:rPr>
                      <w:rFonts w:ascii="Aptos" w:eastAsia="Calibri" w:hAnsi="Aptos" w:cs="Calibri"/>
                      <w:b/>
                      <w:color w:val="002060"/>
                      <w:sz w:val="32"/>
                      <w:szCs w:val="32"/>
                      <w:lang w:val="en-GB" w:eastAsia="ja-JP"/>
                    </w:rPr>
                    <w:t xml:space="preserve">with severe </w:t>
                  </w:r>
                  <w:r w:rsidR="00094A4C" w:rsidRPr="00094A4C">
                    <w:rPr>
                      <w:rFonts w:ascii="Aptos" w:eastAsia="Calibri" w:hAnsi="Aptos" w:cs="Calibri"/>
                      <w:b/>
                      <w:color w:val="002060"/>
                      <w:sz w:val="32"/>
                      <w:szCs w:val="32"/>
                      <w:lang w:val="en-GB" w:eastAsia="ja-JP"/>
                    </w:rPr>
                    <w:t>AA</w:t>
                  </w:r>
                </w:p>
              </w:tc>
            </w:tr>
            <w:tr w:rsidR="007A4084" w14:paraId="6CEB7BB1" w14:textId="77777777" w:rsidTr="677B05C9">
              <w:trPr>
                <w:trHeight w:val="510"/>
              </w:trPr>
              <w:tc>
                <w:tcPr>
                  <w:tcW w:w="4642" w:type="dxa"/>
                  <w:tcBorders>
                    <w:top w:val="single" w:sz="12" w:space="0" w:color="071D49"/>
                    <w:left w:val="nil"/>
                    <w:bottom w:val="single" w:sz="12" w:space="0" w:color="071D49"/>
                    <w:right w:val="nil"/>
                  </w:tcBorders>
                  <w:vAlign w:val="center"/>
                  <w:hideMark/>
                </w:tcPr>
                <w:p w14:paraId="6B19B11E" w14:textId="7D0F9C45" w:rsidR="007A4084" w:rsidRPr="009C1B24" w:rsidRDefault="007A4084" w:rsidP="69FAB384">
                  <w:pPr>
                    <w:jc w:val="center"/>
                    <w:rPr>
                      <w:rFonts w:ascii="Aptos" w:eastAsia="Calibri" w:hAnsi="Aptos" w:cs="Calibri"/>
                      <w:sz w:val="16"/>
                      <w:szCs w:val="16"/>
                      <w:lang w:eastAsia="ko-KR"/>
                      <w14:ligatures w14:val="standardContextual"/>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CD42AF">
                    <w:rPr>
                      <w:rFonts w:ascii="Aptos" w:eastAsia="Calibri" w:hAnsi="Aptos" w:cs="Calibri"/>
                      <w:sz w:val="16"/>
                      <w:szCs w:val="16"/>
                    </w:rPr>
                    <w:t>Lilly</w:t>
                  </w:r>
                </w:p>
                <w:p w14:paraId="53ACC3DC" w14:textId="1770BC5D" w:rsidR="007A4084" w:rsidRPr="009C1B24" w:rsidRDefault="007A4084" w:rsidP="69FAB384">
                  <w:pPr>
                    <w:jc w:val="center"/>
                    <w:rPr>
                      <w:rFonts w:ascii="Aptos" w:eastAsia="Calibri" w:hAnsi="Aptos" w:cs="Calibri"/>
                      <w:b/>
                      <w:sz w:val="16"/>
                      <w:szCs w:val="16"/>
                    </w:rPr>
                  </w:pPr>
                  <w:r w:rsidRPr="009C1B24">
                    <w:rPr>
                      <w:rFonts w:ascii="Aptos" w:eastAsia="Calibri" w:hAnsi="Aptos" w:cs="Calibri"/>
                      <w:b/>
                      <w:sz w:val="16"/>
                      <w:szCs w:val="16"/>
                    </w:rPr>
                    <w:t>Drug:</w:t>
                  </w:r>
                  <w:r w:rsidRPr="009C1B24">
                    <w:rPr>
                      <w:rFonts w:ascii="Aptos" w:eastAsia="Calibri" w:hAnsi="Aptos" w:cs="Calibri"/>
                      <w:sz w:val="16"/>
                      <w:szCs w:val="16"/>
                    </w:rPr>
                    <w:t xml:space="preserve"> </w:t>
                  </w:r>
                  <w:r w:rsidR="00CD42AF">
                    <w:rPr>
                      <w:rFonts w:ascii="Aptos" w:eastAsia="Calibri" w:hAnsi="Aptos" w:cs="Calibri"/>
                      <w:sz w:val="16"/>
                      <w:szCs w:val="16"/>
                    </w:rPr>
                    <w:t xml:space="preserve">Olumiant (baricitinib, </w:t>
                  </w:r>
                  <w:r w:rsidR="7F972451" w:rsidRPr="7F972451">
                    <w:rPr>
                      <w:rFonts w:ascii="Aptos" w:eastAsia="Calibri" w:hAnsi="Aptos" w:cs="Calibri"/>
                      <w:sz w:val="16"/>
                      <w:szCs w:val="16"/>
                    </w:rPr>
                    <w:t>oral</w:t>
                  </w:r>
                  <w:r w:rsidR="0054792F">
                    <w:rPr>
                      <w:rFonts w:ascii="Aptos" w:eastAsia="Calibri" w:hAnsi="Aptos" w:cs="Calibri"/>
                      <w:sz w:val="16"/>
                      <w:szCs w:val="16"/>
                    </w:rPr>
                    <w:t xml:space="preserve"> JAK 1/2 inhibitor)</w:t>
                  </w:r>
                </w:p>
              </w:tc>
              <w:tc>
                <w:tcPr>
                  <w:tcW w:w="464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3D36BCD6" w:rsidR="007A4084" w:rsidRPr="009C1B24"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CD42AF">
                    <w:rPr>
                      <w:rFonts w:ascii="Aptos" w:eastAsia="Calibri" w:hAnsi="Aptos" w:cs="Calibri"/>
                      <w:sz w:val="16"/>
                      <w:szCs w:val="16"/>
                    </w:rPr>
                    <w:t>February 27</w:t>
                  </w:r>
                  <w:r w:rsidR="00CD42AF" w:rsidRPr="00CD42AF">
                    <w:rPr>
                      <w:rFonts w:ascii="Aptos" w:eastAsia="Calibri" w:hAnsi="Aptos" w:cs="Calibri"/>
                      <w:sz w:val="16"/>
                      <w:szCs w:val="16"/>
                      <w:vertAlign w:val="superscript"/>
                    </w:rPr>
                    <w:t>th</w:t>
                  </w:r>
                  <w:r w:rsidR="00CD42AF">
                    <w:rPr>
                      <w:rFonts w:ascii="Aptos" w:eastAsia="Calibri" w:hAnsi="Aptos" w:cs="Calibri"/>
                      <w:sz w:val="16"/>
                      <w:szCs w:val="16"/>
                    </w:rPr>
                    <w:t>, 2026</w:t>
                  </w:r>
                </w:p>
                <w:p w14:paraId="02575F31" w14:textId="1CB5CA63"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066DF5" w:rsidRPr="00066DF5">
                      <w:rPr>
                        <w:rStyle w:val="Hyperlink"/>
                        <w:rFonts w:ascii="Aptos" w:eastAsia="Calibri" w:hAnsi="Aptos" w:cs="Calibri"/>
                        <w:sz w:val="16"/>
                        <w:szCs w:val="16"/>
                      </w:rPr>
                      <w:t>Press release</w:t>
                    </w:r>
                  </w:hyperlink>
                  <w:r w:rsidR="00B36018">
                    <w:t xml:space="preserve">, </w:t>
                  </w:r>
                  <w:hyperlink r:id="rId10" w:history="1">
                    <w:r w:rsidR="00B36018" w:rsidRPr="00243E04">
                      <w:rPr>
                        <w:rStyle w:val="Hyperlink"/>
                        <w:rFonts w:ascii="Aptos" w:hAnsi="Aptos"/>
                        <w:sz w:val="16"/>
                        <w:szCs w:val="16"/>
                      </w:rPr>
                      <w:t>EMA</w:t>
                    </w:r>
                  </w:hyperlink>
                </w:p>
              </w:tc>
            </w:tr>
            <w:tr w:rsidR="007A4084" w14:paraId="0AB49604" w14:textId="77777777" w:rsidTr="677B05C9">
              <w:tc>
                <w:tcPr>
                  <w:tcW w:w="9284" w:type="dxa"/>
                  <w:gridSpan w:val="2"/>
                  <w:tcBorders>
                    <w:top w:val="single" w:sz="12" w:space="0" w:color="071D49"/>
                  </w:tcBorders>
                </w:tcPr>
                <w:p w14:paraId="20F52B8B" w14:textId="77777777" w:rsidR="007A4084" w:rsidRPr="009C1B24" w:rsidRDefault="007A4084"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3D5F5129" w14:textId="473C4029" w:rsidR="00D842D8" w:rsidRPr="00675B39" w:rsidRDefault="00A450BE" w:rsidP="00A450BE">
                  <w:pPr>
                    <w:pStyle w:val="ListParagraph"/>
                    <w:numPr>
                      <w:ilvl w:val="0"/>
                      <w:numId w:val="3"/>
                    </w:numPr>
                    <w:rPr>
                      <w:rFonts w:ascii="Aptos" w:eastAsia="Calibri" w:hAnsi="Aptos" w:cs="Calibri"/>
                      <w:bCs/>
                      <w:color w:val="242424"/>
                    </w:rPr>
                  </w:pPr>
                  <w:r w:rsidRPr="00675B39">
                    <w:rPr>
                      <w:rFonts w:ascii="Aptos" w:eastAsia="Calibri" w:hAnsi="Aptos" w:cs="Calibri"/>
                      <w:bCs/>
                      <w:color w:val="242424"/>
                      <w:sz w:val="22"/>
                      <w:szCs w:val="22"/>
                      <w:lang w:val="en-GB" w:eastAsia="ja-JP"/>
                    </w:rPr>
                    <w:t xml:space="preserve">CHMP adopted a positive opinion recommending </w:t>
                  </w:r>
                  <w:r w:rsidR="001016BD" w:rsidRPr="00675B39">
                    <w:rPr>
                      <w:rFonts w:ascii="Aptos" w:eastAsia="Calibri" w:hAnsi="Aptos" w:cs="Calibri"/>
                      <w:bCs/>
                      <w:color w:val="242424"/>
                      <w:sz w:val="22"/>
                      <w:szCs w:val="22"/>
                      <w:lang w:val="en-GB" w:eastAsia="ja-JP"/>
                    </w:rPr>
                    <w:t>approval</w:t>
                  </w:r>
                  <w:r w:rsidR="00F3056A" w:rsidRPr="00675B39">
                    <w:rPr>
                      <w:rFonts w:ascii="Aptos" w:eastAsia="Calibri" w:hAnsi="Aptos" w:cs="Calibri"/>
                      <w:bCs/>
                      <w:color w:val="242424"/>
                      <w:sz w:val="22"/>
                      <w:szCs w:val="22"/>
                      <w:lang w:val="en-GB" w:eastAsia="ja-JP"/>
                    </w:rPr>
                    <w:t xml:space="preserve"> </w:t>
                  </w:r>
                  <w:r w:rsidR="00D32D10" w:rsidRPr="00675B39">
                    <w:rPr>
                      <w:rFonts w:ascii="Aptos" w:eastAsia="Calibri" w:hAnsi="Aptos" w:cs="Calibri"/>
                      <w:bCs/>
                      <w:color w:val="242424"/>
                      <w:sz w:val="22"/>
                      <w:szCs w:val="22"/>
                      <w:lang w:val="en-GB" w:eastAsia="ja-JP"/>
                    </w:rPr>
                    <w:t xml:space="preserve">of Olumiant </w:t>
                  </w:r>
                  <w:r w:rsidR="003574EC" w:rsidRPr="00675B39">
                    <w:rPr>
                      <w:rFonts w:ascii="Aptos" w:eastAsia="Calibri" w:hAnsi="Aptos" w:cs="Calibri"/>
                      <w:bCs/>
                      <w:color w:val="242424"/>
                      <w:sz w:val="22"/>
                      <w:szCs w:val="22"/>
                      <w:lang w:val="en-GB" w:eastAsia="ja-JP"/>
                    </w:rPr>
                    <w:t>in</w:t>
                  </w:r>
                  <w:r w:rsidR="00D32D10" w:rsidRPr="00675B39">
                    <w:rPr>
                      <w:rFonts w:ascii="Aptos" w:eastAsia="Calibri" w:hAnsi="Aptos" w:cs="Calibri"/>
                      <w:bCs/>
                      <w:color w:val="242424"/>
                      <w:sz w:val="22"/>
                      <w:szCs w:val="22"/>
                      <w:lang w:val="en-GB" w:eastAsia="ja-JP"/>
                    </w:rPr>
                    <w:t xml:space="preserve"> adolescents (12 to &lt;18 years) with severe alopecia areata</w:t>
                  </w:r>
                  <w:r w:rsidR="003574EC" w:rsidRPr="00675B39">
                    <w:rPr>
                      <w:rFonts w:ascii="Aptos" w:eastAsia="Calibri" w:hAnsi="Aptos" w:cs="Calibri"/>
                      <w:bCs/>
                      <w:color w:val="242424"/>
                      <w:sz w:val="22"/>
                      <w:szCs w:val="22"/>
                      <w:lang w:val="en-GB" w:eastAsia="ja-JP"/>
                    </w:rPr>
                    <w:t xml:space="preserve"> (AA)</w:t>
                  </w:r>
                </w:p>
                <w:p w14:paraId="00F99730" w14:textId="2B6FC958" w:rsidR="4A4E8C14" w:rsidRDefault="4A4E8C14" w:rsidP="4A4E8C14">
                  <w:pPr>
                    <w:pStyle w:val="ListParagraph"/>
                    <w:rPr>
                      <w:rFonts w:ascii="Aptos" w:eastAsia="Calibri" w:hAnsi="Aptos" w:cs="Calibri"/>
                      <w:color w:val="242424"/>
                      <w:sz w:val="22"/>
                      <w:szCs w:val="22"/>
                      <w:lang w:val="en-GB" w:eastAsia="ja-JP"/>
                    </w:rPr>
                  </w:pPr>
                </w:p>
                <w:p w14:paraId="3F943502" w14:textId="0B287B8A"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00DB3A84" w:rsidRPr="00566569">
                    <w:rPr>
                      <w:rFonts w:ascii="Calibri" w:hAnsi="Calibri" w:cs="Calibri"/>
                      <w:b/>
                      <w:bCs/>
                      <w:color w:val="EE0000"/>
                      <w:sz w:val="28"/>
                      <w:szCs w:val="28"/>
                    </w:rPr>
                    <w:t>HIGH</w:t>
                  </w:r>
                </w:p>
                <w:p w14:paraId="0F83200C" w14:textId="78411B11" w:rsidR="004E4036" w:rsidRDefault="004E4036" w:rsidP="39CA1888">
                  <w:pPr>
                    <w:pStyle w:val="ListParagraph"/>
                    <w:keepNext/>
                    <w:numPr>
                      <w:ilvl w:val="0"/>
                      <w:numId w:val="3"/>
                    </w:numPr>
                    <w:spacing w:after="240"/>
                    <w:rPr>
                      <w:rFonts w:ascii="Aptos" w:eastAsia="Aptos" w:hAnsi="Aptos" w:cs="Aptos"/>
                      <w:sz w:val="22"/>
                      <w:szCs w:val="22"/>
                      <w:lang w:val="en-GB"/>
                    </w:rPr>
                  </w:pPr>
                  <w:r>
                    <w:rPr>
                      <w:rFonts w:ascii="Aptos" w:eastAsia="Aptos" w:hAnsi="Aptos" w:cs="Aptos"/>
                      <w:sz w:val="22"/>
                      <w:szCs w:val="22"/>
                      <w:lang w:val="en-GB"/>
                    </w:rPr>
                    <w:t xml:space="preserve">The </w:t>
                  </w:r>
                  <w:r w:rsidRPr="004E4036">
                    <w:rPr>
                      <w:rFonts w:ascii="Aptos" w:eastAsia="Aptos" w:hAnsi="Aptos" w:cs="Aptos"/>
                      <w:sz w:val="22"/>
                      <w:szCs w:val="22"/>
                      <w:lang w:val="en-GB"/>
                    </w:rPr>
                    <w:t xml:space="preserve">positive opinion brings </w:t>
                  </w:r>
                  <w:r>
                    <w:rPr>
                      <w:rFonts w:ascii="Aptos" w:eastAsia="Aptos" w:hAnsi="Aptos" w:cs="Aptos"/>
                      <w:sz w:val="22"/>
                      <w:szCs w:val="22"/>
                      <w:lang w:val="en-GB"/>
                    </w:rPr>
                    <w:t xml:space="preserve">Olumiant </w:t>
                  </w:r>
                  <w:r w:rsidR="004225B8">
                    <w:rPr>
                      <w:rFonts w:ascii="Aptos" w:eastAsia="Aptos" w:hAnsi="Aptos" w:cs="Aptos"/>
                      <w:sz w:val="22"/>
                      <w:szCs w:val="22"/>
                      <w:lang w:val="en-GB"/>
                    </w:rPr>
                    <w:t xml:space="preserve">closer to </w:t>
                  </w:r>
                  <w:r w:rsidR="004225B8" w:rsidRPr="001E010A">
                    <w:rPr>
                      <w:rFonts w:ascii="Aptos" w:eastAsia="Aptos" w:hAnsi="Aptos" w:cs="Aptos"/>
                      <w:sz w:val="22"/>
                      <w:szCs w:val="22"/>
                      <w:lang w:val="en-GB"/>
                    </w:rPr>
                    <w:t xml:space="preserve">becoming </w:t>
                  </w:r>
                  <w:r w:rsidR="00114369" w:rsidRPr="001E010A">
                    <w:rPr>
                      <w:rFonts w:ascii="Aptos" w:eastAsia="Aptos" w:hAnsi="Aptos" w:cs="Aptos"/>
                      <w:sz w:val="22"/>
                      <w:szCs w:val="22"/>
                      <w:lang w:val="en-GB"/>
                    </w:rPr>
                    <w:t>the</w:t>
                  </w:r>
                  <w:r w:rsidR="00114369" w:rsidRPr="00243E04">
                    <w:rPr>
                      <w:rFonts w:ascii="Aptos" w:eastAsia="Aptos" w:hAnsi="Aptos" w:cs="Aptos"/>
                      <w:sz w:val="22"/>
                      <w:szCs w:val="22"/>
                      <w:lang w:val="en-GB"/>
                    </w:rPr>
                    <w:t xml:space="preserve"> second </w:t>
                  </w:r>
                  <w:r w:rsidR="001E010A" w:rsidRPr="00243E04">
                    <w:rPr>
                      <w:rFonts w:ascii="Aptos" w:eastAsia="Aptos" w:hAnsi="Aptos" w:cs="Aptos"/>
                      <w:sz w:val="22"/>
                      <w:szCs w:val="22"/>
                      <w:lang w:val="en-GB"/>
                    </w:rPr>
                    <w:t xml:space="preserve">approved </w:t>
                  </w:r>
                  <w:r w:rsidR="00114369" w:rsidRPr="00243E04">
                    <w:rPr>
                      <w:rFonts w:ascii="Aptos" w:eastAsia="Aptos" w:hAnsi="Aptos" w:cs="Aptos"/>
                      <w:sz w:val="22"/>
                      <w:szCs w:val="22"/>
                      <w:lang w:val="en-GB"/>
                    </w:rPr>
                    <w:t>therapy for adolescents</w:t>
                  </w:r>
                  <w:r w:rsidR="00114369" w:rsidRPr="001E010A">
                    <w:rPr>
                      <w:rFonts w:ascii="Aptos" w:eastAsia="Aptos" w:hAnsi="Aptos" w:cs="Aptos"/>
                      <w:sz w:val="22"/>
                      <w:szCs w:val="22"/>
                      <w:lang w:val="en-GB"/>
                    </w:rPr>
                    <w:t xml:space="preserve"> with severe </w:t>
                  </w:r>
                  <w:r w:rsidR="00F107ED">
                    <w:rPr>
                      <w:rFonts w:ascii="Aptos" w:eastAsia="Aptos" w:hAnsi="Aptos" w:cs="Aptos"/>
                      <w:sz w:val="22"/>
                      <w:szCs w:val="22"/>
                      <w:lang w:val="en-GB"/>
                    </w:rPr>
                    <w:t>AA</w:t>
                  </w:r>
                </w:p>
                <w:p w14:paraId="4351B2DE" w14:textId="53233405" w:rsidR="6198A720" w:rsidRPr="00BE372D" w:rsidRDefault="00150FB0" w:rsidP="00243E04">
                  <w:pPr>
                    <w:pStyle w:val="ListParagraph"/>
                    <w:numPr>
                      <w:ilvl w:val="0"/>
                      <w:numId w:val="3"/>
                    </w:numPr>
                    <w:rPr>
                      <w:rFonts w:ascii="Aptos" w:eastAsia="Aptos" w:hAnsi="Aptos" w:cs="Aptos"/>
                      <w:sz w:val="22"/>
                      <w:szCs w:val="22"/>
                      <w:lang w:val="en-GB"/>
                    </w:rPr>
                  </w:pPr>
                  <w:r w:rsidRPr="00BE372D">
                    <w:rPr>
                      <w:rFonts w:ascii="Aptos" w:eastAsia="Aptos" w:hAnsi="Aptos" w:cs="Aptos"/>
                      <w:sz w:val="22"/>
                      <w:szCs w:val="22"/>
                      <w:lang w:val="en-GB"/>
                    </w:rPr>
                    <w:t xml:space="preserve">The approval is expected </w:t>
                  </w:r>
                  <w:r w:rsidR="00BE372D" w:rsidRPr="00BE372D">
                    <w:rPr>
                      <w:rFonts w:ascii="Aptos" w:eastAsia="Aptos" w:hAnsi="Aptos" w:cs="Aptos"/>
                      <w:sz w:val="22"/>
                      <w:szCs w:val="22"/>
                      <w:lang w:val="en-GB"/>
                    </w:rPr>
                    <w:t>in late March or early April 2026 (30-45 days from the CHMP opinion</w:t>
                  </w:r>
                  <w:r w:rsidR="00A76121">
                    <w:rPr>
                      <w:rFonts w:ascii="Aptos" w:eastAsia="Aptos" w:hAnsi="Aptos" w:cs="Aptos"/>
                      <w:sz w:val="22"/>
                      <w:szCs w:val="22"/>
                      <w:lang w:val="en-GB"/>
                    </w:rPr>
                    <w:t xml:space="preserve"> for Type II variation submission</w:t>
                  </w:r>
                  <w:r w:rsidR="00BE372D" w:rsidRPr="00BE372D">
                    <w:rPr>
                      <w:rFonts w:ascii="Aptos" w:eastAsia="Aptos" w:hAnsi="Aptos" w:cs="Aptos"/>
                      <w:sz w:val="22"/>
                      <w:szCs w:val="22"/>
                      <w:lang w:val="en-GB"/>
                    </w:rPr>
                    <w:t>)</w:t>
                  </w:r>
                  <w:r w:rsidR="00D9221F" w:rsidRPr="00BE372D">
                    <w:rPr>
                      <w:rFonts w:ascii="Aptos" w:eastAsia="Aptos" w:hAnsi="Aptos" w:cs="Aptos"/>
                      <w:sz w:val="22"/>
                      <w:szCs w:val="22"/>
                      <w:lang w:val="en-GB"/>
                    </w:rPr>
                    <w:t xml:space="preserve"> </w:t>
                  </w:r>
                </w:p>
                <w:p w14:paraId="5A56A41B" w14:textId="77777777" w:rsidR="00675B39" w:rsidRDefault="00675B39" w:rsidP="00675B39">
                  <w:pPr>
                    <w:pStyle w:val="ListParagraph"/>
                    <w:rPr>
                      <w:rFonts w:ascii="Aptos" w:eastAsia="Aptos" w:hAnsi="Aptos" w:cs="Aptos"/>
                      <w:sz w:val="22"/>
                      <w:szCs w:val="22"/>
                      <w:lang w:val="en-GB"/>
                    </w:rPr>
                  </w:pPr>
                </w:p>
                <w:p w14:paraId="06D7094D" w14:textId="6716375C" w:rsidR="00913910" w:rsidRPr="009C1B24" w:rsidRDefault="009E31BB" w:rsidP="69FAB384">
                  <w:pPr>
                    <w:keepNext/>
                    <w:rPr>
                      <w:rFonts w:ascii="Aptos" w:eastAsia="Calibri" w:hAnsi="Aptos" w:cs="Calibri"/>
                      <w:color w:val="0070C0"/>
                      <w:sz w:val="28"/>
                      <w:szCs w:val="28"/>
                      <w:lang w:eastAsia="ko-KR"/>
                      <w14:ligatures w14:val="standardContextual"/>
                    </w:rPr>
                  </w:pPr>
                  <w:r w:rsidRPr="009E31BB">
                    <w:rPr>
                      <w:rFonts w:ascii="Aptos" w:eastAsia="Calibri" w:hAnsi="Aptos" w:cs="Calibri"/>
                      <w:b/>
                      <w:bCs/>
                      <w:color w:val="071D49"/>
                      <w:sz w:val="28"/>
                      <w:szCs w:val="28"/>
                    </w:rPr>
                    <w:t>Why it matters</w:t>
                  </w:r>
                  <w:r w:rsidR="396E7FAD" w:rsidRPr="396E7FAD">
                    <w:rPr>
                      <w:rFonts w:ascii="Aptos" w:eastAsia="Calibri" w:hAnsi="Aptos" w:cs="Calibri"/>
                      <w:b/>
                      <w:bCs/>
                      <w:color w:val="071D49"/>
                      <w:sz w:val="28"/>
                      <w:szCs w:val="28"/>
                    </w:rPr>
                    <w:t>:</w:t>
                  </w:r>
                  <w:r w:rsidRPr="009E31BB">
                    <w:rPr>
                      <w:rFonts w:ascii="Aptos" w:eastAsia="Calibri" w:hAnsi="Aptos" w:cs="Calibri"/>
                      <w:b/>
                      <w:bCs/>
                      <w:color w:val="071D49"/>
                      <w:sz w:val="28"/>
                      <w:szCs w:val="28"/>
                    </w:rPr>
                    <w:t xml:space="preserve"> </w:t>
                  </w:r>
                </w:p>
                <w:p w14:paraId="268D41D6" w14:textId="4BB0A445" w:rsidR="005C12CB" w:rsidRPr="009727D9" w:rsidRDefault="008C5B7D" w:rsidP="00920637">
                  <w:pPr>
                    <w:pStyle w:val="ListParagraph"/>
                    <w:numPr>
                      <w:ilvl w:val="0"/>
                      <w:numId w:val="3"/>
                    </w:numPr>
                    <w:rPr>
                      <w:rFonts w:ascii="Aptos" w:eastAsia="Calibri" w:hAnsi="Aptos" w:cs="Calibri"/>
                      <w:color w:val="242424"/>
                      <w:sz w:val="22"/>
                      <w:szCs w:val="22"/>
                      <w:lang w:val="en-GB" w:eastAsia="ja-JP"/>
                    </w:rPr>
                  </w:pPr>
                  <w:r w:rsidRPr="005C12CB">
                    <w:rPr>
                      <w:rFonts w:ascii="Aptos" w:eastAsia="Calibri" w:hAnsi="Aptos" w:cs="Calibri"/>
                      <w:color w:val="242424"/>
                      <w:sz w:val="22"/>
                      <w:szCs w:val="22"/>
                      <w:lang w:val="en-GB" w:eastAsia="ja-JP"/>
                    </w:rPr>
                    <w:t>The positive CHMP opinion</w:t>
                  </w:r>
                  <w:r w:rsidR="00D538A0" w:rsidRPr="005C12CB">
                    <w:rPr>
                      <w:rFonts w:ascii="Aptos" w:eastAsia="Calibri" w:hAnsi="Aptos" w:cs="Calibri"/>
                      <w:color w:val="242424"/>
                      <w:sz w:val="22"/>
                      <w:szCs w:val="22"/>
                      <w:lang w:val="en-GB" w:eastAsia="ja-JP"/>
                    </w:rPr>
                    <w:t xml:space="preserve"> positions Olumiant </w:t>
                  </w:r>
                  <w:r w:rsidR="005C12CB" w:rsidRPr="005C12CB">
                    <w:rPr>
                      <w:rFonts w:ascii="Aptos" w:eastAsia="Calibri" w:hAnsi="Aptos" w:cs="Calibri"/>
                      <w:color w:val="242424"/>
                      <w:sz w:val="22"/>
                      <w:szCs w:val="22"/>
                      <w:lang w:val="en-GB" w:eastAsia="ja-JP"/>
                    </w:rPr>
                    <w:t xml:space="preserve">as the </w:t>
                  </w:r>
                  <w:r w:rsidR="4E964B43" w:rsidRPr="4E964B43">
                    <w:rPr>
                      <w:rFonts w:ascii="Aptos" w:eastAsia="Calibri" w:hAnsi="Aptos" w:cs="Calibri"/>
                      <w:color w:val="242424"/>
                      <w:sz w:val="22"/>
                      <w:szCs w:val="22"/>
                      <w:lang w:val="en-GB" w:eastAsia="ja-JP"/>
                    </w:rPr>
                    <w:t>second</w:t>
                  </w:r>
                  <w:r w:rsidR="005C12CB" w:rsidRPr="005C12CB">
                    <w:rPr>
                      <w:rFonts w:ascii="Aptos" w:eastAsia="Calibri" w:hAnsi="Aptos" w:cs="Calibri"/>
                      <w:color w:val="242424"/>
                      <w:sz w:val="22"/>
                      <w:szCs w:val="22"/>
                      <w:lang w:val="en-GB" w:eastAsia="ja-JP"/>
                    </w:rPr>
                    <w:t xml:space="preserve"> therapeutic option for adolescents with severe AA, </w:t>
                  </w:r>
                  <w:r w:rsidR="13E925C4" w:rsidRPr="13E925C4">
                    <w:rPr>
                      <w:rFonts w:ascii="Aptos" w:eastAsia="Calibri" w:hAnsi="Aptos" w:cs="Calibri"/>
                      <w:color w:val="242424"/>
                      <w:sz w:val="22"/>
                      <w:szCs w:val="22"/>
                      <w:lang w:val="en-GB" w:eastAsia="ja-JP"/>
                    </w:rPr>
                    <w:t>after</w:t>
                  </w:r>
                  <w:r w:rsidR="005C12CB" w:rsidRPr="005C12CB">
                    <w:rPr>
                      <w:rFonts w:ascii="Aptos" w:eastAsia="Calibri" w:hAnsi="Aptos" w:cs="Calibri"/>
                      <w:color w:val="242424"/>
                      <w:sz w:val="22"/>
                      <w:szCs w:val="22"/>
                      <w:lang w:val="en-GB" w:eastAsia="ja-JP"/>
                    </w:rPr>
                    <w:t xml:space="preserve"> </w:t>
                  </w:r>
                  <w:r w:rsidR="00A20A29">
                    <w:rPr>
                      <w:rFonts w:ascii="Aptos" w:eastAsia="Calibri" w:hAnsi="Aptos" w:cs="Calibri"/>
                      <w:color w:val="242424"/>
                      <w:sz w:val="22"/>
                      <w:szCs w:val="22"/>
                      <w:lang w:val="en-GB" w:eastAsia="ja-JP"/>
                    </w:rPr>
                    <w:t>Pfizer’s</w:t>
                  </w:r>
                  <w:r w:rsidR="005C12CB" w:rsidRPr="005C12CB">
                    <w:rPr>
                      <w:rFonts w:ascii="Aptos" w:eastAsia="Calibri" w:hAnsi="Aptos" w:cs="Calibri"/>
                      <w:color w:val="242424"/>
                      <w:sz w:val="22"/>
                      <w:szCs w:val="22"/>
                      <w:lang w:val="en-GB" w:eastAsia="ja-JP"/>
                    </w:rPr>
                    <w:t xml:space="preserve"> </w:t>
                  </w:r>
                  <w:proofErr w:type="spellStart"/>
                  <w:r w:rsidR="005C12CB" w:rsidRPr="005C12CB">
                    <w:rPr>
                      <w:rFonts w:ascii="Aptos" w:eastAsia="Calibri" w:hAnsi="Aptos" w:cs="Calibri"/>
                      <w:color w:val="242424"/>
                      <w:sz w:val="22"/>
                      <w:szCs w:val="22"/>
                      <w:lang w:val="en-GB" w:eastAsia="ja-JP"/>
                    </w:rPr>
                    <w:t>Litfulo</w:t>
                  </w:r>
                  <w:proofErr w:type="spellEnd"/>
                  <w:r w:rsidR="00A20A29">
                    <w:rPr>
                      <w:rFonts w:ascii="Aptos" w:eastAsia="Calibri" w:hAnsi="Aptos" w:cs="Calibri"/>
                      <w:color w:val="242424"/>
                      <w:sz w:val="22"/>
                      <w:szCs w:val="22"/>
                      <w:lang w:val="en-GB" w:eastAsia="ja-JP"/>
                    </w:rPr>
                    <w:t xml:space="preserve"> (</w:t>
                  </w:r>
                  <w:proofErr w:type="spellStart"/>
                  <w:r w:rsidR="00702B1D" w:rsidRPr="00702B1D">
                    <w:rPr>
                      <w:rFonts w:ascii="Aptos" w:eastAsia="Calibri" w:hAnsi="Aptos" w:cs="Calibri"/>
                      <w:color w:val="242424"/>
                      <w:sz w:val="22"/>
                      <w:szCs w:val="22"/>
                      <w:lang w:val="en-GB" w:eastAsia="ja-JP"/>
                    </w:rPr>
                    <w:t>ritlecitinib</w:t>
                  </w:r>
                  <w:proofErr w:type="spellEnd"/>
                  <w:r w:rsidR="00702B1D">
                    <w:rPr>
                      <w:rFonts w:ascii="Aptos" w:eastAsia="Calibri" w:hAnsi="Aptos" w:cs="Calibri"/>
                      <w:color w:val="242424"/>
                      <w:sz w:val="22"/>
                      <w:szCs w:val="22"/>
                      <w:lang w:val="en-GB" w:eastAsia="ja-JP"/>
                    </w:rPr>
                    <w:t>, oral JAK</w:t>
                  </w:r>
                  <w:r w:rsidR="00F107ED">
                    <w:rPr>
                      <w:rFonts w:ascii="Aptos" w:eastAsia="Calibri" w:hAnsi="Aptos" w:cs="Calibri"/>
                      <w:color w:val="242424"/>
                      <w:sz w:val="22"/>
                      <w:szCs w:val="22"/>
                      <w:lang w:val="en-GB" w:eastAsia="ja-JP"/>
                    </w:rPr>
                    <w:t>3</w:t>
                  </w:r>
                  <w:r w:rsidR="00702B1D">
                    <w:rPr>
                      <w:rFonts w:ascii="Aptos" w:eastAsia="Calibri" w:hAnsi="Aptos" w:cs="Calibri"/>
                      <w:color w:val="242424"/>
                      <w:sz w:val="22"/>
                      <w:szCs w:val="22"/>
                      <w:lang w:val="en-GB" w:eastAsia="ja-JP"/>
                    </w:rPr>
                    <w:t>/TEC inhibitor</w:t>
                  </w:r>
                  <w:r w:rsidR="00702B1D" w:rsidRPr="002D40A8">
                    <w:rPr>
                      <w:rFonts w:ascii="Aptos" w:eastAsia="Calibri" w:hAnsi="Aptos" w:cs="Calibri"/>
                      <w:color w:val="242424"/>
                      <w:sz w:val="22"/>
                      <w:szCs w:val="22"/>
                      <w:lang w:val="en-GB" w:eastAsia="ja-JP"/>
                    </w:rPr>
                    <w:t>)</w:t>
                  </w:r>
                  <w:r w:rsidR="00D1353E">
                    <w:rPr>
                      <w:rFonts w:ascii="Aptos" w:eastAsia="Calibri" w:hAnsi="Aptos" w:cs="Calibri"/>
                      <w:color w:val="242424"/>
                      <w:sz w:val="22"/>
                      <w:szCs w:val="22"/>
                      <w:lang w:val="en-GB" w:eastAsia="ja-JP"/>
                    </w:rPr>
                    <w:t>,</w:t>
                  </w:r>
                  <w:r w:rsidR="009727D9" w:rsidRPr="009727D9">
                    <w:rPr>
                      <w:rFonts w:ascii="Aptos" w:eastAsia="Calibri" w:hAnsi="Aptos" w:cs="Calibri"/>
                      <w:color w:val="242424"/>
                      <w:sz w:val="22"/>
                      <w:szCs w:val="22"/>
                      <w:lang w:val="en-GB" w:eastAsia="ja-JP"/>
                    </w:rPr>
                    <w:t xml:space="preserve"> </w:t>
                  </w:r>
                  <w:r w:rsidR="001537C2">
                    <w:rPr>
                      <w:rFonts w:ascii="Aptos" w:eastAsia="Calibri" w:hAnsi="Aptos" w:cs="Calibri"/>
                      <w:color w:val="242424"/>
                      <w:sz w:val="22"/>
                      <w:szCs w:val="22"/>
                      <w:lang w:val="en-GB" w:eastAsia="ja-JP"/>
                    </w:rPr>
                    <w:t xml:space="preserve">which </w:t>
                  </w:r>
                  <w:r w:rsidR="009727D9" w:rsidRPr="009727D9">
                    <w:rPr>
                      <w:rFonts w:ascii="Aptos" w:eastAsia="Calibri" w:hAnsi="Aptos" w:cs="Calibri"/>
                      <w:color w:val="242424"/>
                      <w:sz w:val="22"/>
                      <w:szCs w:val="22"/>
                      <w:lang w:val="en-GB" w:eastAsia="ja-JP"/>
                    </w:rPr>
                    <w:t>is currently the only available option for use in the adolescent population</w:t>
                  </w:r>
                  <w:r w:rsidR="002A3D7B">
                    <w:rPr>
                      <w:rFonts w:ascii="Aptos" w:eastAsia="Calibri" w:hAnsi="Aptos" w:cs="Calibri"/>
                      <w:color w:val="242424"/>
                      <w:sz w:val="22"/>
                      <w:szCs w:val="22"/>
                      <w:lang w:val="en-GB" w:eastAsia="ja-JP"/>
                    </w:rPr>
                    <w:t xml:space="preserve"> with severe AA</w:t>
                  </w:r>
                </w:p>
                <w:p w14:paraId="22AC7541" w14:textId="239F0F2B" w:rsidR="0088741A" w:rsidRPr="007D5DDB" w:rsidRDefault="0088741A" w:rsidP="007D5DDB">
                  <w:pPr>
                    <w:pStyle w:val="ListParagraph"/>
                    <w:numPr>
                      <w:ilvl w:val="0"/>
                      <w:numId w:val="3"/>
                    </w:numPr>
                    <w:rPr>
                      <w:rFonts w:ascii="Aptos" w:eastAsia="Calibri" w:hAnsi="Aptos" w:cs="Calibri"/>
                      <w:sz w:val="22"/>
                      <w:szCs w:val="22"/>
                      <w:lang w:val="en-GB" w:eastAsia="ja-JP"/>
                    </w:rPr>
                  </w:pPr>
                  <w:r w:rsidRPr="4FFA9ADB">
                    <w:rPr>
                      <w:rFonts w:ascii="Aptos" w:eastAsia="Calibri" w:hAnsi="Aptos" w:cs="Calibri"/>
                      <w:sz w:val="22"/>
                      <w:szCs w:val="22"/>
                      <w:lang w:val="en-GB" w:eastAsia="ja-JP"/>
                    </w:rPr>
                    <w:t xml:space="preserve">Both </w:t>
                  </w:r>
                  <w:proofErr w:type="spellStart"/>
                  <w:r w:rsidRPr="4FFA9ADB">
                    <w:rPr>
                      <w:rFonts w:ascii="Aptos" w:eastAsia="Calibri" w:hAnsi="Aptos" w:cs="Calibri"/>
                      <w:sz w:val="22"/>
                      <w:szCs w:val="22"/>
                      <w:lang w:val="en-GB" w:eastAsia="ja-JP"/>
                    </w:rPr>
                    <w:t>Litf</w:t>
                  </w:r>
                  <w:r w:rsidR="00511487" w:rsidRPr="4FFA9ADB">
                    <w:rPr>
                      <w:rFonts w:ascii="Aptos" w:eastAsia="Calibri" w:hAnsi="Aptos" w:cs="Calibri"/>
                      <w:sz w:val="22"/>
                      <w:szCs w:val="22"/>
                      <w:lang w:val="en-GB" w:eastAsia="ja-JP"/>
                    </w:rPr>
                    <w:t>ulo</w:t>
                  </w:r>
                  <w:proofErr w:type="spellEnd"/>
                  <w:r w:rsidR="00511487" w:rsidRPr="4FFA9ADB">
                    <w:rPr>
                      <w:rFonts w:ascii="Aptos" w:eastAsia="Calibri" w:hAnsi="Aptos" w:cs="Calibri"/>
                      <w:sz w:val="22"/>
                      <w:szCs w:val="22"/>
                      <w:lang w:val="en-GB" w:eastAsia="ja-JP"/>
                    </w:rPr>
                    <w:t xml:space="preserve"> and Olumiant are oral JAK</w:t>
                  </w:r>
                  <w:r w:rsidR="00892576">
                    <w:rPr>
                      <w:rFonts w:ascii="Aptos" w:eastAsia="Calibri" w:hAnsi="Aptos" w:cs="Calibri"/>
                      <w:sz w:val="22"/>
                      <w:szCs w:val="22"/>
                      <w:lang w:val="en-GB" w:eastAsia="ja-JP"/>
                    </w:rPr>
                    <w:t xml:space="preserve"> class drugs</w:t>
                  </w:r>
                  <w:r w:rsidR="00511487" w:rsidRPr="4FFA9ADB">
                    <w:rPr>
                      <w:rFonts w:ascii="Aptos" w:eastAsia="Calibri" w:hAnsi="Aptos" w:cs="Calibri"/>
                      <w:sz w:val="22"/>
                      <w:szCs w:val="22"/>
                      <w:lang w:val="en-GB" w:eastAsia="ja-JP"/>
                    </w:rPr>
                    <w:t xml:space="preserve"> with once daily dosing</w:t>
                  </w:r>
                </w:p>
                <w:p w14:paraId="31859AC4" w14:textId="77777777" w:rsidR="00693F6C" w:rsidRDefault="00083470" w:rsidP="000C2066">
                  <w:pPr>
                    <w:pStyle w:val="ListParagraph"/>
                    <w:numPr>
                      <w:ilvl w:val="1"/>
                      <w:numId w:val="3"/>
                    </w:numPr>
                    <w:rPr>
                      <w:rFonts w:ascii="Aptos" w:eastAsia="Calibri" w:hAnsi="Aptos" w:cs="Calibri"/>
                      <w:sz w:val="22"/>
                      <w:szCs w:val="22"/>
                      <w:lang w:val="en-GB" w:eastAsia="ja-JP"/>
                    </w:rPr>
                  </w:pPr>
                  <w:r w:rsidRPr="4FFA9ADB">
                    <w:rPr>
                      <w:rFonts w:ascii="Aptos" w:eastAsia="Calibri" w:hAnsi="Aptos" w:cs="Calibri"/>
                      <w:sz w:val="22"/>
                      <w:szCs w:val="22"/>
                      <w:lang w:val="en-GB" w:eastAsia="ja-JP"/>
                    </w:rPr>
                    <w:t xml:space="preserve">Pfizer has an ongoing </w:t>
                  </w:r>
                  <w:hyperlink r:id="rId11" w:history="1">
                    <w:r w:rsidR="00CF3A58" w:rsidRPr="00A45F1E">
                      <w:rPr>
                        <w:rStyle w:val="Hyperlink"/>
                        <w:rFonts w:ascii="Aptos" w:eastAsia="Calibri" w:hAnsi="Aptos" w:cs="Calibri"/>
                        <w:sz w:val="22"/>
                        <w:szCs w:val="22"/>
                        <w:lang w:val="en-GB" w:eastAsia="ja-JP"/>
                      </w:rPr>
                      <w:t>Phase 3</w:t>
                    </w:r>
                  </w:hyperlink>
                  <w:r w:rsidR="00CF3A58" w:rsidRPr="4FFA9ADB">
                    <w:rPr>
                      <w:rFonts w:ascii="Aptos" w:eastAsia="Calibri" w:hAnsi="Aptos" w:cs="Calibri"/>
                      <w:sz w:val="22"/>
                      <w:szCs w:val="22"/>
                      <w:lang w:val="en-GB" w:eastAsia="ja-JP"/>
                    </w:rPr>
                    <w:t xml:space="preserve"> trial evaluating </w:t>
                  </w:r>
                  <w:proofErr w:type="spellStart"/>
                  <w:r w:rsidR="00081F98" w:rsidRPr="4FFA9ADB">
                    <w:rPr>
                      <w:rFonts w:ascii="Aptos" w:eastAsia="Calibri" w:hAnsi="Aptos" w:cs="Calibri"/>
                      <w:sz w:val="22"/>
                      <w:szCs w:val="22"/>
                      <w:lang w:val="en-GB" w:eastAsia="ja-JP"/>
                    </w:rPr>
                    <w:t>Litfulo</w:t>
                  </w:r>
                  <w:proofErr w:type="spellEnd"/>
                  <w:r w:rsidR="00081F98" w:rsidRPr="4FFA9ADB">
                    <w:rPr>
                      <w:rFonts w:ascii="Aptos" w:eastAsia="Calibri" w:hAnsi="Aptos" w:cs="Calibri"/>
                      <w:sz w:val="22"/>
                      <w:szCs w:val="22"/>
                      <w:lang w:val="en-GB" w:eastAsia="ja-JP"/>
                    </w:rPr>
                    <w:t xml:space="preserve"> </w:t>
                  </w:r>
                  <w:r w:rsidR="00880174">
                    <w:rPr>
                      <w:rFonts w:ascii="Aptos" w:eastAsia="Calibri" w:hAnsi="Aptos" w:cs="Calibri"/>
                      <w:sz w:val="22"/>
                      <w:szCs w:val="22"/>
                      <w:lang w:val="en-GB" w:eastAsia="ja-JP"/>
                    </w:rPr>
                    <w:t>in</w:t>
                  </w:r>
                  <w:r w:rsidR="00081F98" w:rsidRPr="4FFA9ADB">
                    <w:rPr>
                      <w:rFonts w:ascii="Aptos" w:eastAsia="Calibri" w:hAnsi="Aptos" w:cs="Calibri"/>
                      <w:sz w:val="22"/>
                      <w:szCs w:val="22"/>
                      <w:lang w:val="en-GB" w:eastAsia="ja-JP"/>
                    </w:rPr>
                    <w:t xml:space="preserve"> </w:t>
                  </w:r>
                  <w:r w:rsidR="008C4A8A" w:rsidRPr="4FFA9ADB">
                    <w:rPr>
                      <w:rFonts w:ascii="Aptos" w:eastAsia="Calibri" w:hAnsi="Aptos" w:cs="Calibri"/>
                      <w:sz w:val="22"/>
                      <w:szCs w:val="22"/>
                      <w:lang w:val="en-GB" w:eastAsia="ja-JP"/>
                    </w:rPr>
                    <w:t xml:space="preserve">the </w:t>
                  </w:r>
                  <w:proofErr w:type="spellStart"/>
                  <w:r w:rsidR="008C4A8A" w:rsidRPr="4FFA9ADB">
                    <w:rPr>
                      <w:rFonts w:ascii="Aptos" w:eastAsia="Calibri" w:hAnsi="Aptos" w:cs="Calibri"/>
                      <w:sz w:val="22"/>
                      <w:szCs w:val="22"/>
                      <w:lang w:val="en-GB" w:eastAsia="ja-JP"/>
                    </w:rPr>
                    <w:t>pediatric</w:t>
                  </w:r>
                  <w:proofErr w:type="spellEnd"/>
                  <w:r w:rsidR="008C4A8A" w:rsidRPr="4FFA9ADB">
                    <w:rPr>
                      <w:rFonts w:ascii="Aptos" w:eastAsia="Calibri" w:hAnsi="Aptos" w:cs="Calibri"/>
                      <w:sz w:val="22"/>
                      <w:szCs w:val="22"/>
                      <w:lang w:val="en-GB" w:eastAsia="ja-JP"/>
                    </w:rPr>
                    <w:t xml:space="preserve"> population </w:t>
                  </w:r>
                  <w:r w:rsidR="00D50256" w:rsidRPr="4FFA9ADB">
                    <w:rPr>
                      <w:rFonts w:ascii="Aptos" w:eastAsia="Calibri" w:hAnsi="Aptos" w:cs="Calibri"/>
                      <w:sz w:val="22"/>
                      <w:szCs w:val="22"/>
                      <w:lang w:val="en-GB" w:eastAsia="ja-JP"/>
                    </w:rPr>
                    <w:t>(6 to &lt;12 years)</w:t>
                  </w:r>
                  <w:r w:rsidR="00DC18D7" w:rsidRPr="4FFA9ADB">
                    <w:rPr>
                      <w:rFonts w:ascii="Aptos" w:eastAsia="Calibri" w:hAnsi="Aptos" w:cs="Calibri"/>
                      <w:sz w:val="22"/>
                      <w:szCs w:val="22"/>
                      <w:lang w:val="en-GB" w:eastAsia="ja-JP"/>
                    </w:rPr>
                    <w:t xml:space="preserve"> with earliest approval expected in Q2 2028</w:t>
                  </w:r>
                  <w:r w:rsidR="007365B6" w:rsidRPr="4FFA9ADB">
                    <w:rPr>
                      <w:rFonts w:ascii="Aptos" w:eastAsia="Calibri" w:hAnsi="Aptos" w:cs="Calibri"/>
                      <w:sz w:val="22"/>
                      <w:szCs w:val="22"/>
                      <w:lang w:val="en-GB" w:eastAsia="ja-JP"/>
                    </w:rPr>
                    <w:t xml:space="preserve"> in the US and EU, </w:t>
                  </w:r>
                  <w:r w:rsidR="00D301AA" w:rsidRPr="4FFA9ADB">
                    <w:rPr>
                      <w:rFonts w:ascii="Aptos" w:eastAsia="Calibri" w:hAnsi="Aptos" w:cs="Calibri"/>
                      <w:sz w:val="22"/>
                      <w:szCs w:val="22"/>
                      <w:lang w:val="en-GB" w:eastAsia="ja-JP"/>
                    </w:rPr>
                    <w:t>positioning</w:t>
                  </w:r>
                  <w:r w:rsidR="00013E6B" w:rsidRPr="4FFA9ADB">
                    <w:rPr>
                      <w:rFonts w:ascii="Aptos" w:eastAsia="Calibri" w:hAnsi="Aptos" w:cs="Calibri"/>
                      <w:sz w:val="22"/>
                      <w:szCs w:val="22"/>
                      <w:lang w:val="en-GB" w:eastAsia="ja-JP"/>
                    </w:rPr>
                    <w:t xml:space="preserve"> it </w:t>
                  </w:r>
                  <w:r w:rsidR="00D301AA" w:rsidRPr="4FFA9ADB">
                    <w:rPr>
                      <w:rFonts w:ascii="Aptos" w:eastAsia="Calibri" w:hAnsi="Aptos" w:cs="Calibri"/>
                      <w:sz w:val="22"/>
                      <w:szCs w:val="22"/>
                      <w:lang w:val="en-GB" w:eastAsia="ja-JP"/>
                    </w:rPr>
                    <w:t xml:space="preserve">to become </w:t>
                  </w:r>
                  <w:r w:rsidR="00013E6B" w:rsidRPr="4FFA9ADB">
                    <w:rPr>
                      <w:rFonts w:ascii="Aptos" w:eastAsia="Calibri" w:hAnsi="Aptos" w:cs="Calibri"/>
                      <w:sz w:val="22"/>
                      <w:szCs w:val="22"/>
                      <w:lang w:val="en-GB" w:eastAsia="ja-JP"/>
                    </w:rPr>
                    <w:t xml:space="preserve">the </w:t>
                  </w:r>
                  <w:r w:rsidR="004560B2" w:rsidRPr="4FFA9ADB">
                    <w:rPr>
                      <w:rFonts w:ascii="Aptos" w:eastAsia="Calibri" w:hAnsi="Aptos" w:cs="Calibri"/>
                      <w:sz w:val="22"/>
                      <w:szCs w:val="22"/>
                      <w:lang w:val="en-GB" w:eastAsia="ja-JP"/>
                    </w:rPr>
                    <w:t xml:space="preserve">first </w:t>
                  </w:r>
                  <w:r w:rsidR="00D301AA" w:rsidRPr="4FFA9ADB">
                    <w:rPr>
                      <w:rFonts w:ascii="Aptos" w:eastAsia="Calibri" w:hAnsi="Aptos" w:cs="Calibri"/>
                      <w:sz w:val="22"/>
                      <w:szCs w:val="22"/>
                      <w:lang w:val="en-GB" w:eastAsia="ja-JP"/>
                    </w:rPr>
                    <w:t xml:space="preserve">therapy </w:t>
                  </w:r>
                  <w:r w:rsidR="004560B2" w:rsidRPr="4FFA9ADB">
                    <w:rPr>
                      <w:rFonts w:ascii="Aptos" w:eastAsia="Calibri" w:hAnsi="Aptos" w:cs="Calibri"/>
                      <w:sz w:val="22"/>
                      <w:szCs w:val="22"/>
                      <w:lang w:val="en-GB" w:eastAsia="ja-JP"/>
                    </w:rPr>
                    <w:t>approved</w:t>
                  </w:r>
                  <w:r w:rsidR="00013E6B" w:rsidRPr="4FFA9ADB">
                    <w:rPr>
                      <w:rFonts w:ascii="Aptos" w:eastAsia="Calibri" w:hAnsi="Aptos" w:cs="Calibri"/>
                      <w:sz w:val="22"/>
                      <w:szCs w:val="22"/>
                      <w:lang w:val="en-GB" w:eastAsia="ja-JP"/>
                    </w:rPr>
                    <w:t xml:space="preserve"> </w:t>
                  </w:r>
                  <w:r w:rsidR="00D301AA" w:rsidRPr="4FFA9ADB">
                    <w:rPr>
                      <w:rFonts w:ascii="Aptos" w:eastAsia="Calibri" w:hAnsi="Aptos" w:cs="Calibri"/>
                      <w:sz w:val="22"/>
                      <w:szCs w:val="22"/>
                      <w:lang w:val="en-GB" w:eastAsia="ja-JP"/>
                    </w:rPr>
                    <w:t>for</w:t>
                  </w:r>
                  <w:r w:rsidR="00142B13" w:rsidRPr="4FFA9ADB">
                    <w:rPr>
                      <w:rFonts w:ascii="Aptos" w:eastAsia="Calibri" w:hAnsi="Aptos" w:cs="Calibri"/>
                      <w:sz w:val="22"/>
                      <w:szCs w:val="22"/>
                      <w:lang w:val="en-GB" w:eastAsia="ja-JP"/>
                    </w:rPr>
                    <w:t xml:space="preserve"> this age group</w:t>
                  </w:r>
                </w:p>
                <w:p w14:paraId="6727F8B2" w14:textId="5BAF53A1" w:rsidR="00DA6F7B" w:rsidRPr="00440C22" w:rsidRDefault="003C00A3" w:rsidP="000C2066">
                  <w:pPr>
                    <w:pStyle w:val="ListParagraph"/>
                    <w:numPr>
                      <w:ilvl w:val="1"/>
                      <w:numId w:val="3"/>
                    </w:numPr>
                    <w:rPr>
                      <w:rFonts w:ascii="Aptos" w:eastAsia="Calibri" w:hAnsi="Aptos" w:cs="Calibri"/>
                      <w:sz w:val="22"/>
                      <w:szCs w:val="22"/>
                      <w:lang w:val="en-GB" w:eastAsia="ja-JP"/>
                    </w:rPr>
                  </w:pPr>
                  <w:r w:rsidRPr="00440C22">
                    <w:rPr>
                      <w:rFonts w:ascii="Aptos" w:eastAsia="Calibri" w:hAnsi="Aptos" w:cs="Calibri"/>
                      <w:sz w:val="22"/>
                      <w:szCs w:val="22"/>
                      <w:lang w:val="en-GB" w:eastAsia="ja-JP"/>
                    </w:rPr>
                    <w:t>Lill</w:t>
                  </w:r>
                  <w:r w:rsidR="00483717" w:rsidRPr="00440C22">
                    <w:rPr>
                      <w:rFonts w:ascii="Aptos" w:eastAsia="Calibri" w:hAnsi="Aptos" w:cs="Calibri"/>
                      <w:sz w:val="22"/>
                      <w:szCs w:val="22"/>
                      <w:lang w:val="en-GB" w:eastAsia="ja-JP"/>
                    </w:rPr>
                    <w:t xml:space="preserve">y </w:t>
                  </w:r>
                  <w:r w:rsidR="00124AE0" w:rsidRPr="00440C22">
                    <w:rPr>
                      <w:rFonts w:ascii="Aptos" w:eastAsia="Calibri" w:hAnsi="Aptos" w:cs="Calibri"/>
                      <w:sz w:val="22"/>
                      <w:szCs w:val="22"/>
                      <w:lang w:val="en-GB" w:eastAsia="ja-JP"/>
                    </w:rPr>
                    <w:t>rec</w:t>
                  </w:r>
                  <w:r w:rsidR="00984688" w:rsidRPr="00440C22">
                    <w:rPr>
                      <w:rFonts w:ascii="Aptos" w:eastAsia="Calibri" w:hAnsi="Aptos" w:cs="Calibri"/>
                      <w:sz w:val="22"/>
                      <w:szCs w:val="22"/>
                      <w:lang w:val="en-GB" w:eastAsia="ja-JP"/>
                    </w:rPr>
                    <w:t>ent</w:t>
                  </w:r>
                  <w:r w:rsidR="008E5239" w:rsidRPr="00440C22">
                    <w:rPr>
                      <w:rFonts w:ascii="Aptos" w:eastAsia="Calibri" w:hAnsi="Aptos" w:cs="Calibri"/>
                      <w:sz w:val="22"/>
                      <w:szCs w:val="22"/>
                      <w:lang w:val="en-GB" w:eastAsia="ja-JP"/>
                    </w:rPr>
                    <w:t xml:space="preserve">ly </w:t>
                  </w:r>
                  <w:r w:rsidR="008F6E6F" w:rsidRPr="00440C22">
                    <w:rPr>
                      <w:rFonts w:ascii="Aptos" w:eastAsia="Calibri" w:hAnsi="Aptos" w:cs="Calibri"/>
                      <w:sz w:val="22"/>
                      <w:szCs w:val="22"/>
                      <w:lang w:val="en-GB" w:eastAsia="ja-JP"/>
                    </w:rPr>
                    <w:t xml:space="preserve">started </w:t>
                  </w:r>
                  <w:hyperlink r:id="rId12" w:history="1">
                    <w:r w:rsidR="002E7A58" w:rsidRPr="00243E04">
                      <w:rPr>
                        <w:rStyle w:val="Hyperlink"/>
                        <w:rFonts w:ascii="Aptos" w:eastAsia="Calibri" w:hAnsi="Aptos" w:cs="Calibri"/>
                        <w:sz w:val="22"/>
                        <w:szCs w:val="22"/>
                        <w:lang w:eastAsia="ja-JP"/>
                      </w:rPr>
                      <w:t>enrolling</w:t>
                    </w:r>
                  </w:hyperlink>
                  <w:r w:rsidR="000957BF" w:rsidRPr="00440C22">
                    <w:rPr>
                      <w:rFonts w:ascii="Aptos" w:eastAsia="Calibri" w:hAnsi="Aptos" w:cs="Calibri"/>
                      <w:sz w:val="22"/>
                      <w:szCs w:val="22"/>
                      <w:lang w:val="en-GB" w:eastAsia="ja-JP"/>
                    </w:rPr>
                    <w:t xml:space="preserve"> for</w:t>
                  </w:r>
                  <w:r w:rsidR="002E7A58" w:rsidRPr="00243E04">
                    <w:rPr>
                      <w:rFonts w:ascii="Aptos" w:eastAsia="Calibri" w:hAnsi="Aptos" w:cs="Calibri"/>
                      <w:sz w:val="22"/>
                      <w:szCs w:val="22"/>
                      <w:lang w:eastAsia="ja-JP"/>
                    </w:rPr>
                    <w:t xml:space="preserve"> </w:t>
                  </w:r>
                  <w:r w:rsidR="00D802EB">
                    <w:rPr>
                      <w:rFonts w:ascii="Aptos" w:eastAsia="Calibri" w:hAnsi="Aptos" w:cs="Calibri"/>
                      <w:sz w:val="22"/>
                      <w:szCs w:val="22"/>
                      <w:lang w:eastAsia="ja-JP"/>
                    </w:rPr>
                    <w:t xml:space="preserve">the </w:t>
                  </w:r>
                  <w:r w:rsidR="00B5564E" w:rsidRPr="00243E04">
                    <w:rPr>
                      <w:rFonts w:ascii="Aptos" w:eastAsia="Calibri" w:hAnsi="Aptos" w:cs="Calibri"/>
                      <w:sz w:val="22"/>
                      <w:szCs w:val="22"/>
                      <w:lang w:eastAsia="ja-JP"/>
                    </w:rPr>
                    <w:t xml:space="preserve">6-11 yrs cohort </w:t>
                  </w:r>
                  <w:r w:rsidR="001A79BE">
                    <w:rPr>
                      <w:rFonts w:ascii="Aptos" w:eastAsia="Calibri" w:hAnsi="Aptos" w:cs="Calibri"/>
                      <w:sz w:val="22"/>
                      <w:szCs w:val="22"/>
                      <w:lang w:eastAsia="ja-JP"/>
                    </w:rPr>
                    <w:t xml:space="preserve">in </w:t>
                  </w:r>
                  <w:hyperlink r:id="rId13" w:history="1">
                    <w:r w:rsidR="00211125" w:rsidRPr="00211125">
                      <w:rPr>
                        <w:rStyle w:val="Hyperlink"/>
                        <w:rFonts w:ascii="Aptos" w:eastAsia="Calibri" w:hAnsi="Aptos" w:cs="Calibri"/>
                        <w:sz w:val="22"/>
                        <w:szCs w:val="22"/>
                        <w:lang w:eastAsia="ja-JP"/>
                      </w:rPr>
                      <w:t>BRAVE-AA-PEDS</w:t>
                    </w:r>
                  </w:hyperlink>
                  <w:r w:rsidR="00211125">
                    <w:rPr>
                      <w:rFonts w:ascii="Aptos" w:eastAsia="Calibri" w:hAnsi="Aptos" w:cs="Calibri"/>
                      <w:sz w:val="22"/>
                      <w:szCs w:val="22"/>
                      <w:lang w:eastAsia="ja-JP"/>
                    </w:rPr>
                    <w:t xml:space="preserve"> </w:t>
                  </w:r>
                  <w:r w:rsidR="00F008F3">
                    <w:rPr>
                      <w:rFonts w:ascii="Aptos" w:eastAsia="Calibri" w:hAnsi="Aptos" w:cs="Calibri"/>
                      <w:sz w:val="22"/>
                      <w:szCs w:val="22"/>
                      <w:lang w:eastAsia="ja-JP"/>
                    </w:rPr>
                    <w:t>tria</w:t>
                  </w:r>
                  <w:r w:rsidR="005E4F3F">
                    <w:rPr>
                      <w:rFonts w:ascii="Aptos" w:eastAsia="Calibri" w:hAnsi="Aptos" w:cs="Calibri"/>
                      <w:sz w:val="22"/>
                      <w:szCs w:val="22"/>
                      <w:lang w:eastAsia="ja-JP"/>
                    </w:rPr>
                    <w:t>l</w:t>
                  </w:r>
                  <w:r w:rsidR="00F011FB">
                    <w:rPr>
                      <w:rFonts w:ascii="Aptos" w:eastAsia="Calibri" w:hAnsi="Aptos" w:cs="Calibri"/>
                      <w:sz w:val="22"/>
                      <w:szCs w:val="22"/>
                      <w:lang w:eastAsia="ja-JP"/>
                    </w:rPr>
                    <w:t xml:space="preserve"> O</w:t>
                  </w:r>
                  <w:r w:rsidR="00C4373E">
                    <w:rPr>
                      <w:rFonts w:ascii="Aptos" w:eastAsia="Calibri" w:hAnsi="Aptos" w:cs="Calibri"/>
                      <w:sz w:val="22"/>
                      <w:szCs w:val="22"/>
                      <w:lang w:eastAsia="ja-JP"/>
                    </w:rPr>
                    <w:t>US</w:t>
                  </w:r>
                </w:p>
                <w:p w14:paraId="43E020D0" w14:textId="1E6AFCE4" w:rsidR="00904085" w:rsidRPr="009937AA" w:rsidRDefault="00904085" w:rsidP="00904085">
                  <w:pPr>
                    <w:pStyle w:val="ListParagraph"/>
                    <w:numPr>
                      <w:ilvl w:val="0"/>
                      <w:numId w:val="3"/>
                    </w:numPr>
                    <w:rPr>
                      <w:rFonts w:ascii="Aptos" w:eastAsia="Calibri" w:hAnsi="Aptos" w:cs="Calibri"/>
                      <w:color w:val="242424"/>
                      <w:sz w:val="22"/>
                      <w:szCs w:val="22"/>
                      <w:lang w:val="en-GB" w:eastAsia="ja-JP"/>
                    </w:rPr>
                  </w:pPr>
                  <w:r w:rsidRPr="009937AA">
                    <w:rPr>
                      <w:rFonts w:ascii="Aptos" w:eastAsia="Calibri" w:hAnsi="Aptos" w:cs="Calibri"/>
                      <w:color w:val="242424"/>
                      <w:sz w:val="22"/>
                      <w:szCs w:val="22"/>
                      <w:lang w:val="en-GB" w:eastAsia="ja-JP"/>
                    </w:rPr>
                    <w:t xml:space="preserve">Lilly has </w:t>
                  </w:r>
                  <w:r w:rsidRPr="2B603C5C">
                    <w:rPr>
                      <w:rFonts w:ascii="Aptos" w:eastAsia="Calibri" w:hAnsi="Aptos" w:cs="Calibri"/>
                      <w:color w:val="242424"/>
                      <w:sz w:val="22"/>
                      <w:szCs w:val="22"/>
                      <w:lang w:val="en-GB" w:eastAsia="ja-JP"/>
                    </w:rPr>
                    <w:t xml:space="preserve">also </w:t>
                  </w:r>
                  <w:r w:rsidRPr="00243E04">
                    <w:rPr>
                      <w:rFonts w:ascii="Aptos" w:eastAsia="Calibri" w:hAnsi="Aptos" w:cs="Calibri"/>
                      <w:bCs/>
                      <w:color w:val="242424"/>
                      <w:sz w:val="22"/>
                      <w:szCs w:val="22"/>
                      <w:lang w:val="en-GB" w:eastAsia="ja-JP"/>
                    </w:rPr>
                    <w:t>submitted Olumiant to the FDA</w:t>
                  </w:r>
                  <w:r w:rsidRPr="009937AA">
                    <w:rPr>
                      <w:rFonts w:ascii="Aptos" w:eastAsia="Calibri" w:hAnsi="Aptos" w:cs="Calibri"/>
                      <w:color w:val="242424"/>
                      <w:sz w:val="22"/>
                      <w:szCs w:val="22"/>
                      <w:lang w:val="en-GB" w:eastAsia="ja-JP"/>
                    </w:rPr>
                    <w:t xml:space="preserve"> for approval </w:t>
                  </w:r>
                  <w:r w:rsidRPr="7CAE3116">
                    <w:rPr>
                      <w:rFonts w:ascii="Aptos" w:eastAsia="Calibri" w:hAnsi="Aptos" w:cs="Calibri"/>
                      <w:color w:val="242424"/>
                      <w:sz w:val="22"/>
                      <w:szCs w:val="22"/>
                      <w:lang w:val="en-GB" w:eastAsia="ja-JP"/>
                    </w:rPr>
                    <w:t>in</w:t>
                  </w:r>
                  <w:r w:rsidRPr="009937AA">
                    <w:rPr>
                      <w:rFonts w:ascii="Aptos" w:eastAsia="Calibri" w:hAnsi="Aptos" w:cs="Calibri"/>
                      <w:color w:val="242424"/>
                      <w:sz w:val="22"/>
                      <w:szCs w:val="22"/>
                      <w:lang w:val="en-GB" w:eastAsia="ja-JP"/>
                    </w:rPr>
                    <w:t xml:space="preserve"> adolescents</w:t>
                  </w:r>
                  <w:r w:rsidRPr="7CAE3116">
                    <w:rPr>
                      <w:rFonts w:ascii="Aptos" w:eastAsia="Calibri" w:hAnsi="Aptos" w:cs="Calibri"/>
                      <w:color w:val="242424"/>
                      <w:sz w:val="22"/>
                      <w:szCs w:val="22"/>
                      <w:lang w:val="en-GB" w:eastAsia="ja-JP"/>
                    </w:rPr>
                    <w:t xml:space="preserve"> </w:t>
                  </w:r>
                  <w:r w:rsidRPr="0E28A62E">
                    <w:rPr>
                      <w:rFonts w:ascii="Aptos" w:eastAsia="Calibri" w:hAnsi="Aptos" w:cs="Calibri"/>
                      <w:color w:val="242424"/>
                      <w:sz w:val="22"/>
                      <w:szCs w:val="22"/>
                      <w:lang w:val="en-GB" w:eastAsia="ja-JP"/>
                    </w:rPr>
                    <w:t xml:space="preserve">with </w:t>
                  </w:r>
                  <w:r w:rsidRPr="7CD189E6">
                    <w:rPr>
                      <w:rFonts w:ascii="Aptos" w:eastAsia="Calibri" w:hAnsi="Aptos" w:cs="Calibri"/>
                      <w:color w:val="242424"/>
                      <w:sz w:val="22"/>
                      <w:szCs w:val="22"/>
                      <w:lang w:val="en-GB" w:eastAsia="ja-JP"/>
                    </w:rPr>
                    <w:t xml:space="preserve">severe </w:t>
                  </w:r>
                  <w:r w:rsidRPr="567EE70B">
                    <w:rPr>
                      <w:rFonts w:ascii="Aptos" w:eastAsia="Calibri" w:hAnsi="Aptos" w:cs="Calibri"/>
                      <w:color w:val="242424"/>
                      <w:sz w:val="22"/>
                      <w:szCs w:val="22"/>
                      <w:lang w:val="en-GB" w:eastAsia="ja-JP"/>
                    </w:rPr>
                    <w:t>AA</w:t>
                  </w:r>
                  <w:r>
                    <w:rPr>
                      <w:rFonts w:ascii="Aptos" w:eastAsia="Calibri" w:hAnsi="Aptos" w:cs="Calibri"/>
                      <w:color w:val="242424"/>
                      <w:sz w:val="22"/>
                      <w:szCs w:val="22"/>
                      <w:lang w:val="en-GB" w:eastAsia="ja-JP"/>
                    </w:rPr>
                    <w:t xml:space="preserve">, </w:t>
                  </w:r>
                  <w:r w:rsidRPr="00C14603">
                    <w:rPr>
                      <w:rFonts w:ascii="Aptos" w:eastAsia="Calibri" w:hAnsi="Aptos" w:cs="Calibri"/>
                      <w:color w:val="242424"/>
                      <w:sz w:val="22"/>
                      <w:szCs w:val="22"/>
                      <w:lang w:val="en-GB" w:eastAsia="ja-JP"/>
                    </w:rPr>
                    <w:t>with</w:t>
                  </w:r>
                  <w:r>
                    <w:rPr>
                      <w:rFonts w:ascii="Aptos" w:eastAsia="Calibri" w:hAnsi="Aptos" w:cs="Calibri"/>
                      <w:color w:val="242424"/>
                      <w:sz w:val="22"/>
                      <w:szCs w:val="22"/>
                      <w:lang w:val="en-GB" w:eastAsia="ja-JP"/>
                    </w:rPr>
                    <w:t xml:space="preserve"> </w:t>
                  </w:r>
                  <w:r w:rsidRPr="4A4E8C14">
                    <w:rPr>
                      <w:rFonts w:ascii="Aptos" w:eastAsia="Calibri" w:hAnsi="Aptos" w:cs="Calibri"/>
                      <w:color w:val="242424"/>
                      <w:sz w:val="22"/>
                      <w:szCs w:val="22"/>
                      <w:lang w:val="en-GB" w:eastAsia="ja-JP"/>
                    </w:rPr>
                    <w:t xml:space="preserve">a </w:t>
                  </w:r>
                  <w:r>
                    <w:rPr>
                      <w:rFonts w:ascii="Aptos" w:eastAsia="Calibri" w:hAnsi="Aptos" w:cs="Calibri"/>
                      <w:color w:val="242424"/>
                      <w:sz w:val="22"/>
                      <w:szCs w:val="22"/>
                      <w:lang w:val="en-GB" w:eastAsia="ja-JP"/>
                    </w:rPr>
                    <w:t xml:space="preserve">decision expected in </w:t>
                  </w:r>
                  <w:r w:rsidRPr="00243E04">
                    <w:rPr>
                      <w:rFonts w:ascii="Aptos" w:eastAsia="Calibri" w:hAnsi="Aptos" w:cs="Calibri"/>
                      <w:bCs/>
                      <w:color w:val="242424"/>
                      <w:sz w:val="22"/>
                      <w:szCs w:val="22"/>
                      <w:lang w:val="en-GB" w:eastAsia="ja-JP"/>
                    </w:rPr>
                    <w:t>2H 2026</w:t>
                  </w:r>
                  <w:r w:rsidR="009C1DD2">
                    <w:rPr>
                      <w:rFonts w:ascii="Aptos" w:eastAsia="Calibri" w:hAnsi="Aptos" w:cs="Calibri"/>
                      <w:bCs/>
                      <w:color w:val="242424"/>
                      <w:sz w:val="22"/>
                      <w:szCs w:val="22"/>
                      <w:lang w:val="en-GB" w:eastAsia="ja-JP"/>
                    </w:rPr>
                    <w:t>;</w:t>
                  </w:r>
                  <w:r w:rsidR="009C1DD2" w:rsidRPr="00243E04">
                    <w:rPr>
                      <w:rFonts w:ascii="Aptos" w:eastAsia="Calibri" w:hAnsi="Aptos" w:cs="Calibri"/>
                      <w:bCs/>
                      <w:color w:val="242424"/>
                      <w:sz w:val="22"/>
                      <w:szCs w:val="22"/>
                      <w:lang w:val="en-GB" w:eastAsia="ja-JP"/>
                    </w:rPr>
                    <w:t xml:space="preserve"> </w:t>
                  </w:r>
                  <w:r w:rsidR="009C1DD2" w:rsidRPr="00207278">
                    <w:rPr>
                      <w:rFonts w:ascii="Aptos" w:eastAsia="Calibri" w:hAnsi="Aptos" w:cs="Calibri"/>
                      <w:bCs/>
                      <w:i/>
                      <w:iCs/>
                      <w:color w:val="0070C0"/>
                      <w:sz w:val="22"/>
                      <w:szCs w:val="22"/>
                      <w:lang w:val="en-GB" w:eastAsia="ja-JP"/>
                    </w:rPr>
                    <w:t>CI estimates approval in Q4 2026</w:t>
                  </w:r>
                </w:p>
                <w:p w14:paraId="6A7AB142" w14:textId="19389DB4" w:rsidR="7B3B4F4B" w:rsidRDefault="7B3B4F4B" w:rsidP="0B758F18">
                  <w:pPr>
                    <w:pStyle w:val="ListParagraph"/>
                    <w:rPr>
                      <w:rFonts w:ascii="Aptos" w:eastAsia="Calibri" w:hAnsi="Aptos" w:cs="Calibri"/>
                      <w:color w:val="242424"/>
                      <w:sz w:val="22"/>
                      <w:szCs w:val="22"/>
                      <w:lang w:val="en-GB" w:eastAsia="ja-JP"/>
                    </w:rPr>
                  </w:pPr>
                </w:p>
                <w:p w14:paraId="34B7DCF7" w14:textId="34735BEE" w:rsidR="003B1AD7" w:rsidRPr="009C1B24" w:rsidRDefault="1E20D6B7" w:rsidP="69FAB384">
                  <w:pPr>
                    <w:keepNext/>
                    <w:rPr>
                      <w:rFonts w:ascii="Aptos" w:eastAsia="Calibri" w:hAnsi="Aptos" w:cs="Calibri"/>
                      <w:b/>
                      <w:color w:val="071D49"/>
                      <w:sz w:val="28"/>
                      <w:szCs w:val="28"/>
                      <w:lang w:eastAsia="ko-KR"/>
                      <w14:ligatures w14:val="standardContextual"/>
                    </w:rPr>
                  </w:pPr>
                  <w:r w:rsidRPr="1E20D6B7">
                    <w:rPr>
                      <w:rFonts w:ascii="Aptos" w:eastAsia="Calibri" w:hAnsi="Aptos" w:cs="Calibri"/>
                      <w:b/>
                      <w:bCs/>
                      <w:color w:val="071D49"/>
                      <w:sz w:val="28"/>
                      <w:szCs w:val="28"/>
                    </w:rPr>
                    <w:t>Tell me more</w:t>
                  </w:r>
                  <w:r w:rsidRPr="1E20D6B7">
                    <w:rPr>
                      <w:rFonts w:ascii="Aptos" w:eastAsia="Calibri" w:hAnsi="Aptos" w:cs="Calibri"/>
                      <w:color w:val="0070C0"/>
                      <w:sz w:val="28"/>
                      <w:szCs w:val="28"/>
                    </w:rPr>
                    <w:t xml:space="preserve"> (</w:t>
                  </w:r>
                  <w:r w:rsidRPr="1E20D6B7">
                    <w:rPr>
                      <w:rFonts w:ascii="Aptos" w:eastAsia="Calibri" w:hAnsi="Aptos" w:cs="Calibri"/>
                      <w:i/>
                      <w:iCs/>
                      <w:color w:val="0070C0"/>
                    </w:rPr>
                    <w:t>CI Insights in blue italics)</w:t>
                  </w:r>
                  <w:r w:rsidRPr="1E20D6B7">
                    <w:rPr>
                      <w:rFonts w:ascii="Aptos" w:eastAsia="Calibri" w:hAnsi="Aptos" w:cs="Calibri"/>
                      <w:b/>
                      <w:bCs/>
                      <w:color w:val="071D49"/>
                      <w:sz w:val="28"/>
                      <w:szCs w:val="28"/>
                    </w:rPr>
                    <w:t>:</w:t>
                  </w:r>
                </w:p>
                <w:p w14:paraId="4DFB3024" w14:textId="57476F30" w:rsidR="001F73BB" w:rsidRPr="009C1B24" w:rsidRDefault="009B45D1" w:rsidP="00920637">
                  <w:pPr>
                    <w:keepNext/>
                    <w:numPr>
                      <w:ilvl w:val="0"/>
                      <w:numId w:val="3"/>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The </w:t>
                  </w:r>
                  <w:r w:rsidR="005019D9">
                    <w:rPr>
                      <w:rFonts w:ascii="Aptos" w:eastAsia="Calibri" w:hAnsi="Aptos" w:cs="Calibri"/>
                      <w:color w:val="242424"/>
                      <w:sz w:val="22"/>
                      <w:szCs w:val="22"/>
                      <w:lang w:val="en-GB" w:eastAsia="ja-JP"/>
                    </w:rPr>
                    <w:t>data in the submission package include</w:t>
                  </w:r>
                  <w:r w:rsidR="000626BD">
                    <w:rPr>
                      <w:rFonts w:ascii="Aptos" w:eastAsia="Calibri" w:hAnsi="Aptos" w:cs="Calibri"/>
                      <w:color w:val="242424"/>
                      <w:sz w:val="22"/>
                      <w:szCs w:val="22"/>
                      <w:lang w:val="en-GB" w:eastAsia="ja-JP"/>
                    </w:rPr>
                    <w:t>s</w:t>
                  </w:r>
                  <w:r w:rsidR="005019D9">
                    <w:rPr>
                      <w:rFonts w:ascii="Aptos" w:eastAsia="Calibri" w:hAnsi="Aptos" w:cs="Calibri"/>
                      <w:color w:val="242424"/>
                      <w:sz w:val="22"/>
                      <w:szCs w:val="22"/>
                      <w:lang w:val="en-GB" w:eastAsia="ja-JP"/>
                    </w:rPr>
                    <w:t xml:space="preserve"> </w:t>
                  </w:r>
                  <w:r w:rsidR="00807E49">
                    <w:rPr>
                      <w:rFonts w:ascii="Aptos" w:eastAsia="Calibri" w:hAnsi="Aptos" w:cs="Calibri"/>
                      <w:color w:val="242424"/>
                      <w:sz w:val="22"/>
                      <w:szCs w:val="22"/>
                      <w:lang w:val="en-GB" w:eastAsia="ja-JP"/>
                    </w:rPr>
                    <w:t xml:space="preserve">results from </w:t>
                  </w:r>
                  <w:r w:rsidR="005F50A5">
                    <w:rPr>
                      <w:rFonts w:ascii="Aptos" w:eastAsia="Calibri" w:hAnsi="Aptos" w:cs="Calibri"/>
                      <w:color w:val="242424"/>
                      <w:sz w:val="22"/>
                      <w:szCs w:val="22"/>
                      <w:lang w:val="en-GB" w:eastAsia="ja-JP"/>
                    </w:rPr>
                    <w:t xml:space="preserve">the </w:t>
                  </w:r>
                  <w:r w:rsidR="5BE30ED7" w:rsidRPr="5BE30ED7">
                    <w:rPr>
                      <w:rFonts w:ascii="Aptos" w:eastAsia="Calibri" w:hAnsi="Aptos" w:cs="Calibri"/>
                      <w:color w:val="242424"/>
                      <w:sz w:val="22"/>
                      <w:szCs w:val="22"/>
                      <w:lang w:val="en-GB" w:eastAsia="ja-JP"/>
                    </w:rPr>
                    <w:t xml:space="preserve">cohort </w:t>
                  </w:r>
                  <w:r w:rsidR="00671D1D">
                    <w:rPr>
                      <w:rFonts w:ascii="Aptos" w:eastAsia="Calibri" w:hAnsi="Aptos" w:cs="Calibri"/>
                      <w:color w:val="242424"/>
                      <w:sz w:val="22"/>
                      <w:szCs w:val="22"/>
                      <w:lang w:val="en-GB" w:eastAsia="ja-JP"/>
                    </w:rPr>
                    <w:t xml:space="preserve">of </w:t>
                  </w:r>
                  <w:r w:rsidR="49D6D9A0" w:rsidRPr="49D6D9A0">
                    <w:rPr>
                      <w:rFonts w:ascii="Aptos" w:eastAsia="Calibri" w:hAnsi="Aptos" w:cs="Calibri"/>
                      <w:color w:val="242424"/>
                      <w:sz w:val="22"/>
                      <w:szCs w:val="22"/>
                      <w:lang w:val="en-GB" w:eastAsia="ja-JP"/>
                    </w:rPr>
                    <w:t xml:space="preserve">12 to &lt;18 years </w:t>
                  </w:r>
                  <w:r w:rsidR="37247971" w:rsidRPr="37247971">
                    <w:rPr>
                      <w:rFonts w:ascii="Aptos" w:eastAsia="Calibri" w:hAnsi="Aptos" w:cs="Calibri"/>
                      <w:color w:val="242424"/>
                      <w:sz w:val="22"/>
                      <w:szCs w:val="22"/>
                      <w:lang w:val="en-GB" w:eastAsia="ja-JP"/>
                    </w:rPr>
                    <w:t>of the</w:t>
                  </w:r>
                  <w:r w:rsidR="00807E49">
                    <w:rPr>
                      <w:rFonts w:ascii="Aptos" w:eastAsia="Calibri" w:hAnsi="Aptos" w:cs="Calibri"/>
                      <w:color w:val="242424"/>
                      <w:sz w:val="22"/>
                      <w:szCs w:val="22"/>
                      <w:lang w:val="en-GB" w:eastAsia="ja-JP"/>
                    </w:rPr>
                    <w:t xml:space="preserve"> </w:t>
                  </w:r>
                  <w:r w:rsidR="00807E49" w:rsidRPr="00807E49">
                    <w:rPr>
                      <w:rFonts w:ascii="Aptos" w:eastAsia="Calibri" w:hAnsi="Aptos" w:cs="Calibri"/>
                      <w:color w:val="242424"/>
                      <w:sz w:val="22"/>
                      <w:szCs w:val="22"/>
                      <w:lang w:val="en-GB" w:eastAsia="ja-JP"/>
                    </w:rPr>
                    <w:t xml:space="preserve">Phase 3 </w:t>
                  </w:r>
                  <w:hyperlink r:id="rId14">
                    <w:r w:rsidR="5C7CBF5E" w:rsidRPr="5C7CBF5E">
                      <w:rPr>
                        <w:rStyle w:val="Hyperlink"/>
                        <w:rFonts w:ascii="Aptos" w:eastAsia="Calibri" w:hAnsi="Aptos" w:cs="Calibri"/>
                        <w:sz w:val="22"/>
                        <w:szCs w:val="22"/>
                        <w:lang w:val="en-GB" w:eastAsia="ja-JP"/>
                      </w:rPr>
                      <w:t>BRAVE-AA-PEDS</w:t>
                    </w:r>
                  </w:hyperlink>
                  <w:r w:rsidR="00807E49" w:rsidRPr="00807E49">
                    <w:rPr>
                      <w:rFonts w:ascii="Aptos" w:eastAsia="Calibri" w:hAnsi="Aptos" w:cs="Calibri"/>
                      <w:color w:val="242424"/>
                      <w:sz w:val="22"/>
                      <w:szCs w:val="22"/>
                      <w:lang w:val="en-GB" w:eastAsia="ja-JP"/>
                    </w:rPr>
                    <w:t xml:space="preserve"> study</w:t>
                  </w:r>
                  <w:r w:rsidR="00807E49">
                    <w:rPr>
                      <w:rFonts w:ascii="Aptos" w:eastAsia="Calibri" w:hAnsi="Aptos" w:cs="Calibri"/>
                      <w:color w:val="242424"/>
                      <w:sz w:val="22"/>
                      <w:szCs w:val="22"/>
                      <w:lang w:val="en-GB" w:eastAsia="ja-JP"/>
                    </w:rPr>
                    <w:t xml:space="preserve"> </w:t>
                  </w:r>
                </w:p>
                <w:p w14:paraId="6E04C8CD" w14:textId="59B9A48F" w:rsidR="00540E8B" w:rsidRPr="008B2C94" w:rsidRDefault="00F149D3" w:rsidP="00920637">
                  <w:pPr>
                    <w:pStyle w:val="ListParagraph"/>
                    <w:numPr>
                      <w:ilvl w:val="1"/>
                      <w:numId w:val="3"/>
                    </w:numPr>
                    <w:rPr>
                      <w:rFonts w:ascii="Aptos" w:eastAsia="Calibri" w:hAnsi="Aptos" w:cs="Calibri"/>
                      <w:i/>
                      <w:color w:val="0070C0"/>
                      <w:sz w:val="22"/>
                      <w:szCs w:val="22"/>
                      <w:lang w:val="en-GB" w:eastAsia="ja-JP"/>
                    </w:rPr>
                  </w:pPr>
                  <w:r>
                    <w:rPr>
                      <w:rFonts w:ascii="Aptos" w:eastAsia="Calibri" w:hAnsi="Aptos" w:cs="Calibri"/>
                      <w:color w:val="242424"/>
                      <w:sz w:val="22"/>
                      <w:szCs w:val="22"/>
                      <w:lang w:val="en-GB" w:eastAsia="ja-JP"/>
                    </w:rPr>
                    <w:t>It is</w:t>
                  </w:r>
                  <w:r w:rsidR="002308F9">
                    <w:rPr>
                      <w:rFonts w:ascii="Aptos" w:eastAsia="Calibri" w:hAnsi="Aptos" w:cs="Calibri"/>
                      <w:color w:val="242424"/>
                      <w:sz w:val="22"/>
                      <w:szCs w:val="22"/>
                      <w:lang w:val="en-GB" w:eastAsia="ja-JP"/>
                    </w:rPr>
                    <w:t xml:space="preserve"> an ongoing Phase 3 trial with </w:t>
                  </w:r>
                  <w:r w:rsidR="006F28EB">
                    <w:rPr>
                      <w:rFonts w:ascii="Aptos" w:eastAsia="Calibri" w:hAnsi="Aptos" w:cs="Calibri"/>
                      <w:color w:val="242424"/>
                      <w:sz w:val="22"/>
                      <w:szCs w:val="22"/>
                      <w:lang w:val="en-GB" w:eastAsia="ja-JP"/>
                    </w:rPr>
                    <w:t xml:space="preserve">three cohorts: </w:t>
                  </w:r>
                  <w:r w:rsidR="004E1FE6">
                    <w:rPr>
                      <w:rFonts w:ascii="Aptos" w:eastAsia="Calibri" w:hAnsi="Aptos" w:cs="Calibri"/>
                      <w:color w:val="242424"/>
                      <w:sz w:val="22"/>
                      <w:szCs w:val="22"/>
                      <w:lang w:val="en-GB" w:eastAsia="ja-JP"/>
                    </w:rPr>
                    <w:t>cohorts</w:t>
                  </w:r>
                  <w:r w:rsidR="006F28EB">
                    <w:rPr>
                      <w:rFonts w:ascii="Aptos" w:eastAsia="Calibri" w:hAnsi="Aptos" w:cs="Calibri"/>
                      <w:color w:val="242424"/>
                      <w:sz w:val="22"/>
                      <w:szCs w:val="22"/>
                      <w:lang w:val="en-GB" w:eastAsia="ja-JP"/>
                    </w:rPr>
                    <w:t xml:space="preserve"> </w:t>
                  </w:r>
                  <w:r w:rsidR="03CD3438" w:rsidRPr="03CD3438">
                    <w:rPr>
                      <w:rFonts w:ascii="Aptos" w:eastAsia="Calibri" w:hAnsi="Aptos" w:cs="Calibri"/>
                      <w:color w:val="242424"/>
                      <w:sz w:val="22"/>
                      <w:szCs w:val="22"/>
                      <w:lang w:val="en-GB" w:eastAsia="ja-JP"/>
                    </w:rPr>
                    <w:t xml:space="preserve">1&amp;2 include </w:t>
                  </w:r>
                  <w:r w:rsidR="006F28EB">
                    <w:rPr>
                      <w:rFonts w:ascii="Aptos" w:eastAsia="Calibri" w:hAnsi="Aptos" w:cs="Calibri"/>
                      <w:color w:val="242424"/>
                      <w:sz w:val="22"/>
                      <w:szCs w:val="22"/>
                      <w:lang w:val="en-GB" w:eastAsia="ja-JP"/>
                    </w:rPr>
                    <w:t xml:space="preserve">adolescent </w:t>
                  </w:r>
                  <w:r w:rsidR="00D00768">
                    <w:rPr>
                      <w:rFonts w:ascii="Aptos" w:eastAsia="Calibri" w:hAnsi="Aptos" w:cs="Calibri"/>
                      <w:color w:val="242424"/>
                      <w:sz w:val="22"/>
                      <w:szCs w:val="22"/>
                      <w:lang w:val="en-GB" w:eastAsia="ja-JP"/>
                    </w:rPr>
                    <w:t>ages 12</w:t>
                  </w:r>
                  <w:r w:rsidR="5B1F719C" w:rsidRPr="5B1F719C">
                    <w:rPr>
                      <w:rFonts w:ascii="Aptos" w:eastAsia="Calibri" w:hAnsi="Aptos" w:cs="Calibri"/>
                      <w:color w:val="242424"/>
                      <w:sz w:val="22"/>
                      <w:szCs w:val="22"/>
                      <w:lang w:val="en-GB" w:eastAsia="ja-JP"/>
                    </w:rPr>
                    <w:t xml:space="preserve"> </w:t>
                  </w:r>
                  <w:r w:rsidR="27017F3E" w:rsidRPr="27017F3E">
                    <w:rPr>
                      <w:rFonts w:ascii="Aptos" w:eastAsia="Calibri" w:hAnsi="Aptos" w:cs="Calibri"/>
                      <w:color w:val="242424"/>
                      <w:sz w:val="22"/>
                      <w:szCs w:val="22"/>
                      <w:lang w:val="en-GB" w:eastAsia="ja-JP"/>
                    </w:rPr>
                    <w:t>to &lt;</w:t>
                  </w:r>
                  <w:r w:rsidR="00451816">
                    <w:rPr>
                      <w:rFonts w:ascii="Aptos" w:eastAsia="Calibri" w:hAnsi="Aptos" w:cs="Calibri"/>
                      <w:color w:val="242424"/>
                      <w:sz w:val="22"/>
                      <w:szCs w:val="22"/>
                      <w:lang w:val="en-GB" w:eastAsia="ja-JP"/>
                    </w:rPr>
                    <w:t xml:space="preserve">18 </w:t>
                  </w:r>
                  <w:r w:rsidR="74E4C573" w:rsidRPr="74E4C573">
                    <w:rPr>
                      <w:rFonts w:ascii="Aptos" w:eastAsia="Calibri" w:hAnsi="Aptos" w:cs="Calibri"/>
                      <w:color w:val="242424"/>
                      <w:sz w:val="22"/>
                      <w:szCs w:val="22"/>
                      <w:lang w:val="en-GB" w:eastAsia="ja-JP"/>
                    </w:rPr>
                    <w:t>year and</w:t>
                  </w:r>
                  <w:r w:rsidR="00451816">
                    <w:rPr>
                      <w:rFonts w:ascii="Aptos" w:eastAsia="Calibri" w:hAnsi="Aptos" w:cs="Calibri"/>
                      <w:color w:val="242424"/>
                      <w:sz w:val="22"/>
                      <w:szCs w:val="22"/>
                      <w:lang w:val="en-GB" w:eastAsia="ja-JP"/>
                    </w:rPr>
                    <w:t xml:space="preserve"> cohort </w:t>
                  </w:r>
                  <w:r w:rsidR="5C725707" w:rsidRPr="5C725707">
                    <w:rPr>
                      <w:rFonts w:ascii="Aptos" w:eastAsia="Calibri" w:hAnsi="Aptos" w:cs="Calibri"/>
                      <w:color w:val="242424"/>
                      <w:sz w:val="22"/>
                      <w:szCs w:val="22"/>
                      <w:lang w:val="en-GB" w:eastAsia="ja-JP"/>
                    </w:rPr>
                    <w:t>3</w:t>
                  </w:r>
                  <w:r w:rsidR="00451816">
                    <w:rPr>
                      <w:rFonts w:ascii="Aptos" w:eastAsia="Calibri" w:hAnsi="Aptos" w:cs="Calibri"/>
                      <w:color w:val="242424"/>
                      <w:sz w:val="22"/>
                      <w:szCs w:val="22"/>
                      <w:lang w:val="en-GB" w:eastAsia="ja-JP"/>
                    </w:rPr>
                    <w:t xml:space="preserve"> </w:t>
                  </w:r>
                  <w:r w:rsidR="00E75F05" w:rsidRPr="00E75F05">
                    <w:rPr>
                      <w:rFonts w:ascii="Aptos" w:eastAsia="Calibri" w:hAnsi="Aptos" w:cs="Calibri"/>
                      <w:color w:val="242424"/>
                      <w:sz w:val="22"/>
                      <w:szCs w:val="22"/>
                      <w:lang w:val="en-GB" w:eastAsia="ja-JP"/>
                    </w:rPr>
                    <w:t xml:space="preserve">children ages 6 </w:t>
                  </w:r>
                  <w:r w:rsidR="39872F7E" w:rsidRPr="39872F7E">
                    <w:rPr>
                      <w:rFonts w:ascii="Aptos" w:eastAsia="Calibri" w:hAnsi="Aptos" w:cs="Calibri"/>
                      <w:color w:val="242424"/>
                      <w:sz w:val="22"/>
                      <w:szCs w:val="22"/>
                      <w:lang w:val="en-GB" w:eastAsia="ja-JP"/>
                    </w:rPr>
                    <w:t>to &lt;</w:t>
                  </w:r>
                  <w:r w:rsidR="00E75F05" w:rsidRPr="00E75F05">
                    <w:rPr>
                      <w:rFonts w:ascii="Aptos" w:eastAsia="Calibri" w:hAnsi="Aptos" w:cs="Calibri"/>
                      <w:color w:val="242424"/>
                      <w:sz w:val="22"/>
                      <w:szCs w:val="22"/>
                      <w:lang w:val="en-GB" w:eastAsia="ja-JP"/>
                    </w:rPr>
                    <w:t>12 years</w:t>
                  </w:r>
                </w:p>
                <w:p w14:paraId="0DF0141C" w14:textId="6327AF27" w:rsidR="2029FFCA" w:rsidRPr="00C54005" w:rsidRDefault="001441A7" w:rsidP="00C54005">
                  <w:pPr>
                    <w:keepNext/>
                    <w:numPr>
                      <w:ilvl w:val="1"/>
                      <w:numId w:val="3"/>
                    </w:numPr>
                    <w:rPr>
                      <w:rFonts w:ascii="Aptos" w:eastAsia="Calibri" w:hAnsi="Aptos" w:cs="Calibri"/>
                      <w:color w:val="242424"/>
                      <w:sz w:val="22"/>
                      <w:szCs w:val="22"/>
                      <w:lang w:val="en-GB" w:eastAsia="ja-JP"/>
                    </w:rPr>
                  </w:pPr>
                  <w:r w:rsidRPr="001441A7">
                    <w:rPr>
                      <w:rFonts w:ascii="Aptos" w:eastAsia="Calibri" w:hAnsi="Aptos" w:cs="Calibri"/>
                      <w:color w:val="242424"/>
                      <w:sz w:val="22"/>
                      <w:szCs w:val="22"/>
                      <w:lang w:val="en-GB" w:eastAsia="ja-JP"/>
                    </w:rPr>
                    <w:lastRenderedPageBreak/>
                    <w:t>The 6</w:t>
                  </w:r>
                  <w:r w:rsidR="59ACF96F" w:rsidRPr="59ACF96F">
                    <w:rPr>
                      <w:rFonts w:ascii="Aptos" w:eastAsia="Calibri" w:hAnsi="Aptos" w:cs="Calibri"/>
                      <w:color w:val="242424"/>
                      <w:sz w:val="22"/>
                      <w:szCs w:val="22"/>
                      <w:lang w:val="en-GB" w:eastAsia="ja-JP"/>
                    </w:rPr>
                    <w:t xml:space="preserve"> </w:t>
                  </w:r>
                  <w:r w:rsidR="191AB901" w:rsidRPr="191AB901">
                    <w:rPr>
                      <w:rFonts w:ascii="Aptos" w:eastAsia="Calibri" w:hAnsi="Aptos" w:cs="Calibri"/>
                      <w:color w:val="242424"/>
                      <w:sz w:val="22"/>
                      <w:szCs w:val="22"/>
                      <w:lang w:val="en-GB" w:eastAsia="ja-JP"/>
                    </w:rPr>
                    <w:t>to &lt;</w:t>
                  </w:r>
                  <w:r w:rsidR="7A40362B" w:rsidRPr="7A40362B">
                    <w:rPr>
                      <w:rFonts w:ascii="Aptos" w:eastAsia="Calibri" w:hAnsi="Aptos" w:cs="Calibri"/>
                      <w:color w:val="242424"/>
                      <w:sz w:val="22"/>
                      <w:szCs w:val="22"/>
                      <w:lang w:val="en-GB" w:eastAsia="ja-JP"/>
                    </w:rPr>
                    <w:t>12</w:t>
                  </w:r>
                  <w:r w:rsidRPr="001441A7">
                    <w:rPr>
                      <w:rFonts w:ascii="Aptos" w:eastAsia="Calibri" w:hAnsi="Aptos" w:cs="Calibri"/>
                      <w:color w:val="242424"/>
                      <w:sz w:val="22"/>
                      <w:szCs w:val="22"/>
                      <w:lang w:val="en-GB" w:eastAsia="ja-JP"/>
                    </w:rPr>
                    <w:t xml:space="preserve"> </w:t>
                  </w:r>
                  <w:r w:rsidR="4E7E4AE9" w:rsidRPr="4E7E4AE9">
                    <w:rPr>
                      <w:rFonts w:ascii="Aptos" w:eastAsia="Calibri" w:hAnsi="Aptos" w:cs="Calibri"/>
                      <w:color w:val="242424"/>
                      <w:sz w:val="22"/>
                      <w:szCs w:val="22"/>
                      <w:lang w:val="en-GB" w:eastAsia="ja-JP"/>
                    </w:rPr>
                    <w:t>years cohort</w:t>
                  </w:r>
                  <w:r w:rsidRPr="001441A7">
                    <w:rPr>
                      <w:rFonts w:ascii="Aptos" w:eastAsia="Calibri" w:hAnsi="Aptos" w:cs="Calibri"/>
                      <w:color w:val="242424"/>
                      <w:sz w:val="22"/>
                      <w:szCs w:val="22"/>
                      <w:lang w:val="en-GB" w:eastAsia="ja-JP"/>
                    </w:rPr>
                    <w:t xml:space="preserve"> </w:t>
                  </w:r>
                  <w:r w:rsidR="00832199">
                    <w:rPr>
                      <w:rFonts w:ascii="Aptos" w:eastAsia="Calibri" w:hAnsi="Aptos" w:cs="Calibri"/>
                      <w:color w:val="242424"/>
                      <w:sz w:val="22"/>
                      <w:szCs w:val="22"/>
                      <w:lang w:val="en-GB" w:eastAsia="ja-JP"/>
                    </w:rPr>
                    <w:t xml:space="preserve">is </w:t>
                  </w:r>
                  <w:hyperlink r:id="rId15">
                    <w:r w:rsidR="59ACF96F" w:rsidRPr="59ACF96F">
                      <w:rPr>
                        <w:rStyle w:val="Hyperlink"/>
                        <w:rFonts w:ascii="Aptos" w:eastAsia="Calibri" w:hAnsi="Aptos" w:cs="Calibri"/>
                        <w:sz w:val="22"/>
                        <w:szCs w:val="22"/>
                        <w:lang w:val="en-GB" w:eastAsia="ja-JP"/>
                      </w:rPr>
                      <w:t>expected</w:t>
                    </w:r>
                  </w:hyperlink>
                  <w:r w:rsidR="00832199">
                    <w:rPr>
                      <w:rFonts w:ascii="Aptos" w:eastAsia="Calibri" w:hAnsi="Aptos" w:cs="Calibri"/>
                      <w:color w:val="242424"/>
                      <w:sz w:val="22"/>
                      <w:szCs w:val="22"/>
                      <w:lang w:val="en-GB" w:eastAsia="ja-JP"/>
                    </w:rPr>
                    <w:t xml:space="preserve"> to begin </w:t>
                  </w:r>
                  <w:r w:rsidRPr="001441A7">
                    <w:rPr>
                      <w:rFonts w:ascii="Aptos" w:eastAsia="Calibri" w:hAnsi="Aptos" w:cs="Calibri"/>
                      <w:color w:val="242424"/>
                      <w:sz w:val="22"/>
                      <w:szCs w:val="22"/>
                      <w:lang w:val="en-GB" w:eastAsia="ja-JP"/>
                    </w:rPr>
                    <w:t>enrolling in 2026 in the US</w:t>
                  </w:r>
                  <w:r w:rsidR="008B2C94">
                    <w:rPr>
                      <w:rFonts w:ascii="Aptos" w:eastAsia="Calibri" w:hAnsi="Aptos" w:cs="Calibri"/>
                      <w:color w:val="242424"/>
                      <w:sz w:val="22"/>
                      <w:szCs w:val="22"/>
                      <w:lang w:val="en-GB" w:eastAsia="ja-JP"/>
                    </w:rPr>
                    <w:t xml:space="preserve"> </w:t>
                  </w:r>
                  <w:r w:rsidR="009F6B03" w:rsidRPr="00094A4C">
                    <w:rPr>
                      <w:rFonts w:ascii="Aptos" w:eastAsia="Calibri" w:hAnsi="Aptos" w:cs="Calibri"/>
                      <w:i/>
                      <w:iCs/>
                      <w:color w:val="0070C0"/>
                      <w:sz w:val="22"/>
                      <w:szCs w:val="22"/>
                      <w:lang w:val="en-GB" w:eastAsia="ja-JP"/>
                    </w:rPr>
                    <w:t xml:space="preserve">(CI </w:t>
                  </w:r>
                  <w:r w:rsidR="000808E5" w:rsidRPr="00094A4C">
                    <w:rPr>
                      <w:rFonts w:ascii="Aptos" w:eastAsia="Calibri" w:hAnsi="Aptos" w:cs="Calibri"/>
                      <w:i/>
                      <w:iCs/>
                      <w:color w:val="0070C0"/>
                      <w:sz w:val="22"/>
                      <w:szCs w:val="22"/>
                      <w:lang w:val="en-GB" w:eastAsia="ja-JP"/>
                    </w:rPr>
                    <w:t xml:space="preserve">estimates </w:t>
                  </w:r>
                  <w:r w:rsidR="00B30A7A" w:rsidRPr="00094A4C">
                    <w:rPr>
                      <w:rFonts w:ascii="Aptos" w:eastAsia="Calibri" w:hAnsi="Aptos" w:cs="Calibri"/>
                      <w:i/>
                      <w:iCs/>
                      <w:color w:val="0070C0"/>
                      <w:sz w:val="22"/>
                      <w:szCs w:val="22"/>
                      <w:lang w:val="en-GB" w:eastAsia="ja-JP"/>
                    </w:rPr>
                    <w:t xml:space="preserve">earliest approval in US and EU in </w:t>
                  </w:r>
                  <w:r w:rsidR="00094A4C" w:rsidRPr="00094A4C">
                    <w:rPr>
                      <w:rFonts w:ascii="Aptos" w:eastAsia="Calibri" w:hAnsi="Aptos" w:cs="Calibri"/>
                      <w:i/>
                      <w:iCs/>
                      <w:color w:val="0070C0"/>
                      <w:sz w:val="22"/>
                      <w:szCs w:val="22"/>
                      <w:lang w:val="en-GB" w:eastAsia="ja-JP"/>
                    </w:rPr>
                    <w:t>Q4 2028)</w:t>
                  </w:r>
                </w:p>
                <w:p w14:paraId="08A4FB87" w14:textId="410E115A" w:rsidR="00566CA8" w:rsidRDefault="00566CA8" w:rsidP="00920637">
                  <w:pPr>
                    <w:keepNext/>
                    <w:numPr>
                      <w:ilvl w:val="0"/>
                      <w:numId w:val="3"/>
                    </w:numPr>
                    <w:rPr>
                      <w:rFonts w:ascii="Aptos" w:eastAsia="Calibri" w:hAnsi="Aptos" w:cs="Calibri"/>
                      <w:color w:val="242424"/>
                      <w:sz w:val="22"/>
                      <w:szCs w:val="22"/>
                      <w:lang w:val="en-GB" w:eastAsia="ja-JP"/>
                    </w:rPr>
                  </w:pPr>
                  <w:r w:rsidRPr="00566CA8">
                    <w:rPr>
                      <w:rFonts w:ascii="Aptos" w:eastAsia="Calibri" w:hAnsi="Aptos" w:cs="Calibri"/>
                      <w:color w:val="242424"/>
                      <w:sz w:val="22"/>
                      <w:szCs w:val="22"/>
                      <w:lang w:val="en-GB" w:eastAsia="ja-JP"/>
                    </w:rPr>
                    <w:t>BRAVE-AA-PEDS</w:t>
                  </w:r>
                  <w:r>
                    <w:rPr>
                      <w:rFonts w:ascii="Aptos" w:eastAsia="Calibri" w:hAnsi="Aptos" w:cs="Calibri"/>
                      <w:color w:val="242424"/>
                      <w:sz w:val="22"/>
                      <w:szCs w:val="22"/>
                      <w:lang w:val="en-GB" w:eastAsia="ja-JP"/>
                    </w:rPr>
                    <w:t xml:space="preserve"> </w:t>
                  </w:r>
                  <w:r w:rsidR="00B46F04">
                    <w:rPr>
                      <w:rFonts w:ascii="Aptos" w:eastAsia="Calibri" w:hAnsi="Aptos" w:cs="Calibri"/>
                      <w:color w:val="242424"/>
                      <w:sz w:val="22"/>
                      <w:szCs w:val="22"/>
                      <w:lang w:val="en-GB" w:eastAsia="ja-JP"/>
                    </w:rPr>
                    <w:t xml:space="preserve">Week 36 data: </w:t>
                  </w:r>
                </w:p>
                <w:p w14:paraId="0026466E" w14:textId="3B5190B9" w:rsidR="00B46F04" w:rsidRPr="009C1B24" w:rsidRDefault="00B46F04" w:rsidP="00B46F04">
                  <w:pPr>
                    <w:keepNext/>
                    <w:ind w:left="720"/>
                    <w:rPr>
                      <w:rFonts w:ascii="Aptos" w:eastAsia="Calibri" w:hAnsi="Aptos" w:cs="Calibri"/>
                      <w:color w:val="242424"/>
                      <w:sz w:val="22"/>
                      <w:szCs w:val="22"/>
                      <w:lang w:val="en-GB" w:eastAsia="ja-JP"/>
                    </w:rPr>
                  </w:pPr>
                  <w:r>
                    <w:rPr>
                      <w:noProof/>
                    </w:rPr>
                    <w:drawing>
                      <wp:inline distT="0" distB="0" distL="0" distR="0" wp14:anchorId="4329E2BF" wp14:editId="55389871">
                        <wp:extent cx="5005415" cy="3454400"/>
                        <wp:effectExtent l="0" t="0" r="5080" b="0"/>
                        <wp:docPr id="1653908810" name="Picture 1">
                          <a:extLst xmlns:a="http://schemas.openxmlformats.org/drawingml/2006/main">
                            <a:ext uri="{FF2B5EF4-FFF2-40B4-BE49-F238E27FC236}">
                              <a16:creationId xmlns:a16="http://schemas.microsoft.com/office/drawing/2014/main" id="{CA64E5A0-913A-4EAB-A06E-029279989C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08810" name=""/>
                                <pic:cNvPicPr/>
                              </pic:nvPicPr>
                              <pic:blipFill>
                                <a:blip r:embed="rId16"/>
                                <a:stretch>
                                  <a:fillRect/>
                                </a:stretch>
                              </pic:blipFill>
                              <pic:spPr>
                                <a:xfrm>
                                  <a:off x="0" y="0"/>
                                  <a:ext cx="5010948" cy="3458219"/>
                                </a:xfrm>
                                <a:prstGeom prst="rect">
                                  <a:avLst/>
                                </a:prstGeom>
                              </pic:spPr>
                            </pic:pic>
                          </a:graphicData>
                        </a:graphic>
                      </wp:inline>
                    </w:drawing>
                  </w:r>
                </w:p>
                <w:p w14:paraId="6FA7A37F" w14:textId="77777777" w:rsidR="00C54005" w:rsidRDefault="00C54005" w:rsidP="00B46F04">
                  <w:pPr>
                    <w:keepNext/>
                    <w:ind w:left="720"/>
                    <w:rPr>
                      <w:rFonts w:ascii="Aptos" w:eastAsia="Calibri" w:hAnsi="Aptos" w:cs="Calibri"/>
                      <w:color w:val="242424"/>
                      <w:sz w:val="22"/>
                      <w:szCs w:val="22"/>
                      <w:lang w:val="en-GB" w:eastAsia="ja-JP"/>
                    </w:rPr>
                  </w:pPr>
                </w:p>
                <w:p w14:paraId="13D4EFA5" w14:textId="04774BE8" w:rsidR="003E7BE2" w:rsidRDefault="003E7BE2" w:rsidP="00920637">
                  <w:pPr>
                    <w:keepNext/>
                    <w:numPr>
                      <w:ilvl w:val="0"/>
                      <w:numId w:val="3"/>
                    </w:numPr>
                    <w:rPr>
                      <w:rFonts w:ascii="Aptos" w:eastAsia="Calibri" w:hAnsi="Aptos" w:cs="Calibri"/>
                      <w:color w:val="242424"/>
                      <w:sz w:val="22"/>
                      <w:szCs w:val="22"/>
                      <w:lang w:val="en-GB" w:eastAsia="ja-JP"/>
                    </w:rPr>
                  </w:pPr>
                  <w:r w:rsidRPr="003E7BE2">
                    <w:rPr>
                      <w:rFonts w:ascii="Aptos" w:eastAsia="Calibri" w:hAnsi="Aptos" w:cs="Calibri"/>
                      <w:color w:val="242424"/>
                      <w:sz w:val="22"/>
                      <w:szCs w:val="22"/>
                      <w:lang w:val="en-GB" w:eastAsia="ja-JP"/>
                    </w:rPr>
                    <w:t xml:space="preserve">52-week data </w:t>
                  </w:r>
                  <w:hyperlink r:id="rId17" w:history="1">
                    <w:r w:rsidR="00C15996" w:rsidRPr="00C15996">
                      <w:rPr>
                        <w:rStyle w:val="Hyperlink"/>
                        <w:rFonts w:ascii="Aptos" w:eastAsia="Calibri" w:hAnsi="Aptos" w:cs="Calibri"/>
                        <w:sz w:val="22"/>
                        <w:szCs w:val="22"/>
                        <w:lang w:val="en-GB" w:eastAsia="ja-JP"/>
                      </w:rPr>
                      <w:t>showed</w:t>
                    </w:r>
                  </w:hyperlink>
                  <w:r w:rsidRPr="003E7BE2">
                    <w:rPr>
                      <w:rFonts w:ascii="Aptos" w:eastAsia="Calibri" w:hAnsi="Aptos" w:cs="Calibri"/>
                      <w:color w:val="242424"/>
                      <w:sz w:val="22"/>
                      <w:szCs w:val="22"/>
                      <w:lang w:val="en-GB" w:eastAsia="ja-JP"/>
                    </w:rPr>
                    <w:t xml:space="preserve"> successful hair regrowth on the scalp, eyebrows and eyelashes in adolescent </w:t>
                  </w:r>
                  <w:r w:rsidR="00C15996">
                    <w:rPr>
                      <w:rFonts w:ascii="Aptos" w:eastAsia="Calibri" w:hAnsi="Aptos" w:cs="Calibri"/>
                      <w:color w:val="242424"/>
                      <w:sz w:val="22"/>
                      <w:szCs w:val="22"/>
                      <w:lang w:val="en-GB" w:eastAsia="ja-JP"/>
                    </w:rPr>
                    <w:t xml:space="preserve">AA </w:t>
                  </w:r>
                  <w:r w:rsidRPr="003E7BE2">
                    <w:rPr>
                      <w:rFonts w:ascii="Aptos" w:eastAsia="Calibri" w:hAnsi="Aptos" w:cs="Calibri"/>
                      <w:color w:val="242424"/>
                      <w:sz w:val="22"/>
                      <w:szCs w:val="22"/>
                      <w:lang w:val="en-GB" w:eastAsia="ja-JP"/>
                    </w:rPr>
                    <w:t>patients</w:t>
                  </w:r>
                </w:p>
                <w:p w14:paraId="4978A52B" w14:textId="505BFB09" w:rsidR="00B82199" w:rsidRDefault="00B82199" w:rsidP="00920637">
                  <w:pPr>
                    <w:keepNext/>
                    <w:numPr>
                      <w:ilvl w:val="0"/>
                      <w:numId w:val="3"/>
                    </w:numPr>
                    <w:rPr>
                      <w:rFonts w:ascii="Aptos" w:eastAsia="Calibri" w:hAnsi="Aptos" w:cs="Calibri"/>
                      <w:color w:val="242424"/>
                      <w:sz w:val="22"/>
                      <w:szCs w:val="22"/>
                      <w:lang w:val="en-GB" w:eastAsia="ja-JP"/>
                    </w:rPr>
                  </w:pPr>
                  <w:r w:rsidRPr="00B82199">
                    <w:rPr>
                      <w:rFonts w:ascii="Aptos" w:eastAsia="Calibri" w:hAnsi="Aptos" w:cs="Calibri"/>
                      <w:color w:val="242424"/>
                      <w:sz w:val="22"/>
                      <w:szCs w:val="22"/>
                      <w:lang w:val="en-GB" w:eastAsia="ja-JP"/>
                    </w:rPr>
                    <w:t xml:space="preserve">The safety profile in adolescents with AA aligned with that seen in trials involving children with </w:t>
                  </w:r>
                  <w:proofErr w:type="spellStart"/>
                  <w:r w:rsidRPr="00B82199">
                    <w:rPr>
                      <w:rFonts w:ascii="Aptos" w:eastAsia="Calibri" w:hAnsi="Aptos" w:cs="Calibri"/>
                      <w:color w:val="242424"/>
                      <w:sz w:val="22"/>
                      <w:szCs w:val="22"/>
                      <w:lang w:val="en-GB" w:eastAsia="ja-JP"/>
                    </w:rPr>
                    <w:t>j</w:t>
                  </w:r>
                  <w:r w:rsidR="00127E8C">
                    <w:rPr>
                      <w:rFonts w:ascii="Aptos" w:eastAsia="Calibri" w:hAnsi="Aptos" w:cs="Calibri"/>
                      <w:color w:val="242424"/>
                      <w:sz w:val="22"/>
                      <w:szCs w:val="22"/>
                      <w:lang w:val="en-GB" w:eastAsia="ja-JP"/>
                    </w:rPr>
                    <w:t>IA</w:t>
                  </w:r>
                  <w:proofErr w:type="spellEnd"/>
                  <w:r w:rsidRPr="00B82199">
                    <w:rPr>
                      <w:rFonts w:ascii="Aptos" w:eastAsia="Calibri" w:hAnsi="Aptos" w:cs="Calibri"/>
                      <w:color w:val="242424"/>
                      <w:sz w:val="22"/>
                      <w:szCs w:val="22"/>
                      <w:lang w:val="en-GB" w:eastAsia="ja-JP"/>
                    </w:rPr>
                    <w:t xml:space="preserve"> and moderate</w:t>
                  </w:r>
                  <w:r w:rsidRPr="00B82199">
                    <w:rPr>
                      <w:rFonts w:ascii="Cambria Math" w:eastAsia="Calibri" w:hAnsi="Cambria Math" w:cs="Cambria Math"/>
                      <w:color w:val="242424"/>
                      <w:sz w:val="22"/>
                      <w:szCs w:val="22"/>
                      <w:lang w:val="en-GB" w:eastAsia="ja-JP"/>
                    </w:rPr>
                    <w:t>‑</w:t>
                  </w:r>
                  <w:r w:rsidRPr="00B82199">
                    <w:rPr>
                      <w:rFonts w:ascii="Aptos" w:eastAsia="Calibri" w:hAnsi="Aptos" w:cs="Calibri"/>
                      <w:color w:val="242424"/>
                      <w:sz w:val="22"/>
                      <w:szCs w:val="22"/>
                      <w:lang w:val="en-GB" w:eastAsia="ja-JP"/>
                    </w:rPr>
                    <w:t>to</w:t>
                  </w:r>
                  <w:r w:rsidRPr="00B82199">
                    <w:rPr>
                      <w:rFonts w:ascii="Cambria Math" w:eastAsia="Calibri" w:hAnsi="Cambria Math" w:cs="Cambria Math"/>
                      <w:color w:val="242424"/>
                      <w:sz w:val="22"/>
                      <w:szCs w:val="22"/>
                      <w:lang w:val="en-GB" w:eastAsia="ja-JP"/>
                    </w:rPr>
                    <w:t>‑</w:t>
                  </w:r>
                  <w:r w:rsidRPr="00B82199">
                    <w:rPr>
                      <w:rFonts w:ascii="Aptos" w:eastAsia="Calibri" w:hAnsi="Aptos" w:cs="Calibri"/>
                      <w:color w:val="242424"/>
                      <w:sz w:val="22"/>
                      <w:szCs w:val="22"/>
                      <w:lang w:val="en-GB" w:eastAsia="ja-JP"/>
                    </w:rPr>
                    <w:t xml:space="preserve">severe </w:t>
                  </w:r>
                  <w:r w:rsidR="00CB3A5E">
                    <w:rPr>
                      <w:rFonts w:ascii="Aptos" w:eastAsia="Calibri" w:hAnsi="Aptos" w:cs="Calibri"/>
                      <w:color w:val="242424"/>
                      <w:sz w:val="22"/>
                      <w:szCs w:val="22"/>
                      <w:lang w:val="en-GB" w:eastAsia="ja-JP"/>
                    </w:rPr>
                    <w:t>AD</w:t>
                  </w:r>
                </w:p>
                <w:p w14:paraId="07B7DA98" w14:textId="41E32714" w:rsidR="00A477F0" w:rsidRPr="00B46F04" w:rsidRDefault="00A477F0" w:rsidP="00B46F04">
                  <w:pPr>
                    <w:pStyle w:val="ListParagraph"/>
                    <w:keepNext/>
                    <w:rPr>
                      <w:rFonts w:ascii="Aptos" w:eastAsia="Calibri" w:hAnsi="Aptos" w:cs="Calibri"/>
                      <w:i/>
                      <w:color w:val="242424"/>
                      <w:sz w:val="22"/>
                      <w:szCs w:val="22"/>
                      <w:lang w:val="en-GB"/>
                    </w:rPr>
                  </w:pPr>
                </w:p>
                <w:p w14:paraId="747208CD" w14:textId="214CA742" w:rsidR="00A477F0" w:rsidRPr="009C1B24" w:rsidRDefault="14154407" w:rsidP="5D2657C6">
                  <w:pPr>
                    <w:keepNext/>
                    <w:rPr>
                      <w:rFonts w:ascii="Aptos" w:eastAsia="Aptos" w:hAnsi="Aptos" w:cs="Aptos"/>
                      <w:color w:val="000000" w:themeColor="text1"/>
                      <w:sz w:val="22"/>
                      <w:szCs w:val="22"/>
                    </w:rPr>
                  </w:pPr>
                  <w:r w:rsidRPr="5D2657C6">
                    <w:rPr>
                      <w:rFonts w:ascii="Aptos" w:eastAsia="Aptos" w:hAnsi="Aptos" w:cs="Aptos"/>
                      <w:b/>
                      <w:bCs/>
                      <w:color w:val="000000" w:themeColor="text1"/>
                      <w:sz w:val="22"/>
                      <w:szCs w:val="22"/>
                      <w:lang w:val="en-IN"/>
                    </w:rPr>
                    <w:t>For questions, please reach out to:</w:t>
                  </w:r>
                  <w:r w:rsidRPr="5D2657C6">
                    <w:rPr>
                      <w:rFonts w:ascii="Aptos" w:eastAsia="Aptos" w:hAnsi="Aptos" w:cs="Aptos"/>
                      <w:color w:val="000000" w:themeColor="text1"/>
                      <w:sz w:val="22"/>
                      <w:szCs w:val="22"/>
                      <w:lang w:val="en-IN"/>
                    </w:rPr>
                    <w:t> </w:t>
                  </w:r>
                  <w:r w:rsidRPr="5D2657C6">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0"/>
                    <w:gridCol w:w="1876"/>
                    <w:gridCol w:w="2332"/>
                    <w:gridCol w:w="2410"/>
                  </w:tblGrid>
                  <w:tr w:rsidR="5D2657C6" w14:paraId="6D280A7C" w14:textId="77777777" w:rsidTr="5D2657C6">
                    <w:trPr>
                      <w:trHeight w:val="330"/>
                    </w:trPr>
                    <w:tc>
                      <w:tcPr>
                        <w:tcW w:w="2660" w:type="dxa"/>
                        <w:shd w:val="clear" w:color="auto" w:fill="002060"/>
                        <w:tcMar>
                          <w:left w:w="105" w:type="dxa"/>
                          <w:right w:w="105" w:type="dxa"/>
                        </w:tcMar>
                      </w:tcPr>
                      <w:p w14:paraId="08706516" w14:textId="0A6483DB" w:rsidR="5D2657C6" w:rsidRDefault="5D2657C6" w:rsidP="5D2657C6">
                        <w:pPr>
                          <w:rPr>
                            <w:rFonts w:ascii="Aptos" w:eastAsia="Aptos" w:hAnsi="Aptos" w:cs="Aptos"/>
                            <w:sz w:val="22"/>
                            <w:szCs w:val="22"/>
                          </w:rPr>
                        </w:pPr>
                      </w:p>
                    </w:tc>
                    <w:tc>
                      <w:tcPr>
                        <w:tcW w:w="1880" w:type="dxa"/>
                        <w:shd w:val="clear" w:color="auto" w:fill="002060"/>
                        <w:tcMar>
                          <w:left w:w="105" w:type="dxa"/>
                          <w:right w:w="105" w:type="dxa"/>
                        </w:tcMar>
                      </w:tcPr>
                      <w:p w14:paraId="16E037DF" w14:textId="0E4E81FC"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DCC8593" w14:textId="6AFD1E2E"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0D0F1D8B" w14:textId="14B584DF" w:rsidR="5D2657C6" w:rsidRDefault="5D2657C6" w:rsidP="5D2657C6">
                        <w:pPr>
                          <w:rPr>
                            <w:rFonts w:ascii="Aptos" w:eastAsia="Aptos" w:hAnsi="Aptos" w:cs="Aptos"/>
                            <w:sz w:val="22"/>
                            <w:szCs w:val="22"/>
                          </w:rPr>
                        </w:pPr>
                        <w:r w:rsidRPr="5D2657C6">
                          <w:rPr>
                            <w:rFonts w:ascii="Aptos" w:eastAsia="Aptos" w:hAnsi="Aptos" w:cs="Aptos"/>
                            <w:b/>
                            <w:bCs/>
                            <w:color w:val="FFFFFF" w:themeColor="background1"/>
                            <w:sz w:val="22"/>
                            <w:szCs w:val="22"/>
                          </w:rPr>
                          <w:t>Gastroenterology</w:t>
                        </w:r>
                      </w:p>
                    </w:tc>
                  </w:tr>
                  <w:tr w:rsidR="5D2657C6" w14:paraId="0A5B5568" w14:textId="77777777" w:rsidTr="5D2657C6">
                    <w:trPr>
                      <w:trHeight w:val="330"/>
                    </w:trPr>
                    <w:tc>
                      <w:tcPr>
                        <w:tcW w:w="2660" w:type="dxa"/>
                        <w:tcMar>
                          <w:left w:w="105" w:type="dxa"/>
                          <w:right w:w="105" w:type="dxa"/>
                        </w:tcMar>
                      </w:tcPr>
                      <w:p w14:paraId="1C827DA4" w14:textId="6A6733E7" w:rsidR="5D2657C6" w:rsidRDefault="5D2657C6" w:rsidP="5D2657C6">
                        <w:pPr>
                          <w:rPr>
                            <w:rFonts w:ascii="Aptos" w:eastAsia="Aptos" w:hAnsi="Aptos" w:cs="Aptos"/>
                            <w:sz w:val="22"/>
                            <w:szCs w:val="22"/>
                          </w:rPr>
                        </w:pPr>
                        <w:r w:rsidRPr="5D2657C6">
                          <w:rPr>
                            <w:rFonts w:ascii="Aptos" w:eastAsia="Aptos" w:hAnsi="Aptos" w:cs="Aptos"/>
                            <w:b/>
                            <w:bCs/>
                            <w:sz w:val="22"/>
                            <w:szCs w:val="22"/>
                          </w:rPr>
                          <w:t>APEX (US/PCS)</w:t>
                        </w:r>
                      </w:p>
                    </w:tc>
                    <w:tc>
                      <w:tcPr>
                        <w:tcW w:w="1880" w:type="dxa"/>
                        <w:tcMar>
                          <w:left w:w="105" w:type="dxa"/>
                          <w:right w:w="105" w:type="dxa"/>
                        </w:tcMar>
                      </w:tcPr>
                      <w:p w14:paraId="3205A666" w14:textId="702596F2" w:rsidR="5D2657C6" w:rsidRDefault="5D2657C6" w:rsidP="5D2657C6">
                        <w:pPr>
                          <w:rPr>
                            <w:rFonts w:ascii="Aptos" w:eastAsia="Aptos" w:hAnsi="Aptos" w:cs="Aptos"/>
                            <w:sz w:val="22"/>
                            <w:szCs w:val="22"/>
                          </w:rPr>
                        </w:pPr>
                        <w:hyperlink r:id="rId18">
                          <w:r w:rsidRPr="5D2657C6">
                            <w:rPr>
                              <w:rStyle w:val="Hyperlink"/>
                              <w:rFonts w:ascii="Aptos" w:eastAsia="Aptos" w:hAnsi="Aptos" w:cs="Aptos"/>
                              <w:color w:val="0563C1"/>
                              <w:sz w:val="22"/>
                              <w:szCs w:val="22"/>
                            </w:rPr>
                            <w:t>Chanda Bhat</w:t>
                          </w:r>
                        </w:hyperlink>
                      </w:p>
                    </w:tc>
                    <w:tc>
                      <w:tcPr>
                        <w:tcW w:w="2339" w:type="dxa"/>
                        <w:tcMar>
                          <w:left w:w="105" w:type="dxa"/>
                          <w:right w:w="105" w:type="dxa"/>
                        </w:tcMar>
                      </w:tcPr>
                      <w:p w14:paraId="631E09CA" w14:textId="6FDCE87B" w:rsidR="5D2657C6" w:rsidRDefault="5D2657C6" w:rsidP="5D2657C6">
                        <w:pPr>
                          <w:rPr>
                            <w:rFonts w:ascii="Aptos" w:eastAsia="Aptos" w:hAnsi="Aptos" w:cs="Aptos"/>
                            <w:color w:val="0563C1"/>
                            <w:sz w:val="22"/>
                            <w:szCs w:val="22"/>
                          </w:rPr>
                        </w:pPr>
                        <w:r w:rsidRPr="5D2657C6">
                          <w:rPr>
                            <w:rFonts w:ascii="Aptos" w:eastAsia="Aptos" w:hAnsi="Aptos" w:cs="Aptos"/>
                            <w:color w:val="0563C1"/>
                            <w:sz w:val="22"/>
                            <w:szCs w:val="22"/>
                            <w:u w:val="single"/>
                          </w:rPr>
                          <w:t>Bethany Christmann</w:t>
                        </w:r>
                      </w:p>
                    </w:tc>
                    <w:tc>
                      <w:tcPr>
                        <w:tcW w:w="2415" w:type="dxa"/>
                        <w:tcMar>
                          <w:left w:w="105" w:type="dxa"/>
                          <w:right w:w="105" w:type="dxa"/>
                        </w:tcMar>
                      </w:tcPr>
                      <w:p w14:paraId="17141979" w14:textId="4C532A71" w:rsidR="5D2657C6" w:rsidRDefault="5D2657C6" w:rsidP="5D2657C6">
                        <w:pPr>
                          <w:rPr>
                            <w:rFonts w:ascii="Aptos" w:eastAsia="Aptos" w:hAnsi="Aptos" w:cs="Aptos"/>
                            <w:sz w:val="22"/>
                            <w:szCs w:val="22"/>
                          </w:rPr>
                        </w:pPr>
                        <w:hyperlink r:id="rId19">
                          <w:r w:rsidRPr="5D2657C6">
                            <w:rPr>
                              <w:rStyle w:val="Hyperlink"/>
                              <w:rFonts w:ascii="Aptos" w:eastAsia="Aptos" w:hAnsi="Aptos" w:cs="Aptos"/>
                              <w:color w:val="0563C1"/>
                              <w:sz w:val="22"/>
                              <w:szCs w:val="22"/>
                            </w:rPr>
                            <w:t>Luke Versten</w:t>
                          </w:r>
                        </w:hyperlink>
                      </w:p>
                    </w:tc>
                  </w:tr>
                  <w:tr w:rsidR="5D2657C6" w14:paraId="2F28FF91" w14:textId="77777777" w:rsidTr="5D2657C6">
                    <w:trPr>
                      <w:trHeight w:val="195"/>
                    </w:trPr>
                    <w:tc>
                      <w:tcPr>
                        <w:tcW w:w="2660" w:type="dxa"/>
                        <w:tcMar>
                          <w:left w:w="105" w:type="dxa"/>
                          <w:right w:w="105" w:type="dxa"/>
                        </w:tcMar>
                      </w:tcPr>
                      <w:p w14:paraId="4E9687F4" w14:textId="690E5B1D" w:rsidR="5D2657C6" w:rsidRDefault="5D2657C6" w:rsidP="5D2657C6">
                        <w:pPr>
                          <w:rPr>
                            <w:rFonts w:ascii="Aptos" w:eastAsia="Aptos" w:hAnsi="Aptos" w:cs="Aptos"/>
                            <w:sz w:val="22"/>
                            <w:szCs w:val="22"/>
                          </w:rPr>
                        </w:pPr>
                        <w:r w:rsidRPr="5D2657C6">
                          <w:rPr>
                            <w:rFonts w:ascii="Aptos" w:eastAsia="Aptos" w:hAnsi="Aptos" w:cs="Aptos"/>
                            <w:b/>
                            <w:bCs/>
                            <w:sz w:val="22"/>
                            <w:szCs w:val="22"/>
                          </w:rPr>
                          <w:t>IMABI (International/ Affiliates)</w:t>
                        </w:r>
                      </w:p>
                    </w:tc>
                    <w:tc>
                      <w:tcPr>
                        <w:tcW w:w="1880" w:type="dxa"/>
                        <w:tcMar>
                          <w:left w:w="105" w:type="dxa"/>
                          <w:right w:w="105" w:type="dxa"/>
                        </w:tcMar>
                      </w:tcPr>
                      <w:p w14:paraId="13F33796" w14:textId="66FEED34" w:rsidR="5D2657C6" w:rsidRDefault="5D2657C6" w:rsidP="5D2657C6">
                        <w:pPr>
                          <w:rPr>
                            <w:rFonts w:ascii="Aptos" w:eastAsia="Aptos" w:hAnsi="Aptos" w:cs="Aptos"/>
                            <w:sz w:val="22"/>
                            <w:szCs w:val="22"/>
                          </w:rPr>
                        </w:pPr>
                        <w:hyperlink r:id="rId20">
                          <w:r w:rsidRPr="5D2657C6">
                            <w:rPr>
                              <w:rStyle w:val="Hyperlink"/>
                              <w:rFonts w:ascii="Aptos" w:eastAsia="Aptos" w:hAnsi="Aptos" w:cs="Aptos"/>
                              <w:color w:val="0563C1"/>
                              <w:sz w:val="22"/>
                              <w:szCs w:val="22"/>
                            </w:rPr>
                            <w:t>Priti Anand</w:t>
                          </w:r>
                        </w:hyperlink>
                      </w:p>
                    </w:tc>
                    <w:tc>
                      <w:tcPr>
                        <w:tcW w:w="2339" w:type="dxa"/>
                        <w:tcMar>
                          <w:left w:w="105" w:type="dxa"/>
                          <w:right w:w="105" w:type="dxa"/>
                        </w:tcMar>
                      </w:tcPr>
                      <w:p w14:paraId="3EF22010" w14:textId="50F2BEF5" w:rsidR="5D2657C6" w:rsidRDefault="5D2657C6" w:rsidP="5D2657C6">
                        <w:pPr>
                          <w:rPr>
                            <w:rFonts w:ascii="Aptos" w:eastAsia="Aptos" w:hAnsi="Aptos" w:cs="Aptos"/>
                            <w:color w:val="0563C1"/>
                            <w:sz w:val="22"/>
                            <w:szCs w:val="22"/>
                          </w:rPr>
                        </w:pPr>
                        <w:hyperlink r:id="rId21">
                          <w:r w:rsidRPr="5D2657C6">
                            <w:rPr>
                              <w:rStyle w:val="Hyperlink"/>
                              <w:rFonts w:ascii="Aptos" w:eastAsia="Aptos" w:hAnsi="Aptos" w:cs="Aptos"/>
                              <w:color w:val="0563C1"/>
                              <w:sz w:val="22"/>
                              <w:szCs w:val="22"/>
                            </w:rPr>
                            <w:t>Irene Knorn</w:t>
                          </w:r>
                        </w:hyperlink>
                        <w:r w:rsidRPr="5D2657C6">
                          <w:rPr>
                            <w:rFonts w:ascii="Aptos" w:eastAsia="Aptos" w:hAnsi="Aptos" w:cs="Aptos"/>
                            <w:color w:val="0563C1"/>
                            <w:sz w:val="22"/>
                            <w:szCs w:val="22"/>
                            <w:u w:val="single"/>
                          </w:rPr>
                          <w:t> </w:t>
                        </w:r>
                      </w:p>
                    </w:tc>
                    <w:tc>
                      <w:tcPr>
                        <w:tcW w:w="2415" w:type="dxa"/>
                        <w:tcMar>
                          <w:left w:w="105" w:type="dxa"/>
                          <w:right w:w="105" w:type="dxa"/>
                        </w:tcMar>
                      </w:tcPr>
                      <w:p w14:paraId="13403534" w14:textId="2F1A0427" w:rsidR="5D2657C6" w:rsidRDefault="5D2657C6" w:rsidP="5D2657C6">
                        <w:pPr>
                          <w:rPr>
                            <w:rFonts w:ascii="Aptos" w:eastAsia="Aptos" w:hAnsi="Aptos" w:cs="Aptos"/>
                            <w:sz w:val="22"/>
                            <w:szCs w:val="22"/>
                          </w:rPr>
                        </w:pPr>
                        <w:hyperlink r:id="rId22">
                          <w:r w:rsidRPr="5D2657C6">
                            <w:rPr>
                              <w:rStyle w:val="Hyperlink"/>
                              <w:rFonts w:ascii="Aptos" w:eastAsia="Aptos" w:hAnsi="Aptos" w:cs="Aptos"/>
                              <w:color w:val="0563C1"/>
                              <w:sz w:val="22"/>
                              <w:szCs w:val="22"/>
                            </w:rPr>
                            <w:t>Priti Anand</w:t>
                          </w:r>
                        </w:hyperlink>
                      </w:p>
                    </w:tc>
                  </w:tr>
                </w:tbl>
                <w:p w14:paraId="1FC2A360" w14:textId="513FAC48" w:rsidR="00A477F0" w:rsidRPr="009C1B24" w:rsidRDefault="00A477F0" w:rsidP="5D2657C6">
                  <w:pPr>
                    <w:keepNext/>
                    <w:rPr>
                      <w:rFonts w:ascii="Aptos" w:eastAsia="Aptos" w:hAnsi="Aptos" w:cs="Aptos"/>
                      <w:color w:val="000000" w:themeColor="text1"/>
                      <w:sz w:val="22"/>
                      <w:szCs w:val="22"/>
                    </w:rPr>
                  </w:pPr>
                </w:p>
                <w:p w14:paraId="174DC4BF" w14:textId="4CD8507A" w:rsidR="00A477F0" w:rsidRPr="009C1B24" w:rsidRDefault="14154407" w:rsidP="5D2657C6">
                  <w:pPr>
                    <w:keepNext/>
                    <w:rPr>
                      <w:rFonts w:ascii="Aptos" w:eastAsia="Aptos" w:hAnsi="Aptos" w:cs="Aptos"/>
                      <w:color w:val="000000" w:themeColor="text1"/>
                      <w:sz w:val="22"/>
                      <w:szCs w:val="22"/>
                    </w:rPr>
                  </w:pPr>
                  <w:hyperlink r:id="rId23">
                    <w:r w:rsidRPr="5D2657C6">
                      <w:rPr>
                        <w:rStyle w:val="Hyperlink"/>
                        <w:rFonts w:ascii="Aptos" w:eastAsia="Aptos" w:hAnsi="Aptos" w:cs="Aptos"/>
                        <w:color w:val="0563C1"/>
                        <w:sz w:val="22"/>
                        <w:szCs w:val="22"/>
                      </w:rPr>
                      <w:t xml:space="preserve">Invite your colleagues to </w:t>
                    </w:r>
                    <w:proofErr w:type="spellStart"/>
                    <w:r w:rsidRPr="5D2657C6">
                      <w:rPr>
                        <w:rStyle w:val="Hyperlink"/>
                        <w:rFonts w:ascii="Aptos" w:eastAsia="Aptos" w:hAnsi="Aptos" w:cs="Aptos"/>
                        <w:color w:val="0563C1"/>
                        <w:sz w:val="22"/>
                        <w:szCs w:val="22"/>
                      </w:rPr>
                      <w:t>inVision</w:t>
                    </w:r>
                    <w:proofErr w:type="spellEnd"/>
                  </w:hyperlink>
                  <w:r w:rsidRPr="5D2657C6">
                    <w:rPr>
                      <w:rStyle w:val="normaltextrun"/>
                      <w:rFonts w:ascii="Aptos" w:eastAsia="Aptos" w:hAnsi="Aptos" w:cs="Aptos"/>
                      <w:color w:val="0070C0"/>
                      <w:sz w:val="22"/>
                      <w:szCs w:val="22"/>
                    </w:rPr>
                    <w:t> | </w:t>
                  </w:r>
                  <w:hyperlink r:id="rId24">
                    <w:r w:rsidRPr="5D2657C6">
                      <w:rPr>
                        <w:rStyle w:val="Hyperlink"/>
                        <w:rFonts w:ascii="Aptos" w:eastAsia="Aptos" w:hAnsi="Aptos" w:cs="Aptos"/>
                        <w:color w:val="0563C1"/>
                        <w:sz w:val="22"/>
                        <w:szCs w:val="22"/>
                      </w:rPr>
                      <w:t>Manage Email Preferences</w:t>
                    </w:r>
                  </w:hyperlink>
                  <w:r w:rsidRPr="5D2657C6">
                    <w:rPr>
                      <w:rStyle w:val="normaltextrun"/>
                      <w:rFonts w:ascii="Aptos" w:eastAsia="Aptos" w:hAnsi="Aptos" w:cs="Aptos"/>
                      <w:color w:val="0070C0"/>
                      <w:sz w:val="22"/>
                      <w:szCs w:val="22"/>
                    </w:rPr>
                    <w:t> | </w:t>
                  </w:r>
                  <w:hyperlink r:id="rId25">
                    <w:r w:rsidRPr="5D2657C6">
                      <w:rPr>
                        <w:rStyle w:val="Hyperlink"/>
                        <w:rFonts w:ascii="Aptos" w:eastAsia="Aptos" w:hAnsi="Aptos" w:cs="Aptos"/>
                        <w:color w:val="0563C1"/>
                        <w:sz w:val="22"/>
                        <w:szCs w:val="22"/>
                      </w:rPr>
                      <w:t>Unsubscribe</w:t>
                    </w:r>
                  </w:hyperlink>
                </w:p>
                <w:p w14:paraId="3774D4B9" w14:textId="449B16DB" w:rsidR="00A477F0" w:rsidRPr="009C1B24" w:rsidRDefault="00A477F0" w:rsidP="5D2657C6">
                  <w:pPr>
                    <w:keepNext/>
                    <w:rPr>
                      <w:rStyle w:val="normaltextrun"/>
                      <w:rFonts w:ascii="Aptos" w:eastAsia="Calibri" w:hAnsi="Aptos" w:cs="Calibri"/>
                      <w:color w:val="0563C1"/>
                      <w:sz w:val="22"/>
                      <w:szCs w:val="22"/>
                      <w:u w:val="single"/>
                    </w:rPr>
                  </w:pPr>
                </w:p>
                <w:p w14:paraId="52C27FFB" w14:textId="1E4527E4" w:rsidR="00A477F0" w:rsidRPr="009C1B24" w:rsidRDefault="00A477F0" w:rsidP="5D2657C6">
                  <w:pPr>
                    <w:keepNext/>
                    <w:rPr>
                      <w:rStyle w:val="normaltextrun"/>
                      <w:rFonts w:ascii="Aptos" w:eastAsia="Calibri" w:hAnsi="Aptos" w:cs="Calibri"/>
                      <w:color w:val="0563C1"/>
                      <w:sz w:val="22"/>
                      <w:szCs w:val="22"/>
                      <w:u w:val="single"/>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677B05C9">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C59EC6D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6"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0" w15:restartNumberingAfterBreak="0">
    <w:nsid w:val="702927EC"/>
    <w:multiLevelType w:val="hybridMultilevel"/>
    <w:tmpl w:val="AE78C082"/>
    <w:lvl w:ilvl="0" w:tplc="04090001">
      <w:start w:val="1"/>
      <w:numFmt w:val="bullet"/>
      <w:lvlText w:val=""/>
      <w:lvlJc w:val="left"/>
      <w:pPr>
        <w:ind w:left="720" w:hanging="360"/>
      </w:pPr>
      <w:rPr>
        <w:rFonts w:ascii="Symbol" w:hAnsi="Symbol" w:hint="default"/>
      </w:rPr>
    </w:lvl>
    <w:lvl w:ilvl="1" w:tplc="CE9A6216">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2" w15:restartNumberingAfterBreak="0">
    <w:nsid w:val="7C6C0CCB"/>
    <w:multiLevelType w:val="hybridMultilevel"/>
    <w:tmpl w:val="085E39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4"/>
  </w:num>
  <w:num w:numId="3" w16cid:durableId="1200820972">
    <w:abstractNumId w:val="10"/>
  </w:num>
  <w:num w:numId="4" w16cid:durableId="149684919">
    <w:abstractNumId w:val="8"/>
  </w:num>
  <w:num w:numId="5" w16cid:durableId="1522741090">
    <w:abstractNumId w:val="12"/>
  </w:num>
  <w:num w:numId="6" w16cid:durableId="1582132972">
    <w:abstractNumId w:val="9"/>
  </w:num>
  <w:num w:numId="7" w16cid:durableId="1734770088">
    <w:abstractNumId w:val="5"/>
  </w:num>
  <w:num w:numId="8" w16cid:durableId="1757553829">
    <w:abstractNumId w:val="2"/>
  </w:num>
  <w:num w:numId="9" w16cid:durableId="1800146657">
    <w:abstractNumId w:val="11"/>
  </w:num>
  <w:num w:numId="10" w16cid:durableId="1896702622">
    <w:abstractNumId w:val="3"/>
  </w:num>
  <w:num w:numId="11" w16cid:durableId="2057193961">
    <w:abstractNumId w:val="13"/>
  </w:num>
  <w:num w:numId="12" w16cid:durableId="554395052">
    <w:abstractNumId w:val="7"/>
  </w:num>
  <w:num w:numId="13" w16cid:durableId="621036744">
    <w:abstractNumId w:val="0"/>
  </w:num>
  <w:num w:numId="14" w16cid:durableId="64305069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8F3"/>
    <w:rsid w:val="00001E43"/>
    <w:rsid w:val="00002E7B"/>
    <w:rsid w:val="00003804"/>
    <w:rsid w:val="0000625E"/>
    <w:rsid w:val="00006BF8"/>
    <w:rsid w:val="000070C7"/>
    <w:rsid w:val="000075EC"/>
    <w:rsid w:val="00007E08"/>
    <w:rsid w:val="00010A4A"/>
    <w:rsid w:val="000110D5"/>
    <w:rsid w:val="00013E6B"/>
    <w:rsid w:val="00017DC2"/>
    <w:rsid w:val="00020348"/>
    <w:rsid w:val="000241B5"/>
    <w:rsid w:val="000248AF"/>
    <w:rsid w:val="00026950"/>
    <w:rsid w:val="00027B01"/>
    <w:rsid w:val="00030549"/>
    <w:rsid w:val="00030B38"/>
    <w:rsid w:val="000319BC"/>
    <w:rsid w:val="00034100"/>
    <w:rsid w:val="00034A18"/>
    <w:rsid w:val="00034B26"/>
    <w:rsid w:val="00035D88"/>
    <w:rsid w:val="00036F96"/>
    <w:rsid w:val="00037B51"/>
    <w:rsid w:val="00037DB2"/>
    <w:rsid w:val="00041AC5"/>
    <w:rsid w:val="00041E55"/>
    <w:rsid w:val="00044525"/>
    <w:rsid w:val="000446A2"/>
    <w:rsid w:val="000467DB"/>
    <w:rsid w:val="00050351"/>
    <w:rsid w:val="00051865"/>
    <w:rsid w:val="000521C9"/>
    <w:rsid w:val="00052BE9"/>
    <w:rsid w:val="000542B5"/>
    <w:rsid w:val="000547C1"/>
    <w:rsid w:val="00055506"/>
    <w:rsid w:val="00055FE5"/>
    <w:rsid w:val="00056B14"/>
    <w:rsid w:val="00057132"/>
    <w:rsid w:val="00060BAC"/>
    <w:rsid w:val="00062313"/>
    <w:rsid w:val="000626BD"/>
    <w:rsid w:val="0006479D"/>
    <w:rsid w:val="000652ED"/>
    <w:rsid w:val="00065BBA"/>
    <w:rsid w:val="00066167"/>
    <w:rsid w:val="00066DF5"/>
    <w:rsid w:val="0006751A"/>
    <w:rsid w:val="000677A9"/>
    <w:rsid w:val="0006789A"/>
    <w:rsid w:val="000715AF"/>
    <w:rsid w:val="00072F52"/>
    <w:rsid w:val="00074661"/>
    <w:rsid w:val="00077E0C"/>
    <w:rsid w:val="000808E5"/>
    <w:rsid w:val="00080AD8"/>
    <w:rsid w:val="0008109A"/>
    <w:rsid w:val="00081F98"/>
    <w:rsid w:val="00083470"/>
    <w:rsid w:val="000853B8"/>
    <w:rsid w:val="000867A7"/>
    <w:rsid w:val="00090CE8"/>
    <w:rsid w:val="00092EB4"/>
    <w:rsid w:val="00093CC9"/>
    <w:rsid w:val="00094018"/>
    <w:rsid w:val="00094A4C"/>
    <w:rsid w:val="00094D15"/>
    <w:rsid w:val="000957BF"/>
    <w:rsid w:val="000967DB"/>
    <w:rsid w:val="000970B0"/>
    <w:rsid w:val="0009727C"/>
    <w:rsid w:val="000A0E23"/>
    <w:rsid w:val="000A1938"/>
    <w:rsid w:val="000A355D"/>
    <w:rsid w:val="000A3B73"/>
    <w:rsid w:val="000A4EFF"/>
    <w:rsid w:val="000A7829"/>
    <w:rsid w:val="000B2878"/>
    <w:rsid w:val="000B292D"/>
    <w:rsid w:val="000B2DAE"/>
    <w:rsid w:val="000B3113"/>
    <w:rsid w:val="000B44D0"/>
    <w:rsid w:val="000B4A4F"/>
    <w:rsid w:val="000B4F50"/>
    <w:rsid w:val="000B5A5B"/>
    <w:rsid w:val="000B7787"/>
    <w:rsid w:val="000B7B3C"/>
    <w:rsid w:val="000C1510"/>
    <w:rsid w:val="000C1583"/>
    <w:rsid w:val="000C1F76"/>
    <w:rsid w:val="000C2066"/>
    <w:rsid w:val="000C2379"/>
    <w:rsid w:val="000C24FD"/>
    <w:rsid w:val="000C309A"/>
    <w:rsid w:val="000C3669"/>
    <w:rsid w:val="000C3751"/>
    <w:rsid w:val="000C58AD"/>
    <w:rsid w:val="000C6238"/>
    <w:rsid w:val="000C7A61"/>
    <w:rsid w:val="000D269A"/>
    <w:rsid w:val="000D30DF"/>
    <w:rsid w:val="000D3A1E"/>
    <w:rsid w:val="000D3C78"/>
    <w:rsid w:val="000D4257"/>
    <w:rsid w:val="000D482B"/>
    <w:rsid w:val="000D6700"/>
    <w:rsid w:val="000D71B7"/>
    <w:rsid w:val="000E0921"/>
    <w:rsid w:val="000E201D"/>
    <w:rsid w:val="000E38EA"/>
    <w:rsid w:val="000E3BCF"/>
    <w:rsid w:val="000E4647"/>
    <w:rsid w:val="000E674F"/>
    <w:rsid w:val="000E6AA9"/>
    <w:rsid w:val="000E73A4"/>
    <w:rsid w:val="000F0282"/>
    <w:rsid w:val="000F337B"/>
    <w:rsid w:val="000F43B4"/>
    <w:rsid w:val="000F4762"/>
    <w:rsid w:val="000F51A3"/>
    <w:rsid w:val="000F6300"/>
    <w:rsid w:val="000F7133"/>
    <w:rsid w:val="001016BD"/>
    <w:rsid w:val="00101939"/>
    <w:rsid w:val="00101CD3"/>
    <w:rsid w:val="0010232C"/>
    <w:rsid w:val="00102635"/>
    <w:rsid w:val="00103939"/>
    <w:rsid w:val="00103CA3"/>
    <w:rsid w:val="0010440B"/>
    <w:rsid w:val="00105F10"/>
    <w:rsid w:val="00107B13"/>
    <w:rsid w:val="001104CC"/>
    <w:rsid w:val="00110582"/>
    <w:rsid w:val="001128E9"/>
    <w:rsid w:val="0011365B"/>
    <w:rsid w:val="00114369"/>
    <w:rsid w:val="00115A2D"/>
    <w:rsid w:val="00115ED1"/>
    <w:rsid w:val="00116FB9"/>
    <w:rsid w:val="00117573"/>
    <w:rsid w:val="001206C4"/>
    <w:rsid w:val="001209D6"/>
    <w:rsid w:val="00120DDD"/>
    <w:rsid w:val="001239FE"/>
    <w:rsid w:val="00124AE0"/>
    <w:rsid w:val="00125CB1"/>
    <w:rsid w:val="001270D8"/>
    <w:rsid w:val="00127E8C"/>
    <w:rsid w:val="00131C70"/>
    <w:rsid w:val="001336C0"/>
    <w:rsid w:val="00133FD1"/>
    <w:rsid w:val="00134C11"/>
    <w:rsid w:val="00134F2E"/>
    <w:rsid w:val="001355FA"/>
    <w:rsid w:val="00135A44"/>
    <w:rsid w:val="00136901"/>
    <w:rsid w:val="0014040A"/>
    <w:rsid w:val="00140744"/>
    <w:rsid w:val="00141085"/>
    <w:rsid w:val="00142547"/>
    <w:rsid w:val="00142AED"/>
    <w:rsid w:val="00142B13"/>
    <w:rsid w:val="001434F4"/>
    <w:rsid w:val="00143657"/>
    <w:rsid w:val="00143B1A"/>
    <w:rsid w:val="001441A7"/>
    <w:rsid w:val="001442C2"/>
    <w:rsid w:val="00144DF6"/>
    <w:rsid w:val="001450A5"/>
    <w:rsid w:val="001458C5"/>
    <w:rsid w:val="00147A8E"/>
    <w:rsid w:val="00147D96"/>
    <w:rsid w:val="00150865"/>
    <w:rsid w:val="00150FB0"/>
    <w:rsid w:val="00153103"/>
    <w:rsid w:val="001537C2"/>
    <w:rsid w:val="00154DC0"/>
    <w:rsid w:val="0015617C"/>
    <w:rsid w:val="00156300"/>
    <w:rsid w:val="001566A9"/>
    <w:rsid w:val="001569F1"/>
    <w:rsid w:val="001572D5"/>
    <w:rsid w:val="00160395"/>
    <w:rsid w:val="0016071A"/>
    <w:rsid w:val="00160A0D"/>
    <w:rsid w:val="00161765"/>
    <w:rsid w:val="00163E8E"/>
    <w:rsid w:val="00164664"/>
    <w:rsid w:val="0016516A"/>
    <w:rsid w:val="001656E2"/>
    <w:rsid w:val="00165EC1"/>
    <w:rsid w:val="00166BA8"/>
    <w:rsid w:val="00167893"/>
    <w:rsid w:val="00167996"/>
    <w:rsid w:val="00167DB3"/>
    <w:rsid w:val="00170D1B"/>
    <w:rsid w:val="001710D4"/>
    <w:rsid w:val="00172F07"/>
    <w:rsid w:val="0017436E"/>
    <w:rsid w:val="0017520A"/>
    <w:rsid w:val="0017528B"/>
    <w:rsid w:val="00175CC2"/>
    <w:rsid w:val="00177677"/>
    <w:rsid w:val="00177CA1"/>
    <w:rsid w:val="001805FC"/>
    <w:rsid w:val="0018172D"/>
    <w:rsid w:val="00181A63"/>
    <w:rsid w:val="00182164"/>
    <w:rsid w:val="00182630"/>
    <w:rsid w:val="0018340C"/>
    <w:rsid w:val="001839B3"/>
    <w:rsid w:val="00183A35"/>
    <w:rsid w:val="00184D54"/>
    <w:rsid w:val="0018501E"/>
    <w:rsid w:val="001851A8"/>
    <w:rsid w:val="001862DA"/>
    <w:rsid w:val="001865C7"/>
    <w:rsid w:val="00186E61"/>
    <w:rsid w:val="00187512"/>
    <w:rsid w:val="00187B74"/>
    <w:rsid w:val="001900FF"/>
    <w:rsid w:val="00191CD9"/>
    <w:rsid w:val="001924F3"/>
    <w:rsid w:val="00195EA6"/>
    <w:rsid w:val="00196709"/>
    <w:rsid w:val="00196798"/>
    <w:rsid w:val="001968CE"/>
    <w:rsid w:val="001A22FC"/>
    <w:rsid w:val="001A2490"/>
    <w:rsid w:val="001A2D0D"/>
    <w:rsid w:val="001A4D71"/>
    <w:rsid w:val="001A5CAF"/>
    <w:rsid w:val="001A6270"/>
    <w:rsid w:val="001A656F"/>
    <w:rsid w:val="001A7012"/>
    <w:rsid w:val="001A79BE"/>
    <w:rsid w:val="001A7E2B"/>
    <w:rsid w:val="001B00B2"/>
    <w:rsid w:val="001B2912"/>
    <w:rsid w:val="001B3302"/>
    <w:rsid w:val="001B362E"/>
    <w:rsid w:val="001B39C9"/>
    <w:rsid w:val="001B47E3"/>
    <w:rsid w:val="001B5AD5"/>
    <w:rsid w:val="001C009C"/>
    <w:rsid w:val="001C2474"/>
    <w:rsid w:val="001C2793"/>
    <w:rsid w:val="001C281D"/>
    <w:rsid w:val="001C294B"/>
    <w:rsid w:val="001C2B76"/>
    <w:rsid w:val="001C370B"/>
    <w:rsid w:val="001C3EE0"/>
    <w:rsid w:val="001C415D"/>
    <w:rsid w:val="001C5715"/>
    <w:rsid w:val="001C61D5"/>
    <w:rsid w:val="001C688A"/>
    <w:rsid w:val="001C6AE1"/>
    <w:rsid w:val="001C7F87"/>
    <w:rsid w:val="001D05A6"/>
    <w:rsid w:val="001D3C71"/>
    <w:rsid w:val="001D469C"/>
    <w:rsid w:val="001D6A57"/>
    <w:rsid w:val="001D7118"/>
    <w:rsid w:val="001D7C21"/>
    <w:rsid w:val="001E010A"/>
    <w:rsid w:val="001E0D64"/>
    <w:rsid w:val="001E21C6"/>
    <w:rsid w:val="001E2510"/>
    <w:rsid w:val="001E2519"/>
    <w:rsid w:val="001E2EEE"/>
    <w:rsid w:val="001E38AD"/>
    <w:rsid w:val="001E4020"/>
    <w:rsid w:val="001E4DB4"/>
    <w:rsid w:val="001E5D0F"/>
    <w:rsid w:val="001E65D1"/>
    <w:rsid w:val="001E7247"/>
    <w:rsid w:val="001F0103"/>
    <w:rsid w:val="001F1B01"/>
    <w:rsid w:val="001F43DE"/>
    <w:rsid w:val="001F45CB"/>
    <w:rsid w:val="001F4E12"/>
    <w:rsid w:val="001F5787"/>
    <w:rsid w:val="001F5CAC"/>
    <w:rsid w:val="001F73BB"/>
    <w:rsid w:val="001F748F"/>
    <w:rsid w:val="001F7624"/>
    <w:rsid w:val="00200B8D"/>
    <w:rsid w:val="00200F20"/>
    <w:rsid w:val="00201261"/>
    <w:rsid w:val="00202025"/>
    <w:rsid w:val="00202BE9"/>
    <w:rsid w:val="002043C1"/>
    <w:rsid w:val="002049D1"/>
    <w:rsid w:val="0020504C"/>
    <w:rsid w:val="00205CDB"/>
    <w:rsid w:val="00207278"/>
    <w:rsid w:val="002074CA"/>
    <w:rsid w:val="00211125"/>
    <w:rsid w:val="00213883"/>
    <w:rsid w:val="00213ADE"/>
    <w:rsid w:val="00213E17"/>
    <w:rsid w:val="00214CC2"/>
    <w:rsid w:val="002176D5"/>
    <w:rsid w:val="002178D2"/>
    <w:rsid w:val="00223F07"/>
    <w:rsid w:val="002247EE"/>
    <w:rsid w:val="00227077"/>
    <w:rsid w:val="00227114"/>
    <w:rsid w:val="002272A9"/>
    <w:rsid w:val="002273BB"/>
    <w:rsid w:val="002278D8"/>
    <w:rsid w:val="00227A66"/>
    <w:rsid w:val="00230785"/>
    <w:rsid w:val="002308F9"/>
    <w:rsid w:val="00230A27"/>
    <w:rsid w:val="002310C9"/>
    <w:rsid w:val="002335BA"/>
    <w:rsid w:val="0023510C"/>
    <w:rsid w:val="00235D3D"/>
    <w:rsid w:val="00236261"/>
    <w:rsid w:val="002402E0"/>
    <w:rsid w:val="0024216E"/>
    <w:rsid w:val="00243E04"/>
    <w:rsid w:val="00244D8C"/>
    <w:rsid w:val="002468D5"/>
    <w:rsid w:val="002469F5"/>
    <w:rsid w:val="00246EA9"/>
    <w:rsid w:val="002473AA"/>
    <w:rsid w:val="00247CF3"/>
    <w:rsid w:val="00250255"/>
    <w:rsid w:val="0025186C"/>
    <w:rsid w:val="00251BE2"/>
    <w:rsid w:val="00252C4A"/>
    <w:rsid w:val="00253792"/>
    <w:rsid w:val="00254A6C"/>
    <w:rsid w:val="00256DE6"/>
    <w:rsid w:val="00256DE8"/>
    <w:rsid w:val="00256EE1"/>
    <w:rsid w:val="0026173E"/>
    <w:rsid w:val="002624BC"/>
    <w:rsid w:val="002629E8"/>
    <w:rsid w:val="00264A65"/>
    <w:rsid w:val="002652DC"/>
    <w:rsid w:val="002672E6"/>
    <w:rsid w:val="002676F4"/>
    <w:rsid w:val="00272792"/>
    <w:rsid w:val="00272A13"/>
    <w:rsid w:val="00273EB4"/>
    <w:rsid w:val="0027403D"/>
    <w:rsid w:val="002742C8"/>
    <w:rsid w:val="0027491D"/>
    <w:rsid w:val="00274EF8"/>
    <w:rsid w:val="00275117"/>
    <w:rsid w:val="00275AC8"/>
    <w:rsid w:val="00275D18"/>
    <w:rsid w:val="00275F10"/>
    <w:rsid w:val="002773BD"/>
    <w:rsid w:val="00282344"/>
    <w:rsid w:val="002825C6"/>
    <w:rsid w:val="00284689"/>
    <w:rsid w:val="00284902"/>
    <w:rsid w:val="00287A14"/>
    <w:rsid w:val="00287A1B"/>
    <w:rsid w:val="002904D8"/>
    <w:rsid w:val="00290CC8"/>
    <w:rsid w:val="00293255"/>
    <w:rsid w:val="002940E3"/>
    <w:rsid w:val="0029542D"/>
    <w:rsid w:val="00295EE8"/>
    <w:rsid w:val="00297B38"/>
    <w:rsid w:val="002A008D"/>
    <w:rsid w:val="002A2053"/>
    <w:rsid w:val="002A2496"/>
    <w:rsid w:val="002A31C6"/>
    <w:rsid w:val="002A3D7B"/>
    <w:rsid w:val="002A3DE2"/>
    <w:rsid w:val="002A7A86"/>
    <w:rsid w:val="002A7D30"/>
    <w:rsid w:val="002B0480"/>
    <w:rsid w:val="002B2D70"/>
    <w:rsid w:val="002B3C20"/>
    <w:rsid w:val="002B4B32"/>
    <w:rsid w:val="002B4BCC"/>
    <w:rsid w:val="002B568D"/>
    <w:rsid w:val="002C01FC"/>
    <w:rsid w:val="002C062F"/>
    <w:rsid w:val="002C184E"/>
    <w:rsid w:val="002C18DB"/>
    <w:rsid w:val="002C335E"/>
    <w:rsid w:val="002C627E"/>
    <w:rsid w:val="002C6E62"/>
    <w:rsid w:val="002C770B"/>
    <w:rsid w:val="002D1E41"/>
    <w:rsid w:val="002D3526"/>
    <w:rsid w:val="002D40A8"/>
    <w:rsid w:val="002D787F"/>
    <w:rsid w:val="002E0BA4"/>
    <w:rsid w:val="002E0CBD"/>
    <w:rsid w:val="002E17BB"/>
    <w:rsid w:val="002E3942"/>
    <w:rsid w:val="002E59E0"/>
    <w:rsid w:val="002E644F"/>
    <w:rsid w:val="002E7608"/>
    <w:rsid w:val="002E7A58"/>
    <w:rsid w:val="002F0281"/>
    <w:rsid w:val="002F0E8B"/>
    <w:rsid w:val="002F1442"/>
    <w:rsid w:val="002F1461"/>
    <w:rsid w:val="002F1938"/>
    <w:rsid w:val="002F1B76"/>
    <w:rsid w:val="002F1B99"/>
    <w:rsid w:val="002F2112"/>
    <w:rsid w:val="002F2A00"/>
    <w:rsid w:val="002F317E"/>
    <w:rsid w:val="002F4D85"/>
    <w:rsid w:val="002F5165"/>
    <w:rsid w:val="002F5686"/>
    <w:rsid w:val="002F578B"/>
    <w:rsid w:val="002F5ECF"/>
    <w:rsid w:val="002F64CB"/>
    <w:rsid w:val="002F668E"/>
    <w:rsid w:val="002F72CC"/>
    <w:rsid w:val="00300A90"/>
    <w:rsid w:val="00300D7C"/>
    <w:rsid w:val="00302B4B"/>
    <w:rsid w:val="00305181"/>
    <w:rsid w:val="003061CB"/>
    <w:rsid w:val="0030636B"/>
    <w:rsid w:val="00306447"/>
    <w:rsid w:val="00306588"/>
    <w:rsid w:val="003071DD"/>
    <w:rsid w:val="00307CC4"/>
    <w:rsid w:val="00311DEB"/>
    <w:rsid w:val="0031233B"/>
    <w:rsid w:val="00313853"/>
    <w:rsid w:val="00316291"/>
    <w:rsid w:val="00317B2E"/>
    <w:rsid w:val="00320FDF"/>
    <w:rsid w:val="00321F0B"/>
    <w:rsid w:val="00322538"/>
    <w:rsid w:val="00323246"/>
    <w:rsid w:val="003271C9"/>
    <w:rsid w:val="00332A9D"/>
    <w:rsid w:val="00333017"/>
    <w:rsid w:val="003337B5"/>
    <w:rsid w:val="00333943"/>
    <w:rsid w:val="00335647"/>
    <w:rsid w:val="003370A9"/>
    <w:rsid w:val="003378B7"/>
    <w:rsid w:val="00340EC1"/>
    <w:rsid w:val="00341B7A"/>
    <w:rsid w:val="00341E1C"/>
    <w:rsid w:val="00341FA4"/>
    <w:rsid w:val="003424FC"/>
    <w:rsid w:val="003452E8"/>
    <w:rsid w:val="003456F7"/>
    <w:rsid w:val="00346E85"/>
    <w:rsid w:val="00347AF9"/>
    <w:rsid w:val="003503FD"/>
    <w:rsid w:val="00350911"/>
    <w:rsid w:val="00351D39"/>
    <w:rsid w:val="00355CA3"/>
    <w:rsid w:val="003560CE"/>
    <w:rsid w:val="00356D8D"/>
    <w:rsid w:val="003574EC"/>
    <w:rsid w:val="0036008E"/>
    <w:rsid w:val="00360A48"/>
    <w:rsid w:val="003662F5"/>
    <w:rsid w:val="00367493"/>
    <w:rsid w:val="00367835"/>
    <w:rsid w:val="00367A69"/>
    <w:rsid w:val="00370F3A"/>
    <w:rsid w:val="00371394"/>
    <w:rsid w:val="0037284A"/>
    <w:rsid w:val="003748F1"/>
    <w:rsid w:val="00375D2E"/>
    <w:rsid w:val="00377D66"/>
    <w:rsid w:val="00380413"/>
    <w:rsid w:val="00380722"/>
    <w:rsid w:val="00380AF9"/>
    <w:rsid w:val="00380DAC"/>
    <w:rsid w:val="003824A4"/>
    <w:rsid w:val="00384BB8"/>
    <w:rsid w:val="00386688"/>
    <w:rsid w:val="003867D9"/>
    <w:rsid w:val="00386C6A"/>
    <w:rsid w:val="00387359"/>
    <w:rsid w:val="00390B4E"/>
    <w:rsid w:val="00391DEB"/>
    <w:rsid w:val="00393055"/>
    <w:rsid w:val="0039328E"/>
    <w:rsid w:val="00394F46"/>
    <w:rsid w:val="0039570B"/>
    <w:rsid w:val="003960E8"/>
    <w:rsid w:val="00397A5B"/>
    <w:rsid w:val="003A0CA6"/>
    <w:rsid w:val="003A1FDE"/>
    <w:rsid w:val="003A3584"/>
    <w:rsid w:val="003A3CC5"/>
    <w:rsid w:val="003A4073"/>
    <w:rsid w:val="003A4859"/>
    <w:rsid w:val="003A4995"/>
    <w:rsid w:val="003A4E1A"/>
    <w:rsid w:val="003A4FB1"/>
    <w:rsid w:val="003B162D"/>
    <w:rsid w:val="003B1AD7"/>
    <w:rsid w:val="003B35B4"/>
    <w:rsid w:val="003B4A01"/>
    <w:rsid w:val="003B5F73"/>
    <w:rsid w:val="003B6031"/>
    <w:rsid w:val="003B7184"/>
    <w:rsid w:val="003C00A3"/>
    <w:rsid w:val="003C1BF4"/>
    <w:rsid w:val="003C2CE4"/>
    <w:rsid w:val="003C4B68"/>
    <w:rsid w:val="003C5333"/>
    <w:rsid w:val="003C6136"/>
    <w:rsid w:val="003D0C28"/>
    <w:rsid w:val="003D3348"/>
    <w:rsid w:val="003D42DE"/>
    <w:rsid w:val="003D5500"/>
    <w:rsid w:val="003D562B"/>
    <w:rsid w:val="003D6CEA"/>
    <w:rsid w:val="003E0169"/>
    <w:rsid w:val="003E072B"/>
    <w:rsid w:val="003E1FF8"/>
    <w:rsid w:val="003E4B41"/>
    <w:rsid w:val="003E4D13"/>
    <w:rsid w:val="003E6494"/>
    <w:rsid w:val="003E78FA"/>
    <w:rsid w:val="003E7BE2"/>
    <w:rsid w:val="003F017C"/>
    <w:rsid w:val="003F088F"/>
    <w:rsid w:val="003F250A"/>
    <w:rsid w:val="003F3D52"/>
    <w:rsid w:val="003F3D92"/>
    <w:rsid w:val="003F533F"/>
    <w:rsid w:val="003F6AAF"/>
    <w:rsid w:val="003F6B34"/>
    <w:rsid w:val="0040064B"/>
    <w:rsid w:val="00400A2D"/>
    <w:rsid w:val="00401168"/>
    <w:rsid w:val="004018BC"/>
    <w:rsid w:val="00401B72"/>
    <w:rsid w:val="00402BA4"/>
    <w:rsid w:val="0040355F"/>
    <w:rsid w:val="004035C8"/>
    <w:rsid w:val="004038A5"/>
    <w:rsid w:val="004039AC"/>
    <w:rsid w:val="00403A78"/>
    <w:rsid w:val="00403D31"/>
    <w:rsid w:val="00405DA8"/>
    <w:rsid w:val="004065DF"/>
    <w:rsid w:val="004108E7"/>
    <w:rsid w:val="00411E01"/>
    <w:rsid w:val="00412B50"/>
    <w:rsid w:val="00412EC1"/>
    <w:rsid w:val="0041368D"/>
    <w:rsid w:val="0041381B"/>
    <w:rsid w:val="00414686"/>
    <w:rsid w:val="00414FD1"/>
    <w:rsid w:val="00417766"/>
    <w:rsid w:val="00420753"/>
    <w:rsid w:val="00420BA3"/>
    <w:rsid w:val="004225B8"/>
    <w:rsid w:val="00424549"/>
    <w:rsid w:val="00426881"/>
    <w:rsid w:val="0042698C"/>
    <w:rsid w:val="00426F55"/>
    <w:rsid w:val="00427085"/>
    <w:rsid w:val="00431102"/>
    <w:rsid w:val="004357DD"/>
    <w:rsid w:val="004361A5"/>
    <w:rsid w:val="004369E8"/>
    <w:rsid w:val="0043750C"/>
    <w:rsid w:val="00437FCB"/>
    <w:rsid w:val="00440C22"/>
    <w:rsid w:val="004427D8"/>
    <w:rsid w:val="00443366"/>
    <w:rsid w:val="004435C8"/>
    <w:rsid w:val="00445511"/>
    <w:rsid w:val="00445BB0"/>
    <w:rsid w:val="0044671D"/>
    <w:rsid w:val="00450882"/>
    <w:rsid w:val="00450982"/>
    <w:rsid w:val="004513BA"/>
    <w:rsid w:val="00451816"/>
    <w:rsid w:val="00452242"/>
    <w:rsid w:val="00452577"/>
    <w:rsid w:val="00453BCB"/>
    <w:rsid w:val="00455A9A"/>
    <w:rsid w:val="004560B2"/>
    <w:rsid w:val="0045664B"/>
    <w:rsid w:val="004568CD"/>
    <w:rsid w:val="004575A9"/>
    <w:rsid w:val="0045774C"/>
    <w:rsid w:val="004579D2"/>
    <w:rsid w:val="00457FD1"/>
    <w:rsid w:val="004615C6"/>
    <w:rsid w:val="0046190A"/>
    <w:rsid w:val="00464705"/>
    <w:rsid w:val="004657CC"/>
    <w:rsid w:val="004668A6"/>
    <w:rsid w:val="00470BAB"/>
    <w:rsid w:val="00471DC8"/>
    <w:rsid w:val="004727EB"/>
    <w:rsid w:val="00472C9D"/>
    <w:rsid w:val="00476E69"/>
    <w:rsid w:val="00476F63"/>
    <w:rsid w:val="0048096A"/>
    <w:rsid w:val="0048132A"/>
    <w:rsid w:val="00481373"/>
    <w:rsid w:val="00481D57"/>
    <w:rsid w:val="00482F08"/>
    <w:rsid w:val="004834A8"/>
    <w:rsid w:val="004835AC"/>
    <w:rsid w:val="00483656"/>
    <w:rsid w:val="00483717"/>
    <w:rsid w:val="004838C2"/>
    <w:rsid w:val="00483AF1"/>
    <w:rsid w:val="00483B22"/>
    <w:rsid w:val="00484964"/>
    <w:rsid w:val="00484AAD"/>
    <w:rsid w:val="00484C64"/>
    <w:rsid w:val="0048613D"/>
    <w:rsid w:val="00486EB3"/>
    <w:rsid w:val="004876B3"/>
    <w:rsid w:val="00487C4C"/>
    <w:rsid w:val="004913CC"/>
    <w:rsid w:val="00493515"/>
    <w:rsid w:val="0049575D"/>
    <w:rsid w:val="00496194"/>
    <w:rsid w:val="004A04D7"/>
    <w:rsid w:val="004A09DB"/>
    <w:rsid w:val="004A297B"/>
    <w:rsid w:val="004A3A26"/>
    <w:rsid w:val="004A5D45"/>
    <w:rsid w:val="004A6503"/>
    <w:rsid w:val="004A6C42"/>
    <w:rsid w:val="004A7000"/>
    <w:rsid w:val="004A72A3"/>
    <w:rsid w:val="004B1BA9"/>
    <w:rsid w:val="004B1D5C"/>
    <w:rsid w:val="004B46B8"/>
    <w:rsid w:val="004B4B19"/>
    <w:rsid w:val="004B5967"/>
    <w:rsid w:val="004C0C6E"/>
    <w:rsid w:val="004C66C9"/>
    <w:rsid w:val="004D1226"/>
    <w:rsid w:val="004D284B"/>
    <w:rsid w:val="004D3169"/>
    <w:rsid w:val="004D3270"/>
    <w:rsid w:val="004D4942"/>
    <w:rsid w:val="004D4B5F"/>
    <w:rsid w:val="004D590B"/>
    <w:rsid w:val="004D7348"/>
    <w:rsid w:val="004D756A"/>
    <w:rsid w:val="004E0DDC"/>
    <w:rsid w:val="004E117E"/>
    <w:rsid w:val="004E1FE6"/>
    <w:rsid w:val="004E4036"/>
    <w:rsid w:val="004E55A6"/>
    <w:rsid w:val="004E6158"/>
    <w:rsid w:val="004E6DE2"/>
    <w:rsid w:val="004F1E90"/>
    <w:rsid w:val="004F39B4"/>
    <w:rsid w:val="004F3E97"/>
    <w:rsid w:val="004F3F0C"/>
    <w:rsid w:val="004F449B"/>
    <w:rsid w:val="004F4B05"/>
    <w:rsid w:val="004F5056"/>
    <w:rsid w:val="004F5357"/>
    <w:rsid w:val="004F59B7"/>
    <w:rsid w:val="004F5E48"/>
    <w:rsid w:val="004F616A"/>
    <w:rsid w:val="004F6496"/>
    <w:rsid w:val="004F6BC3"/>
    <w:rsid w:val="00500000"/>
    <w:rsid w:val="00500181"/>
    <w:rsid w:val="005010D7"/>
    <w:rsid w:val="005019D9"/>
    <w:rsid w:val="00503B63"/>
    <w:rsid w:val="00504291"/>
    <w:rsid w:val="0050616B"/>
    <w:rsid w:val="005069F2"/>
    <w:rsid w:val="00507B95"/>
    <w:rsid w:val="005107EF"/>
    <w:rsid w:val="00510A51"/>
    <w:rsid w:val="00511487"/>
    <w:rsid w:val="00511DE4"/>
    <w:rsid w:val="00512250"/>
    <w:rsid w:val="0051245E"/>
    <w:rsid w:val="0051262B"/>
    <w:rsid w:val="0051266B"/>
    <w:rsid w:val="005138EE"/>
    <w:rsid w:val="00515B6D"/>
    <w:rsid w:val="00517E90"/>
    <w:rsid w:val="005213E2"/>
    <w:rsid w:val="00524666"/>
    <w:rsid w:val="005260D8"/>
    <w:rsid w:val="005273A1"/>
    <w:rsid w:val="00527B90"/>
    <w:rsid w:val="00527D03"/>
    <w:rsid w:val="00531502"/>
    <w:rsid w:val="005318FF"/>
    <w:rsid w:val="005326F0"/>
    <w:rsid w:val="00534C50"/>
    <w:rsid w:val="00535961"/>
    <w:rsid w:val="00535EDA"/>
    <w:rsid w:val="00536056"/>
    <w:rsid w:val="0053630E"/>
    <w:rsid w:val="00536F76"/>
    <w:rsid w:val="00540E8B"/>
    <w:rsid w:val="00541C2E"/>
    <w:rsid w:val="005422B2"/>
    <w:rsid w:val="00542F2D"/>
    <w:rsid w:val="005433FF"/>
    <w:rsid w:val="00543E17"/>
    <w:rsid w:val="00545797"/>
    <w:rsid w:val="0054600C"/>
    <w:rsid w:val="00546775"/>
    <w:rsid w:val="0054792F"/>
    <w:rsid w:val="00547D60"/>
    <w:rsid w:val="00550265"/>
    <w:rsid w:val="00550AFE"/>
    <w:rsid w:val="0055173B"/>
    <w:rsid w:val="005519C9"/>
    <w:rsid w:val="00552AA0"/>
    <w:rsid w:val="00554C23"/>
    <w:rsid w:val="00556D4E"/>
    <w:rsid w:val="00557ED4"/>
    <w:rsid w:val="00561019"/>
    <w:rsid w:val="00561410"/>
    <w:rsid w:val="00563A8C"/>
    <w:rsid w:val="00564209"/>
    <w:rsid w:val="005649A9"/>
    <w:rsid w:val="00565319"/>
    <w:rsid w:val="00566CA8"/>
    <w:rsid w:val="00570DB9"/>
    <w:rsid w:val="00570EBA"/>
    <w:rsid w:val="00571006"/>
    <w:rsid w:val="00571F63"/>
    <w:rsid w:val="00572965"/>
    <w:rsid w:val="00572D31"/>
    <w:rsid w:val="0057441A"/>
    <w:rsid w:val="00574DB3"/>
    <w:rsid w:val="00575107"/>
    <w:rsid w:val="005765DA"/>
    <w:rsid w:val="00576933"/>
    <w:rsid w:val="005774DB"/>
    <w:rsid w:val="00577D0B"/>
    <w:rsid w:val="00577EB9"/>
    <w:rsid w:val="00580DBB"/>
    <w:rsid w:val="00580F34"/>
    <w:rsid w:val="00581935"/>
    <w:rsid w:val="00581ABF"/>
    <w:rsid w:val="00583E56"/>
    <w:rsid w:val="00584212"/>
    <w:rsid w:val="00586CA9"/>
    <w:rsid w:val="00587EBC"/>
    <w:rsid w:val="00590321"/>
    <w:rsid w:val="005909EA"/>
    <w:rsid w:val="0059197B"/>
    <w:rsid w:val="00592098"/>
    <w:rsid w:val="00593B4A"/>
    <w:rsid w:val="00593E58"/>
    <w:rsid w:val="005A0547"/>
    <w:rsid w:val="005A3140"/>
    <w:rsid w:val="005A5423"/>
    <w:rsid w:val="005A5758"/>
    <w:rsid w:val="005A5927"/>
    <w:rsid w:val="005A5DF3"/>
    <w:rsid w:val="005B1FF9"/>
    <w:rsid w:val="005B2406"/>
    <w:rsid w:val="005B36EE"/>
    <w:rsid w:val="005B466A"/>
    <w:rsid w:val="005B6447"/>
    <w:rsid w:val="005C1151"/>
    <w:rsid w:val="005C1190"/>
    <w:rsid w:val="005C12CB"/>
    <w:rsid w:val="005C1EC0"/>
    <w:rsid w:val="005C26C7"/>
    <w:rsid w:val="005C26D6"/>
    <w:rsid w:val="005C2C53"/>
    <w:rsid w:val="005C6E14"/>
    <w:rsid w:val="005D10BB"/>
    <w:rsid w:val="005D1150"/>
    <w:rsid w:val="005D126B"/>
    <w:rsid w:val="005D166E"/>
    <w:rsid w:val="005D23DA"/>
    <w:rsid w:val="005D4660"/>
    <w:rsid w:val="005D7FBC"/>
    <w:rsid w:val="005E2519"/>
    <w:rsid w:val="005E44E4"/>
    <w:rsid w:val="005E4F3F"/>
    <w:rsid w:val="005E5B18"/>
    <w:rsid w:val="005E5D81"/>
    <w:rsid w:val="005E610F"/>
    <w:rsid w:val="005E68D4"/>
    <w:rsid w:val="005E7202"/>
    <w:rsid w:val="005F0B68"/>
    <w:rsid w:val="005F16CD"/>
    <w:rsid w:val="005F196F"/>
    <w:rsid w:val="005F430B"/>
    <w:rsid w:val="005F50A5"/>
    <w:rsid w:val="005F50E8"/>
    <w:rsid w:val="006019DB"/>
    <w:rsid w:val="0060329C"/>
    <w:rsid w:val="00603565"/>
    <w:rsid w:val="00605022"/>
    <w:rsid w:val="00605766"/>
    <w:rsid w:val="006061A6"/>
    <w:rsid w:val="006070A0"/>
    <w:rsid w:val="006073F4"/>
    <w:rsid w:val="00607DC8"/>
    <w:rsid w:val="006108DC"/>
    <w:rsid w:val="006110CF"/>
    <w:rsid w:val="006113B9"/>
    <w:rsid w:val="0061273E"/>
    <w:rsid w:val="00614EAC"/>
    <w:rsid w:val="006216FF"/>
    <w:rsid w:val="00621E65"/>
    <w:rsid w:val="0062233D"/>
    <w:rsid w:val="00622514"/>
    <w:rsid w:val="0062267D"/>
    <w:rsid w:val="00622B5B"/>
    <w:rsid w:val="006231D3"/>
    <w:rsid w:val="006262D1"/>
    <w:rsid w:val="00627065"/>
    <w:rsid w:val="0062761B"/>
    <w:rsid w:val="006276C0"/>
    <w:rsid w:val="006304DC"/>
    <w:rsid w:val="006317E9"/>
    <w:rsid w:val="006320C6"/>
    <w:rsid w:val="00632739"/>
    <w:rsid w:val="00632D40"/>
    <w:rsid w:val="00632E31"/>
    <w:rsid w:val="00633120"/>
    <w:rsid w:val="0063486F"/>
    <w:rsid w:val="006361F4"/>
    <w:rsid w:val="00637085"/>
    <w:rsid w:val="006376D3"/>
    <w:rsid w:val="0064076D"/>
    <w:rsid w:val="0064198B"/>
    <w:rsid w:val="00643C01"/>
    <w:rsid w:val="00643F00"/>
    <w:rsid w:val="0064645F"/>
    <w:rsid w:val="006477AB"/>
    <w:rsid w:val="00647D14"/>
    <w:rsid w:val="0065071D"/>
    <w:rsid w:val="00652E05"/>
    <w:rsid w:val="00653856"/>
    <w:rsid w:val="00653ABD"/>
    <w:rsid w:val="00653CFF"/>
    <w:rsid w:val="00654C04"/>
    <w:rsid w:val="00655B33"/>
    <w:rsid w:val="00655EAF"/>
    <w:rsid w:val="006564EA"/>
    <w:rsid w:val="00657136"/>
    <w:rsid w:val="00657A79"/>
    <w:rsid w:val="00657ECB"/>
    <w:rsid w:val="0066041E"/>
    <w:rsid w:val="00660B8F"/>
    <w:rsid w:val="006612E5"/>
    <w:rsid w:val="00662B21"/>
    <w:rsid w:val="006644E2"/>
    <w:rsid w:val="00664737"/>
    <w:rsid w:val="00671367"/>
    <w:rsid w:val="00671D1D"/>
    <w:rsid w:val="00671FA7"/>
    <w:rsid w:val="0067241E"/>
    <w:rsid w:val="006744EA"/>
    <w:rsid w:val="00675B39"/>
    <w:rsid w:val="00675F6C"/>
    <w:rsid w:val="00676F3C"/>
    <w:rsid w:val="00677A3A"/>
    <w:rsid w:val="006805F9"/>
    <w:rsid w:val="006809AF"/>
    <w:rsid w:val="0068193B"/>
    <w:rsid w:val="00682A93"/>
    <w:rsid w:val="00682AE7"/>
    <w:rsid w:val="00683A2E"/>
    <w:rsid w:val="0068795C"/>
    <w:rsid w:val="00691BEB"/>
    <w:rsid w:val="006937D4"/>
    <w:rsid w:val="00693F6C"/>
    <w:rsid w:val="006953D2"/>
    <w:rsid w:val="00696728"/>
    <w:rsid w:val="00697AE9"/>
    <w:rsid w:val="006A0D3E"/>
    <w:rsid w:val="006A30B6"/>
    <w:rsid w:val="006A5525"/>
    <w:rsid w:val="006A5A3C"/>
    <w:rsid w:val="006A61DC"/>
    <w:rsid w:val="006A62A6"/>
    <w:rsid w:val="006A756B"/>
    <w:rsid w:val="006A7950"/>
    <w:rsid w:val="006A7C00"/>
    <w:rsid w:val="006B2494"/>
    <w:rsid w:val="006B26D4"/>
    <w:rsid w:val="006B3893"/>
    <w:rsid w:val="006B5179"/>
    <w:rsid w:val="006B60BB"/>
    <w:rsid w:val="006C2632"/>
    <w:rsid w:val="006C2A91"/>
    <w:rsid w:val="006C391D"/>
    <w:rsid w:val="006C4CFF"/>
    <w:rsid w:val="006C4FE3"/>
    <w:rsid w:val="006C59BB"/>
    <w:rsid w:val="006C5EE7"/>
    <w:rsid w:val="006C6144"/>
    <w:rsid w:val="006C6FE5"/>
    <w:rsid w:val="006D08E4"/>
    <w:rsid w:val="006D199E"/>
    <w:rsid w:val="006D2503"/>
    <w:rsid w:val="006D3085"/>
    <w:rsid w:val="006D3A98"/>
    <w:rsid w:val="006D5BE4"/>
    <w:rsid w:val="006D64E4"/>
    <w:rsid w:val="006D6AB2"/>
    <w:rsid w:val="006E0C1F"/>
    <w:rsid w:val="006E108B"/>
    <w:rsid w:val="006E15CC"/>
    <w:rsid w:val="006E2AF5"/>
    <w:rsid w:val="006E772F"/>
    <w:rsid w:val="006E7832"/>
    <w:rsid w:val="006F0641"/>
    <w:rsid w:val="006F10E7"/>
    <w:rsid w:val="006F150E"/>
    <w:rsid w:val="006F25B5"/>
    <w:rsid w:val="006F2682"/>
    <w:rsid w:val="006F28EB"/>
    <w:rsid w:val="006F4672"/>
    <w:rsid w:val="006F6007"/>
    <w:rsid w:val="006F6D24"/>
    <w:rsid w:val="006F76BE"/>
    <w:rsid w:val="006FCC42"/>
    <w:rsid w:val="007014CC"/>
    <w:rsid w:val="00701579"/>
    <w:rsid w:val="0070229D"/>
    <w:rsid w:val="00702661"/>
    <w:rsid w:val="00702B1D"/>
    <w:rsid w:val="00704526"/>
    <w:rsid w:val="007061C5"/>
    <w:rsid w:val="007064DE"/>
    <w:rsid w:val="0070671E"/>
    <w:rsid w:val="00706CED"/>
    <w:rsid w:val="007071E5"/>
    <w:rsid w:val="007104EE"/>
    <w:rsid w:val="00710E0A"/>
    <w:rsid w:val="00710E79"/>
    <w:rsid w:val="00710EA7"/>
    <w:rsid w:val="007118B4"/>
    <w:rsid w:val="00712A5E"/>
    <w:rsid w:val="0071418F"/>
    <w:rsid w:val="00715419"/>
    <w:rsid w:val="00715E55"/>
    <w:rsid w:val="00716F5E"/>
    <w:rsid w:val="00717096"/>
    <w:rsid w:val="00717644"/>
    <w:rsid w:val="007200C2"/>
    <w:rsid w:val="00722033"/>
    <w:rsid w:val="00722379"/>
    <w:rsid w:val="00722460"/>
    <w:rsid w:val="00722645"/>
    <w:rsid w:val="00722F98"/>
    <w:rsid w:val="007242D4"/>
    <w:rsid w:val="00724436"/>
    <w:rsid w:val="00724471"/>
    <w:rsid w:val="00724849"/>
    <w:rsid w:val="00726B9E"/>
    <w:rsid w:val="00726DD2"/>
    <w:rsid w:val="00727F5B"/>
    <w:rsid w:val="0073057E"/>
    <w:rsid w:val="00731680"/>
    <w:rsid w:val="007333D3"/>
    <w:rsid w:val="0073545B"/>
    <w:rsid w:val="007360A3"/>
    <w:rsid w:val="0073639F"/>
    <w:rsid w:val="007365B6"/>
    <w:rsid w:val="007376CE"/>
    <w:rsid w:val="00740F06"/>
    <w:rsid w:val="0074114B"/>
    <w:rsid w:val="0074147C"/>
    <w:rsid w:val="00741500"/>
    <w:rsid w:val="00741C0D"/>
    <w:rsid w:val="00742189"/>
    <w:rsid w:val="00742667"/>
    <w:rsid w:val="00744159"/>
    <w:rsid w:val="007457AB"/>
    <w:rsid w:val="007473BF"/>
    <w:rsid w:val="007500F7"/>
    <w:rsid w:val="00750B51"/>
    <w:rsid w:val="00752C8A"/>
    <w:rsid w:val="0075344D"/>
    <w:rsid w:val="007545BB"/>
    <w:rsid w:val="0075625A"/>
    <w:rsid w:val="00756E93"/>
    <w:rsid w:val="007577DD"/>
    <w:rsid w:val="007612E4"/>
    <w:rsid w:val="00761B01"/>
    <w:rsid w:val="00761E72"/>
    <w:rsid w:val="007650A1"/>
    <w:rsid w:val="007672CC"/>
    <w:rsid w:val="00767320"/>
    <w:rsid w:val="007708D9"/>
    <w:rsid w:val="00771B80"/>
    <w:rsid w:val="0077221C"/>
    <w:rsid w:val="0077257B"/>
    <w:rsid w:val="0077330E"/>
    <w:rsid w:val="00774EBA"/>
    <w:rsid w:val="0077505D"/>
    <w:rsid w:val="0077795A"/>
    <w:rsid w:val="007779F7"/>
    <w:rsid w:val="007801DF"/>
    <w:rsid w:val="00781212"/>
    <w:rsid w:val="00781477"/>
    <w:rsid w:val="00782468"/>
    <w:rsid w:val="0078252C"/>
    <w:rsid w:val="0078456F"/>
    <w:rsid w:val="007864E0"/>
    <w:rsid w:val="007872F0"/>
    <w:rsid w:val="007904A7"/>
    <w:rsid w:val="0079135E"/>
    <w:rsid w:val="007928BC"/>
    <w:rsid w:val="00792C95"/>
    <w:rsid w:val="007935C6"/>
    <w:rsid w:val="00793BA3"/>
    <w:rsid w:val="00794307"/>
    <w:rsid w:val="00794AA3"/>
    <w:rsid w:val="007970EC"/>
    <w:rsid w:val="007A05A2"/>
    <w:rsid w:val="007A09C6"/>
    <w:rsid w:val="007A0F67"/>
    <w:rsid w:val="007A21FF"/>
    <w:rsid w:val="007A4084"/>
    <w:rsid w:val="007A463A"/>
    <w:rsid w:val="007A493D"/>
    <w:rsid w:val="007A5AC2"/>
    <w:rsid w:val="007B13BC"/>
    <w:rsid w:val="007B2ADF"/>
    <w:rsid w:val="007B3144"/>
    <w:rsid w:val="007B354C"/>
    <w:rsid w:val="007B4B8E"/>
    <w:rsid w:val="007B5920"/>
    <w:rsid w:val="007B7298"/>
    <w:rsid w:val="007B7A33"/>
    <w:rsid w:val="007C0455"/>
    <w:rsid w:val="007C046E"/>
    <w:rsid w:val="007C3805"/>
    <w:rsid w:val="007C473F"/>
    <w:rsid w:val="007C510E"/>
    <w:rsid w:val="007C51A3"/>
    <w:rsid w:val="007C5226"/>
    <w:rsid w:val="007C5ECA"/>
    <w:rsid w:val="007C68AB"/>
    <w:rsid w:val="007C6A67"/>
    <w:rsid w:val="007C7CF2"/>
    <w:rsid w:val="007C7EA2"/>
    <w:rsid w:val="007D0E75"/>
    <w:rsid w:val="007D27A8"/>
    <w:rsid w:val="007D38B4"/>
    <w:rsid w:val="007D5C8E"/>
    <w:rsid w:val="007D5DDB"/>
    <w:rsid w:val="007D6BBB"/>
    <w:rsid w:val="007E06EF"/>
    <w:rsid w:val="007E0A12"/>
    <w:rsid w:val="007E0CB6"/>
    <w:rsid w:val="007E17F1"/>
    <w:rsid w:val="007E2F30"/>
    <w:rsid w:val="007E337B"/>
    <w:rsid w:val="007E3E20"/>
    <w:rsid w:val="007E5229"/>
    <w:rsid w:val="007E6354"/>
    <w:rsid w:val="007E67E1"/>
    <w:rsid w:val="007E752E"/>
    <w:rsid w:val="007E76F0"/>
    <w:rsid w:val="007F01F5"/>
    <w:rsid w:val="007F09DC"/>
    <w:rsid w:val="007F16FC"/>
    <w:rsid w:val="007F383D"/>
    <w:rsid w:val="007F38B1"/>
    <w:rsid w:val="007F39BE"/>
    <w:rsid w:val="007F52C6"/>
    <w:rsid w:val="007F6CB5"/>
    <w:rsid w:val="0080064D"/>
    <w:rsid w:val="0080103E"/>
    <w:rsid w:val="008011D6"/>
    <w:rsid w:val="00801BA8"/>
    <w:rsid w:val="00801FD4"/>
    <w:rsid w:val="0080256E"/>
    <w:rsid w:val="00802916"/>
    <w:rsid w:val="008030F0"/>
    <w:rsid w:val="0080321B"/>
    <w:rsid w:val="00803489"/>
    <w:rsid w:val="00803C5A"/>
    <w:rsid w:val="00805417"/>
    <w:rsid w:val="00806702"/>
    <w:rsid w:val="00806821"/>
    <w:rsid w:val="00807E49"/>
    <w:rsid w:val="00811BCA"/>
    <w:rsid w:val="008129A5"/>
    <w:rsid w:val="008133E8"/>
    <w:rsid w:val="00814587"/>
    <w:rsid w:val="00814592"/>
    <w:rsid w:val="008149FA"/>
    <w:rsid w:val="00815CDD"/>
    <w:rsid w:val="0081678C"/>
    <w:rsid w:val="00817E4A"/>
    <w:rsid w:val="00820B24"/>
    <w:rsid w:val="0082135C"/>
    <w:rsid w:val="008225C4"/>
    <w:rsid w:val="0082373B"/>
    <w:rsid w:val="00825DA4"/>
    <w:rsid w:val="0082610A"/>
    <w:rsid w:val="00826162"/>
    <w:rsid w:val="00826C01"/>
    <w:rsid w:val="008273AA"/>
    <w:rsid w:val="0082747D"/>
    <w:rsid w:val="0082781C"/>
    <w:rsid w:val="00830DB4"/>
    <w:rsid w:val="00832199"/>
    <w:rsid w:val="00832C48"/>
    <w:rsid w:val="00832E66"/>
    <w:rsid w:val="00834743"/>
    <w:rsid w:val="008347E1"/>
    <w:rsid w:val="00835573"/>
    <w:rsid w:val="00835B30"/>
    <w:rsid w:val="00836726"/>
    <w:rsid w:val="00836E2B"/>
    <w:rsid w:val="0083724C"/>
    <w:rsid w:val="00840063"/>
    <w:rsid w:val="00841DC6"/>
    <w:rsid w:val="00842D45"/>
    <w:rsid w:val="008434F5"/>
    <w:rsid w:val="008437B3"/>
    <w:rsid w:val="00844CF8"/>
    <w:rsid w:val="00844FAA"/>
    <w:rsid w:val="008454D8"/>
    <w:rsid w:val="0084563C"/>
    <w:rsid w:val="0084625A"/>
    <w:rsid w:val="008475FD"/>
    <w:rsid w:val="00850DAC"/>
    <w:rsid w:val="00853160"/>
    <w:rsid w:val="00853364"/>
    <w:rsid w:val="00853735"/>
    <w:rsid w:val="0085484D"/>
    <w:rsid w:val="0085548E"/>
    <w:rsid w:val="0085571D"/>
    <w:rsid w:val="00855794"/>
    <w:rsid w:val="00856980"/>
    <w:rsid w:val="00856E4E"/>
    <w:rsid w:val="00860C99"/>
    <w:rsid w:val="00865C7E"/>
    <w:rsid w:val="008667A0"/>
    <w:rsid w:val="0086692C"/>
    <w:rsid w:val="00866CFB"/>
    <w:rsid w:val="00867259"/>
    <w:rsid w:val="00870A96"/>
    <w:rsid w:val="008713E1"/>
    <w:rsid w:val="00873E8A"/>
    <w:rsid w:val="00874040"/>
    <w:rsid w:val="00874221"/>
    <w:rsid w:val="00874C00"/>
    <w:rsid w:val="0087555A"/>
    <w:rsid w:val="008760BA"/>
    <w:rsid w:val="0087614A"/>
    <w:rsid w:val="00876325"/>
    <w:rsid w:val="008766F0"/>
    <w:rsid w:val="00876755"/>
    <w:rsid w:val="00880174"/>
    <w:rsid w:val="00881A20"/>
    <w:rsid w:val="00882997"/>
    <w:rsid w:val="00883659"/>
    <w:rsid w:val="00883B58"/>
    <w:rsid w:val="0088416A"/>
    <w:rsid w:val="0088731F"/>
    <w:rsid w:val="0088741A"/>
    <w:rsid w:val="00887EDF"/>
    <w:rsid w:val="008907B0"/>
    <w:rsid w:val="00890D39"/>
    <w:rsid w:val="00891415"/>
    <w:rsid w:val="00891737"/>
    <w:rsid w:val="00892576"/>
    <w:rsid w:val="008937A9"/>
    <w:rsid w:val="00893BAB"/>
    <w:rsid w:val="008941F2"/>
    <w:rsid w:val="008954D4"/>
    <w:rsid w:val="00896FEC"/>
    <w:rsid w:val="008A0721"/>
    <w:rsid w:val="008A0956"/>
    <w:rsid w:val="008A4236"/>
    <w:rsid w:val="008A4258"/>
    <w:rsid w:val="008A427D"/>
    <w:rsid w:val="008A4B6F"/>
    <w:rsid w:val="008A5B6A"/>
    <w:rsid w:val="008A5E0B"/>
    <w:rsid w:val="008A65BD"/>
    <w:rsid w:val="008A714D"/>
    <w:rsid w:val="008B068D"/>
    <w:rsid w:val="008B2C94"/>
    <w:rsid w:val="008B349F"/>
    <w:rsid w:val="008B54EB"/>
    <w:rsid w:val="008B5707"/>
    <w:rsid w:val="008C27DB"/>
    <w:rsid w:val="008C38E2"/>
    <w:rsid w:val="008C3CF9"/>
    <w:rsid w:val="008C41E6"/>
    <w:rsid w:val="008C4A8A"/>
    <w:rsid w:val="008C4E2A"/>
    <w:rsid w:val="008C5B7D"/>
    <w:rsid w:val="008C6AE8"/>
    <w:rsid w:val="008C780B"/>
    <w:rsid w:val="008D06FD"/>
    <w:rsid w:val="008D0AB3"/>
    <w:rsid w:val="008D1D4C"/>
    <w:rsid w:val="008D1E9F"/>
    <w:rsid w:val="008D26F4"/>
    <w:rsid w:val="008D385B"/>
    <w:rsid w:val="008D5694"/>
    <w:rsid w:val="008D637B"/>
    <w:rsid w:val="008D7938"/>
    <w:rsid w:val="008E0239"/>
    <w:rsid w:val="008E030A"/>
    <w:rsid w:val="008E06C9"/>
    <w:rsid w:val="008E0C2A"/>
    <w:rsid w:val="008E17EF"/>
    <w:rsid w:val="008E3132"/>
    <w:rsid w:val="008E4C4C"/>
    <w:rsid w:val="008E4EF6"/>
    <w:rsid w:val="008E5239"/>
    <w:rsid w:val="008F02CC"/>
    <w:rsid w:val="008F0F19"/>
    <w:rsid w:val="008F4653"/>
    <w:rsid w:val="008F5468"/>
    <w:rsid w:val="008F6BBE"/>
    <w:rsid w:val="008F6E6F"/>
    <w:rsid w:val="009029E3"/>
    <w:rsid w:val="00902F5A"/>
    <w:rsid w:val="00904085"/>
    <w:rsid w:val="00905AAF"/>
    <w:rsid w:val="009072C6"/>
    <w:rsid w:val="009111EF"/>
    <w:rsid w:val="00911925"/>
    <w:rsid w:val="00911AE8"/>
    <w:rsid w:val="00912215"/>
    <w:rsid w:val="0091278E"/>
    <w:rsid w:val="00913910"/>
    <w:rsid w:val="009145A5"/>
    <w:rsid w:val="00914963"/>
    <w:rsid w:val="00916F1B"/>
    <w:rsid w:val="00917B85"/>
    <w:rsid w:val="00917F4D"/>
    <w:rsid w:val="00920637"/>
    <w:rsid w:val="0092119C"/>
    <w:rsid w:val="0092242C"/>
    <w:rsid w:val="00922568"/>
    <w:rsid w:val="0092503B"/>
    <w:rsid w:val="0092746A"/>
    <w:rsid w:val="00930744"/>
    <w:rsid w:val="0093144C"/>
    <w:rsid w:val="0093331D"/>
    <w:rsid w:val="00933E80"/>
    <w:rsid w:val="009345B1"/>
    <w:rsid w:val="0093465E"/>
    <w:rsid w:val="00935CEE"/>
    <w:rsid w:val="009370A5"/>
    <w:rsid w:val="009372A7"/>
    <w:rsid w:val="00940628"/>
    <w:rsid w:val="00940E62"/>
    <w:rsid w:val="00941845"/>
    <w:rsid w:val="00944CE0"/>
    <w:rsid w:val="00945B5D"/>
    <w:rsid w:val="0094640B"/>
    <w:rsid w:val="00947EB0"/>
    <w:rsid w:val="0095400D"/>
    <w:rsid w:val="00955905"/>
    <w:rsid w:val="00955D00"/>
    <w:rsid w:val="00956F1D"/>
    <w:rsid w:val="00960701"/>
    <w:rsid w:val="00960BD2"/>
    <w:rsid w:val="00960EB7"/>
    <w:rsid w:val="009626A2"/>
    <w:rsid w:val="00962D5D"/>
    <w:rsid w:val="0096311C"/>
    <w:rsid w:val="00964938"/>
    <w:rsid w:val="00964CE9"/>
    <w:rsid w:val="009661A1"/>
    <w:rsid w:val="0096786F"/>
    <w:rsid w:val="00972060"/>
    <w:rsid w:val="00972636"/>
    <w:rsid w:val="009727D9"/>
    <w:rsid w:val="00972AE1"/>
    <w:rsid w:val="00972BC7"/>
    <w:rsid w:val="00973E10"/>
    <w:rsid w:val="00974547"/>
    <w:rsid w:val="00974FBE"/>
    <w:rsid w:val="009754E3"/>
    <w:rsid w:val="0097594D"/>
    <w:rsid w:val="009766DF"/>
    <w:rsid w:val="00976B9F"/>
    <w:rsid w:val="00977360"/>
    <w:rsid w:val="0098009E"/>
    <w:rsid w:val="0098058C"/>
    <w:rsid w:val="0098243E"/>
    <w:rsid w:val="0098251C"/>
    <w:rsid w:val="00982803"/>
    <w:rsid w:val="00983597"/>
    <w:rsid w:val="00984505"/>
    <w:rsid w:val="00984688"/>
    <w:rsid w:val="00985FB1"/>
    <w:rsid w:val="0098600F"/>
    <w:rsid w:val="00986288"/>
    <w:rsid w:val="00986E0C"/>
    <w:rsid w:val="009871B6"/>
    <w:rsid w:val="009873C5"/>
    <w:rsid w:val="009911CA"/>
    <w:rsid w:val="009917DB"/>
    <w:rsid w:val="00991FA3"/>
    <w:rsid w:val="009937AA"/>
    <w:rsid w:val="00994623"/>
    <w:rsid w:val="00994F9C"/>
    <w:rsid w:val="00995467"/>
    <w:rsid w:val="0099640B"/>
    <w:rsid w:val="009A0D4D"/>
    <w:rsid w:val="009A113B"/>
    <w:rsid w:val="009A17B6"/>
    <w:rsid w:val="009A2951"/>
    <w:rsid w:val="009A3767"/>
    <w:rsid w:val="009A46C6"/>
    <w:rsid w:val="009A484B"/>
    <w:rsid w:val="009A5891"/>
    <w:rsid w:val="009A5BE2"/>
    <w:rsid w:val="009A6722"/>
    <w:rsid w:val="009A712B"/>
    <w:rsid w:val="009A7320"/>
    <w:rsid w:val="009B0E07"/>
    <w:rsid w:val="009B2884"/>
    <w:rsid w:val="009B29CC"/>
    <w:rsid w:val="009B2D7D"/>
    <w:rsid w:val="009B4574"/>
    <w:rsid w:val="009B45D1"/>
    <w:rsid w:val="009B4D16"/>
    <w:rsid w:val="009B5566"/>
    <w:rsid w:val="009B563C"/>
    <w:rsid w:val="009B5FF3"/>
    <w:rsid w:val="009B6A7C"/>
    <w:rsid w:val="009B6DEE"/>
    <w:rsid w:val="009B7D3F"/>
    <w:rsid w:val="009C0817"/>
    <w:rsid w:val="009C1B24"/>
    <w:rsid w:val="009C1C69"/>
    <w:rsid w:val="009C1DD2"/>
    <w:rsid w:val="009C3F80"/>
    <w:rsid w:val="009C512B"/>
    <w:rsid w:val="009C5EA6"/>
    <w:rsid w:val="009C68A6"/>
    <w:rsid w:val="009C6CE8"/>
    <w:rsid w:val="009C6D9B"/>
    <w:rsid w:val="009C70A6"/>
    <w:rsid w:val="009D120E"/>
    <w:rsid w:val="009D2AA6"/>
    <w:rsid w:val="009D634D"/>
    <w:rsid w:val="009D6BB0"/>
    <w:rsid w:val="009D6C3F"/>
    <w:rsid w:val="009E057E"/>
    <w:rsid w:val="009E25EC"/>
    <w:rsid w:val="009E29C8"/>
    <w:rsid w:val="009E2E3F"/>
    <w:rsid w:val="009E2F93"/>
    <w:rsid w:val="009E31BB"/>
    <w:rsid w:val="009E340B"/>
    <w:rsid w:val="009E3503"/>
    <w:rsid w:val="009E3690"/>
    <w:rsid w:val="009E415F"/>
    <w:rsid w:val="009E4420"/>
    <w:rsid w:val="009E45D5"/>
    <w:rsid w:val="009E4996"/>
    <w:rsid w:val="009E6E20"/>
    <w:rsid w:val="009E7AA0"/>
    <w:rsid w:val="009F0184"/>
    <w:rsid w:val="009F147C"/>
    <w:rsid w:val="009F347C"/>
    <w:rsid w:val="009F3BF6"/>
    <w:rsid w:val="009F43AB"/>
    <w:rsid w:val="009F6B03"/>
    <w:rsid w:val="009F6B54"/>
    <w:rsid w:val="00A00C8C"/>
    <w:rsid w:val="00A01216"/>
    <w:rsid w:val="00A01A61"/>
    <w:rsid w:val="00A02019"/>
    <w:rsid w:val="00A02FE0"/>
    <w:rsid w:val="00A02FF5"/>
    <w:rsid w:val="00A033A9"/>
    <w:rsid w:val="00A0604B"/>
    <w:rsid w:val="00A06214"/>
    <w:rsid w:val="00A063DB"/>
    <w:rsid w:val="00A068D9"/>
    <w:rsid w:val="00A108A3"/>
    <w:rsid w:val="00A110AD"/>
    <w:rsid w:val="00A12011"/>
    <w:rsid w:val="00A13A24"/>
    <w:rsid w:val="00A14001"/>
    <w:rsid w:val="00A1617F"/>
    <w:rsid w:val="00A16422"/>
    <w:rsid w:val="00A208F8"/>
    <w:rsid w:val="00A20A29"/>
    <w:rsid w:val="00A21843"/>
    <w:rsid w:val="00A24C0B"/>
    <w:rsid w:val="00A24F59"/>
    <w:rsid w:val="00A269E7"/>
    <w:rsid w:val="00A27088"/>
    <w:rsid w:val="00A30019"/>
    <w:rsid w:val="00A302A2"/>
    <w:rsid w:val="00A30900"/>
    <w:rsid w:val="00A309EE"/>
    <w:rsid w:val="00A30F79"/>
    <w:rsid w:val="00A31C04"/>
    <w:rsid w:val="00A31C11"/>
    <w:rsid w:val="00A33B0A"/>
    <w:rsid w:val="00A34F71"/>
    <w:rsid w:val="00A3585D"/>
    <w:rsid w:val="00A35FBB"/>
    <w:rsid w:val="00A35FDB"/>
    <w:rsid w:val="00A3700D"/>
    <w:rsid w:val="00A40E74"/>
    <w:rsid w:val="00A4301B"/>
    <w:rsid w:val="00A43BDF"/>
    <w:rsid w:val="00A441A2"/>
    <w:rsid w:val="00A4452D"/>
    <w:rsid w:val="00A447E8"/>
    <w:rsid w:val="00A450BE"/>
    <w:rsid w:val="00A451DE"/>
    <w:rsid w:val="00A4523F"/>
    <w:rsid w:val="00A45F1E"/>
    <w:rsid w:val="00A46115"/>
    <w:rsid w:val="00A47782"/>
    <w:rsid w:val="00A477F0"/>
    <w:rsid w:val="00A5127D"/>
    <w:rsid w:val="00A53859"/>
    <w:rsid w:val="00A542C8"/>
    <w:rsid w:val="00A550C4"/>
    <w:rsid w:val="00A55660"/>
    <w:rsid w:val="00A55F22"/>
    <w:rsid w:val="00A56932"/>
    <w:rsid w:val="00A60E40"/>
    <w:rsid w:val="00A6126F"/>
    <w:rsid w:val="00A62B0B"/>
    <w:rsid w:val="00A634B2"/>
    <w:rsid w:val="00A63E5B"/>
    <w:rsid w:val="00A653A0"/>
    <w:rsid w:val="00A70D39"/>
    <w:rsid w:val="00A70E62"/>
    <w:rsid w:val="00A7239B"/>
    <w:rsid w:val="00A72912"/>
    <w:rsid w:val="00A75124"/>
    <w:rsid w:val="00A75FA4"/>
    <w:rsid w:val="00A76121"/>
    <w:rsid w:val="00A76371"/>
    <w:rsid w:val="00A81010"/>
    <w:rsid w:val="00A81975"/>
    <w:rsid w:val="00A81CE2"/>
    <w:rsid w:val="00A82249"/>
    <w:rsid w:val="00A83C64"/>
    <w:rsid w:val="00A84372"/>
    <w:rsid w:val="00A85452"/>
    <w:rsid w:val="00A85714"/>
    <w:rsid w:val="00A85F3E"/>
    <w:rsid w:val="00A86FA8"/>
    <w:rsid w:val="00A8702A"/>
    <w:rsid w:val="00A91779"/>
    <w:rsid w:val="00A933BE"/>
    <w:rsid w:val="00A94703"/>
    <w:rsid w:val="00A94FCA"/>
    <w:rsid w:val="00A950F5"/>
    <w:rsid w:val="00A95497"/>
    <w:rsid w:val="00A95542"/>
    <w:rsid w:val="00A956DB"/>
    <w:rsid w:val="00A961C9"/>
    <w:rsid w:val="00A96832"/>
    <w:rsid w:val="00A97170"/>
    <w:rsid w:val="00AA09A7"/>
    <w:rsid w:val="00AA1467"/>
    <w:rsid w:val="00AA502C"/>
    <w:rsid w:val="00AA5112"/>
    <w:rsid w:val="00AA5282"/>
    <w:rsid w:val="00AA6041"/>
    <w:rsid w:val="00AA60B0"/>
    <w:rsid w:val="00AA69F8"/>
    <w:rsid w:val="00AB3058"/>
    <w:rsid w:val="00AB3CA4"/>
    <w:rsid w:val="00AB7603"/>
    <w:rsid w:val="00AB7982"/>
    <w:rsid w:val="00AC11D2"/>
    <w:rsid w:val="00AC1486"/>
    <w:rsid w:val="00AC1ED4"/>
    <w:rsid w:val="00AC44E7"/>
    <w:rsid w:val="00AC4AA3"/>
    <w:rsid w:val="00AD16CD"/>
    <w:rsid w:val="00AD4062"/>
    <w:rsid w:val="00AD5E99"/>
    <w:rsid w:val="00AD7796"/>
    <w:rsid w:val="00AE0250"/>
    <w:rsid w:val="00AE5DC5"/>
    <w:rsid w:val="00AE6065"/>
    <w:rsid w:val="00AE68F4"/>
    <w:rsid w:val="00AF00B9"/>
    <w:rsid w:val="00AF1927"/>
    <w:rsid w:val="00AF67D1"/>
    <w:rsid w:val="00AF7560"/>
    <w:rsid w:val="00B00F0E"/>
    <w:rsid w:val="00B02A59"/>
    <w:rsid w:val="00B03407"/>
    <w:rsid w:val="00B0395E"/>
    <w:rsid w:val="00B048C8"/>
    <w:rsid w:val="00B04DCA"/>
    <w:rsid w:val="00B0564E"/>
    <w:rsid w:val="00B05658"/>
    <w:rsid w:val="00B0760C"/>
    <w:rsid w:val="00B07A0B"/>
    <w:rsid w:val="00B101E1"/>
    <w:rsid w:val="00B105F6"/>
    <w:rsid w:val="00B11394"/>
    <w:rsid w:val="00B11899"/>
    <w:rsid w:val="00B11B95"/>
    <w:rsid w:val="00B127E6"/>
    <w:rsid w:val="00B12DB7"/>
    <w:rsid w:val="00B13494"/>
    <w:rsid w:val="00B153B1"/>
    <w:rsid w:val="00B161CD"/>
    <w:rsid w:val="00B20214"/>
    <w:rsid w:val="00B20DC9"/>
    <w:rsid w:val="00B20FBE"/>
    <w:rsid w:val="00B238D8"/>
    <w:rsid w:val="00B23949"/>
    <w:rsid w:val="00B23BBA"/>
    <w:rsid w:val="00B24812"/>
    <w:rsid w:val="00B255A0"/>
    <w:rsid w:val="00B2585A"/>
    <w:rsid w:val="00B261BA"/>
    <w:rsid w:val="00B26DA4"/>
    <w:rsid w:val="00B271AE"/>
    <w:rsid w:val="00B27B3F"/>
    <w:rsid w:val="00B306E5"/>
    <w:rsid w:val="00B30A7A"/>
    <w:rsid w:val="00B30EA3"/>
    <w:rsid w:val="00B31310"/>
    <w:rsid w:val="00B319DB"/>
    <w:rsid w:val="00B31BFE"/>
    <w:rsid w:val="00B3413B"/>
    <w:rsid w:val="00B34280"/>
    <w:rsid w:val="00B35C67"/>
    <w:rsid w:val="00B36018"/>
    <w:rsid w:val="00B36E16"/>
    <w:rsid w:val="00B37CB7"/>
    <w:rsid w:val="00B40858"/>
    <w:rsid w:val="00B408F4"/>
    <w:rsid w:val="00B40A34"/>
    <w:rsid w:val="00B40C7B"/>
    <w:rsid w:val="00B40E6A"/>
    <w:rsid w:val="00B418A2"/>
    <w:rsid w:val="00B4208B"/>
    <w:rsid w:val="00B42E11"/>
    <w:rsid w:val="00B43192"/>
    <w:rsid w:val="00B44CE7"/>
    <w:rsid w:val="00B44DF0"/>
    <w:rsid w:val="00B45A23"/>
    <w:rsid w:val="00B463FB"/>
    <w:rsid w:val="00B46983"/>
    <w:rsid w:val="00B46E00"/>
    <w:rsid w:val="00B46F04"/>
    <w:rsid w:val="00B4710D"/>
    <w:rsid w:val="00B476DF"/>
    <w:rsid w:val="00B5036F"/>
    <w:rsid w:val="00B517A8"/>
    <w:rsid w:val="00B53499"/>
    <w:rsid w:val="00B5366D"/>
    <w:rsid w:val="00B539FE"/>
    <w:rsid w:val="00B54023"/>
    <w:rsid w:val="00B552B3"/>
    <w:rsid w:val="00B5564E"/>
    <w:rsid w:val="00B563B6"/>
    <w:rsid w:val="00B56C85"/>
    <w:rsid w:val="00B61E5A"/>
    <w:rsid w:val="00B6350D"/>
    <w:rsid w:val="00B65A28"/>
    <w:rsid w:val="00B65AA0"/>
    <w:rsid w:val="00B6692C"/>
    <w:rsid w:val="00B6762B"/>
    <w:rsid w:val="00B6775D"/>
    <w:rsid w:val="00B7043E"/>
    <w:rsid w:val="00B72163"/>
    <w:rsid w:val="00B724F4"/>
    <w:rsid w:val="00B72701"/>
    <w:rsid w:val="00B74B47"/>
    <w:rsid w:val="00B74F8A"/>
    <w:rsid w:val="00B75CFA"/>
    <w:rsid w:val="00B7609C"/>
    <w:rsid w:val="00B765AF"/>
    <w:rsid w:val="00B76D69"/>
    <w:rsid w:val="00B803B4"/>
    <w:rsid w:val="00B803D0"/>
    <w:rsid w:val="00B804F5"/>
    <w:rsid w:val="00B807DA"/>
    <w:rsid w:val="00B8152A"/>
    <w:rsid w:val="00B815B0"/>
    <w:rsid w:val="00B81B21"/>
    <w:rsid w:val="00B82199"/>
    <w:rsid w:val="00B8334A"/>
    <w:rsid w:val="00B84E83"/>
    <w:rsid w:val="00B866DE"/>
    <w:rsid w:val="00B86A9E"/>
    <w:rsid w:val="00B870AA"/>
    <w:rsid w:val="00B901B3"/>
    <w:rsid w:val="00B9227D"/>
    <w:rsid w:val="00B92322"/>
    <w:rsid w:val="00B93F02"/>
    <w:rsid w:val="00B948FC"/>
    <w:rsid w:val="00B94F94"/>
    <w:rsid w:val="00B963D9"/>
    <w:rsid w:val="00B96A1F"/>
    <w:rsid w:val="00B97B84"/>
    <w:rsid w:val="00BA178D"/>
    <w:rsid w:val="00BA2BC4"/>
    <w:rsid w:val="00BA325A"/>
    <w:rsid w:val="00BA4DC9"/>
    <w:rsid w:val="00BA543E"/>
    <w:rsid w:val="00BA5BDB"/>
    <w:rsid w:val="00BA5DAD"/>
    <w:rsid w:val="00BA6E77"/>
    <w:rsid w:val="00BA7486"/>
    <w:rsid w:val="00BB3157"/>
    <w:rsid w:val="00BB34CB"/>
    <w:rsid w:val="00BB4611"/>
    <w:rsid w:val="00BB5551"/>
    <w:rsid w:val="00BB55F5"/>
    <w:rsid w:val="00BB68F7"/>
    <w:rsid w:val="00BB6F18"/>
    <w:rsid w:val="00BB7AF9"/>
    <w:rsid w:val="00BB7F04"/>
    <w:rsid w:val="00BC010E"/>
    <w:rsid w:val="00BC0B0C"/>
    <w:rsid w:val="00BC10FD"/>
    <w:rsid w:val="00BC15A0"/>
    <w:rsid w:val="00BC3373"/>
    <w:rsid w:val="00BC356D"/>
    <w:rsid w:val="00BC48E8"/>
    <w:rsid w:val="00BC4F05"/>
    <w:rsid w:val="00BC4FEC"/>
    <w:rsid w:val="00BC6531"/>
    <w:rsid w:val="00BC6742"/>
    <w:rsid w:val="00BC7299"/>
    <w:rsid w:val="00BC798D"/>
    <w:rsid w:val="00BC7F24"/>
    <w:rsid w:val="00BD0375"/>
    <w:rsid w:val="00BD07E6"/>
    <w:rsid w:val="00BD176A"/>
    <w:rsid w:val="00BD193B"/>
    <w:rsid w:val="00BD34AD"/>
    <w:rsid w:val="00BD395E"/>
    <w:rsid w:val="00BD4D35"/>
    <w:rsid w:val="00BD4D46"/>
    <w:rsid w:val="00BD576A"/>
    <w:rsid w:val="00BD6CCF"/>
    <w:rsid w:val="00BD7FD3"/>
    <w:rsid w:val="00BE007C"/>
    <w:rsid w:val="00BE0C45"/>
    <w:rsid w:val="00BE1F8A"/>
    <w:rsid w:val="00BE3060"/>
    <w:rsid w:val="00BE372D"/>
    <w:rsid w:val="00BE5929"/>
    <w:rsid w:val="00BE6794"/>
    <w:rsid w:val="00BE6A95"/>
    <w:rsid w:val="00BE7F56"/>
    <w:rsid w:val="00BF0513"/>
    <w:rsid w:val="00BF087E"/>
    <w:rsid w:val="00BF0CD5"/>
    <w:rsid w:val="00BF39A3"/>
    <w:rsid w:val="00BF402A"/>
    <w:rsid w:val="00BF4E20"/>
    <w:rsid w:val="00BF7649"/>
    <w:rsid w:val="00C003B1"/>
    <w:rsid w:val="00C0120E"/>
    <w:rsid w:val="00C02EC9"/>
    <w:rsid w:val="00C04F0C"/>
    <w:rsid w:val="00C05DC4"/>
    <w:rsid w:val="00C06492"/>
    <w:rsid w:val="00C06E90"/>
    <w:rsid w:val="00C07878"/>
    <w:rsid w:val="00C10A31"/>
    <w:rsid w:val="00C110D1"/>
    <w:rsid w:val="00C11A31"/>
    <w:rsid w:val="00C12E6D"/>
    <w:rsid w:val="00C14603"/>
    <w:rsid w:val="00C15996"/>
    <w:rsid w:val="00C15E10"/>
    <w:rsid w:val="00C15FB0"/>
    <w:rsid w:val="00C16BA7"/>
    <w:rsid w:val="00C20915"/>
    <w:rsid w:val="00C232B3"/>
    <w:rsid w:val="00C232CD"/>
    <w:rsid w:val="00C238D2"/>
    <w:rsid w:val="00C249DC"/>
    <w:rsid w:val="00C25652"/>
    <w:rsid w:val="00C26291"/>
    <w:rsid w:val="00C26F3E"/>
    <w:rsid w:val="00C27B81"/>
    <w:rsid w:val="00C30425"/>
    <w:rsid w:val="00C304F3"/>
    <w:rsid w:val="00C30AC9"/>
    <w:rsid w:val="00C32D4F"/>
    <w:rsid w:val="00C33B08"/>
    <w:rsid w:val="00C353D7"/>
    <w:rsid w:val="00C35426"/>
    <w:rsid w:val="00C35D98"/>
    <w:rsid w:val="00C3670E"/>
    <w:rsid w:val="00C37F5D"/>
    <w:rsid w:val="00C4064D"/>
    <w:rsid w:val="00C407FB"/>
    <w:rsid w:val="00C40982"/>
    <w:rsid w:val="00C4293A"/>
    <w:rsid w:val="00C4373E"/>
    <w:rsid w:val="00C4454A"/>
    <w:rsid w:val="00C44EDE"/>
    <w:rsid w:val="00C45B65"/>
    <w:rsid w:val="00C5074A"/>
    <w:rsid w:val="00C507C8"/>
    <w:rsid w:val="00C50B2D"/>
    <w:rsid w:val="00C51067"/>
    <w:rsid w:val="00C5244D"/>
    <w:rsid w:val="00C54005"/>
    <w:rsid w:val="00C556CB"/>
    <w:rsid w:val="00C561F5"/>
    <w:rsid w:val="00C56B9B"/>
    <w:rsid w:val="00C606AF"/>
    <w:rsid w:val="00C6093C"/>
    <w:rsid w:val="00C609DE"/>
    <w:rsid w:val="00C622F8"/>
    <w:rsid w:val="00C6259D"/>
    <w:rsid w:val="00C63EFE"/>
    <w:rsid w:val="00C64469"/>
    <w:rsid w:val="00C64C6D"/>
    <w:rsid w:val="00C6535D"/>
    <w:rsid w:val="00C708ED"/>
    <w:rsid w:val="00C70CDD"/>
    <w:rsid w:val="00C720C4"/>
    <w:rsid w:val="00C7274E"/>
    <w:rsid w:val="00C730E3"/>
    <w:rsid w:val="00C738C6"/>
    <w:rsid w:val="00C7501A"/>
    <w:rsid w:val="00C75609"/>
    <w:rsid w:val="00C75EE4"/>
    <w:rsid w:val="00C7654F"/>
    <w:rsid w:val="00C76AF3"/>
    <w:rsid w:val="00C76C70"/>
    <w:rsid w:val="00C772EB"/>
    <w:rsid w:val="00C7733B"/>
    <w:rsid w:val="00C778B1"/>
    <w:rsid w:val="00C77C82"/>
    <w:rsid w:val="00C81AAC"/>
    <w:rsid w:val="00C82DBB"/>
    <w:rsid w:val="00C82E7C"/>
    <w:rsid w:val="00C830D1"/>
    <w:rsid w:val="00C85ACE"/>
    <w:rsid w:val="00C8708A"/>
    <w:rsid w:val="00C8725B"/>
    <w:rsid w:val="00C87CF5"/>
    <w:rsid w:val="00C9064A"/>
    <w:rsid w:val="00C91996"/>
    <w:rsid w:val="00C91B7E"/>
    <w:rsid w:val="00C93DB7"/>
    <w:rsid w:val="00C97B55"/>
    <w:rsid w:val="00CA1EBB"/>
    <w:rsid w:val="00CA309F"/>
    <w:rsid w:val="00CA31E6"/>
    <w:rsid w:val="00CA3C9D"/>
    <w:rsid w:val="00CA3D4D"/>
    <w:rsid w:val="00CA4056"/>
    <w:rsid w:val="00CA4638"/>
    <w:rsid w:val="00CA51EF"/>
    <w:rsid w:val="00CA7643"/>
    <w:rsid w:val="00CB03C9"/>
    <w:rsid w:val="00CB09AF"/>
    <w:rsid w:val="00CB0DAB"/>
    <w:rsid w:val="00CB243E"/>
    <w:rsid w:val="00CB29B9"/>
    <w:rsid w:val="00CB3A5E"/>
    <w:rsid w:val="00CB3DDA"/>
    <w:rsid w:val="00CB4808"/>
    <w:rsid w:val="00CB4E18"/>
    <w:rsid w:val="00CB5EA2"/>
    <w:rsid w:val="00CB7F19"/>
    <w:rsid w:val="00CC093A"/>
    <w:rsid w:val="00CC23F6"/>
    <w:rsid w:val="00CC27BC"/>
    <w:rsid w:val="00CC2CB2"/>
    <w:rsid w:val="00CC3B0E"/>
    <w:rsid w:val="00CC681F"/>
    <w:rsid w:val="00CC6840"/>
    <w:rsid w:val="00CC7155"/>
    <w:rsid w:val="00CC7647"/>
    <w:rsid w:val="00CD02FE"/>
    <w:rsid w:val="00CD1097"/>
    <w:rsid w:val="00CD1B41"/>
    <w:rsid w:val="00CD211E"/>
    <w:rsid w:val="00CD265C"/>
    <w:rsid w:val="00CD30AF"/>
    <w:rsid w:val="00CD314A"/>
    <w:rsid w:val="00CD42AF"/>
    <w:rsid w:val="00CD4B44"/>
    <w:rsid w:val="00CD4E14"/>
    <w:rsid w:val="00CD50A9"/>
    <w:rsid w:val="00CD5271"/>
    <w:rsid w:val="00CD5322"/>
    <w:rsid w:val="00CD61D0"/>
    <w:rsid w:val="00CD68BB"/>
    <w:rsid w:val="00CE0228"/>
    <w:rsid w:val="00CE0D5F"/>
    <w:rsid w:val="00CE3C9E"/>
    <w:rsid w:val="00CE6580"/>
    <w:rsid w:val="00CE6621"/>
    <w:rsid w:val="00CE7990"/>
    <w:rsid w:val="00CE7D3D"/>
    <w:rsid w:val="00CE7F4D"/>
    <w:rsid w:val="00CF0FE9"/>
    <w:rsid w:val="00CF1704"/>
    <w:rsid w:val="00CF2B61"/>
    <w:rsid w:val="00CF3A58"/>
    <w:rsid w:val="00CF565E"/>
    <w:rsid w:val="00CF7BD3"/>
    <w:rsid w:val="00D00075"/>
    <w:rsid w:val="00D002BA"/>
    <w:rsid w:val="00D00768"/>
    <w:rsid w:val="00D020F2"/>
    <w:rsid w:val="00D02187"/>
    <w:rsid w:val="00D04881"/>
    <w:rsid w:val="00D0507E"/>
    <w:rsid w:val="00D05A87"/>
    <w:rsid w:val="00D06749"/>
    <w:rsid w:val="00D075D2"/>
    <w:rsid w:val="00D07748"/>
    <w:rsid w:val="00D1045A"/>
    <w:rsid w:val="00D10E8F"/>
    <w:rsid w:val="00D1146E"/>
    <w:rsid w:val="00D11DEF"/>
    <w:rsid w:val="00D12D4F"/>
    <w:rsid w:val="00D1353E"/>
    <w:rsid w:val="00D14126"/>
    <w:rsid w:val="00D14FBA"/>
    <w:rsid w:val="00D158BF"/>
    <w:rsid w:val="00D15C17"/>
    <w:rsid w:val="00D20A24"/>
    <w:rsid w:val="00D20DF3"/>
    <w:rsid w:val="00D21097"/>
    <w:rsid w:val="00D22053"/>
    <w:rsid w:val="00D2265C"/>
    <w:rsid w:val="00D23A28"/>
    <w:rsid w:val="00D2424A"/>
    <w:rsid w:val="00D24532"/>
    <w:rsid w:val="00D24B47"/>
    <w:rsid w:val="00D27AC1"/>
    <w:rsid w:val="00D301AA"/>
    <w:rsid w:val="00D3193E"/>
    <w:rsid w:val="00D32D10"/>
    <w:rsid w:val="00D32E05"/>
    <w:rsid w:val="00D34735"/>
    <w:rsid w:val="00D34CED"/>
    <w:rsid w:val="00D34F2B"/>
    <w:rsid w:val="00D40B6E"/>
    <w:rsid w:val="00D412E8"/>
    <w:rsid w:val="00D43A8D"/>
    <w:rsid w:val="00D44946"/>
    <w:rsid w:val="00D45592"/>
    <w:rsid w:val="00D46C20"/>
    <w:rsid w:val="00D47119"/>
    <w:rsid w:val="00D47276"/>
    <w:rsid w:val="00D50256"/>
    <w:rsid w:val="00D50A46"/>
    <w:rsid w:val="00D51B2E"/>
    <w:rsid w:val="00D51E0E"/>
    <w:rsid w:val="00D53028"/>
    <w:rsid w:val="00D538A0"/>
    <w:rsid w:val="00D5477F"/>
    <w:rsid w:val="00D554EC"/>
    <w:rsid w:val="00D56047"/>
    <w:rsid w:val="00D5651D"/>
    <w:rsid w:val="00D60039"/>
    <w:rsid w:val="00D6432E"/>
    <w:rsid w:val="00D65EBE"/>
    <w:rsid w:val="00D66777"/>
    <w:rsid w:val="00D66BC9"/>
    <w:rsid w:val="00D66F86"/>
    <w:rsid w:val="00D670C4"/>
    <w:rsid w:val="00D67EFC"/>
    <w:rsid w:val="00D71D5F"/>
    <w:rsid w:val="00D72C74"/>
    <w:rsid w:val="00D7366D"/>
    <w:rsid w:val="00D74798"/>
    <w:rsid w:val="00D75C96"/>
    <w:rsid w:val="00D802EB"/>
    <w:rsid w:val="00D81537"/>
    <w:rsid w:val="00D8187F"/>
    <w:rsid w:val="00D8193B"/>
    <w:rsid w:val="00D81EE9"/>
    <w:rsid w:val="00D82490"/>
    <w:rsid w:val="00D82CC3"/>
    <w:rsid w:val="00D842D8"/>
    <w:rsid w:val="00D87198"/>
    <w:rsid w:val="00D87A9E"/>
    <w:rsid w:val="00D9131C"/>
    <w:rsid w:val="00D916F6"/>
    <w:rsid w:val="00D9221F"/>
    <w:rsid w:val="00D93CDC"/>
    <w:rsid w:val="00D97338"/>
    <w:rsid w:val="00DA088A"/>
    <w:rsid w:val="00DA0B9A"/>
    <w:rsid w:val="00DA0BDE"/>
    <w:rsid w:val="00DA1071"/>
    <w:rsid w:val="00DA1A90"/>
    <w:rsid w:val="00DA2C99"/>
    <w:rsid w:val="00DA3B1D"/>
    <w:rsid w:val="00DA6F7B"/>
    <w:rsid w:val="00DB026C"/>
    <w:rsid w:val="00DB0AAE"/>
    <w:rsid w:val="00DB0C66"/>
    <w:rsid w:val="00DB1664"/>
    <w:rsid w:val="00DB16B0"/>
    <w:rsid w:val="00DB3A84"/>
    <w:rsid w:val="00DC18D7"/>
    <w:rsid w:val="00DC249F"/>
    <w:rsid w:val="00DC28B5"/>
    <w:rsid w:val="00DC2B6B"/>
    <w:rsid w:val="00DC2EA1"/>
    <w:rsid w:val="00DC3FA6"/>
    <w:rsid w:val="00DC41F3"/>
    <w:rsid w:val="00DC4389"/>
    <w:rsid w:val="00DC47E1"/>
    <w:rsid w:val="00DC5321"/>
    <w:rsid w:val="00DC5F2B"/>
    <w:rsid w:val="00DC630C"/>
    <w:rsid w:val="00DD15B2"/>
    <w:rsid w:val="00DD1B94"/>
    <w:rsid w:val="00DD47E4"/>
    <w:rsid w:val="00DD5267"/>
    <w:rsid w:val="00DD5465"/>
    <w:rsid w:val="00DD5C68"/>
    <w:rsid w:val="00DD6A2E"/>
    <w:rsid w:val="00DD6C90"/>
    <w:rsid w:val="00DE0528"/>
    <w:rsid w:val="00DE17BF"/>
    <w:rsid w:val="00DE28E1"/>
    <w:rsid w:val="00DE2E3E"/>
    <w:rsid w:val="00DE3125"/>
    <w:rsid w:val="00DE3864"/>
    <w:rsid w:val="00DF01A2"/>
    <w:rsid w:val="00DF05EF"/>
    <w:rsid w:val="00DF0CA4"/>
    <w:rsid w:val="00DF193D"/>
    <w:rsid w:val="00DF26D3"/>
    <w:rsid w:val="00DF466D"/>
    <w:rsid w:val="00DF508F"/>
    <w:rsid w:val="00DF5BDE"/>
    <w:rsid w:val="00DF7454"/>
    <w:rsid w:val="00DF780E"/>
    <w:rsid w:val="00DF7BEA"/>
    <w:rsid w:val="00E001A5"/>
    <w:rsid w:val="00E00AAB"/>
    <w:rsid w:val="00E012A9"/>
    <w:rsid w:val="00E01EA4"/>
    <w:rsid w:val="00E022D5"/>
    <w:rsid w:val="00E0356A"/>
    <w:rsid w:val="00E04504"/>
    <w:rsid w:val="00E0713D"/>
    <w:rsid w:val="00E073D0"/>
    <w:rsid w:val="00E11348"/>
    <w:rsid w:val="00E16AD7"/>
    <w:rsid w:val="00E17967"/>
    <w:rsid w:val="00E200B3"/>
    <w:rsid w:val="00E21314"/>
    <w:rsid w:val="00E218B8"/>
    <w:rsid w:val="00E258ED"/>
    <w:rsid w:val="00E2638A"/>
    <w:rsid w:val="00E2641A"/>
    <w:rsid w:val="00E27287"/>
    <w:rsid w:val="00E274E4"/>
    <w:rsid w:val="00E306FB"/>
    <w:rsid w:val="00E3147D"/>
    <w:rsid w:val="00E32D97"/>
    <w:rsid w:val="00E333BD"/>
    <w:rsid w:val="00E3484D"/>
    <w:rsid w:val="00E357D1"/>
    <w:rsid w:val="00E35BF0"/>
    <w:rsid w:val="00E3690D"/>
    <w:rsid w:val="00E4227F"/>
    <w:rsid w:val="00E4402F"/>
    <w:rsid w:val="00E443D2"/>
    <w:rsid w:val="00E4781A"/>
    <w:rsid w:val="00E50470"/>
    <w:rsid w:val="00E51363"/>
    <w:rsid w:val="00E51B0E"/>
    <w:rsid w:val="00E524DC"/>
    <w:rsid w:val="00E52DEA"/>
    <w:rsid w:val="00E52EC0"/>
    <w:rsid w:val="00E5339E"/>
    <w:rsid w:val="00E55FE6"/>
    <w:rsid w:val="00E60047"/>
    <w:rsid w:val="00E60597"/>
    <w:rsid w:val="00E62529"/>
    <w:rsid w:val="00E62731"/>
    <w:rsid w:val="00E636B7"/>
    <w:rsid w:val="00E64D8A"/>
    <w:rsid w:val="00E66B13"/>
    <w:rsid w:val="00E70CA7"/>
    <w:rsid w:val="00E71343"/>
    <w:rsid w:val="00E714AC"/>
    <w:rsid w:val="00E721F3"/>
    <w:rsid w:val="00E72A2B"/>
    <w:rsid w:val="00E73DF6"/>
    <w:rsid w:val="00E75F05"/>
    <w:rsid w:val="00E77769"/>
    <w:rsid w:val="00E80701"/>
    <w:rsid w:val="00E81737"/>
    <w:rsid w:val="00E821DD"/>
    <w:rsid w:val="00E8244F"/>
    <w:rsid w:val="00E82610"/>
    <w:rsid w:val="00E8326F"/>
    <w:rsid w:val="00E8361B"/>
    <w:rsid w:val="00E84245"/>
    <w:rsid w:val="00E87654"/>
    <w:rsid w:val="00E87759"/>
    <w:rsid w:val="00E90459"/>
    <w:rsid w:val="00E917FC"/>
    <w:rsid w:val="00E92DB5"/>
    <w:rsid w:val="00E93676"/>
    <w:rsid w:val="00E941ED"/>
    <w:rsid w:val="00E94275"/>
    <w:rsid w:val="00E95DA2"/>
    <w:rsid w:val="00E96B56"/>
    <w:rsid w:val="00E97441"/>
    <w:rsid w:val="00E97D24"/>
    <w:rsid w:val="00EA01A0"/>
    <w:rsid w:val="00EA11F1"/>
    <w:rsid w:val="00EA22DB"/>
    <w:rsid w:val="00EA2507"/>
    <w:rsid w:val="00EA2A3A"/>
    <w:rsid w:val="00EA3031"/>
    <w:rsid w:val="00EA3483"/>
    <w:rsid w:val="00EA3F83"/>
    <w:rsid w:val="00EA416B"/>
    <w:rsid w:val="00EA45CD"/>
    <w:rsid w:val="00EA488C"/>
    <w:rsid w:val="00EA5370"/>
    <w:rsid w:val="00EA5732"/>
    <w:rsid w:val="00EA5A17"/>
    <w:rsid w:val="00EA71A3"/>
    <w:rsid w:val="00EA749C"/>
    <w:rsid w:val="00EA7841"/>
    <w:rsid w:val="00EA78BD"/>
    <w:rsid w:val="00EA7D4A"/>
    <w:rsid w:val="00EB01F7"/>
    <w:rsid w:val="00EB3EFD"/>
    <w:rsid w:val="00EB543B"/>
    <w:rsid w:val="00EB56FC"/>
    <w:rsid w:val="00EB57CE"/>
    <w:rsid w:val="00EB62F5"/>
    <w:rsid w:val="00EB6C85"/>
    <w:rsid w:val="00EB7A55"/>
    <w:rsid w:val="00EC1517"/>
    <w:rsid w:val="00EC27F7"/>
    <w:rsid w:val="00EC4AE6"/>
    <w:rsid w:val="00EC4B32"/>
    <w:rsid w:val="00EC5CCF"/>
    <w:rsid w:val="00EC728E"/>
    <w:rsid w:val="00ED0470"/>
    <w:rsid w:val="00ED1B3F"/>
    <w:rsid w:val="00ED2DF3"/>
    <w:rsid w:val="00ED3462"/>
    <w:rsid w:val="00ED35F5"/>
    <w:rsid w:val="00ED54FF"/>
    <w:rsid w:val="00ED78AA"/>
    <w:rsid w:val="00EE099D"/>
    <w:rsid w:val="00EE26B3"/>
    <w:rsid w:val="00EE3756"/>
    <w:rsid w:val="00EE3F91"/>
    <w:rsid w:val="00EE5896"/>
    <w:rsid w:val="00EE6E4F"/>
    <w:rsid w:val="00EE79AC"/>
    <w:rsid w:val="00EE7C76"/>
    <w:rsid w:val="00EF0609"/>
    <w:rsid w:val="00EF097F"/>
    <w:rsid w:val="00EF108E"/>
    <w:rsid w:val="00EF1937"/>
    <w:rsid w:val="00EF3007"/>
    <w:rsid w:val="00EF3E57"/>
    <w:rsid w:val="00EF4E96"/>
    <w:rsid w:val="00EF6D8B"/>
    <w:rsid w:val="00EF73FD"/>
    <w:rsid w:val="00F008F3"/>
    <w:rsid w:val="00F011FB"/>
    <w:rsid w:val="00F02744"/>
    <w:rsid w:val="00F02B68"/>
    <w:rsid w:val="00F037F1"/>
    <w:rsid w:val="00F03F87"/>
    <w:rsid w:val="00F05F33"/>
    <w:rsid w:val="00F069CA"/>
    <w:rsid w:val="00F07FCA"/>
    <w:rsid w:val="00F107ED"/>
    <w:rsid w:val="00F117F7"/>
    <w:rsid w:val="00F1208B"/>
    <w:rsid w:val="00F13859"/>
    <w:rsid w:val="00F149D3"/>
    <w:rsid w:val="00F204F0"/>
    <w:rsid w:val="00F2108A"/>
    <w:rsid w:val="00F210C3"/>
    <w:rsid w:val="00F2170E"/>
    <w:rsid w:val="00F22A4A"/>
    <w:rsid w:val="00F24A43"/>
    <w:rsid w:val="00F24F01"/>
    <w:rsid w:val="00F25608"/>
    <w:rsid w:val="00F26484"/>
    <w:rsid w:val="00F2741C"/>
    <w:rsid w:val="00F3017A"/>
    <w:rsid w:val="00F3056A"/>
    <w:rsid w:val="00F31442"/>
    <w:rsid w:val="00F316EA"/>
    <w:rsid w:val="00F31F4C"/>
    <w:rsid w:val="00F3267C"/>
    <w:rsid w:val="00F3320E"/>
    <w:rsid w:val="00F357CC"/>
    <w:rsid w:val="00F36FDF"/>
    <w:rsid w:val="00F375C4"/>
    <w:rsid w:val="00F426BC"/>
    <w:rsid w:val="00F47B1A"/>
    <w:rsid w:val="00F5020C"/>
    <w:rsid w:val="00F50D93"/>
    <w:rsid w:val="00F51615"/>
    <w:rsid w:val="00F52B9F"/>
    <w:rsid w:val="00F53F29"/>
    <w:rsid w:val="00F54ADC"/>
    <w:rsid w:val="00F56713"/>
    <w:rsid w:val="00F5746C"/>
    <w:rsid w:val="00F606E2"/>
    <w:rsid w:val="00F63EF8"/>
    <w:rsid w:val="00F6485C"/>
    <w:rsid w:val="00F665DC"/>
    <w:rsid w:val="00F711CB"/>
    <w:rsid w:val="00F72B4A"/>
    <w:rsid w:val="00F73713"/>
    <w:rsid w:val="00F75A0C"/>
    <w:rsid w:val="00F80102"/>
    <w:rsid w:val="00F81C55"/>
    <w:rsid w:val="00F823BC"/>
    <w:rsid w:val="00F82C8B"/>
    <w:rsid w:val="00F82EE9"/>
    <w:rsid w:val="00F86424"/>
    <w:rsid w:val="00F905B6"/>
    <w:rsid w:val="00F90C53"/>
    <w:rsid w:val="00F9389B"/>
    <w:rsid w:val="00F93B9F"/>
    <w:rsid w:val="00F940C6"/>
    <w:rsid w:val="00F95202"/>
    <w:rsid w:val="00F95332"/>
    <w:rsid w:val="00F95BE8"/>
    <w:rsid w:val="00F976C1"/>
    <w:rsid w:val="00FA08E2"/>
    <w:rsid w:val="00FA0A4E"/>
    <w:rsid w:val="00FA1835"/>
    <w:rsid w:val="00FA2AFA"/>
    <w:rsid w:val="00FA4402"/>
    <w:rsid w:val="00FA4D55"/>
    <w:rsid w:val="00FA569A"/>
    <w:rsid w:val="00FA7808"/>
    <w:rsid w:val="00FB0F70"/>
    <w:rsid w:val="00FB126D"/>
    <w:rsid w:val="00FB13A9"/>
    <w:rsid w:val="00FB1CF2"/>
    <w:rsid w:val="00FB1D77"/>
    <w:rsid w:val="00FB278E"/>
    <w:rsid w:val="00FB2A4F"/>
    <w:rsid w:val="00FB2B0F"/>
    <w:rsid w:val="00FB3482"/>
    <w:rsid w:val="00FB49E7"/>
    <w:rsid w:val="00FB4AC5"/>
    <w:rsid w:val="00FB51E2"/>
    <w:rsid w:val="00FB574C"/>
    <w:rsid w:val="00FB5E0F"/>
    <w:rsid w:val="00FB6610"/>
    <w:rsid w:val="00FB78BA"/>
    <w:rsid w:val="00FC13AA"/>
    <w:rsid w:val="00FC13D9"/>
    <w:rsid w:val="00FC44E5"/>
    <w:rsid w:val="00FC6190"/>
    <w:rsid w:val="00FC63B1"/>
    <w:rsid w:val="00FC677A"/>
    <w:rsid w:val="00FC68CF"/>
    <w:rsid w:val="00FD1C88"/>
    <w:rsid w:val="00FD1D7D"/>
    <w:rsid w:val="00FD213C"/>
    <w:rsid w:val="00FD27DF"/>
    <w:rsid w:val="00FD4259"/>
    <w:rsid w:val="00FE088B"/>
    <w:rsid w:val="00FE09D7"/>
    <w:rsid w:val="00FE2A1C"/>
    <w:rsid w:val="00FE3949"/>
    <w:rsid w:val="00FE3F6A"/>
    <w:rsid w:val="00FE5156"/>
    <w:rsid w:val="00FE563C"/>
    <w:rsid w:val="00FE675F"/>
    <w:rsid w:val="00FF08E0"/>
    <w:rsid w:val="00FF0A83"/>
    <w:rsid w:val="00FF1153"/>
    <w:rsid w:val="00FF39F5"/>
    <w:rsid w:val="00FF557C"/>
    <w:rsid w:val="00FF5F82"/>
    <w:rsid w:val="029D5708"/>
    <w:rsid w:val="02DD0743"/>
    <w:rsid w:val="03CD3438"/>
    <w:rsid w:val="04453995"/>
    <w:rsid w:val="044E233A"/>
    <w:rsid w:val="050A9138"/>
    <w:rsid w:val="0538E362"/>
    <w:rsid w:val="058404D4"/>
    <w:rsid w:val="059DB8F8"/>
    <w:rsid w:val="05D5EB60"/>
    <w:rsid w:val="0624F183"/>
    <w:rsid w:val="06D36C37"/>
    <w:rsid w:val="07699E2D"/>
    <w:rsid w:val="0774AD7D"/>
    <w:rsid w:val="07A37DAF"/>
    <w:rsid w:val="07D90C82"/>
    <w:rsid w:val="09231F6D"/>
    <w:rsid w:val="0A573B9C"/>
    <w:rsid w:val="0AA6E589"/>
    <w:rsid w:val="0B14DD10"/>
    <w:rsid w:val="0B4E8E8B"/>
    <w:rsid w:val="0B758F18"/>
    <w:rsid w:val="0C1B045F"/>
    <w:rsid w:val="0C7E3605"/>
    <w:rsid w:val="0C9EA221"/>
    <w:rsid w:val="0CC575A8"/>
    <w:rsid w:val="0D73BC13"/>
    <w:rsid w:val="0E28A62E"/>
    <w:rsid w:val="0E75DE16"/>
    <w:rsid w:val="0EC69945"/>
    <w:rsid w:val="0F8618B3"/>
    <w:rsid w:val="1048BE7E"/>
    <w:rsid w:val="105A94C6"/>
    <w:rsid w:val="119FAB0F"/>
    <w:rsid w:val="11B8248A"/>
    <w:rsid w:val="11E5B5D7"/>
    <w:rsid w:val="11F5E143"/>
    <w:rsid w:val="129B8DB4"/>
    <w:rsid w:val="13AC1F91"/>
    <w:rsid w:val="13AC5F85"/>
    <w:rsid w:val="13E925C4"/>
    <w:rsid w:val="14154407"/>
    <w:rsid w:val="1425F559"/>
    <w:rsid w:val="15586D0A"/>
    <w:rsid w:val="15760162"/>
    <w:rsid w:val="15B877F9"/>
    <w:rsid w:val="15ED41C9"/>
    <w:rsid w:val="1643158F"/>
    <w:rsid w:val="175CE524"/>
    <w:rsid w:val="1889CE8A"/>
    <w:rsid w:val="191AB901"/>
    <w:rsid w:val="19D46F0A"/>
    <w:rsid w:val="1A4EF77F"/>
    <w:rsid w:val="1A91466C"/>
    <w:rsid w:val="1A95CD3E"/>
    <w:rsid w:val="1ACC658D"/>
    <w:rsid w:val="1AFCB87A"/>
    <w:rsid w:val="1C2E5080"/>
    <w:rsid w:val="1D2FACB0"/>
    <w:rsid w:val="1D509E71"/>
    <w:rsid w:val="1DB981BF"/>
    <w:rsid w:val="1DFB859E"/>
    <w:rsid w:val="1E20D6B7"/>
    <w:rsid w:val="1E987133"/>
    <w:rsid w:val="1E9A6FCD"/>
    <w:rsid w:val="1ECFDDF7"/>
    <w:rsid w:val="1ED93340"/>
    <w:rsid w:val="1F1AE0BE"/>
    <w:rsid w:val="1F962B67"/>
    <w:rsid w:val="1FD75C5D"/>
    <w:rsid w:val="2029FFCA"/>
    <w:rsid w:val="2043A9FC"/>
    <w:rsid w:val="20F89F1B"/>
    <w:rsid w:val="21AF6EF6"/>
    <w:rsid w:val="21B13265"/>
    <w:rsid w:val="21BB4BFC"/>
    <w:rsid w:val="22A062B1"/>
    <w:rsid w:val="2572632E"/>
    <w:rsid w:val="25FE9F1B"/>
    <w:rsid w:val="27017F3E"/>
    <w:rsid w:val="27974F9C"/>
    <w:rsid w:val="29F9DFE4"/>
    <w:rsid w:val="2A095F97"/>
    <w:rsid w:val="2B603C5C"/>
    <w:rsid w:val="2CBA8C56"/>
    <w:rsid w:val="2DCF0208"/>
    <w:rsid w:val="2E9FD30E"/>
    <w:rsid w:val="2EE732DC"/>
    <w:rsid w:val="3051A95F"/>
    <w:rsid w:val="3350916F"/>
    <w:rsid w:val="3387DA42"/>
    <w:rsid w:val="343D5B93"/>
    <w:rsid w:val="34BB3E74"/>
    <w:rsid w:val="35503A73"/>
    <w:rsid w:val="358E9E00"/>
    <w:rsid w:val="35DDF31A"/>
    <w:rsid w:val="36231085"/>
    <w:rsid w:val="37247971"/>
    <w:rsid w:val="37C16EAD"/>
    <w:rsid w:val="396E7FAD"/>
    <w:rsid w:val="39872F7E"/>
    <w:rsid w:val="3988877C"/>
    <w:rsid w:val="39CA1888"/>
    <w:rsid w:val="3AA889A2"/>
    <w:rsid w:val="3AC07ACE"/>
    <w:rsid w:val="3AD954FD"/>
    <w:rsid w:val="3AEEC375"/>
    <w:rsid w:val="3C96F002"/>
    <w:rsid w:val="3CA10E25"/>
    <w:rsid w:val="3CC867AC"/>
    <w:rsid w:val="3D2D39E5"/>
    <w:rsid w:val="3DA10D86"/>
    <w:rsid w:val="3F217B88"/>
    <w:rsid w:val="3F6FD29B"/>
    <w:rsid w:val="4156E705"/>
    <w:rsid w:val="421F045B"/>
    <w:rsid w:val="430A92DA"/>
    <w:rsid w:val="448FD92F"/>
    <w:rsid w:val="4498577A"/>
    <w:rsid w:val="45FD2714"/>
    <w:rsid w:val="45FF814A"/>
    <w:rsid w:val="476F41B2"/>
    <w:rsid w:val="48B8F5A6"/>
    <w:rsid w:val="497FFEB1"/>
    <w:rsid w:val="49D6D9A0"/>
    <w:rsid w:val="4A16211B"/>
    <w:rsid w:val="4A1A1589"/>
    <w:rsid w:val="4A4E8C14"/>
    <w:rsid w:val="4A5E2CB7"/>
    <w:rsid w:val="4AD81D2B"/>
    <w:rsid w:val="4AE965A3"/>
    <w:rsid w:val="4CB6518B"/>
    <w:rsid w:val="4D00E3F4"/>
    <w:rsid w:val="4D732C9F"/>
    <w:rsid w:val="4DB7FA89"/>
    <w:rsid w:val="4E65667E"/>
    <w:rsid w:val="4E7E4AE9"/>
    <w:rsid w:val="4E964B43"/>
    <w:rsid w:val="4F14F15A"/>
    <w:rsid w:val="4F6E9E2F"/>
    <w:rsid w:val="4FFA9ADB"/>
    <w:rsid w:val="50D31076"/>
    <w:rsid w:val="5105CF73"/>
    <w:rsid w:val="51AFDD21"/>
    <w:rsid w:val="52185606"/>
    <w:rsid w:val="53308333"/>
    <w:rsid w:val="5434E2EF"/>
    <w:rsid w:val="543EB9F7"/>
    <w:rsid w:val="546B9888"/>
    <w:rsid w:val="567EE70B"/>
    <w:rsid w:val="579F7261"/>
    <w:rsid w:val="58E196C0"/>
    <w:rsid w:val="5998B924"/>
    <w:rsid w:val="59ACF96F"/>
    <w:rsid w:val="5AD803CE"/>
    <w:rsid w:val="5B1F719C"/>
    <w:rsid w:val="5B2FE3A9"/>
    <w:rsid w:val="5B9299AE"/>
    <w:rsid w:val="5BE30ED7"/>
    <w:rsid w:val="5C725707"/>
    <w:rsid w:val="5C7CBF5E"/>
    <w:rsid w:val="5D2657C6"/>
    <w:rsid w:val="5EF58A34"/>
    <w:rsid w:val="60C66E36"/>
    <w:rsid w:val="60F3238D"/>
    <w:rsid w:val="61034C48"/>
    <w:rsid w:val="6198A720"/>
    <w:rsid w:val="61A08A26"/>
    <w:rsid w:val="649FFBC1"/>
    <w:rsid w:val="662FAD99"/>
    <w:rsid w:val="677B05C9"/>
    <w:rsid w:val="6794AAF4"/>
    <w:rsid w:val="69FAB384"/>
    <w:rsid w:val="6B5BAE00"/>
    <w:rsid w:val="6BA0F18C"/>
    <w:rsid w:val="6CA1A878"/>
    <w:rsid w:val="6CF8413D"/>
    <w:rsid w:val="6D321E34"/>
    <w:rsid w:val="6D4869EA"/>
    <w:rsid w:val="6D683722"/>
    <w:rsid w:val="6F7C0309"/>
    <w:rsid w:val="7232CDCE"/>
    <w:rsid w:val="727910D6"/>
    <w:rsid w:val="72F4831A"/>
    <w:rsid w:val="73D3C387"/>
    <w:rsid w:val="744B4652"/>
    <w:rsid w:val="74E4C573"/>
    <w:rsid w:val="74ECE7A8"/>
    <w:rsid w:val="760F83EF"/>
    <w:rsid w:val="7657789C"/>
    <w:rsid w:val="77093582"/>
    <w:rsid w:val="77A4EBD8"/>
    <w:rsid w:val="78C5166F"/>
    <w:rsid w:val="7A40362B"/>
    <w:rsid w:val="7A6F7F1C"/>
    <w:rsid w:val="7B3B4F4B"/>
    <w:rsid w:val="7BC8CAB6"/>
    <w:rsid w:val="7C652372"/>
    <w:rsid w:val="7C78DE32"/>
    <w:rsid w:val="7CAE3116"/>
    <w:rsid w:val="7CD189E6"/>
    <w:rsid w:val="7DA287AB"/>
    <w:rsid w:val="7ED9F7CE"/>
    <w:rsid w:val="7EE17E57"/>
    <w:rsid w:val="7F0EAA09"/>
    <w:rsid w:val="7F53A9A8"/>
    <w:rsid w:val="7F8B9F27"/>
    <w:rsid w:val="7F972451"/>
    <w:rsid w:val="7FBDA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7C8596F3-BA2D-4C90-A598-EEB05E89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6F6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ct2/show/NCT05723198" TargetMode="External"/><Relationship Id="rId18" Type="http://schemas.openxmlformats.org/officeDocument/2006/relationships/hyperlink" Target="mailto:chanda.bhat@abbvi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irene.knorn@abbvie.com" TargetMode="External"/><Relationship Id="rId7" Type="http://schemas.openxmlformats.org/officeDocument/2006/relationships/webSettings" Target="webSettings.xml"/><Relationship Id="rId12" Type="http://schemas.openxmlformats.org/officeDocument/2006/relationships/hyperlink" Target="https://www.prnewswire.com/news-releases/lillys-baricitinib-delivered-near-complete-scalp-hair-regrowth-at-one-year-for-adolescents-with-severe-alopecia-areata-in-phase-3-brave-aa-peds-trial-302593426.html" TargetMode="External"/><Relationship Id="rId17" Type="http://schemas.openxmlformats.org/officeDocument/2006/relationships/hyperlink" Target="https://lilly.mediaroom.com/2025-10-24-Lillys-baricitinib-delivered-near-complete-scalp-hair-regrowth-at-one-year-for-adolescents-with-severe-alopecia-areata-in-Phase-3-BRAVE-AA-PEDS-trial" TargetMode="External"/><Relationship Id="rId25"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priti.anand@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7029711" TargetMode="External"/><Relationship Id="rId24"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5" Type="http://schemas.openxmlformats.org/officeDocument/2006/relationships/styles" Target="styles.xml"/><Relationship Id="rId15" Type="http://schemas.openxmlformats.org/officeDocument/2006/relationships/hyperlink" Target="https://investor.lilly.com/news-releases/news-release-details/lillys-baricitinib-delivered-near-complete-scalp-hair-regrowth" TargetMode="External"/><Relationship Id="rId23"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0" Type="http://schemas.openxmlformats.org/officeDocument/2006/relationships/hyperlink" Target="https://www.ema.europa.eu/en/medicines/human/variation/olumiant-0" TargetMode="External"/><Relationship Id="rId19" Type="http://schemas.openxmlformats.org/officeDocument/2006/relationships/hyperlink" Target="mailto:luke.versten@abbvie.com" TargetMode="External"/><Relationship Id="rId4" Type="http://schemas.openxmlformats.org/officeDocument/2006/relationships/numbering" Target="numbering.xml"/><Relationship Id="rId9" Type="http://schemas.openxmlformats.org/officeDocument/2006/relationships/hyperlink" Target="https://investor.lilly.com/news-releases/news-release-details/lillys-olumiant-baricitinib-recommended-chmp-approval-expanded" TargetMode="External"/><Relationship Id="rId14" Type="http://schemas.openxmlformats.org/officeDocument/2006/relationships/hyperlink" Target="https://clinicaltrials.gov/ct2/show/NCT05723198" TargetMode="External"/><Relationship Id="rId22" Type="http://schemas.openxmlformats.org/officeDocument/2006/relationships/hyperlink" Target="mailto:priti.anand@abbvie.com" TargetMode="External"/><Relationship Id="rId27" Type="http://schemas.openxmlformats.org/officeDocument/2006/relationships/theme" Target="theme/theme1.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0463ee73-2f20-4498-86a8-bf21f1ebd432"/>
    <ds:schemaRef ds:uri="http://schemas.microsoft.com/office/2006/documentManagement/types"/>
    <ds:schemaRef ds:uri="0f920774-ee3d-4dd0-a2c2-211158b06580"/>
    <ds:schemaRef ds:uri="http://schemas.microsoft.com/office/infopath/2007/PartnerControls"/>
    <ds:schemaRef ds:uri="http://purl.org/dc/dcmitype/"/>
    <ds:schemaRef ds:uri="http://schemas.microsoft.com/office/2006/metadata/properties"/>
    <ds:schemaRef ds:uri="http://purl.org/dc/elements/1.1/"/>
    <ds:schemaRef ds:uri="http://schemas.openxmlformats.org/package/2006/metadata/core-properties"/>
    <ds:schemaRef ds:uri="043e1017-c5a4-4201-a35d-9d1168f65886"/>
    <ds:schemaRef ds:uri="http://www.w3.org/XML/1998/namespace"/>
    <ds:schemaRef ds:uri="http://purl.org/dc/terms/"/>
  </ds:schemaRefs>
</ds:datastoreItem>
</file>

<file path=customXml/itemProps2.xml><?xml version="1.0" encoding="utf-8"?>
<ds:datastoreItem xmlns:ds="http://schemas.openxmlformats.org/officeDocument/2006/customXml" ds:itemID="{87857299-57B2-475C-B63F-224B3FAED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Anand, Priti</cp:lastModifiedBy>
  <cp:revision>30</cp:revision>
  <dcterms:created xsi:type="dcterms:W3CDTF">2026-02-27T22:28:00Z</dcterms:created>
  <dcterms:modified xsi:type="dcterms:W3CDTF">2026-02-27T22:43:00Z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