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7" w:type="dxa"/>
        <w:tblCellMar>
          <w:left w:w="0" w:type="dxa"/>
          <w:right w:w="0" w:type="dxa"/>
        </w:tblCellMar>
        <w:tblLook w:val="04A0" w:firstRow="1" w:lastRow="0" w:firstColumn="1" w:lastColumn="0" w:noHBand="0" w:noVBand="1"/>
      </w:tblPr>
      <w:tblGrid>
        <w:gridCol w:w="4785"/>
        <w:gridCol w:w="5002"/>
      </w:tblGrid>
      <w:tr w:rsidR="00C46BCA" w:rsidRPr="00007166" w14:paraId="79F343AD" w14:textId="77777777" w:rsidTr="5A6C2DD8">
        <w:trPr>
          <w:trHeight w:val="1296"/>
        </w:trPr>
        <w:tc>
          <w:tcPr>
            <w:tcW w:w="9787" w:type="dxa"/>
            <w:gridSpan w:val="2"/>
            <w:tcBorders>
              <w:top w:val="single" w:sz="8" w:space="0" w:color="A6B5E0"/>
              <w:left w:val="single" w:sz="8" w:space="0" w:color="A6B5E0"/>
              <w:bottom w:val="nil"/>
              <w:right w:val="single" w:sz="8" w:space="0" w:color="A6B5E0"/>
            </w:tcBorders>
            <w:tcMar>
              <w:top w:w="0" w:type="dxa"/>
              <w:left w:w="108" w:type="dxa"/>
              <w:bottom w:w="0" w:type="dxa"/>
              <w:right w:w="108" w:type="dxa"/>
            </w:tcMar>
          </w:tcPr>
          <w:p w14:paraId="5F20F7C0" w14:textId="77777777" w:rsidR="00007166" w:rsidRPr="00007166" w:rsidRDefault="00007166" w:rsidP="00007166">
            <w:pPr>
              <w:spacing w:after="0" w:line="240" w:lineRule="auto"/>
              <w:rPr>
                <w:rFonts w:ascii="Calibri" w:eastAsia="Aptos" w:hAnsi="Calibri" w:cs="Calibri"/>
                <w:b/>
                <w:bCs/>
                <w:color w:val="015671"/>
                <w:kern w:val="0"/>
                <w:sz w:val="8"/>
                <w:szCs w:val="8"/>
                <w14:ligatures w14:val="none"/>
              </w:rPr>
            </w:pPr>
            <w:bookmarkStart w:id="0" w:name="_Hlk125641446"/>
          </w:p>
          <w:p w14:paraId="0ECD6DA0" w14:textId="23D369E6" w:rsidR="00007166" w:rsidRPr="00007166" w:rsidRDefault="00635AA1" w:rsidP="00007166">
            <w:pPr>
              <w:spacing w:after="0" w:line="240" w:lineRule="auto"/>
              <w:rPr>
                <w:rFonts w:ascii="Arial" w:eastAsia="Aptos" w:hAnsi="Arial" w:cs="Arial"/>
                <w:kern w:val="0"/>
                <w14:ligatures w14:val="none"/>
              </w:rPr>
            </w:pPr>
            <w:r>
              <w:rPr>
                <w:noProof/>
              </w:rPr>
              <w:drawing>
                <wp:inline distT="0" distB="0" distL="0" distR="0" wp14:anchorId="00927460" wp14:editId="0D8735DC">
                  <wp:extent cx="6045200" cy="1029970"/>
                  <wp:effectExtent l="0" t="0" r="0" b="0"/>
                  <wp:docPr id="1387547553" name="drawing">
                    <a:extLst xmlns:a="http://schemas.openxmlformats.org/drawingml/2006/main">
                      <a:ext uri="{FF2B5EF4-FFF2-40B4-BE49-F238E27FC236}">
                        <a16:creationId xmlns:a16="http://schemas.microsoft.com/office/drawing/2014/main" id="{7FD36461-6BA9-4BA3-9150-ABC3A1CB71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47553" name="drawing">
                            <a:extLst>
                              <a:ext uri="{FF2B5EF4-FFF2-40B4-BE49-F238E27FC236}">
                                <a16:creationId xmlns:a16="http://schemas.microsoft.com/office/drawing/2014/main" id="{AA57DEE5-CB74-432B-B2CC-D4C3710CBB08}"/>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045200" cy="1029970"/>
                          </a:xfrm>
                          <a:prstGeom prst="rect">
                            <a:avLst/>
                          </a:prstGeom>
                        </pic:spPr>
                      </pic:pic>
                    </a:graphicData>
                  </a:graphic>
                </wp:inline>
              </w:drawing>
            </w:r>
          </w:p>
        </w:tc>
      </w:tr>
      <w:tr w:rsidR="00C46BCA" w:rsidRPr="00007166" w14:paraId="13228C21" w14:textId="77777777" w:rsidTr="00A3150F">
        <w:trPr>
          <w:trHeight w:val="495"/>
        </w:trPr>
        <w:tc>
          <w:tcPr>
            <w:tcW w:w="9787" w:type="dxa"/>
            <w:gridSpan w:val="2"/>
            <w:tcBorders>
              <w:top w:val="nil"/>
              <w:left w:val="single" w:sz="8" w:space="0" w:color="A6B5E0"/>
              <w:right w:val="single" w:sz="8" w:space="0" w:color="A6B5E0"/>
            </w:tcBorders>
            <w:tcMar>
              <w:top w:w="0" w:type="dxa"/>
              <w:left w:w="108" w:type="dxa"/>
              <w:bottom w:w="0" w:type="dxa"/>
              <w:right w:w="108" w:type="dxa"/>
            </w:tcMar>
          </w:tcPr>
          <w:p w14:paraId="047838AA" w14:textId="77777777" w:rsidR="00007166" w:rsidRPr="00007166" w:rsidRDefault="00007166" w:rsidP="00007166">
            <w:pPr>
              <w:spacing w:after="0" w:line="240" w:lineRule="auto"/>
              <w:ind w:right="630"/>
              <w:rPr>
                <w:rFonts w:ascii="Calibri" w:eastAsia="Aptos" w:hAnsi="Calibri" w:cs="Calibri"/>
                <w:i/>
                <w:iCs/>
                <w:color w:val="0563C1"/>
                <w:kern w:val="0"/>
                <w:sz w:val="20"/>
                <w:szCs w:val="20"/>
                <w:u w:val="single"/>
                <w14:ligatures w14:val="none"/>
              </w:rPr>
            </w:pPr>
          </w:p>
        </w:tc>
      </w:tr>
      <w:tr w:rsidR="00C46BCA" w:rsidRPr="00007166" w14:paraId="319901F1" w14:textId="77777777" w:rsidTr="00A3150F">
        <w:trPr>
          <w:trHeight w:val="720"/>
        </w:trPr>
        <w:tc>
          <w:tcPr>
            <w:tcW w:w="9787" w:type="dxa"/>
            <w:gridSpan w:val="2"/>
            <w:tcBorders>
              <w:top w:val="nil"/>
              <w:left w:val="single" w:sz="6" w:space="0" w:color="0F9ED5" w:themeColor="accent4"/>
              <w:bottom w:val="single" w:sz="12" w:space="0" w:color="071D49"/>
              <w:right w:val="single" w:sz="6" w:space="0" w:color="0F9ED5" w:themeColor="accent4"/>
            </w:tcBorders>
          </w:tcPr>
          <w:p w14:paraId="7157CFB6" w14:textId="167D9CB1" w:rsidR="00007166" w:rsidRPr="00007166" w:rsidRDefault="00D1781A" w:rsidP="00007166">
            <w:pPr>
              <w:spacing w:after="0" w:line="240" w:lineRule="auto"/>
              <w:jc w:val="center"/>
              <w:rPr>
                <w:rFonts w:ascii="Aptos" w:eastAsia="Aptos" w:hAnsi="Aptos" w:cs="Aptos"/>
                <w:b/>
                <w:bCs/>
                <w:color w:val="002060"/>
                <w:kern w:val="0"/>
                <w:sz w:val="32"/>
                <w:szCs w:val="32"/>
                <w:highlight w:val="yellow"/>
                <w:lang w:val="en-GB" w:eastAsia="ja-JP"/>
                <w14:ligatures w14:val="none"/>
              </w:rPr>
            </w:pPr>
            <w:r>
              <w:rPr>
                <w:rFonts w:ascii="Aptos" w:eastAsia="Aptos" w:hAnsi="Aptos" w:cs="Aptos"/>
                <w:b/>
                <w:bCs/>
                <w:color w:val="002060"/>
                <w:kern w:val="0"/>
                <w:sz w:val="32"/>
                <w:szCs w:val="32"/>
                <w:lang w:val="en-GB" w:eastAsia="ja-JP"/>
                <w14:ligatures w14:val="none"/>
              </w:rPr>
              <w:t>New Ph 2/3 stu</w:t>
            </w:r>
            <w:r w:rsidR="00D0685A">
              <w:rPr>
                <w:rFonts w:ascii="Aptos" w:eastAsia="Aptos" w:hAnsi="Aptos" w:cs="Aptos"/>
                <w:b/>
                <w:bCs/>
                <w:color w:val="002060"/>
                <w:kern w:val="0"/>
                <w:sz w:val="32"/>
                <w:szCs w:val="32"/>
                <w:lang w:val="en-GB" w:eastAsia="ja-JP"/>
                <w14:ligatures w14:val="none"/>
              </w:rPr>
              <w:t xml:space="preserve">dy of </w:t>
            </w:r>
            <w:proofErr w:type="spellStart"/>
            <w:r w:rsidR="00D0685A" w:rsidRPr="00D0685A">
              <w:rPr>
                <w:rFonts w:ascii="Aptos" w:eastAsia="Aptos" w:hAnsi="Aptos" w:cs="Aptos"/>
                <w:b/>
                <w:bCs/>
                <w:color w:val="002060"/>
                <w:kern w:val="0"/>
                <w:sz w:val="32"/>
                <w:szCs w:val="32"/>
                <w:lang w:val="en-GB" w:eastAsia="ja-JP"/>
                <w14:ligatures w14:val="none"/>
              </w:rPr>
              <w:t>gilteritinib</w:t>
            </w:r>
            <w:proofErr w:type="spellEnd"/>
            <w:r w:rsidR="00D0685A" w:rsidRPr="00D0685A">
              <w:rPr>
                <w:rFonts w:ascii="Aptos" w:eastAsia="Aptos" w:hAnsi="Aptos" w:cs="Aptos"/>
                <w:b/>
                <w:bCs/>
                <w:color w:val="002060"/>
                <w:kern w:val="0"/>
                <w:sz w:val="32"/>
                <w:szCs w:val="32"/>
                <w:lang w:val="en-GB" w:eastAsia="ja-JP"/>
                <w14:ligatures w14:val="none"/>
              </w:rPr>
              <w:t xml:space="preserve"> + Ven + Aza</w:t>
            </w:r>
            <w:r w:rsidR="00D0685A">
              <w:rPr>
                <w:rFonts w:ascii="Aptos" w:eastAsia="Aptos" w:hAnsi="Aptos" w:cs="Aptos"/>
                <w:b/>
                <w:bCs/>
                <w:color w:val="002060"/>
                <w:kern w:val="0"/>
                <w:sz w:val="32"/>
                <w:szCs w:val="32"/>
                <w:lang w:val="en-GB" w:eastAsia="ja-JP"/>
                <w14:ligatures w14:val="none"/>
              </w:rPr>
              <w:t xml:space="preserve"> in 1L FLT3m fit AML posted on clinicaltrails.gov</w:t>
            </w:r>
          </w:p>
          <w:p w14:paraId="50C85CB2" w14:textId="77777777" w:rsidR="00007166" w:rsidRPr="00007166" w:rsidRDefault="00007166" w:rsidP="00007166">
            <w:pPr>
              <w:spacing w:after="0" w:line="240" w:lineRule="auto"/>
              <w:jc w:val="center"/>
              <w:rPr>
                <w:rFonts w:ascii="Calibri" w:eastAsia="Aptos" w:hAnsi="Calibri" w:cs="Calibri"/>
                <w:b/>
                <w:bCs/>
                <w:kern w:val="0"/>
                <w:lang w:eastAsia="ja-JP"/>
                <w14:ligatures w14:val="none"/>
              </w:rPr>
            </w:pPr>
          </w:p>
        </w:tc>
      </w:tr>
      <w:tr w:rsidR="00C46BCA" w:rsidRPr="00007166" w14:paraId="71030928" w14:textId="77777777" w:rsidTr="00A3150F">
        <w:trPr>
          <w:trHeight w:val="585"/>
        </w:trPr>
        <w:tc>
          <w:tcPr>
            <w:tcW w:w="4785" w:type="dxa"/>
            <w:tcBorders>
              <w:top w:val="nil"/>
              <w:left w:val="single" w:sz="6" w:space="0" w:color="0F9ED5" w:themeColor="accent4"/>
              <w:bottom w:val="single" w:sz="12" w:space="0" w:color="071D49"/>
              <w:right w:val="nil"/>
            </w:tcBorders>
            <w:vAlign w:val="center"/>
            <w:hideMark/>
          </w:tcPr>
          <w:p w14:paraId="55EC35E5" w14:textId="77777777" w:rsidR="00007166" w:rsidRPr="00007166" w:rsidRDefault="00007166" w:rsidP="0A925B99">
            <w:pPr>
              <w:spacing w:after="0" w:line="240" w:lineRule="auto"/>
              <w:jc w:val="center"/>
              <w:rPr>
                <w:rFonts w:ascii="Aptos" w:eastAsia="Aptos" w:hAnsi="Aptos" w:cs="Aptos"/>
                <w:kern w:val="0"/>
                <w:sz w:val="16"/>
                <w:szCs w:val="16"/>
                <w:lang w:val="es-ES"/>
              </w:rPr>
            </w:pPr>
            <w:r w:rsidRPr="00007166">
              <w:rPr>
                <w:rFonts w:ascii="Aptos" w:eastAsia="Aptos" w:hAnsi="Aptos" w:cs="Aptos"/>
                <w:b/>
                <w:bCs/>
                <w:kern w:val="0"/>
                <w:sz w:val="16"/>
                <w:szCs w:val="16"/>
                <w:lang w:val="es-ES"/>
                <w14:ligatures w14:val="none"/>
              </w:rPr>
              <w:t>Company:</w:t>
            </w:r>
            <w:r w:rsidRPr="00007166">
              <w:rPr>
                <w:rFonts w:ascii="Aptos" w:eastAsia="Aptos" w:hAnsi="Aptos" w:cs="Aptos"/>
                <w:kern w:val="0"/>
                <w:sz w:val="16"/>
                <w:szCs w:val="16"/>
                <w:lang w:val="es-ES"/>
                <w14:ligatures w14:val="none"/>
              </w:rPr>
              <w:t xml:space="preserve"> </w:t>
            </w:r>
            <w:r w:rsidR="005F2E15" w:rsidRPr="009552DD">
              <w:rPr>
                <w:rFonts w:ascii="Aptos" w:eastAsia="Aptos" w:hAnsi="Aptos" w:cs="Aptos"/>
                <w:kern w:val="0"/>
                <w:sz w:val="16"/>
                <w:szCs w:val="16"/>
                <w14:ligatures w14:val="none"/>
              </w:rPr>
              <w:t>EORTC-Astellas</w:t>
            </w:r>
          </w:p>
          <w:p w14:paraId="61DC66A2" w14:textId="638EB6C9" w:rsidR="00007166" w:rsidRPr="00007166" w:rsidRDefault="00007166" w:rsidP="6DA6A3A6">
            <w:pPr>
              <w:spacing w:after="0" w:line="240" w:lineRule="auto"/>
              <w:jc w:val="center"/>
              <w:rPr>
                <w:rFonts w:ascii="Aptos" w:eastAsia="Aptos" w:hAnsi="Aptos" w:cs="Aptos"/>
                <w:kern w:val="0"/>
                <w:sz w:val="16"/>
                <w:szCs w:val="16"/>
                <w14:ligatures w14:val="none"/>
              </w:rPr>
            </w:pPr>
            <w:r w:rsidRPr="6DA6A3A6">
              <w:rPr>
                <w:rFonts w:ascii="Aptos" w:eastAsia="Aptos" w:hAnsi="Aptos" w:cs="Aptos"/>
                <w:b/>
                <w:kern w:val="0"/>
                <w:sz w:val="16"/>
                <w:szCs w:val="16"/>
                <w14:ligatures w14:val="none"/>
              </w:rPr>
              <w:t>Drug:</w:t>
            </w:r>
            <w:r w:rsidRPr="6DA6A3A6">
              <w:rPr>
                <w:rFonts w:ascii="Aptos" w:eastAsia="Aptos" w:hAnsi="Aptos" w:cs="Aptos"/>
                <w:kern w:val="0"/>
                <w:sz w:val="16"/>
                <w:szCs w:val="16"/>
                <w14:ligatures w14:val="none"/>
              </w:rPr>
              <w:t xml:space="preserve"> </w:t>
            </w:r>
            <w:proofErr w:type="spellStart"/>
            <w:r w:rsidR="0086564A">
              <w:rPr>
                <w:rFonts w:ascii="Aptos" w:eastAsia="Aptos" w:hAnsi="Aptos" w:cs="Aptos"/>
                <w:kern w:val="0"/>
                <w:sz w:val="16"/>
                <w:szCs w:val="16"/>
                <w14:ligatures w14:val="none"/>
              </w:rPr>
              <w:t>Xospata</w:t>
            </w:r>
            <w:proofErr w:type="spellEnd"/>
            <w:r w:rsidR="0086564A">
              <w:rPr>
                <w:rFonts w:ascii="Aptos" w:eastAsia="Aptos" w:hAnsi="Aptos" w:cs="Aptos"/>
                <w:kern w:val="0"/>
                <w:sz w:val="16"/>
                <w:szCs w:val="16"/>
                <w14:ligatures w14:val="none"/>
              </w:rPr>
              <w:t xml:space="preserve"> (</w:t>
            </w:r>
            <w:proofErr w:type="spellStart"/>
            <w:r w:rsidR="00E81548">
              <w:rPr>
                <w:rFonts w:ascii="Aptos" w:eastAsia="Aptos" w:hAnsi="Aptos" w:cs="Aptos"/>
                <w:kern w:val="0"/>
                <w:sz w:val="16"/>
                <w:szCs w:val="16"/>
                <w14:ligatures w14:val="none"/>
              </w:rPr>
              <w:t>G</w:t>
            </w:r>
            <w:r w:rsidR="00E81548" w:rsidRPr="009552DD">
              <w:rPr>
                <w:rFonts w:ascii="Aptos" w:eastAsia="Aptos" w:hAnsi="Aptos" w:cs="Aptos"/>
                <w:sz w:val="16"/>
                <w:szCs w:val="16"/>
              </w:rPr>
              <w:t>ilteritinib</w:t>
            </w:r>
            <w:proofErr w:type="spellEnd"/>
            <w:r w:rsidR="0086564A">
              <w:rPr>
                <w:rFonts w:ascii="Aptos" w:eastAsia="Aptos" w:hAnsi="Aptos" w:cs="Aptos"/>
                <w:sz w:val="16"/>
                <w:szCs w:val="16"/>
              </w:rPr>
              <w:t xml:space="preserve">; </w:t>
            </w:r>
            <w:r w:rsidR="00E81548" w:rsidRPr="009552DD">
              <w:rPr>
                <w:rFonts w:ascii="Aptos" w:eastAsia="Aptos" w:hAnsi="Aptos" w:cs="Aptos"/>
                <w:sz w:val="16"/>
                <w:szCs w:val="16"/>
                <w:lang w:val="it-IT"/>
              </w:rPr>
              <w:t>FTL3</w:t>
            </w:r>
            <w:r w:rsidR="00E81548">
              <w:rPr>
                <w:rFonts w:ascii="Aptos" w:eastAsia="Aptos" w:hAnsi="Aptos" w:cs="Aptos"/>
                <w:sz w:val="16"/>
                <w:szCs w:val="16"/>
                <w:lang w:val="it-IT"/>
              </w:rPr>
              <w:t>i</w:t>
            </w:r>
            <w:r w:rsidR="00E81548">
              <w:rPr>
                <w:rFonts w:ascii="Aptos" w:eastAsia="Aptos" w:hAnsi="Aptos" w:cs="Aptos"/>
                <w:kern w:val="0"/>
                <w:sz w:val="16"/>
                <w:szCs w:val="16"/>
                <w14:ligatures w14:val="none"/>
              </w:rPr>
              <w:t>)</w:t>
            </w:r>
          </w:p>
        </w:tc>
        <w:tc>
          <w:tcPr>
            <w:tcW w:w="5002" w:type="dxa"/>
            <w:tcBorders>
              <w:top w:val="nil"/>
              <w:left w:val="nil"/>
              <w:bottom w:val="single" w:sz="12" w:space="0" w:color="071D49"/>
              <w:right w:val="single" w:sz="6" w:space="0" w:color="0F9ED5" w:themeColor="accent4"/>
            </w:tcBorders>
            <w:tcMar>
              <w:top w:w="0" w:type="dxa"/>
              <w:left w:w="108" w:type="dxa"/>
              <w:bottom w:w="0" w:type="dxa"/>
              <w:right w:w="108" w:type="dxa"/>
            </w:tcMar>
            <w:vAlign w:val="center"/>
            <w:hideMark/>
          </w:tcPr>
          <w:p w14:paraId="5F5A49E3" w14:textId="77777777" w:rsidR="00007166" w:rsidRPr="007968FF" w:rsidRDefault="00007166" w:rsidP="00007166">
            <w:pPr>
              <w:spacing w:after="0" w:line="240" w:lineRule="auto"/>
              <w:jc w:val="center"/>
              <w:rPr>
                <w:rFonts w:ascii="Aptos" w:eastAsia="Aptos" w:hAnsi="Aptos" w:cs="Aptos"/>
                <w:kern w:val="0"/>
                <w:sz w:val="16"/>
                <w:szCs w:val="16"/>
                <w14:ligatures w14:val="none"/>
              </w:rPr>
            </w:pPr>
            <w:r w:rsidRPr="007968FF">
              <w:rPr>
                <w:rFonts w:ascii="Aptos" w:eastAsia="Aptos" w:hAnsi="Aptos" w:cs="Aptos"/>
                <w:b/>
                <w:bCs/>
                <w:kern w:val="0"/>
                <w:sz w:val="16"/>
                <w:szCs w:val="16"/>
                <w14:ligatures w14:val="none"/>
              </w:rPr>
              <w:t>Date:</w:t>
            </w:r>
            <w:r w:rsidRPr="007968FF">
              <w:rPr>
                <w:rFonts w:ascii="Aptos" w:eastAsia="Aptos" w:hAnsi="Aptos" w:cs="Aptos"/>
                <w:kern w:val="0"/>
                <w:sz w:val="16"/>
                <w:szCs w:val="16"/>
                <w14:ligatures w14:val="none"/>
              </w:rPr>
              <w:t xml:space="preserve"> </w:t>
            </w:r>
            <w:r w:rsidR="008648DA">
              <w:rPr>
                <w:rFonts w:ascii="Aptos" w:eastAsia="Aptos" w:hAnsi="Aptos" w:cs="Aptos"/>
                <w:kern w:val="0"/>
                <w:sz w:val="16"/>
                <w:szCs w:val="16"/>
                <w14:ligatures w14:val="none"/>
              </w:rPr>
              <w:t xml:space="preserve">Feb </w:t>
            </w:r>
            <w:r w:rsidR="00E81548">
              <w:rPr>
                <w:rFonts w:ascii="Aptos" w:eastAsia="Aptos" w:hAnsi="Aptos" w:cs="Aptos"/>
                <w:kern w:val="0"/>
                <w:sz w:val="16"/>
                <w:szCs w:val="16"/>
                <w14:ligatures w14:val="none"/>
              </w:rPr>
              <w:t>23,</w:t>
            </w:r>
            <w:r w:rsidR="008648DA">
              <w:rPr>
                <w:rFonts w:ascii="Aptos" w:eastAsia="Aptos" w:hAnsi="Aptos" w:cs="Aptos"/>
                <w:kern w:val="0"/>
                <w:sz w:val="16"/>
                <w:szCs w:val="16"/>
                <w14:ligatures w14:val="none"/>
              </w:rPr>
              <w:t xml:space="preserve"> 2026</w:t>
            </w:r>
          </w:p>
          <w:p w14:paraId="25D17F07" w14:textId="77777777" w:rsidR="00007166" w:rsidRPr="007968FF" w:rsidRDefault="00007166" w:rsidP="5F3DE34D">
            <w:pPr>
              <w:spacing w:after="0" w:line="240" w:lineRule="auto"/>
              <w:jc w:val="center"/>
              <w:rPr>
                <w:rFonts w:ascii="Aptos" w:eastAsia="Aptos" w:hAnsi="Aptos" w:cs="Aptos"/>
                <w:kern w:val="0"/>
                <w:sz w:val="16"/>
                <w:szCs w:val="16"/>
                <w14:ligatures w14:val="none"/>
              </w:rPr>
            </w:pPr>
            <w:r w:rsidRPr="007968FF">
              <w:rPr>
                <w:rFonts w:ascii="Aptos" w:eastAsia="Aptos" w:hAnsi="Aptos" w:cs="Aptos"/>
                <w:b/>
                <w:bCs/>
                <w:kern w:val="0"/>
                <w:sz w:val="16"/>
                <w:szCs w:val="16"/>
                <w14:ligatures w14:val="none"/>
              </w:rPr>
              <w:t>Source</w:t>
            </w:r>
            <w:r w:rsidR="00E81548">
              <w:rPr>
                <w:rFonts w:ascii="Aptos" w:eastAsia="Aptos" w:hAnsi="Aptos" w:cs="Aptos"/>
                <w:b/>
                <w:bCs/>
                <w:kern w:val="0"/>
                <w:sz w:val="16"/>
                <w:szCs w:val="16"/>
                <w14:ligatures w14:val="none"/>
              </w:rPr>
              <w:t xml:space="preserve">: </w:t>
            </w:r>
            <w:hyperlink r:id="rId9" w:anchor="study-overview" w:history="1">
              <w:r w:rsidR="00FA4A0B" w:rsidRPr="0065729A">
                <w:rPr>
                  <w:rStyle w:val="Hyperlink"/>
                  <w:rFonts w:ascii="Aptos" w:eastAsia="Aptos" w:hAnsi="Aptos" w:cs="Aptos"/>
                  <w:b/>
                  <w:bCs/>
                  <w:kern w:val="0"/>
                  <w:sz w:val="16"/>
                  <w:szCs w:val="16"/>
                  <w14:ligatures w14:val="none"/>
                </w:rPr>
                <w:t>Clinicaltrials.gov</w:t>
              </w:r>
            </w:hyperlink>
          </w:p>
        </w:tc>
      </w:tr>
      <w:tr w:rsidR="00C46BCA" w:rsidRPr="00007166" w14:paraId="5B2F0467" w14:textId="77777777" w:rsidTr="5A6C2DD8">
        <w:trPr>
          <w:trHeight w:val="144"/>
        </w:trPr>
        <w:tc>
          <w:tcPr>
            <w:tcW w:w="9787" w:type="dxa"/>
            <w:gridSpan w:val="2"/>
            <w:tcBorders>
              <w:top w:val="nil"/>
              <w:left w:val="single" w:sz="8" w:space="0" w:color="A6B5E0"/>
              <w:bottom w:val="nil"/>
              <w:right w:val="single" w:sz="8" w:space="0" w:color="A6B5E0"/>
            </w:tcBorders>
            <w:tcMar>
              <w:top w:w="0" w:type="dxa"/>
              <w:left w:w="108" w:type="dxa"/>
              <w:bottom w:w="0" w:type="dxa"/>
              <w:right w:w="108" w:type="dxa"/>
            </w:tcMar>
            <w:vAlign w:val="bottom"/>
            <w:hideMark/>
          </w:tcPr>
          <w:p w14:paraId="4D87784A" w14:textId="77777777" w:rsidR="008D3595" w:rsidRPr="002B4508" w:rsidRDefault="008D3595" w:rsidP="008D3595">
            <w:pPr>
              <w:keepNext/>
              <w:spacing w:after="0" w:line="240" w:lineRule="auto"/>
              <w:rPr>
                <w:rFonts w:ascii="Aptos" w:eastAsia="Aptos" w:hAnsi="Aptos" w:cs="Aptos"/>
                <w:b/>
                <w:bCs/>
                <w:color w:val="071D49"/>
                <w:kern w:val="0"/>
                <w:sz w:val="28"/>
                <w:szCs w:val="28"/>
                <w14:ligatures w14:val="none"/>
              </w:rPr>
            </w:pPr>
            <w:bookmarkStart w:id="1" w:name="_Hlk96516995"/>
            <w:r w:rsidRPr="00007166">
              <w:rPr>
                <w:rFonts w:ascii="Aptos" w:eastAsia="Aptos" w:hAnsi="Aptos" w:cs="Aptos"/>
                <w:b/>
                <w:bCs/>
                <w:color w:val="071D49"/>
                <w:kern w:val="0"/>
                <w:sz w:val="28"/>
                <w:szCs w:val="28"/>
                <w14:ligatures w14:val="none"/>
              </w:rPr>
              <w:t>What happened:</w:t>
            </w:r>
          </w:p>
          <w:p w14:paraId="611E87F9" w14:textId="6A9361CD" w:rsidR="008D3595" w:rsidRDefault="008D3595" w:rsidP="008D3595">
            <w:pPr>
              <w:numPr>
                <w:ilvl w:val="0"/>
                <w:numId w:val="6"/>
              </w:numPr>
              <w:spacing w:after="0" w:line="240" w:lineRule="auto"/>
              <w:rPr>
                <w:rFonts w:ascii="Aptos" w:hAnsi="Aptos" w:cs="Calibri"/>
                <w:lang w:eastAsia="ja-JP"/>
              </w:rPr>
            </w:pPr>
            <w:r w:rsidRPr="009552DD">
              <w:rPr>
                <w:rFonts w:ascii="Aptos" w:hAnsi="Aptos" w:cs="Calibri"/>
                <w:lang w:eastAsia="ja-JP"/>
              </w:rPr>
              <w:t xml:space="preserve">A new </w:t>
            </w:r>
            <w:r>
              <w:rPr>
                <w:rFonts w:ascii="Aptos" w:hAnsi="Aptos" w:cs="Calibri"/>
                <w:lang w:eastAsia="ja-JP"/>
              </w:rPr>
              <w:t xml:space="preserve">pivotal </w:t>
            </w:r>
            <w:hyperlink r:id="rId10" w:anchor="study-overview" w:history="1">
              <w:r w:rsidRPr="00DF03DF">
                <w:rPr>
                  <w:rStyle w:val="Hyperlink"/>
                  <w:rFonts w:ascii="Aptos" w:hAnsi="Aptos" w:cs="Calibri"/>
                  <w:lang w:eastAsia="ja-JP"/>
                </w:rPr>
                <w:t>Ph 2/3</w:t>
              </w:r>
            </w:hyperlink>
            <w:r w:rsidRPr="009552DD">
              <w:rPr>
                <w:rFonts w:ascii="Aptos" w:hAnsi="Aptos" w:cs="Calibri"/>
                <w:lang w:eastAsia="ja-JP"/>
              </w:rPr>
              <w:t xml:space="preserve"> (1L</w:t>
            </w:r>
            <w:r>
              <w:rPr>
                <w:rFonts w:ascii="Aptos" w:hAnsi="Aptos" w:cs="Calibri"/>
                <w:lang w:eastAsia="ja-JP"/>
              </w:rPr>
              <w:t xml:space="preserve"> </w:t>
            </w:r>
            <w:r w:rsidRPr="009552DD">
              <w:rPr>
                <w:rFonts w:ascii="Aptos" w:hAnsi="Aptos" w:cs="Calibri"/>
                <w:lang w:eastAsia="ja-JP"/>
              </w:rPr>
              <w:t xml:space="preserve">FLT3m fit AML, </w:t>
            </w:r>
            <w:proofErr w:type="spellStart"/>
            <w:r w:rsidRPr="009552DD">
              <w:rPr>
                <w:rFonts w:ascii="Aptos" w:hAnsi="Aptos" w:cs="Calibri"/>
                <w:lang w:eastAsia="ja-JP"/>
              </w:rPr>
              <w:t>gilteritinib</w:t>
            </w:r>
            <w:proofErr w:type="spellEnd"/>
            <w:r w:rsidRPr="009552DD">
              <w:rPr>
                <w:rFonts w:ascii="Aptos" w:hAnsi="Aptos" w:cs="Calibri"/>
                <w:lang w:eastAsia="ja-JP"/>
              </w:rPr>
              <w:t xml:space="preserve"> + Ven + Aza vs. </w:t>
            </w:r>
            <w:proofErr w:type="spellStart"/>
            <w:r w:rsidRPr="009552DD">
              <w:rPr>
                <w:rFonts w:ascii="Aptos" w:hAnsi="Aptos" w:cs="Calibri"/>
                <w:lang w:eastAsia="ja-JP"/>
              </w:rPr>
              <w:t>mirostaurin</w:t>
            </w:r>
            <w:proofErr w:type="spellEnd"/>
            <w:r w:rsidRPr="009552DD">
              <w:rPr>
                <w:rFonts w:ascii="Aptos" w:hAnsi="Aptos" w:cs="Calibri"/>
                <w:lang w:eastAsia="ja-JP"/>
              </w:rPr>
              <w:t xml:space="preserve">/ </w:t>
            </w:r>
            <w:proofErr w:type="spellStart"/>
            <w:r w:rsidRPr="009552DD">
              <w:rPr>
                <w:rFonts w:ascii="Aptos" w:hAnsi="Aptos" w:cs="Calibri"/>
                <w:lang w:eastAsia="ja-JP"/>
              </w:rPr>
              <w:t>quizartinib</w:t>
            </w:r>
            <w:proofErr w:type="spellEnd"/>
            <w:r w:rsidRPr="009552DD">
              <w:rPr>
                <w:rFonts w:ascii="Aptos" w:hAnsi="Aptos" w:cs="Calibri"/>
                <w:lang w:eastAsia="ja-JP"/>
              </w:rPr>
              <w:t>/sorafenib + 7+3, N=230) study has been posted on clinicaltrials</w:t>
            </w:r>
            <w:r>
              <w:rPr>
                <w:rFonts w:ascii="Aptos" w:hAnsi="Aptos" w:cs="Calibri"/>
                <w:lang w:eastAsia="ja-JP"/>
              </w:rPr>
              <w:t>.gov</w:t>
            </w:r>
          </w:p>
          <w:p w14:paraId="6B53342B" w14:textId="308101C6" w:rsidR="008D3595" w:rsidRDefault="008D3595" w:rsidP="008D3595">
            <w:pPr>
              <w:numPr>
                <w:ilvl w:val="0"/>
                <w:numId w:val="6"/>
              </w:numPr>
              <w:spacing w:after="0" w:line="240" w:lineRule="auto"/>
              <w:rPr>
                <w:rFonts w:ascii="Aptos" w:hAnsi="Aptos" w:cs="Calibri"/>
                <w:lang w:eastAsia="ja-JP"/>
              </w:rPr>
            </w:pPr>
            <w:r w:rsidRPr="004F4A17">
              <w:rPr>
                <w:rFonts w:ascii="Aptos" w:hAnsi="Aptos" w:cs="Calibri"/>
                <w:lang w:eastAsia="ja-JP"/>
              </w:rPr>
              <w:t>The study is sponsored by</w:t>
            </w:r>
            <w:r>
              <w:rPr>
                <w:rFonts w:ascii="Aptos" w:hAnsi="Aptos" w:cs="Calibri"/>
                <w:lang w:eastAsia="ja-JP"/>
              </w:rPr>
              <w:t xml:space="preserve"> </w:t>
            </w:r>
            <w:r w:rsidR="00762047">
              <w:rPr>
                <w:rFonts w:ascii="Aptos" w:hAnsi="Aptos" w:cs="Calibri"/>
                <w:lang w:eastAsia="ja-JP"/>
              </w:rPr>
              <w:t>(</w:t>
            </w:r>
            <w:r w:rsidR="00762047" w:rsidRPr="00762047">
              <w:rPr>
                <w:rFonts w:ascii="Aptos" w:hAnsi="Aptos" w:cs="Calibri"/>
                <w:lang w:eastAsia="ja-JP"/>
              </w:rPr>
              <w:t xml:space="preserve">European </w:t>
            </w:r>
            <w:r w:rsidR="00E11D27" w:rsidRPr="00762047">
              <w:rPr>
                <w:rFonts w:ascii="Aptos" w:hAnsi="Aptos" w:cs="Calibri"/>
                <w:lang w:eastAsia="ja-JP"/>
              </w:rPr>
              <w:t>Organization</w:t>
            </w:r>
            <w:r w:rsidR="00762047" w:rsidRPr="00762047">
              <w:rPr>
                <w:rFonts w:ascii="Aptos" w:hAnsi="Aptos" w:cs="Calibri"/>
                <w:lang w:eastAsia="ja-JP"/>
              </w:rPr>
              <w:t xml:space="preserve"> for Research and Treatment of Cancer</w:t>
            </w:r>
            <w:r w:rsidR="00762047">
              <w:rPr>
                <w:rFonts w:ascii="Aptos" w:hAnsi="Aptos" w:cs="Calibri"/>
                <w:lang w:eastAsia="ja-JP"/>
              </w:rPr>
              <w:t>)</w:t>
            </w:r>
            <w:r w:rsidRPr="004F4A17">
              <w:rPr>
                <w:rFonts w:ascii="Aptos" w:hAnsi="Aptos" w:cs="Calibri"/>
                <w:lang w:eastAsia="ja-JP"/>
              </w:rPr>
              <w:t xml:space="preserve"> EORTC and i</w:t>
            </w:r>
            <w:r>
              <w:rPr>
                <w:rFonts w:ascii="Aptos" w:hAnsi="Aptos" w:cs="Calibri"/>
                <w:lang w:eastAsia="ja-JP"/>
              </w:rPr>
              <w:t xml:space="preserve">s in </w:t>
            </w:r>
            <w:r w:rsidRPr="004F4A17">
              <w:rPr>
                <w:rFonts w:ascii="Aptos" w:hAnsi="Aptos" w:cs="Calibri"/>
                <w:lang w:eastAsia="ja-JP"/>
              </w:rPr>
              <w:t>collaboration with Astellas</w:t>
            </w:r>
          </w:p>
          <w:p w14:paraId="7A2BE5EF" w14:textId="77777777" w:rsidR="00AF286E" w:rsidRDefault="00AF286E" w:rsidP="00D1781A">
            <w:pPr>
              <w:spacing w:after="0" w:line="240" w:lineRule="auto"/>
              <w:rPr>
                <w:rFonts w:ascii="Aptos" w:eastAsia="Times New Roman" w:hAnsi="Aptos" w:cs="Aptos"/>
                <w:b/>
                <w:bCs/>
                <w:color w:val="000000"/>
                <w:kern w:val="0"/>
                <w14:ligatures w14:val="none"/>
              </w:rPr>
            </w:pPr>
          </w:p>
          <w:p w14:paraId="175251E8" w14:textId="5D9D64AB" w:rsidR="00D1781A" w:rsidRDefault="00D1781A" w:rsidP="00D1781A">
            <w:pPr>
              <w:spacing w:after="0" w:line="240" w:lineRule="auto"/>
              <w:rPr>
                <w:rFonts w:ascii="Aptos" w:eastAsia="Times New Roman" w:hAnsi="Aptos" w:cs="Aptos"/>
                <w:b/>
                <w:bCs/>
                <w:color w:val="000000"/>
                <w:kern w:val="0"/>
                <w14:ligatures w14:val="none"/>
              </w:rPr>
            </w:pPr>
            <w:r>
              <w:rPr>
                <w:rFonts w:ascii="Aptos" w:eastAsia="Times New Roman" w:hAnsi="Aptos" w:cs="Aptos"/>
                <w:b/>
                <w:bCs/>
                <w:color w:val="000000"/>
                <w:kern w:val="0"/>
                <w14:ligatures w14:val="none"/>
              </w:rPr>
              <w:t xml:space="preserve">Key </w:t>
            </w:r>
            <w:r w:rsidRPr="008D6BFF">
              <w:rPr>
                <w:rFonts w:ascii="Aptos" w:eastAsia="Times New Roman" w:hAnsi="Aptos" w:cs="Aptos"/>
                <w:b/>
                <w:bCs/>
                <w:color w:val="000000"/>
                <w:kern w:val="0"/>
                <w14:ligatures w14:val="none"/>
              </w:rPr>
              <w:t xml:space="preserve">Approval </w:t>
            </w:r>
            <w:r>
              <w:rPr>
                <w:rFonts w:ascii="Aptos" w:eastAsia="Times New Roman" w:hAnsi="Aptos" w:cs="Aptos"/>
                <w:b/>
                <w:bCs/>
                <w:color w:val="000000"/>
                <w:kern w:val="0"/>
                <w14:ligatures w14:val="none"/>
              </w:rPr>
              <w:t>T</w:t>
            </w:r>
            <w:r w:rsidRPr="008D6BFF">
              <w:rPr>
                <w:rFonts w:ascii="Aptos" w:eastAsia="Times New Roman" w:hAnsi="Aptos" w:cs="Aptos"/>
                <w:b/>
                <w:bCs/>
                <w:color w:val="000000"/>
                <w:kern w:val="0"/>
                <w14:ligatures w14:val="none"/>
              </w:rPr>
              <w:t>imelines:</w:t>
            </w:r>
          </w:p>
          <w:tbl>
            <w:tblPr>
              <w:tblW w:w="9239" w:type="dxa"/>
              <w:tblCellMar>
                <w:left w:w="0" w:type="dxa"/>
                <w:right w:w="0" w:type="dxa"/>
              </w:tblCellMar>
              <w:tblLook w:val="04A0" w:firstRow="1" w:lastRow="0" w:firstColumn="1" w:lastColumn="0" w:noHBand="0" w:noVBand="1"/>
            </w:tblPr>
            <w:tblGrid>
              <w:gridCol w:w="3008"/>
              <w:gridCol w:w="3069"/>
              <w:gridCol w:w="3162"/>
            </w:tblGrid>
            <w:tr w:rsidR="007E23FA" w:rsidRPr="008A6124" w14:paraId="3F8BEF00" w14:textId="77777777" w:rsidTr="5A6C2DD8">
              <w:trPr>
                <w:trHeight w:val="79"/>
              </w:trPr>
              <w:tc>
                <w:tcPr>
                  <w:tcW w:w="3008" w:type="dxa"/>
                  <w:tcBorders>
                    <w:top w:val="single" w:sz="8" w:space="0" w:color="auto"/>
                    <w:left w:val="single" w:sz="8" w:space="0" w:color="auto"/>
                    <w:bottom w:val="single" w:sz="8" w:space="0" w:color="auto"/>
                    <w:right w:val="single" w:sz="8" w:space="0" w:color="auto"/>
                  </w:tcBorders>
                  <w:shd w:val="clear" w:color="auto" w:fill="1F3864"/>
                  <w:tcMar>
                    <w:top w:w="0" w:type="dxa"/>
                    <w:left w:w="108" w:type="dxa"/>
                    <w:bottom w:w="0" w:type="dxa"/>
                    <w:right w:w="108" w:type="dxa"/>
                  </w:tcMar>
                  <w:vAlign w:val="center"/>
                  <w:hideMark/>
                </w:tcPr>
                <w:p w14:paraId="5E3C5D8B" w14:textId="77777777" w:rsidR="00D1781A" w:rsidRPr="00007166" w:rsidRDefault="00D1781A" w:rsidP="00D1781A">
                  <w:pPr>
                    <w:spacing w:after="0" w:line="240" w:lineRule="auto"/>
                    <w:rPr>
                      <w:rFonts w:ascii="Calibri" w:eastAsia="Aptos" w:hAnsi="Calibri" w:cs="Calibri"/>
                      <w:color w:val="242424"/>
                      <w:kern w:val="0"/>
                      <w14:ligatures w14:val="none"/>
                    </w:rPr>
                  </w:pPr>
                </w:p>
                <w:p w14:paraId="4CDD868C" w14:textId="77777777" w:rsidR="00D1781A" w:rsidRDefault="00D1781A" w:rsidP="00D1781A">
                  <w:pPr>
                    <w:spacing w:after="0" w:line="240" w:lineRule="auto"/>
                    <w:rPr>
                      <w:rFonts w:ascii="Aptos" w:eastAsia="Times New Roman" w:hAnsi="Aptos" w:cs="Aptos"/>
                      <w:b/>
                      <w:bCs/>
                      <w:color w:val="000000"/>
                      <w:kern w:val="0"/>
                      <w14:ligatures w14:val="none"/>
                    </w:rPr>
                  </w:pPr>
                </w:p>
                <w:p w14:paraId="59D1B533" w14:textId="77777777" w:rsidR="00D1781A" w:rsidRPr="00FC6670" w:rsidRDefault="00D1781A" w:rsidP="00D1781A">
                  <w:pPr>
                    <w:spacing w:after="0" w:line="240" w:lineRule="auto"/>
                    <w:rPr>
                      <w:rFonts w:ascii="Aptos" w:eastAsia="Times New Roman" w:hAnsi="Aptos" w:cs="Aptos"/>
                      <w:b/>
                      <w:color w:val="000000"/>
                      <w:kern w:val="0"/>
                      <w14:ligatures w14:val="none"/>
                    </w:rPr>
                  </w:pPr>
                </w:p>
                <w:p w14:paraId="5D215971" w14:textId="77777777" w:rsidR="00D1781A" w:rsidRPr="0024417C" w:rsidRDefault="00D1781A" w:rsidP="00D1781A">
                  <w:pPr>
                    <w:spacing w:after="0" w:line="259" w:lineRule="auto"/>
                    <w:jc w:val="center"/>
                    <w:rPr>
                      <w:rFonts w:asciiTheme="majorHAnsi" w:hAnsiTheme="majorHAnsi" w:cs="Calibri"/>
                      <w:color w:val="FFFFFF" w:themeColor="background1"/>
                      <w:lang w:val="en-GB"/>
                    </w:rPr>
                  </w:pPr>
                </w:p>
              </w:tc>
              <w:tc>
                <w:tcPr>
                  <w:tcW w:w="3069" w:type="dxa"/>
                  <w:tcBorders>
                    <w:top w:val="single" w:sz="8" w:space="0" w:color="auto"/>
                    <w:left w:val="nil"/>
                    <w:bottom w:val="single" w:sz="8" w:space="0" w:color="auto"/>
                    <w:right w:val="single" w:sz="8" w:space="0" w:color="auto"/>
                  </w:tcBorders>
                  <w:shd w:val="clear" w:color="auto" w:fill="1F3864"/>
                  <w:tcMar>
                    <w:top w:w="0" w:type="dxa"/>
                    <w:left w:w="108" w:type="dxa"/>
                    <w:bottom w:w="0" w:type="dxa"/>
                    <w:right w:w="108" w:type="dxa"/>
                  </w:tcMar>
                  <w:vAlign w:val="center"/>
                  <w:hideMark/>
                </w:tcPr>
                <w:p w14:paraId="63711DD0" w14:textId="77777777" w:rsidR="00D1781A" w:rsidRPr="0024417C" w:rsidRDefault="00D1781A" w:rsidP="00D1781A">
                  <w:pPr>
                    <w:spacing w:after="0" w:line="259" w:lineRule="auto"/>
                    <w:jc w:val="center"/>
                    <w:rPr>
                      <w:rFonts w:asciiTheme="majorHAnsi" w:hAnsiTheme="majorHAnsi" w:cs="Calibri"/>
                      <w:b/>
                      <w:bCs/>
                      <w:color w:val="FFFFFF" w:themeColor="background1"/>
                      <w:lang w:val="en-GB"/>
                    </w:rPr>
                  </w:pPr>
                  <w:r w:rsidRPr="0024417C">
                    <w:rPr>
                      <w:rFonts w:asciiTheme="majorHAnsi" w:hAnsiTheme="majorHAnsi" w:cs="Calibri"/>
                      <w:b/>
                      <w:bCs/>
                      <w:color w:val="FFFFFF" w:themeColor="background1"/>
                      <w:lang w:val="en-GB"/>
                    </w:rPr>
                    <w:t>US</w:t>
                  </w:r>
                </w:p>
              </w:tc>
              <w:tc>
                <w:tcPr>
                  <w:tcW w:w="3162" w:type="dxa"/>
                  <w:tcBorders>
                    <w:top w:val="single" w:sz="8" w:space="0" w:color="auto"/>
                    <w:left w:val="nil"/>
                    <w:bottom w:val="single" w:sz="8" w:space="0" w:color="auto"/>
                    <w:right w:val="single" w:sz="8" w:space="0" w:color="auto"/>
                  </w:tcBorders>
                  <w:shd w:val="clear" w:color="auto" w:fill="1F3864"/>
                  <w:tcMar>
                    <w:top w:w="0" w:type="dxa"/>
                    <w:left w:w="108" w:type="dxa"/>
                    <w:bottom w:w="0" w:type="dxa"/>
                    <w:right w:w="108" w:type="dxa"/>
                  </w:tcMar>
                  <w:vAlign w:val="center"/>
                  <w:hideMark/>
                </w:tcPr>
                <w:p w14:paraId="0591A5A2" w14:textId="77777777" w:rsidR="00D1781A" w:rsidRPr="0024417C" w:rsidRDefault="00D1781A" w:rsidP="00D1781A">
                  <w:pPr>
                    <w:spacing w:after="0" w:line="259" w:lineRule="auto"/>
                    <w:jc w:val="center"/>
                    <w:rPr>
                      <w:rFonts w:asciiTheme="majorHAnsi" w:hAnsiTheme="majorHAnsi" w:cs="Calibri"/>
                      <w:b/>
                      <w:bCs/>
                      <w:color w:val="FFFFFF" w:themeColor="background1"/>
                      <w:lang w:val="en-GB"/>
                    </w:rPr>
                  </w:pPr>
                  <w:r w:rsidRPr="0024417C">
                    <w:rPr>
                      <w:rFonts w:asciiTheme="majorHAnsi" w:hAnsiTheme="majorHAnsi" w:cs="Calibri"/>
                      <w:b/>
                      <w:bCs/>
                      <w:color w:val="FFFFFF" w:themeColor="background1"/>
                      <w:lang w:val="en-GB"/>
                    </w:rPr>
                    <w:t>EU</w:t>
                  </w:r>
                </w:p>
              </w:tc>
            </w:tr>
            <w:tr w:rsidR="007E23FA" w:rsidRPr="008A6124" w14:paraId="30FF864F" w14:textId="77777777" w:rsidTr="5A6C2DD8">
              <w:trPr>
                <w:trHeight w:val="97"/>
              </w:trPr>
              <w:tc>
                <w:tcPr>
                  <w:tcW w:w="30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65CA0D9" w14:textId="77777777" w:rsidR="00D1781A" w:rsidRDefault="00D1781A" w:rsidP="00450149">
                  <w:pPr>
                    <w:spacing w:after="0" w:line="240" w:lineRule="auto"/>
                    <w:jc w:val="center"/>
                    <w:rPr>
                      <w:rFonts w:ascii="Aptos Display" w:eastAsia="Aptos Display" w:hAnsi="Aptos Display" w:cs="Aptos Display"/>
                      <w:color w:val="000000" w:themeColor="text1"/>
                    </w:rPr>
                  </w:pPr>
                  <w:r w:rsidRPr="39F01FF3">
                    <w:rPr>
                      <w:rFonts w:ascii="Aptos Display" w:eastAsia="Aptos Display" w:hAnsi="Aptos Display" w:cs="Aptos Display"/>
                      <w:b/>
                      <w:bCs/>
                      <w:color w:val="000000" w:themeColor="text1"/>
                    </w:rPr>
                    <w:t>1L</w:t>
                  </w:r>
                  <w:r>
                    <w:rPr>
                      <w:rFonts w:ascii="Aptos Display" w:eastAsia="Aptos Display" w:hAnsi="Aptos Display" w:cs="Aptos Display"/>
                      <w:b/>
                      <w:bCs/>
                      <w:color w:val="000000" w:themeColor="text1"/>
                    </w:rPr>
                    <w:t xml:space="preserve"> FLT3m </w:t>
                  </w:r>
                  <w:r w:rsidRPr="39F01FF3">
                    <w:rPr>
                      <w:rFonts w:ascii="Aptos Display" w:eastAsia="Aptos Display" w:hAnsi="Aptos Display" w:cs="Aptos Display"/>
                      <w:b/>
                      <w:bCs/>
                      <w:color w:val="000000" w:themeColor="text1"/>
                    </w:rPr>
                    <w:t>fit AML</w:t>
                  </w:r>
                </w:p>
                <w:p w14:paraId="5A939A78" w14:textId="6B50F64E" w:rsidR="00D1781A" w:rsidRDefault="00D1781A" w:rsidP="00450149">
                  <w:pPr>
                    <w:spacing w:after="0" w:line="240" w:lineRule="auto"/>
                    <w:jc w:val="center"/>
                  </w:pPr>
                  <w:r w:rsidRPr="39F01FF3">
                    <w:rPr>
                      <w:rFonts w:ascii="Aptos Display" w:eastAsia="Aptos Display" w:hAnsi="Aptos Display" w:cs="Aptos Display"/>
                      <w:b/>
                      <w:bCs/>
                      <w:color w:val="000000" w:themeColor="text1"/>
                    </w:rPr>
                    <w:t xml:space="preserve">(Ph </w:t>
                  </w:r>
                  <w:r w:rsidR="00335657">
                    <w:rPr>
                      <w:rFonts w:ascii="Aptos Display" w:eastAsia="Aptos Display" w:hAnsi="Aptos Display" w:cs="Aptos Display"/>
                      <w:b/>
                      <w:bCs/>
                      <w:color w:val="000000" w:themeColor="text1"/>
                    </w:rPr>
                    <w:t>2/3</w:t>
                  </w:r>
                  <w:r w:rsidRPr="39F01FF3">
                    <w:rPr>
                      <w:rFonts w:ascii="Aptos Display" w:eastAsia="Aptos Display" w:hAnsi="Aptos Display" w:cs="Aptos Display"/>
                      <w:b/>
                      <w:bCs/>
                      <w:color w:val="000000" w:themeColor="text1"/>
                    </w:rPr>
                    <w:t xml:space="preserve"> </w:t>
                  </w:r>
                  <w:hyperlink r:id="rId11" w:anchor="study-overview" w:tgtFrame="_blank" w:history="1">
                    <w:r w:rsidRPr="004F4A17">
                      <w:rPr>
                        <w:rStyle w:val="Hyperlink"/>
                        <w:b/>
                        <w:bCs/>
                      </w:rPr>
                      <w:t>NCT07425808</w:t>
                    </w:r>
                  </w:hyperlink>
                  <w:r>
                    <w:t>;</w:t>
                  </w:r>
                </w:p>
                <w:p w14:paraId="6B99CE53" w14:textId="523001B3" w:rsidR="00D1781A" w:rsidRPr="0086564A" w:rsidRDefault="00D1781A" w:rsidP="60087CF0">
                  <w:pPr>
                    <w:spacing w:after="0" w:line="240" w:lineRule="auto"/>
                    <w:jc w:val="center"/>
                    <w:rPr>
                      <w:rFonts w:ascii="Aptos Display" w:eastAsia="Aptos Display" w:hAnsi="Aptos Display" w:cs="Aptos Display"/>
                      <w:color w:val="000000" w:themeColor="text1"/>
                    </w:rPr>
                  </w:pPr>
                  <w:proofErr w:type="spellStart"/>
                  <w:r w:rsidRPr="60087CF0">
                    <w:rPr>
                      <w:rFonts w:ascii="Aptos Display" w:eastAsia="Aptos Display" w:hAnsi="Aptos Display" w:cs="Aptos Display"/>
                      <w:b/>
                      <w:bCs/>
                      <w:color w:val="000000" w:themeColor="text1"/>
                    </w:rPr>
                    <w:t>gilteritinib</w:t>
                  </w:r>
                  <w:proofErr w:type="spellEnd"/>
                  <w:r w:rsidRPr="60087CF0">
                    <w:rPr>
                      <w:rFonts w:ascii="Aptos Display" w:eastAsia="Aptos Display" w:hAnsi="Aptos Display" w:cs="Aptos Display"/>
                      <w:b/>
                      <w:bCs/>
                      <w:color w:val="000000" w:themeColor="text1"/>
                    </w:rPr>
                    <w:t xml:space="preserve"> + Ven + Aza vs. </w:t>
                  </w:r>
                  <w:proofErr w:type="spellStart"/>
                  <w:r w:rsidRPr="60087CF0">
                    <w:rPr>
                      <w:rFonts w:ascii="Aptos Display" w:eastAsia="Aptos Display" w:hAnsi="Aptos Display" w:cs="Aptos Display"/>
                      <w:b/>
                      <w:bCs/>
                      <w:color w:val="000000" w:themeColor="text1"/>
                    </w:rPr>
                    <w:t>mi</w:t>
                  </w:r>
                  <w:r w:rsidR="61F5FF2B" w:rsidRPr="60087CF0">
                    <w:rPr>
                      <w:rFonts w:ascii="Aptos Display" w:eastAsia="Aptos Display" w:hAnsi="Aptos Display" w:cs="Aptos Display"/>
                      <w:b/>
                      <w:bCs/>
                      <w:color w:val="000000" w:themeColor="text1"/>
                    </w:rPr>
                    <w:t>d</w:t>
                  </w:r>
                  <w:r w:rsidRPr="60087CF0">
                    <w:rPr>
                      <w:rFonts w:ascii="Aptos Display" w:eastAsia="Aptos Display" w:hAnsi="Aptos Display" w:cs="Aptos Display"/>
                      <w:b/>
                      <w:bCs/>
                      <w:color w:val="000000" w:themeColor="text1"/>
                    </w:rPr>
                    <w:t>ostaurin</w:t>
                  </w:r>
                  <w:proofErr w:type="spellEnd"/>
                  <w:r w:rsidRPr="60087CF0">
                    <w:rPr>
                      <w:rFonts w:ascii="Aptos Display" w:eastAsia="Aptos Display" w:hAnsi="Aptos Display" w:cs="Aptos Display"/>
                      <w:b/>
                      <w:bCs/>
                      <w:color w:val="000000" w:themeColor="text1"/>
                    </w:rPr>
                    <w:t xml:space="preserve">/ </w:t>
                  </w:r>
                  <w:proofErr w:type="spellStart"/>
                  <w:r w:rsidRPr="60087CF0">
                    <w:rPr>
                      <w:rFonts w:ascii="Aptos Display" w:eastAsia="Aptos Display" w:hAnsi="Aptos Display" w:cs="Aptos Display"/>
                      <w:b/>
                      <w:bCs/>
                      <w:color w:val="000000" w:themeColor="text1"/>
                    </w:rPr>
                    <w:t>quizartinib</w:t>
                  </w:r>
                  <w:proofErr w:type="spellEnd"/>
                  <w:r w:rsidRPr="60087CF0">
                    <w:rPr>
                      <w:rFonts w:ascii="Aptos Display" w:eastAsia="Aptos Display" w:hAnsi="Aptos Display" w:cs="Aptos Display"/>
                      <w:b/>
                      <w:bCs/>
                      <w:color w:val="000000" w:themeColor="text1"/>
                    </w:rPr>
                    <w:t>/sorafenib + 7+3)</w:t>
                  </w:r>
                </w:p>
              </w:tc>
              <w:tc>
                <w:tcPr>
                  <w:tcW w:w="306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68D331A" w14:textId="77777777" w:rsidR="00D1781A" w:rsidRDefault="00D1781A" w:rsidP="00450149">
                  <w:pPr>
                    <w:spacing w:after="0" w:line="240" w:lineRule="auto"/>
                    <w:jc w:val="center"/>
                    <w:rPr>
                      <w:rFonts w:ascii="Aptos Display" w:eastAsia="Aptos Display" w:hAnsi="Aptos Display" w:cs="Aptos Display"/>
                      <w:color w:val="000000" w:themeColor="text1"/>
                    </w:rPr>
                  </w:pPr>
                  <w:r w:rsidRPr="39F01FF3">
                    <w:rPr>
                      <w:rFonts w:ascii="Aptos Display" w:eastAsia="Aptos Display" w:hAnsi="Aptos Display" w:cs="Aptos Display"/>
                      <w:b/>
                      <w:bCs/>
                      <w:color w:val="000000" w:themeColor="text1"/>
                      <w:lang w:val="en-GB"/>
                    </w:rPr>
                    <w:t>2Q 202</w:t>
                  </w:r>
                  <w:r>
                    <w:rPr>
                      <w:rFonts w:ascii="Aptos Display" w:eastAsia="Aptos Display" w:hAnsi="Aptos Display" w:cs="Aptos Display"/>
                      <w:b/>
                      <w:bCs/>
                      <w:color w:val="000000" w:themeColor="text1"/>
                      <w:lang w:val="en-GB"/>
                    </w:rPr>
                    <w:t>9</w:t>
                  </w:r>
                </w:p>
                <w:p w14:paraId="3D096E5C" w14:textId="27313463" w:rsidR="00A9723E" w:rsidRDefault="00D1781A" w:rsidP="5A6C2DD8">
                  <w:pPr>
                    <w:spacing w:after="0" w:line="240" w:lineRule="auto"/>
                    <w:jc w:val="center"/>
                    <w:rPr>
                      <w:rFonts w:ascii="Aptos" w:eastAsia="Aptos Display" w:hAnsi="Aptos" w:cs="Aptos Display"/>
                      <w:i/>
                      <w:iCs/>
                      <w:color w:val="0070C0"/>
                    </w:rPr>
                  </w:pPr>
                  <w:r w:rsidRPr="5A6C2DD8">
                    <w:rPr>
                      <w:rFonts w:ascii="Aptos" w:eastAsia="Aptos Display" w:hAnsi="Aptos" w:cs="Aptos Display"/>
                      <w:i/>
                      <w:iCs/>
                      <w:color w:val="0070C0"/>
                    </w:rPr>
                    <w:t xml:space="preserve">(CI assumption based on Oct 2028 PCD + </w:t>
                  </w:r>
                  <w:proofErr w:type="spellStart"/>
                  <w:r w:rsidRPr="5A6C2DD8">
                    <w:rPr>
                      <w:rFonts w:ascii="Aptos" w:eastAsia="Aptos Display" w:hAnsi="Aptos" w:cs="Aptos Display"/>
                      <w:i/>
                      <w:iCs/>
                      <w:color w:val="0070C0"/>
                    </w:rPr>
                    <w:t>s</w:t>
                  </w:r>
                  <w:r w:rsidR="15700E1E" w:rsidRPr="5A6C2DD8">
                    <w:rPr>
                      <w:rFonts w:ascii="Aptos" w:eastAsia="Aptos Display" w:hAnsi="Aptos" w:cs="Aptos Display"/>
                      <w:i/>
                      <w:iCs/>
                      <w:color w:val="0070C0"/>
                    </w:rPr>
                    <w:t>NDA</w:t>
                  </w:r>
                  <w:proofErr w:type="spellEnd"/>
                  <w:r w:rsidR="32349F96" w:rsidRPr="5A6C2DD8">
                    <w:rPr>
                      <w:rFonts w:ascii="Aptos" w:eastAsia="Aptos Display" w:hAnsi="Aptos" w:cs="Aptos Display"/>
                      <w:i/>
                      <w:iCs/>
                      <w:color w:val="0070C0"/>
                    </w:rPr>
                    <w:t xml:space="preserve"> 6 </w:t>
                  </w:r>
                  <w:proofErr w:type="spellStart"/>
                  <w:proofErr w:type="gramStart"/>
                  <w:r w:rsidR="32349F96" w:rsidRPr="5A6C2DD8">
                    <w:rPr>
                      <w:rFonts w:ascii="Aptos" w:eastAsia="Aptos Display" w:hAnsi="Aptos" w:cs="Aptos Display"/>
                      <w:i/>
                      <w:iCs/>
                      <w:color w:val="0070C0"/>
                    </w:rPr>
                    <w:t>mo</w:t>
                  </w:r>
                  <w:proofErr w:type="spellEnd"/>
                  <w:r w:rsidR="00A9723E" w:rsidRPr="5A6C2DD8">
                    <w:rPr>
                      <w:rFonts w:ascii="Aptos" w:eastAsia="Aptos Display" w:hAnsi="Aptos" w:cs="Aptos Display"/>
                      <w:i/>
                      <w:iCs/>
                      <w:color w:val="0070C0"/>
                    </w:rPr>
                    <w:t>;</w:t>
                  </w:r>
                  <w:proofErr w:type="gramEnd"/>
                </w:p>
                <w:p w14:paraId="71EE241D" w14:textId="3F2D0444" w:rsidR="00D1781A" w:rsidRDefault="00A9723E" w:rsidP="00450149">
                  <w:pPr>
                    <w:spacing w:after="0" w:line="240" w:lineRule="auto"/>
                    <w:jc w:val="center"/>
                    <w:rPr>
                      <w:rFonts w:ascii="Aptos Display" w:eastAsia="Aptos Display" w:hAnsi="Aptos Display" w:cs="Aptos Display"/>
                      <w:color w:val="000000" w:themeColor="text1"/>
                    </w:rPr>
                  </w:pPr>
                  <w:r w:rsidRPr="00E73B8B">
                    <w:rPr>
                      <w:rFonts w:ascii="Aptos" w:eastAsia="Aptos Display" w:hAnsi="Aptos" w:cs="Aptos Display"/>
                      <w:b/>
                      <w:i/>
                      <w:color w:val="0070C0"/>
                    </w:rPr>
                    <w:t>new guidance</w:t>
                  </w:r>
                  <w:r w:rsidR="00D1781A" w:rsidRPr="0088225C">
                    <w:rPr>
                      <w:rFonts w:ascii="Aptos" w:eastAsia="Aptos Display" w:hAnsi="Aptos" w:cs="Aptos Display"/>
                      <w:bCs/>
                      <w:i/>
                      <w:color w:val="0070C0"/>
                    </w:rPr>
                    <w:t>)</w:t>
                  </w:r>
                </w:p>
              </w:tc>
              <w:tc>
                <w:tcPr>
                  <w:tcW w:w="316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7EC6B2A" w14:textId="21C80C59" w:rsidR="00D1781A" w:rsidRDefault="00D1781A" w:rsidP="00450149">
                  <w:pPr>
                    <w:spacing w:after="0" w:line="240" w:lineRule="auto"/>
                    <w:jc w:val="center"/>
                    <w:rPr>
                      <w:rFonts w:ascii="Aptos Display" w:eastAsia="Aptos Display" w:hAnsi="Aptos Display" w:cs="Aptos Display"/>
                      <w:color w:val="000000" w:themeColor="text1"/>
                    </w:rPr>
                  </w:pPr>
                  <w:r w:rsidRPr="5A6C2DD8">
                    <w:rPr>
                      <w:rFonts w:ascii="Aptos Display" w:eastAsia="Aptos Display" w:hAnsi="Aptos Display" w:cs="Aptos Display"/>
                      <w:b/>
                      <w:bCs/>
                      <w:color w:val="000000" w:themeColor="text1"/>
                      <w:lang w:val="en-GB"/>
                    </w:rPr>
                    <w:t>2Q 2029</w:t>
                  </w:r>
                  <w:r w:rsidR="682EFA48" w:rsidRPr="5A6C2DD8">
                    <w:rPr>
                      <w:rFonts w:ascii="Aptos Display" w:eastAsia="Aptos Display" w:hAnsi="Aptos Display" w:cs="Aptos Display"/>
                      <w:b/>
                      <w:bCs/>
                      <w:color w:val="000000" w:themeColor="text1"/>
                      <w:lang w:val="en-GB"/>
                    </w:rPr>
                    <w:t>s</w:t>
                  </w:r>
                </w:p>
                <w:p w14:paraId="4E28D37A" w14:textId="2DDA0838" w:rsidR="00A9723E" w:rsidRDefault="00D1781A" w:rsidP="5A6C2DD8">
                  <w:pPr>
                    <w:spacing w:after="0" w:line="240" w:lineRule="auto"/>
                    <w:jc w:val="center"/>
                    <w:rPr>
                      <w:rFonts w:ascii="Aptos" w:eastAsia="Aptos Display" w:hAnsi="Aptos" w:cs="Aptos Display"/>
                      <w:i/>
                      <w:iCs/>
                      <w:color w:val="0070C0"/>
                    </w:rPr>
                  </w:pPr>
                  <w:r w:rsidRPr="5A6C2DD8">
                    <w:rPr>
                      <w:rFonts w:ascii="Aptos" w:eastAsia="Aptos Display" w:hAnsi="Aptos" w:cs="Aptos Display"/>
                      <w:i/>
                      <w:iCs/>
                      <w:color w:val="0070C0"/>
                    </w:rPr>
                    <w:t xml:space="preserve">(CI assumption based on Oct 2028 PCD + </w:t>
                  </w:r>
                  <w:r w:rsidR="5F69DC77" w:rsidRPr="5A6C2DD8">
                    <w:rPr>
                      <w:rFonts w:ascii="Aptos" w:eastAsia="Aptos Display" w:hAnsi="Aptos" w:cs="Aptos Display"/>
                      <w:i/>
                      <w:iCs/>
                      <w:color w:val="0070C0"/>
                    </w:rPr>
                    <w:t>Type II variation</w:t>
                  </w:r>
                  <w:r w:rsidR="4B9DCC05" w:rsidRPr="5A6C2DD8">
                    <w:rPr>
                      <w:rFonts w:ascii="Aptos" w:eastAsia="Aptos Display" w:hAnsi="Aptos" w:cs="Aptos Display"/>
                      <w:i/>
                      <w:iCs/>
                      <w:color w:val="0070C0"/>
                    </w:rPr>
                    <w:t xml:space="preserve"> 7 </w:t>
                  </w:r>
                  <w:proofErr w:type="spellStart"/>
                  <w:proofErr w:type="gramStart"/>
                  <w:r w:rsidR="4B9DCC05" w:rsidRPr="5A6C2DD8">
                    <w:rPr>
                      <w:rFonts w:ascii="Aptos" w:eastAsia="Aptos Display" w:hAnsi="Aptos" w:cs="Aptos Display"/>
                      <w:i/>
                      <w:iCs/>
                      <w:color w:val="0070C0"/>
                    </w:rPr>
                    <w:t>mo</w:t>
                  </w:r>
                  <w:proofErr w:type="spellEnd"/>
                  <w:r w:rsidR="00A9723E" w:rsidRPr="5A6C2DD8">
                    <w:rPr>
                      <w:rFonts w:ascii="Aptos" w:eastAsia="Aptos Display" w:hAnsi="Aptos" w:cs="Aptos Display"/>
                      <w:i/>
                      <w:iCs/>
                      <w:color w:val="0070C0"/>
                    </w:rPr>
                    <w:t>;</w:t>
                  </w:r>
                  <w:proofErr w:type="gramEnd"/>
                </w:p>
                <w:p w14:paraId="23D80333" w14:textId="1EFBF884" w:rsidR="00D1781A" w:rsidRPr="006A216F" w:rsidRDefault="00A9723E" w:rsidP="00450149">
                  <w:pPr>
                    <w:spacing w:after="0" w:line="240" w:lineRule="auto"/>
                    <w:jc w:val="center"/>
                    <w:rPr>
                      <w:rFonts w:ascii="Aptos Display" w:eastAsia="Aptos Display" w:hAnsi="Aptos Display" w:cs="Aptos Display"/>
                      <w:b/>
                      <w:i/>
                      <w:color w:val="0070C0"/>
                      <w:lang w:val="en-GB"/>
                    </w:rPr>
                  </w:pPr>
                  <w:r w:rsidRPr="00A9723E">
                    <w:rPr>
                      <w:rFonts w:ascii="Aptos" w:eastAsia="Aptos Display" w:hAnsi="Aptos" w:cs="Aptos Display"/>
                      <w:b/>
                      <w:i/>
                      <w:color w:val="0070C0"/>
                    </w:rPr>
                    <w:t>new guidance</w:t>
                  </w:r>
                  <w:r w:rsidR="00D1781A" w:rsidRPr="0088225C">
                    <w:rPr>
                      <w:rFonts w:ascii="Aptos" w:eastAsia="Aptos Display" w:hAnsi="Aptos" w:cs="Aptos Display"/>
                      <w:bCs/>
                      <w:i/>
                      <w:color w:val="0070C0"/>
                    </w:rPr>
                    <w:t>)</w:t>
                  </w:r>
                </w:p>
              </w:tc>
            </w:tr>
          </w:tbl>
          <w:p w14:paraId="66E7A136" w14:textId="77777777" w:rsidR="00D1781A" w:rsidRDefault="00D1781A" w:rsidP="5F3DE34D">
            <w:pPr>
              <w:keepNext/>
              <w:spacing w:after="0" w:line="240" w:lineRule="auto"/>
              <w:rPr>
                <w:rFonts w:ascii="Aptos" w:eastAsia="Aptos" w:hAnsi="Aptos" w:cs="Aptos"/>
                <w:b/>
                <w:bCs/>
                <w:color w:val="071D49"/>
                <w:kern w:val="0"/>
                <w:sz w:val="28"/>
                <w:szCs w:val="28"/>
                <w14:ligatures w14:val="none"/>
              </w:rPr>
            </w:pPr>
          </w:p>
          <w:p w14:paraId="14C9366C" w14:textId="2F436172" w:rsidR="00007166" w:rsidRPr="00007166" w:rsidRDefault="00007166" w:rsidP="5F3DE34D">
            <w:pPr>
              <w:keepNext/>
              <w:spacing w:after="0" w:line="240" w:lineRule="auto"/>
              <w:rPr>
                <w:rFonts w:ascii="Aptos" w:eastAsia="Aptos" w:hAnsi="Aptos" w:cs="Aptos"/>
                <w:b/>
                <w:bCs/>
                <w:color w:val="E97132" w:themeColor="accent2"/>
                <w:kern w:val="0"/>
                <w:sz w:val="28"/>
                <w:szCs w:val="28"/>
                <w14:ligatures w14:val="none"/>
              </w:rPr>
            </w:pPr>
            <w:r w:rsidRPr="00007166">
              <w:rPr>
                <w:rFonts w:ascii="Aptos" w:eastAsia="Aptos" w:hAnsi="Aptos" w:cs="Aptos"/>
                <w:b/>
                <w:bCs/>
                <w:color w:val="071D49"/>
                <w:kern w:val="0"/>
                <w:sz w:val="28"/>
                <w:szCs w:val="28"/>
                <w14:ligatures w14:val="none"/>
              </w:rPr>
              <w:t>Impact (CI PoV):</w:t>
            </w:r>
            <w:r w:rsidR="00D80C2B">
              <w:rPr>
                <w:rFonts w:ascii="Aptos" w:eastAsia="Aptos" w:hAnsi="Aptos" w:cs="Aptos"/>
                <w:b/>
                <w:bCs/>
                <w:color w:val="071D49"/>
                <w:kern w:val="0"/>
                <w:sz w:val="28"/>
                <w:szCs w:val="28"/>
                <w14:ligatures w14:val="none"/>
              </w:rPr>
              <w:t xml:space="preserve"> </w:t>
            </w:r>
            <w:r w:rsidR="00D80C2B" w:rsidRPr="00D80C2B">
              <w:rPr>
                <w:rFonts w:ascii="Aptos" w:eastAsia="Aptos" w:hAnsi="Aptos" w:cs="Aptos"/>
                <w:b/>
                <w:bCs/>
                <w:color w:val="BF4E14" w:themeColor="accent2" w:themeShade="BF"/>
                <w:kern w:val="0"/>
                <w:sz w:val="28"/>
                <w:szCs w:val="28"/>
                <w14:ligatures w14:val="none"/>
              </w:rPr>
              <w:t>MEDIUM</w:t>
            </w:r>
          </w:p>
          <w:p w14:paraId="3F79B5AE" w14:textId="33AFBBD8" w:rsidR="00BE071C" w:rsidRPr="0047625A" w:rsidRDefault="00BE071C" w:rsidP="00BE071C">
            <w:pPr>
              <w:pStyle w:val="ListParagraph"/>
              <w:keepNext/>
              <w:numPr>
                <w:ilvl w:val="0"/>
                <w:numId w:val="2"/>
              </w:numPr>
              <w:spacing w:after="0" w:line="240" w:lineRule="auto"/>
              <w:rPr>
                <w:rFonts w:ascii="Aptos" w:eastAsia="Times New Roman" w:hAnsi="Aptos" w:cs="Aptos"/>
                <w:kern w:val="0"/>
                <w14:ligatures w14:val="none"/>
              </w:rPr>
            </w:pPr>
            <w:r>
              <w:rPr>
                <w:rFonts w:ascii="Aptos" w:eastAsia="Times New Roman" w:hAnsi="Aptos" w:cs="Aptos"/>
                <w:kern w:val="0"/>
                <w14:ligatures w14:val="none"/>
              </w:rPr>
              <w:t xml:space="preserve">Initiation of a </w:t>
            </w:r>
            <w:proofErr w:type="spellStart"/>
            <w:r w:rsidR="00303E43">
              <w:rPr>
                <w:rFonts w:ascii="Aptos" w:eastAsia="Times New Roman" w:hAnsi="Aptos" w:cs="Aptos"/>
                <w:kern w:val="0"/>
                <w14:ligatures w14:val="none"/>
              </w:rPr>
              <w:t>gilteritinib</w:t>
            </w:r>
            <w:proofErr w:type="spellEnd"/>
            <w:r w:rsidR="00303E43">
              <w:rPr>
                <w:rFonts w:ascii="Aptos" w:eastAsia="Times New Roman" w:hAnsi="Aptos" w:cs="Aptos"/>
                <w:kern w:val="0"/>
                <w14:ligatures w14:val="none"/>
              </w:rPr>
              <w:t xml:space="preserve"> </w:t>
            </w:r>
            <w:r>
              <w:rPr>
                <w:rFonts w:ascii="Aptos" w:eastAsia="Times New Roman" w:hAnsi="Aptos" w:cs="Aptos"/>
                <w:kern w:val="0"/>
                <w14:ligatures w14:val="none"/>
              </w:rPr>
              <w:t xml:space="preserve">triplet study with Ven </w:t>
            </w:r>
            <w:r w:rsidRPr="008D7065">
              <w:rPr>
                <w:rFonts w:ascii="Aptos" w:eastAsia="Times New Roman" w:hAnsi="Aptos" w:cs="Aptos"/>
                <w:kern w:val="0"/>
                <w14:ligatures w14:val="none"/>
              </w:rPr>
              <w:t>support</w:t>
            </w:r>
            <w:r>
              <w:rPr>
                <w:rFonts w:ascii="Aptos" w:eastAsia="Times New Roman" w:hAnsi="Aptos" w:cs="Aptos"/>
                <w:kern w:val="0"/>
                <w14:ligatures w14:val="none"/>
              </w:rPr>
              <w:t>s</w:t>
            </w:r>
            <w:r w:rsidRPr="008D7065">
              <w:rPr>
                <w:rFonts w:ascii="Aptos" w:eastAsia="Times New Roman" w:hAnsi="Aptos" w:cs="Aptos"/>
                <w:kern w:val="0"/>
                <w14:ligatures w14:val="none"/>
              </w:rPr>
              <w:t xml:space="preserve"> its evolution from unfit-only backbone toward broader frontline applicability</w:t>
            </w:r>
            <w:r>
              <w:rPr>
                <w:rFonts w:ascii="Aptos" w:eastAsia="Times New Roman" w:hAnsi="Aptos" w:cs="Aptos"/>
                <w:kern w:val="0"/>
                <w14:ligatures w14:val="none"/>
              </w:rPr>
              <w:t xml:space="preserve">, </w:t>
            </w:r>
            <w:r w:rsidR="00D83DF1">
              <w:rPr>
                <w:rFonts w:ascii="Aptos" w:eastAsia="Times New Roman" w:hAnsi="Aptos" w:cs="Aptos"/>
                <w:kern w:val="0"/>
                <w14:ligatures w14:val="none"/>
              </w:rPr>
              <w:t xml:space="preserve">possibly </w:t>
            </w:r>
            <w:r>
              <w:rPr>
                <w:rFonts w:ascii="Aptos" w:eastAsia="Times New Roman" w:hAnsi="Aptos" w:cs="Aptos"/>
                <w:kern w:val="0"/>
                <w14:ligatures w14:val="none"/>
              </w:rPr>
              <w:t xml:space="preserve">shifting the paradigm from 7+3 regimens to Ven-based targeted therapies </w:t>
            </w:r>
          </w:p>
          <w:p w14:paraId="1F665FC1" w14:textId="77777777" w:rsidR="006564ED" w:rsidRPr="0001748E" w:rsidRDefault="006564ED" w:rsidP="006564ED">
            <w:pPr>
              <w:pStyle w:val="ListParagraph"/>
              <w:keepNext/>
              <w:spacing w:after="0" w:line="240" w:lineRule="auto"/>
              <w:rPr>
                <w:rFonts w:ascii="Aptos" w:eastAsia="Aptos" w:hAnsi="Aptos" w:cs="Aptos"/>
                <w:b/>
                <w:bCs/>
                <w:color w:val="071D49"/>
                <w:kern w:val="0"/>
                <w:sz w:val="28"/>
                <w:szCs w:val="28"/>
                <w14:ligatures w14:val="none"/>
              </w:rPr>
            </w:pPr>
          </w:p>
          <w:p w14:paraId="5143DEA4" w14:textId="125FFEE7" w:rsidR="00794CAD" w:rsidRDefault="00007166" w:rsidP="06AB0383">
            <w:pPr>
              <w:keepNext/>
              <w:spacing w:after="0" w:line="240" w:lineRule="auto"/>
              <w:rPr>
                <w:rFonts w:ascii="Aptos" w:eastAsia="Aptos" w:hAnsi="Aptos" w:cs="Aptos"/>
                <w:b/>
                <w:bCs/>
                <w:color w:val="071D49"/>
                <w:kern w:val="0"/>
                <w:sz w:val="28"/>
                <w:szCs w:val="28"/>
                <w14:ligatures w14:val="none"/>
              </w:rPr>
            </w:pPr>
            <w:r w:rsidRPr="00007166">
              <w:rPr>
                <w:rFonts w:ascii="Aptos" w:eastAsia="Aptos" w:hAnsi="Aptos" w:cs="Aptos"/>
                <w:b/>
                <w:bCs/>
                <w:color w:val="071D49"/>
                <w:kern w:val="0"/>
                <w:sz w:val="28"/>
                <w:szCs w:val="28"/>
                <w14:ligatures w14:val="none"/>
              </w:rPr>
              <w:t>Why it matters:</w:t>
            </w:r>
          </w:p>
          <w:p w14:paraId="619CB073" w14:textId="2BE65DE8" w:rsidR="00AC65FA" w:rsidRDefault="00222EC7" w:rsidP="60087CF0">
            <w:pPr>
              <w:keepNext/>
              <w:numPr>
                <w:ilvl w:val="0"/>
                <w:numId w:val="6"/>
              </w:numPr>
              <w:spacing w:after="0" w:line="240" w:lineRule="auto"/>
              <w:rPr>
                <w:rFonts w:ascii="Aptos" w:eastAsia="Aptos Display" w:hAnsi="Aptos" w:cs="Aptos Display"/>
                <w:i/>
                <w:iCs/>
                <w:color w:val="0070C0"/>
              </w:rPr>
            </w:pPr>
            <w:r w:rsidRPr="60087CF0">
              <w:rPr>
                <w:rFonts w:ascii="Aptos" w:eastAsia="Aptos Display" w:hAnsi="Aptos" w:cs="Aptos Display"/>
                <w:i/>
                <w:iCs/>
                <w:color w:val="0070C0"/>
              </w:rPr>
              <w:t xml:space="preserve">The initiation of this new pivotal Ph 2/3 study </w:t>
            </w:r>
            <w:r w:rsidR="002D6D10" w:rsidRPr="60087CF0">
              <w:rPr>
                <w:rFonts w:ascii="Aptos" w:eastAsia="Aptos Display" w:hAnsi="Aptos" w:cs="Aptos Display"/>
                <w:i/>
                <w:iCs/>
                <w:color w:val="0070C0"/>
              </w:rPr>
              <w:t xml:space="preserve">evaluating </w:t>
            </w:r>
            <w:r w:rsidR="00464857" w:rsidRPr="60087CF0">
              <w:rPr>
                <w:rFonts w:ascii="Aptos" w:eastAsia="Aptos Display" w:hAnsi="Aptos" w:cs="Aptos Display"/>
                <w:i/>
                <w:iCs/>
                <w:color w:val="0070C0"/>
              </w:rPr>
              <w:t>the</w:t>
            </w:r>
            <w:r w:rsidR="002D6D10" w:rsidRPr="60087CF0">
              <w:rPr>
                <w:rFonts w:ascii="Aptos" w:eastAsia="Aptos Display" w:hAnsi="Aptos" w:cs="Aptos Display"/>
                <w:i/>
                <w:iCs/>
                <w:color w:val="0070C0"/>
              </w:rPr>
              <w:t xml:space="preserve"> triplet combination of </w:t>
            </w:r>
            <w:proofErr w:type="spellStart"/>
            <w:r w:rsidR="002D6D10" w:rsidRPr="60087CF0">
              <w:rPr>
                <w:rFonts w:ascii="Aptos" w:eastAsia="Aptos Display" w:hAnsi="Aptos" w:cs="Aptos Display"/>
                <w:i/>
                <w:iCs/>
                <w:color w:val="0070C0"/>
              </w:rPr>
              <w:t>gilteritinib</w:t>
            </w:r>
            <w:proofErr w:type="spellEnd"/>
            <w:r w:rsidR="002D6D10" w:rsidRPr="60087CF0">
              <w:rPr>
                <w:rFonts w:ascii="Aptos" w:eastAsia="Aptos Display" w:hAnsi="Aptos" w:cs="Aptos Display"/>
                <w:i/>
                <w:iCs/>
                <w:color w:val="0070C0"/>
              </w:rPr>
              <w:t xml:space="preserve"> + Ven + Aza vs. </w:t>
            </w:r>
            <w:proofErr w:type="spellStart"/>
            <w:r w:rsidR="002D6D10" w:rsidRPr="60087CF0">
              <w:rPr>
                <w:rFonts w:ascii="Aptos" w:eastAsia="Aptos Display" w:hAnsi="Aptos" w:cs="Aptos Display"/>
                <w:i/>
                <w:iCs/>
                <w:color w:val="0070C0"/>
              </w:rPr>
              <w:t>mi</w:t>
            </w:r>
            <w:r w:rsidR="4CF37226" w:rsidRPr="60087CF0">
              <w:rPr>
                <w:rFonts w:ascii="Aptos" w:eastAsia="Aptos Display" w:hAnsi="Aptos" w:cs="Aptos Display"/>
                <w:i/>
                <w:iCs/>
                <w:color w:val="0070C0"/>
              </w:rPr>
              <w:t>d</w:t>
            </w:r>
            <w:r w:rsidR="002D6D10" w:rsidRPr="60087CF0">
              <w:rPr>
                <w:rFonts w:ascii="Aptos" w:eastAsia="Aptos Display" w:hAnsi="Aptos" w:cs="Aptos Display"/>
                <w:i/>
                <w:iCs/>
                <w:color w:val="0070C0"/>
              </w:rPr>
              <w:t>ostaurin</w:t>
            </w:r>
            <w:proofErr w:type="spellEnd"/>
            <w:r w:rsidR="002D6D10" w:rsidRPr="60087CF0">
              <w:rPr>
                <w:rFonts w:ascii="Aptos" w:eastAsia="Aptos Display" w:hAnsi="Aptos" w:cs="Aptos Display"/>
                <w:i/>
                <w:iCs/>
                <w:color w:val="0070C0"/>
              </w:rPr>
              <w:t>/</w:t>
            </w:r>
            <w:proofErr w:type="spellStart"/>
            <w:r w:rsidR="002D6D10" w:rsidRPr="60087CF0">
              <w:rPr>
                <w:rFonts w:ascii="Aptos" w:eastAsia="Aptos Display" w:hAnsi="Aptos" w:cs="Aptos Display"/>
                <w:i/>
                <w:iCs/>
                <w:color w:val="0070C0"/>
              </w:rPr>
              <w:t>quizartinib</w:t>
            </w:r>
            <w:proofErr w:type="spellEnd"/>
            <w:r w:rsidR="002D6D10" w:rsidRPr="60087CF0">
              <w:rPr>
                <w:rFonts w:ascii="Aptos" w:eastAsia="Aptos Display" w:hAnsi="Aptos" w:cs="Aptos Display"/>
                <w:i/>
                <w:iCs/>
                <w:color w:val="0070C0"/>
              </w:rPr>
              <w:t>/sorafenib + 7+3 in 1L FLT3m fit AML population</w:t>
            </w:r>
            <w:r w:rsidRPr="60087CF0">
              <w:rPr>
                <w:rFonts w:ascii="Aptos" w:eastAsia="Aptos Display" w:hAnsi="Aptos" w:cs="Aptos Display"/>
                <w:i/>
                <w:iCs/>
                <w:color w:val="0070C0"/>
              </w:rPr>
              <w:t xml:space="preserve"> signals an emerging shift from optimizing chemo-based backbones toward testing fully targeted regimens in traditionally </w:t>
            </w:r>
            <w:r w:rsidR="000A6A0C" w:rsidRPr="60087CF0">
              <w:rPr>
                <w:rFonts w:ascii="Aptos" w:eastAsia="Aptos Display" w:hAnsi="Aptos" w:cs="Aptos Display"/>
                <w:i/>
                <w:iCs/>
                <w:color w:val="0070C0"/>
              </w:rPr>
              <w:t>fit</w:t>
            </w:r>
            <w:r w:rsidRPr="60087CF0">
              <w:rPr>
                <w:rFonts w:ascii="Aptos" w:eastAsia="Aptos Display" w:hAnsi="Aptos" w:cs="Aptos Display"/>
                <w:i/>
                <w:iCs/>
                <w:color w:val="0070C0"/>
              </w:rPr>
              <w:t xml:space="preserve"> populations</w:t>
            </w:r>
            <w:r w:rsidR="00626723" w:rsidRPr="60087CF0">
              <w:rPr>
                <w:rFonts w:ascii="Aptos" w:eastAsia="Aptos Display" w:hAnsi="Aptos" w:cs="Aptos Display"/>
                <w:i/>
                <w:iCs/>
                <w:color w:val="0070C0"/>
              </w:rPr>
              <w:t>, possibly</w:t>
            </w:r>
            <w:r w:rsidR="00E6421B" w:rsidRPr="60087CF0">
              <w:rPr>
                <w:rFonts w:ascii="Aptos" w:eastAsia="Aptos Display" w:hAnsi="Aptos" w:cs="Aptos Display"/>
                <w:i/>
                <w:iCs/>
                <w:color w:val="0070C0"/>
              </w:rPr>
              <w:t xml:space="preserve"> expan</w:t>
            </w:r>
            <w:r w:rsidR="00836E2A" w:rsidRPr="60087CF0">
              <w:rPr>
                <w:rFonts w:ascii="Aptos" w:eastAsia="Aptos Display" w:hAnsi="Aptos" w:cs="Aptos Display"/>
                <w:i/>
                <w:iCs/>
                <w:color w:val="0070C0"/>
              </w:rPr>
              <w:t xml:space="preserve">ding </w:t>
            </w:r>
            <w:r w:rsidR="00226915" w:rsidRPr="60087CF0">
              <w:rPr>
                <w:rFonts w:ascii="Aptos" w:eastAsia="Aptos Display" w:hAnsi="Aptos" w:cs="Aptos Display"/>
                <w:i/>
                <w:iCs/>
                <w:color w:val="0070C0"/>
              </w:rPr>
              <w:t>use</w:t>
            </w:r>
            <w:r w:rsidR="00A33A08" w:rsidRPr="60087CF0">
              <w:rPr>
                <w:rFonts w:ascii="Aptos" w:eastAsia="Aptos Display" w:hAnsi="Aptos" w:cs="Aptos Display"/>
                <w:i/>
                <w:iCs/>
                <w:color w:val="0070C0"/>
              </w:rPr>
              <w:t xml:space="preserve"> i</w:t>
            </w:r>
            <w:r w:rsidR="00871727" w:rsidRPr="60087CF0">
              <w:rPr>
                <w:rFonts w:ascii="Aptos" w:eastAsia="Aptos Display" w:hAnsi="Aptos" w:cs="Aptos Display"/>
                <w:i/>
                <w:iCs/>
                <w:color w:val="0070C0"/>
              </w:rPr>
              <w:t xml:space="preserve">n </w:t>
            </w:r>
            <w:r w:rsidR="00985D24" w:rsidRPr="60087CF0">
              <w:rPr>
                <w:rFonts w:ascii="Aptos" w:eastAsia="Aptos Display" w:hAnsi="Aptos" w:cs="Aptos Display"/>
                <w:i/>
                <w:iCs/>
                <w:color w:val="0070C0"/>
              </w:rPr>
              <w:t>fit</w:t>
            </w:r>
            <w:r w:rsidR="00102307" w:rsidRPr="60087CF0">
              <w:rPr>
                <w:rFonts w:ascii="Aptos" w:eastAsia="Aptos Display" w:hAnsi="Aptos" w:cs="Aptos Display"/>
                <w:i/>
                <w:iCs/>
                <w:color w:val="0070C0"/>
              </w:rPr>
              <w:t xml:space="preserve"> setting</w:t>
            </w:r>
          </w:p>
          <w:p w14:paraId="3D0469DB" w14:textId="75DCA7E9" w:rsidR="00E90754" w:rsidRDefault="00F3295B" w:rsidP="005C430A">
            <w:pPr>
              <w:keepNext/>
              <w:numPr>
                <w:ilvl w:val="1"/>
                <w:numId w:val="6"/>
              </w:numPr>
              <w:spacing w:after="0" w:line="240" w:lineRule="auto"/>
              <w:rPr>
                <w:rFonts w:ascii="Aptos" w:eastAsia="Aptos Display" w:hAnsi="Aptos" w:cs="Aptos Display"/>
                <w:i/>
                <w:iCs/>
                <w:color w:val="0070C0"/>
              </w:rPr>
            </w:pPr>
            <w:r>
              <w:rPr>
                <w:rFonts w:ascii="Aptos" w:eastAsia="Aptos Display" w:hAnsi="Aptos" w:cs="Aptos Display"/>
                <w:i/>
                <w:iCs/>
                <w:color w:val="0070C0"/>
              </w:rPr>
              <w:t>Result</w:t>
            </w:r>
            <w:r w:rsidR="00E26769">
              <w:rPr>
                <w:rFonts w:ascii="Aptos" w:eastAsia="Aptos Display" w:hAnsi="Aptos" w:cs="Aptos Display"/>
                <w:i/>
                <w:iCs/>
                <w:color w:val="0070C0"/>
              </w:rPr>
              <w:t>s from P</w:t>
            </w:r>
            <w:r w:rsidR="00AD577B">
              <w:rPr>
                <w:rFonts w:ascii="Aptos" w:eastAsia="Aptos Display" w:hAnsi="Aptos" w:cs="Aptos Display"/>
                <w:i/>
                <w:iCs/>
                <w:color w:val="0070C0"/>
              </w:rPr>
              <w:t xml:space="preserve">h 2 </w:t>
            </w:r>
            <w:r w:rsidR="00B25FFF">
              <w:rPr>
                <w:rFonts w:ascii="Aptos" w:eastAsia="Aptos Display" w:hAnsi="Aptos" w:cs="Aptos Display"/>
                <w:i/>
                <w:iCs/>
                <w:color w:val="0070C0"/>
              </w:rPr>
              <w:t>PARAD</w:t>
            </w:r>
            <w:r w:rsidR="00733952">
              <w:rPr>
                <w:rFonts w:ascii="Aptos" w:eastAsia="Aptos Display" w:hAnsi="Aptos" w:cs="Aptos Display"/>
                <w:i/>
                <w:iCs/>
                <w:color w:val="0070C0"/>
              </w:rPr>
              <w:t>IGM</w:t>
            </w:r>
            <w:r w:rsidR="00CE36AF">
              <w:rPr>
                <w:rFonts w:ascii="Aptos" w:eastAsia="Aptos Display" w:hAnsi="Aptos" w:cs="Aptos Display"/>
                <w:i/>
                <w:iCs/>
                <w:color w:val="0070C0"/>
              </w:rPr>
              <w:t xml:space="preserve"> </w:t>
            </w:r>
            <w:r w:rsidR="00AA7592">
              <w:rPr>
                <w:rFonts w:ascii="Aptos" w:eastAsia="Aptos Display" w:hAnsi="Aptos" w:cs="Aptos Display"/>
                <w:i/>
                <w:iCs/>
                <w:color w:val="0070C0"/>
              </w:rPr>
              <w:t>(</w:t>
            </w:r>
            <w:proofErr w:type="spellStart"/>
            <w:r w:rsidR="00F7631D">
              <w:rPr>
                <w:rFonts w:ascii="Aptos" w:eastAsia="Aptos Display" w:hAnsi="Aptos" w:cs="Aptos Display"/>
                <w:i/>
                <w:iCs/>
                <w:color w:val="0070C0"/>
              </w:rPr>
              <w:t>Ven</w:t>
            </w:r>
            <w:r w:rsidR="00307935">
              <w:rPr>
                <w:rFonts w:ascii="Aptos" w:eastAsia="Aptos Display" w:hAnsi="Aptos" w:cs="Aptos Display"/>
                <w:i/>
                <w:iCs/>
                <w:color w:val="0070C0"/>
              </w:rPr>
              <w:t>+</w:t>
            </w:r>
            <w:r w:rsidR="00EA543B">
              <w:rPr>
                <w:rFonts w:ascii="Aptos" w:eastAsia="Aptos Display" w:hAnsi="Aptos" w:cs="Aptos Display"/>
                <w:i/>
                <w:iCs/>
                <w:color w:val="0070C0"/>
              </w:rPr>
              <w:t>A</w:t>
            </w:r>
            <w:r w:rsidR="001872A9">
              <w:rPr>
                <w:rFonts w:ascii="Aptos" w:eastAsia="Aptos Display" w:hAnsi="Aptos" w:cs="Aptos Display"/>
                <w:i/>
                <w:iCs/>
                <w:color w:val="0070C0"/>
              </w:rPr>
              <w:t>za</w:t>
            </w:r>
            <w:proofErr w:type="spellEnd"/>
            <w:r w:rsidR="007B5363">
              <w:rPr>
                <w:rFonts w:ascii="Aptos" w:eastAsia="Aptos Display" w:hAnsi="Aptos" w:cs="Aptos Display"/>
                <w:i/>
                <w:iCs/>
                <w:color w:val="0070C0"/>
              </w:rPr>
              <w:t xml:space="preserve"> vs </w:t>
            </w:r>
            <w:r w:rsidR="00344B3D">
              <w:rPr>
                <w:rFonts w:ascii="Aptos" w:eastAsia="Aptos Display" w:hAnsi="Aptos" w:cs="Aptos Display"/>
                <w:i/>
                <w:iCs/>
                <w:color w:val="0070C0"/>
              </w:rPr>
              <w:t>7+3</w:t>
            </w:r>
            <w:r w:rsidR="00AB2E5B">
              <w:rPr>
                <w:rFonts w:ascii="Aptos" w:eastAsia="Aptos Display" w:hAnsi="Aptos" w:cs="Aptos Display"/>
                <w:i/>
                <w:iCs/>
                <w:color w:val="0070C0"/>
              </w:rPr>
              <w:t xml:space="preserve"> in 1</w:t>
            </w:r>
            <w:r w:rsidR="00A73E89">
              <w:rPr>
                <w:rFonts w:ascii="Aptos" w:eastAsia="Aptos Display" w:hAnsi="Aptos" w:cs="Aptos Display"/>
                <w:i/>
                <w:iCs/>
                <w:color w:val="0070C0"/>
              </w:rPr>
              <w:t>L AML</w:t>
            </w:r>
            <w:r w:rsidR="005F0359">
              <w:rPr>
                <w:rFonts w:ascii="Aptos" w:eastAsia="Aptos Display" w:hAnsi="Aptos" w:cs="Aptos Display"/>
                <w:i/>
                <w:iCs/>
                <w:color w:val="0070C0"/>
              </w:rPr>
              <w:t xml:space="preserve">) </w:t>
            </w:r>
            <w:r w:rsidR="0065295E">
              <w:rPr>
                <w:rFonts w:ascii="Aptos" w:eastAsia="Aptos Display" w:hAnsi="Aptos" w:cs="Aptos Display"/>
                <w:i/>
                <w:iCs/>
                <w:color w:val="0070C0"/>
              </w:rPr>
              <w:t xml:space="preserve">at </w:t>
            </w:r>
            <w:hyperlink r:id="rId12" w:history="1">
              <w:r w:rsidR="00B91A55" w:rsidRPr="00B91A55">
                <w:rPr>
                  <w:rStyle w:val="Hyperlink"/>
                  <w:rFonts w:ascii="Aptos" w:eastAsia="Aptos Display" w:hAnsi="Aptos" w:cs="Aptos Display"/>
                  <w:i/>
                  <w:iCs/>
                </w:rPr>
                <w:t>ASH 2025</w:t>
              </w:r>
            </w:hyperlink>
            <w:r w:rsidR="00EB1FB5">
              <w:rPr>
                <w:rFonts w:ascii="Aptos" w:eastAsia="Aptos Display" w:hAnsi="Aptos" w:cs="Aptos Display"/>
                <w:i/>
                <w:iCs/>
                <w:color w:val="0070C0"/>
              </w:rPr>
              <w:t xml:space="preserve"> demonstra</w:t>
            </w:r>
            <w:r w:rsidR="00DF572A">
              <w:rPr>
                <w:rFonts w:ascii="Aptos" w:eastAsia="Aptos Display" w:hAnsi="Aptos" w:cs="Aptos Display"/>
                <w:i/>
                <w:iCs/>
                <w:color w:val="0070C0"/>
              </w:rPr>
              <w:t xml:space="preserve">ted </w:t>
            </w:r>
            <w:r w:rsidR="007132FF">
              <w:rPr>
                <w:rFonts w:ascii="Aptos" w:eastAsia="Aptos Display" w:hAnsi="Aptos" w:cs="Aptos Display"/>
                <w:i/>
                <w:iCs/>
                <w:color w:val="0070C0"/>
              </w:rPr>
              <w:t>that ta</w:t>
            </w:r>
            <w:r w:rsidR="00961CBB">
              <w:rPr>
                <w:rFonts w:ascii="Aptos" w:eastAsia="Aptos Display" w:hAnsi="Aptos" w:cs="Aptos Display"/>
                <w:i/>
                <w:iCs/>
                <w:color w:val="0070C0"/>
              </w:rPr>
              <w:t>rget</w:t>
            </w:r>
            <w:r w:rsidR="00B53E8E">
              <w:rPr>
                <w:rFonts w:ascii="Aptos" w:eastAsia="Aptos Display" w:hAnsi="Aptos" w:cs="Aptos Display"/>
                <w:i/>
                <w:iCs/>
                <w:color w:val="0070C0"/>
              </w:rPr>
              <w:t>e</w:t>
            </w:r>
            <w:r w:rsidR="004976CE">
              <w:rPr>
                <w:rFonts w:ascii="Aptos" w:eastAsia="Aptos Display" w:hAnsi="Aptos" w:cs="Aptos Display"/>
                <w:i/>
                <w:iCs/>
                <w:color w:val="0070C0"/>
              </w:rPr>
              <w:t xml:space="preserve">d </w:t>
            </w:r>
            <w:r w:rsidR="00E1708B">
              <w:rPr>
                <w:rFonts w:ascii="Aptos" w:eastAsia="Aptos Display" w:hAnsi="Aptos" w:cs="Aptos Display"/>
                <w:i/>
                <w:iCs/>
                <w:color w:val="0070C0"/>
              </w:rPr>
              <w:t>therap</w:t>
            </w:r>
            <w:r w:rsidR="006C7829">
              <w:rPr>
                <w:rFonts w:ascii="Aptos" w:eastAsia="Aptos Display" w:hAnsi="Aptos" w:cs="Aptos Display"/>
                <w:i/>
                <w:iCs/>
                <w:color w:val="0070C0"/>
              </w:rPr>
              <w:t xml:space="preserve">y </w:t>
            </w:r>
            <w:r w:rsidR="00081B19">
              <w:rPr>
                <w:rFonts w:ascii="Aptos" w:eastAsia="Aptos Display" w:hAnsi="Aptos" w:cs="Aptos Display"/>
                <w:i/>
                <w:iCs/>
                <w:color w:val="0070C0"/>
              </w:rPr>
              <w:t>with</w:t>
            </w:r>
            <w:r w:rsidR="000B48DA">
              <w:rPr>
                <w:rFonts w:ascii="Aptos" w:eastAsia="Aptos Display" w:hAnsi="Aptos" w:cs="Aptos Display"/>
                <w:i/>
                <w:iCs/>
                <w:color w:val="0070C0"/>
              </w:rPr>
              <w:t xml:space="preserve"> </w:t>
            </w:r>
            <w:proofErr w:type="spellStart"/>
            <w:r w:rsidR="000B48DA">
              <w:rPr>
                <w:rFonts w:ascii="Aptos" w:eastAsia="Aptos Display" w:hAnsi="Aptos" w:cs="Aptos Display"/>
                <w:i/>
                <w:iCs/>
                <w:color w:val="0070C0"/>
              </w:rPr>
              <w:t>Ven</w:t>
            </w:r>
            <w:r w:rsidR="00F03DA4">
              <w:rPr>
                <w:rFonts w:ascii="Aptos" w:eastAsia="Aptos Display" w:hAnsi="Aptos" w:cs="Aptos Display"/>
                <w:i/>
                <w:iCs/>
                <w:color w:val="0070C0"/>
              </w:rPr>
              <w:t>+</w:t>
            </w:r>
            <w:r w:rsidR="008B6B5A">
              <w:rPr>
                <w:rFonts w:ascii="Aptos" w:eastAsia="Aptos Display" w:hAnsi="Aptos" w:cs="Aptos Display"/>
                <w:i/>
                <w:iCs/>
                <w:color w:val="0070C0"/>
              </w:rPr>
              <w:t>HMA</w:t>
            </w:r>
            <w:proofErr w:type="spellEnd"/>
            <w:r w:rsidR="00C3253E">
              <w:rPr>
                <w:rFonts w:ascii="Aptos" w:eastAsia="Aptos Display" w:hAnsi="Aptos" w:cs="Aptos Display"/>
                <w:i/>
                <w:iCs/>
                <w:color w:val="0070C0"/>
              </w:rPr>
              <w:t xml:space="preserve"> </w:t>
            </w:r>
            <w:r w:rsidR="00DF572A" w:rsidRPr="00DF572A">
              <w:rPr>
                <w:rFonts w:ascii="Aptos" w:eastAsia="Aptos Display" w:hAnsi="Aptos" w:cs="Aptos Display"/>
                <w:i/>
                <w:iCs/>
                <w:color w:val="0070C0"/>
              </w:rPr>
              <w:t>improves event-free survival</w:t>
            </w:r>
            <w:r w:rsidR="00031BF5">
              <w:rPr>
                <w:rFonts w:ascii="Aptos" w:eastAsia="Aptos Display" w:hAnsi="Aptos" w:cs="Aptos Display"/>
                <w:i/>
                <w:iCs/>
                <w:color w:val="0070C0"/>
              </w:rPr>
              <w:t>,</w:t>
            </w:r>
            <w:r w:rsidR="00DF572A" w:rsidRPr="00DF572A">
              <w:rPr>
                <w:rFonts w:ascii="Aptos" w:eastAsia="Aptos Display" w:hAnsi="Aptos" w:cs="Aptos Display"/>
                <w:i/>
                <w:iCs/>
                <w:color w:val="0070C0"/>
              </w:rPr>
              <w:t xml:space="preserve"> leads to higher rates of overall response and composite complete response than intensive </w:t>
            </w:r>
            <w:r w:rsidR="00EE03ED">
              <w:rPr>
                <w:rFonts w:ascii="Aptos" w:eastAsia="Aptos Display" w:hAnsi="Aptos" w:cs="Aptos Display"/>
                <w:i/>
                <w:iCs/>
                <w:color w:val="0070C0"/>
              </w:rPr>
              <w:t>I</w:t>
            </w:r>
            <w:r w:rsidR="00E97914">
              <w:rPr>
                <w:rFonts w:ascii="Aptos" w:eastAsia="Aptos Display" w:hAnsi="Aptos" w:cs="Aptos Display"/>
                <w:i/>
                <w:iCs/>
                <w:color w:val="0070C0"/>
              </w:rPr>
              <w:t>C</w:t>
            </w:r>
            <w:r w:rsidR="00DF572A" w:rsidRPr="00DF572A">
              <w:rPr>
                <w:rFonts w:ascii="Aptos" w:eastAsia="Aptos Display" w:hAnsi="Aptos" w:cs="Aptos Display"/>
                <w:i/>
                <w:iCs/>
                <w:color w:val="0070C0"/>
              </w:rPr>
              <w:t xml:space="preserve"> in younger, intensive-chemo-eligible patients</w:t>
            </w:r>
          </w:p>
          <w:p w14:paraId="14F1B819" w14:textId="4B4BFBB7" w:rsidR="00A41367" w:rsidRPr="00E07FF0" w:rsidRDefault="00A41367" w:rsidP="00E07FF0">
            <w:pPr>
              <w:pStyle w:val="ListParagraph"/>
              <w:keepNext/>
              <w:numPr>
                <w:ilvl w:val="0"/>
                <w:numId w:val="6"/>
              </w:numPr>
              <w:spacing w:after="0" w:line="240" w:lineRule="auto"/>
              <w:rPr>
                <w:rFonts w:ascii="Aptos Display" w:eastAsia="Aptos Display" w:hAnsi="Aptos Display" w:cs="Aptos Display"/>
                <w:i/>
                <w:iCs/>
                <w:color w:val="0070C0"/>
              </w:rPr>
            </w:pPr>
            <w:r w:rsidRPr="00E07FF0">
              <w:rPr>
                <w:rFonts w:ascii="Aptos" w:eastAsia="Aptos Display" w:hAnsi="Aptos" w:cs="Aptos Display"/>
                <w:bCs/>
                <w:i/>
                <w:color w:val="0070C0"/>
              </w:rPr>
              <w:t>While the ongoing Ph 3</w:t>
            </w:r>
            <w:r w:rsidRPr="00E07FF0">
              <w:rPr>
                <w:rFonts w:ascii="Aptos" w:eastAsia="Times New Roman" w:hAnsi="Aptos" w:cs="Aptos"/>
                <w:bCs/>
                <w:iCs/>
              </w:rPr>
              <w:t xml:space="preserve"> </w:t>
            </w:r>
            <w:hyperlink r:id="rId13" w:history="1">
              <w:r w:rsidRPr="00C4747F">
                <w:rPr>
                  <w:rStyle w:val="Hyperlink"/>
                  <w:rFonts w:ascii="Aptos" w:eastAsia="Times New Roman" w:hAnsi="Aptos" w:cs="Aptos"/>
                  <w:bCs/>
                  <w:iCs/>
                </w:rPr>
                <w:t>HOVON 156 AML</w:t>
              </w:r>
            </w:hyperlink>
            <w:r w:rsidRPr="00E07FF0">
              <w:rPr>
                <w:rFonts w:ascii="Aptos" w:eastAsia="Times New Roman" w:hAnsi="Aptos" w:cs="Aptos"/>
                <w:bCs/>
                <w:iCs/>
              </w:rPr>
              <w:t xml:space="preserve"> </w:t>
            </w:r>
            <w:r w:rsidRPr="00E07FF0">
              <w:rPr>
                <w:rFonts w:ascii="Aptos" w:eastAsia="Aptos Display" w:hAnsi="Aptos" w:cs="Aptos Display"/>
                <w:bCs/>
                <w:i/>
                <w:color w:val="0070C0"/>
              </w:rPr>
              <w:t>(1L</w:t>
            </w:r>
            <w:r>
              <w:rPr>
                <w:rFonts w:ascii="Aptos" w:eastAsia="Aptos Display" w:hAnsi="Aptos" w:cs="Aptos Display"/>
                <w:bCs/>
                <w:i/>
                <w:color w:val="0070C0"/>
              </w:rPr>
              <w:t xml:space="preserve"> </w:t>
            </w:r>
            <w:r w:rsidR="00173576">
              <w:rPr>
                <w:rFonts w:ascii="Aptos" w:eastAsia="Aptos Display" w:hAnsi="Aptos" w:cs="Aptos Display"/>
                <w:bCs/>
                <w:i/>
                <w:color w:val="0070C0"/>
              </w:rPr>
              <w:t>FLT3m</w:t>
            </w:r>
            <w:r w:rsidRPr="00E07FF0">
              <w:rPr>
                <w:rFonts w:ascii="Aptos" w:eastAsia="Aptos Display" w:hAnsi="Aptos" w:cs="Aptos Display"/>
                <w:bCs/>
                <w:i/>
                <w:color w:val="0070C0"/>
              </w:rPr>
              <w:t xml:space="preserve"> fit AML, </w:t>
            </w:r>
            <w:proofErr w:type="spellStart"/>
            <w:r w:rsidRPr="00E07FF0">
              <w:rPr>
                <w:rFonts w:ascii="Aptos" w:eastAsia="Aptos Display" w:hAnsi="Aptos" w:cs="Aptos Display"/>
                <w:bCs/>
                <w:i/>
                <w:color w:val="0070C0"/>
              </w:rPr>
              <w:t>gilteritinib</w:t>
            </w:r>
            <w:proofErr w:type="spellEnd"/>
            <w:r w:rsidRPr="00E07FF0">
              <w:rPr>
                <w:rFonts w:ascii="Aptos" w:eastAsia="Aptos Display" w:hAnsi="Aptos" w:cs="Aptos Display"/>
                <w:bCs/>
                <w:i/>
                <w:color w:val="0070C0"/>
              </w:rPr>
              <w:t xml:space="preserve">, N=777) is likely to be positioned to support approval of </w:t>
            </w:r>
            <w:proofErr w:type="spellStart"/>
            <w:r w:rsidRPr="00E07FF0">
              <w:rPr>
                <w:rFonts w:ascii="Aptos" w:eastAsia="Aptos Display" w:hAnsi="Aptos" w:cs="Aptos Display"/>
                <w:bCs/>
                <w:i/>
                <w:color w:val="0070C0"/>
              </w:rPr>
              <w:t>gilteritinib</w:t>
            </w:r>
            <w:proofErr w:type="spellEnd"/>
            <w:r w:rsidRPr="00E07FF0">
              <w:rPr>
                <w:rFonts w:ascii="Aptos" w:eastAsia="Aptos Display" w:hAnsi="Aptos" w:cs="Aptos Display"/>
                <w:bCs/>
                <w:i/>
                <w:color w:val="0070C0"/>
              </w:rPr>
              <w:t xml:space="preserve"> monotherapy, the new triplet study is assessing whether a chemo-free paradigm can be used into the 1L fit setting</w:t>
            </w:r>
          </w:p>
          <w:tbl>
            <w:tblPr>
              <w:tblW w:w="9570" w:type="dxa"/>
              <w:tblCellMar>
                <w:left w:w="0" w:type="dxa"/>
                <w:right w:w="0" w:type="dxa"/>
              </w:tblCellMar>
              <w:tblLook w:val="04A0" w:firstRow="1" w:lastRow="0" w:firstColumn="1" w:lastColumn="0" w:noHBand="0" w:noVBand="1"/>
            </w:tblPr>
            <w:tblGrid>
              <w:gridCol w:w="9570"/>
            </w:tblGrid>
            <w:tr w:rsidR="00C46BCA" w:rsidRPr="00007166" w14:paraId="02D38D83" w14:textId="77777777" w:rsidTr="0E920449">
              <w:trPr>
                <w:trHeight w:val="7530"/>
              </w:trPr>
              <w:tc>
                <w:tcPr>
                  <w:tcW w:w="9570" w:type="dxa"/>
                </w:tcPr>
                <w:p w14:paraId="5793DFC6" w14:textId="7D16753D" w:rsidR="00A178D1" w:rsidRPr="007B757D" w:rsidRDefault="00A178D1" w:rsidP="00E07FF0">
                  <w:pPr>
                    <w:keepNext/>
                    <w:spacing w:after="0" w:line="240" w:lineRule="auto"/>
                    <w:ind w:left="720"/>
                    <w:rPr>
                      <w:rFonts w:ascii="Aptos" w:eastAsia="Aptos Display" w:hAnsi="Aptos" w:cs="Aptos Display"/>
                      <w:bCs/>
                      <w:i/>
                      <w:color w:val="0070C0"/>
                    </w:rPr>
                  </w:pPr>
                </w:p>
                <w:p w14:paraId="70B4A7D9" w14:textId="7CA27EB2" w:rsidR="00007166" w:rsidRPr="00007166" w:rsidRDefault="00007166" w:rsidP="00007166">
                  <w:pPr>
                    <w:keepNext/>
                    <w:spacing w:after="0" w:line="240" w:lineRule="auto"/>
                    <w:rPr>
                      <w:rFonts w:ascii="Calibri" w:eastAsia="Aptos" w:hAnsi="Calibri" w:cs="Calibri"/>
                      <w:b/>
                      <w:bCs/>
                      <w:color w:val="071D49"/>
                      <w:kern w:val="0"/>
                      <w:sz w:val="28"/>
                      <w:szCs w:val="28"/>
                      <w14:ligatures w14:val="none"/>
                    </w:rPr>
                  </w:pPr>
                  <w:r w:rsidRPr="00007166">
                    <w:rPr>
                      <w:rFonts w:ascii="Aptos" w:eastAsia="Aptos" w:hAnsi="Aptos" w:cs="Aptos"/>
                      <w:b/>
                      <w:bCs/>
                      <w:color w:val="071D49"/>
                      <w:kern w:val="0"/>
                      <w:sz w:val="28"/>
                      <w:szCs w:val="28"/>
                      <w14:ligatures w14:val="none"/>
                    </w:rPr>
                    <w:t>Tell me more:</w:t>
                  </w:r>
                  <w:r w:rsidRPr="00007166">
                    <w:rPr>
                      <w:rFonts w:ascii="Calibri" w:eastAsia="Aptos" w:hAnsi="Calibri" w:cs="Calibri"/>
                      <w:b/>
                      <w:bCs/>
                      <w:color w:val="071D49"/>
                      <w:kern w:val="0"/>
                      <w:sz w:val="28"/>
                      <w:szCs w:val="28"/>
                      <w14:ligatures w14:val="none"/>
                    </w:rPr>
                    <w:t xml:space="preserve"> </w:t>
                  </w:r>
                </w:p>
                <w:p w14:paraId="19C0E5A7" w14:textId="77777777" w:rsidR="00A2233B" w:rsidRPr="00453D67" w:rsidRDefault="00222EC7" w:rsidP="00A2233B">
                  <w:pPr>
                    <w:spacing w:after="0" w:line="240" w:lineRule="auto"/>
                    <w:textAlignment w:val="baseline"/>
                    <w:rPr>
                      <w:rFonts w:ascii="Aptos" w:eastAsia="Aptos" w:hAnsi="Aptos" w:cs="Aptos"/>
                      <w:kern w:val="0"/>
                      <w14:ligatures w14:val="none"/>
                    </w:rPr>
                  </w:pPr>
                  <w:r>
                    <w:rPr>
                      <w:rFonts w:ascii="Aptos" w:eastAsia="Aptos" w:hAnsi="Aptos" w:cs="Aptos"/>
                      <w:i/>
                      <w:iCs/>
                    </w:rPr>
                    <w:t xml:space="preserve"> </w:t>
                  </w:r>
                  <w:r w:rsidR="00A2233B">
                    <w:rPr>
                      <w:rFonts w:ascii="Aptos" w:eastAsia="Aptos" w:hAnsi="Aptos" w:cs="Aptos"/>
                      <w:kern w:val="0"/>
                      <w14:ligatures w14:val="none"/>
                    </w:rPr>
                    <w:t>Summary of the new Ph 2/3 study as posted on clinicaltrials.gov</w:t>
                  </w:r>
                </w:p>
                <w:tbl>
                  <w:tblPr>
                    <w:tblW w:w="7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DD4E9"/>
                    <w:tblCellMar>
                      <w:left w:w="0" w:type="dxa"/>
                      <w:right w:w="0" w:type="dxa"/>
                    </w:tblCellMar>
                    <w:tblLook w:val="04A0" w:firstRow="1" w:lastRow="0" w:firstColumn="1" w:lastColumn="0" w:noHBand="0" w:noVBand="1"/>
                  </w:tblPr>
                  <w:tblGrid>
                    <w:gridCol w:w="2355"/>
                    <w:gridCol w:w="5500"/>
                  </w:tblGrid>
                  <w:tr w:rsidR="00641C5D" w:rsidRPr="009A4BC7" w14:paraId="4F221D30" w14:textId="77777777" w:rsidTr="00C86FFE">
                    <w:trPr>
                      <w:trHeight w:val="15"/>
                      <w:jc w:val="center"/>
                    </w:trPr>
                    <w:tc>
                      <w:tcPr>
                        <w:tcW w:w="2355" w:type="dxa"/>
                        <w:shd w:val="clear" w:color="auto" w:fill="1F3864"/>
                        <w:tcMar>
                          <w:top w:w="80" w:type="dxa"/>
                          <w:left w:w="80" w:type="dxa"/>
                          <w:bottom w:w="80" w:type="dxa"/>
                          <w:right w:w="80" w:type="dxa"/>
                        </w:tcMar>
                        <w:vAlign w:val="center"/>
                      </w:tcPr>
                      <w:p w14:paraId="4FC3D073" w14:textId="52A5066B" w:rsidR="00641C5D" w:rsidRPr="00673018" w:rsidRDefault="00641C5D" w:rsidP="00641C5D">
                        <w:pPr>
                          <w:spacing w:after="0" w:line="259" w:lineRule="auto"/>
                          <w:rPr>
                            <w:rFonts w:ascii="Aptos" w:eastAsia="Aptos" w:hAnsi="Aptos" w:cs="Aptos"/>
                            <w:b/>
                            <w:bCs/>
                            <w:lang w:val="en-GB"/>
                          </w:rPr>
                        </w:pPr>
                        <w:r>
                          <w:rPr>
                            <w:rFonts w:ascii="Aptos" w:eastAsia="Aptos" w:hAnsi="Aptos" w:cs="Aptos"/>
                            <w:b/>
                            <w:bCs/>
                            <w:lang w:val="en-GB"/>
                          </w:rPr>
                          <w:t xml:space="preserve">Study </w:t>
                        </w:r>
                      </w:p>
                    </w:tc>
                    <w:tc>
                      <w:tcPr>
                        <w:tcW w:w="5500" w:type="dxa"/>
                        <w:tcMar>
                          <w:top w:w="80" w:type="dxa"/>
                          <w:left w:w="80" w:type="dxa"/>
                          <w:bottom w:w="80" w:type="dxa"/>
                          <w:right w:w="80" w:type="dxa"/>
                        </w:tcMar>
                        <w:vAlign w:val="center"/>
                      </w:tcPr>
                      <w:p w14:paraId="2620B08F" w14:textId="7B4B7BCD" w:rsidR="00641C5D" w:rsidRDefault="00641C5D" w:rsidP="00641C5D">
                        <w:pPr>
                          <w:spacing w:after="0" w:line="259" w:lineRule="auto"/>
                          <w:rPr>
                            <w:rFonts w:ascii="Aptos" w:eastAsia="Aptos" w:hAnsi="Aptos" w:cs="Aptos"/>
                            <w:color w:val="000000" w:themeColor="text1"/>
                          </w:rPr>
                        </w:pPr>
                        <w:hyperlink r:id="rId14" w:anchor="study-overview" w:history="1">
                          <w:r w:rsidRPr="000267D0">
                            <w:rPr>
                              <w:rStyle w:val="Hyperlink"/>
                              <w:rFonts w:ascii="Aptos" w:eastAsia="Aptos" w:hAnsi="Aptos" w:cs="Aptos"/>
                            </w:rPr>
                            <w:t>Ph 2/3</w:t>
                          </w:r>
                        </w:hyperlink>
                        <w:r>
                          <w:t xml:space="preserve"> </w:t>
                        </w:r>
                        <w:r w:rsidRPr="00641C5D">
                          <w:t>NCT07425808</w:t>
                        </w:r>
                      </w:p>
                    </w:tc>
                  </w:tr>
                  <w:tr w:rsidR="00641C5D" w:rsidRPr="009A4BC7" w14:paraId="7E18EAB6" w14:textId="77777777" w:rsidTr="00C86FFE">
                    <w:trPr>
                      <w:trHeight w:val="158"/>
                      <w:jc w:val="center"/>
                    </w:trPr>
                    <w:tc>
                      <w:tcPr>
                        <w:tcW w:w="2355" w:type="dxa"/>
                        <w:shd w:val="clear" w:color="auto" w:fill="1F3864"/>
                        <w:tcMar>
                          <w:top w:w="80" w:type="dxa"/>
                          <w:left w:w="80" w:type="dxa"/>
                          <w:bottom w:w="80" w:type="dxa"/>
                          <w:right w:w="80" w:type="dxa"/>
                        </w:tcMar>
                        <w:vAlign w:val="center"/>
                      </w:tcPr>
                      <w:p w14:paraId="6AC69FF7" w14:textId="77777777" w:rsidR="00641C5D" w:rsidRPr="00673018" w:rsidRDefault="00641C5D" w:rsidP="00641C5D">
                        <w:pPr>
                          <w:spacing w:after="0" w:line="259" w:lineRule="auto"/>
                          <w:rPr>
                            <w:rFonts w:ascii="Aptos" w:eastAsia="Aptos" w:hAnsi="Aptos" w:cs="Aptos"/>
                            <w:b/>
                            <w:bCs/>
                            <w:lang w:val="en-GB"/>
                          </w:rPr>
                        </w:pPr>
                        <w:r w:rsidRPr="00673018">
                          <w:rPr>
                            <w:rFonts w:ascii="Aptos" w:eastAsia="Aptos" w:hAnsi="Aptos" w:cs="Aptos"/>
                            <w:b/>
                            <w:bCs/>
                            <w:lang w:val="en-GB"/>
                          </w:rPr>
                          <w:t>Status</w:t>
                        </w:r>
                      </w:p>
                    </w:tc>
                    <w:tc>
                      <w:tcPr>
                        <w:tcW w:w="5500" w:type="dxa"/>
                        <w:tcMar>
                          <w:top w:w="80" w:type="dxa"/>
                          <w:left w:w="80" w:type="dxa"/>
                          <w:bottom w:w="80" w:type="dxa"/>
                          <w:right w:w="80" w:type="dxa"/>
                        </w:tcMar>
                        <w:vAlign w:val="center"/>
                      </w:tcPr>
                      <w:p w14:paraId="60F3A54A" w14:textId="77777777" w:rsidR="00641C5D" w:rsidRPr="0020538C" w:rsidRDefault="00641C5D" w:rsidP="00641C5D">
                        <w:pPr>
                          <w:spacing w:after="0" w:line="259" w:lineRule="auto"/>
                          <w:rPr>
                            <w:rFonts w:ascii="Aptos" w:eastAsia="Aptos" w:hAnsi="Aptos" w:cs="Aptos"/>
                            <w:color w:val="000000" w:themeColor="text1"/>
                          </w:rPr>
                        </w:pPr>
                        <w:r>
                          <w:rPr>
                            <w:rFonts w:ascii="Aptos" w:eastAsia="Aptos" w:hAnsi="Aptos" w:cs="Aptos"/>
                            <w:color w:val="000000" w:themeColor="text1"/>
                          </w:rPr>
                          <w:t>Not yet recruiting</w:t>
                        </w:r>
                      </w:p>
                    </w:tc>
                  </w:tr>
                  <w:tr w:rsidR="00641C5D" w:rsidRPr="009A4BC7" w14:paraId="0048844A" w14:textId="77777777" w:rsidTr="00C86FFE">
                    <w:trPr>
                      <w:trHeight w:val="158"/>
                      <w:jc w:val="center"/>
                    </w:trPr>
                    <w:tc>
                      <w:tcPr>
                        <w:tcW w:w="2355" w:type="dxa"/>
                        <w:shd w:val="clear" w:color="auto" w:fill="1F3864"/>
                        <w:tcMar>
                          <w:top w:w="80" w:type="dxa"/>
                          <w:left w:w="80" w:type="dxa"/>
                          <w:bottom w:w="80" w:type="dxa"/>
                          <w:right w:w="80" w:type="dxa"/>
                        </w:tcMar>
                        <w:vAlign w:val="center"/>
                      </w:tcPr>
                      <w:p w14:paraId="1CF1385D" w14:textId="77777777" w:rsidR="00641C5D" w:rsidRPr="00673018" w:rsidRDefault="00641C5D" w:rsidP="00641C5D">
                        <w:pPr>
                          <w:spacing w:after="0" w:line="259" w:lineRule="auto"/>
                          <w:rPr>
                            <w:rFonts w:ascii="Aptos" w:eastAsia="Aptos" w:hAnsi="Aptos" w:cs="Aptos"/>
                            <w:b/>
                            <w:bCs/>
                            <w:lang w:val="en-GB"/>
                          </w:rPr>
                        </w:pPr>
                        <w:r w:rsidRPr="00673018">
                          <w:rPr>
                            <w:rFonts w:ascii="Aptos" w:eastAsia="Aptos" w:hAnsi="Aptos" w:cs="Aptos"/>
                            <w:b/>
                            <w:bCs/>
                            <w:lang w:val="en-GB"/>
                          </w:rPr>
                          <w:t>Study Start Date</w:t>
                        </w:r>
                      </w:p>
                    </w:tc>
                    <w:tc>
                      <w:tcPr>
                        <w:tcW w:w="5500" w:type="dxa"/>
                        <w:tcMar>
                          <w:top w:w="80" w:type="dxa"/>
                          <w:left w:w="80" w:type="dxa"/>
                          <w:bottom w:w="80" w:type="dxa"/>
                          <w:right w:w="80" w:type="dxa"/>
                        </w:tcMar>
                        <w:vAlign w:val="center"/>
                      </w:tcPr>
                      <w:p w14:paraId="6D0BFF28" w14:textId="77777777" w:rsidR="00641C5D" w:rsidRPr="0020538C" w:rsidRDefault="00641C5D" w:rsidP="00641C5D">
                        <w:pPr>
                          <w:spacing w:after="0" w:line="259" w:lineRule="auto"/>
                          <w:rPr>
                            <w:rFonts w:ascii="Aptos" w:eastAsia="Aptos" w:hAnsi="Aptos" w:cs="Aptos"/>
                            <w:color w:val="000000" w:themeColor="text1"/>
                            <w14:ligatures w14:val="none"/>
                          </w:rPr>
                        </w:pPr>
                        <w:r>
                          <w:rPr>
                            <w:rFonts w:ascii="Aptos" w:eastAsia="Aptos" w:hAnsi="Aptos" w:cs="Aptos"/>
                            <w:color w:val="000000" w:themeColor="text1"/>
                            <w14:ligatures w14:val="none"/>
                          </w:rPr>
                          <w:t>Jan 2026 (Est.)</w:t>
                        </w:r>
                      </w:p>
                    </w:tc>
                  </w:tr>
                  <w:tr w:rsidR="00641C5D" w:rsidRPr="009A4BC7" w14:paraId="004D06C2" w14:textId="77777777" w:rsidTr="00C86FFE">
                    <w:trPr>
                      <w:trHeight w:val="158"/>
                      <w:jc w:val="center"/>
                    </w:trPr>
                    <w:tc>
                      <w:tcPr>
                        <w:tcW w:w="2355" w:type="dxa"/>
                        <w:shd w:val="clear" w:color="auto" w:fill="1F3864"/>
                        <w:tcMar>
                          <w:top w:w="80" w:type="dxa"/>
                          <w:left w:w="80" w:type="dxa"/>
                          <w:bottom w:w="80" w:type="dxa"/>
                          <w:right w:w="80" w:type="dxa"/>
                        </w:tcMar>
                        <w:vAlign w:val="center"/>
                      </w:tcPr>
                      <w:p w14:paraId="7907CDF1" w14:textId="77777777" w:rsidR="00641C5D" w:rsidRPr="00673018" w:rsidRDefault="00641C5D" w:rsidP="00641C5D">
                        <w:pPr>
                          <w:spacing w:after="0" w:line="259" w:lineRule="auto"/>
                          <w:rPr>
                            <w:rFonts w:ascii="Aptos" w:eastAsia="Aptos" w:hAnsi="Aptos" w:cs="Aptos"/>
                            <w:b/>
                            <w:bCs/>
                            <w:lang w:val="en-GB"/>
                          </w:rPr>
                        </w:pPr>
                        <w:r w:rsidRPr="00673018">
                          <w:rPr>
                            <w:rFonts w:ascii="Aptos" w:eastAsia="Aptos" w:hAnsi="Aptos" w:cs="Aptos"/>
                            <w:b/>
                            <w:bCs/>
                            <w:lang w:val="en-GB"/>
                          </w:rPr>
                          <w:t>PCD</w:t>
                        </w:r>
                      </w:p>
                    </w:tc>
                    <w:tc>
                      <w:tcPr>
                        <w:tcW w:w="5500" w:type="dxa"/>
                        <w:tcMar>
                          <w:top w:w="80" w:type="dxa"/>
                          <w:left w:w="80" w:type="dxa"/>
                          <w:bottom w:w="80" w:type="dxa"/>
                          <w:right w:w="80" w:type="dxa"/>
                        </w:tcMar>
                        <w:vAlign w:val="center"/>
                      </w:tcPr>
                      <w:p w14:paraId="3B748632" w14:textId="77777777" w:rsidR="00641C5D" w:rsidRDefault="00641C5D" w:rsidP="00641C5D">
                        <w:pPr>
                          <w:spacing w:after="0" w:line="259" w:lineRule="auto"/>
                          <w:rPr>
                            <w:rFonts w:ascii="Aptos" w:eastAsia="Aptos" w:hAnsi="Aptos" w:cs="Aptos"/>
                            <w:color w:val="000000" w:themeColor="text1"/>
                            <w14:ligatures w14:val="none"/>
                          </w:rPr>
                        </w:pPr>
                        <w:r>
                          <w:rPr>
                            <w:rFonts w:ascii="Aptos" w:eastAsia="Aptos" w:hAnsi="Aptos" w:cs="Aptos"/>
                            <w:color w:val="000000" w:themeColor="text1"/>
                            <w14:ligatures w14:val="none"/>
                          </w:rPr>
                          <w:t>Oct 2028 (Est.)</w:t>
                        </w:r>
                      </w:p>
                    </w:tc>
                  </w:tr>
                  <w:tr w:rsidR="00641C5D" w14:paraId="242D5209" w14:textId="77777777" w:rsidTr="00C86FFE">
                    <w:trPr>
                      <w:trHeight w:val="158"/>
                      <w:jc w:val="center"/>
                    </w:trPr>
                    <w:tc>
                      <w:tcPr>
                        <w:tcW w:w="2355" w:type="dxa"/>
                        <w:shd w:val="clear" w:color="auto" w:fill="1F3864"/>
                        <w:tcMar>
                          <w:top w:w="80" w:type="dxa"/>
                          <w:left w:w="80" w:type="dxa"/>
                          <w:bottom w:w="80" w:type="dxa"/>
                          <w:right w:w="80" w:type="dxa"/>
                        </w:tcMar>
                        <w:vAlign w:val="center"/>
                      </w:tcPr>
                      <w:p w14:paraId="2608E4BE" w14:textId="77777777" w:rsidR="00641C5D" w:rsidRPr="00673018" w:rsidRDefault="00641C5D" w:rsidP="00641C5D">
                        <w:pPr>
                          <w:spacing w:after="0" w:line="259" w:lineRule="auto"/>
                          <w:rPr>
                            <w:b/>
                            <w:bCs/>
                            <w:lang w:val="en-GB"/>
                          </w:rPr>
                        </w:pPr>
                        <w:r w:rsidRPr="00673018">
                          <w:rPr>
                            <w:b/>
                            <w:bCs/>
                            <w:lang w:val="en-GB"/>
                          </w:rPr>
                          <w:t>Study End Date</w:t>
                        </w:r>
                      </w:p>
                    </w:tc>
                    <w:tc>
                      <w:tcPr>
                        <w:tcW w:w="5500" w:type="dxa"/>
                        <w:tcMar>
                          <w:top w:w="80" w:type="dxa"/>
                          <w:left w:w="80" w:type="dxa"/>
                          <w:bottom w:w="80" w:type="dxa"/>
                          <w:right w:w="80" w:type="dxa"/>
                        </w:tcMar>
                        <w:vAlign w:val="center"/>
                      </w:tcPr>
                      <w:p w14:paraId="3E3C2391" w14:textId="77777777" w:rsidR="00641C5D" w:rsidRPr="0020538C" w:rsidRDefault="00641C5D" w:rsidP="00641C5D">
                        <w:pPr>
                          <w:spacing w:after="0" w:line="259" w:lineRule="auto"/>
                          <w:rPr>
                            <w:rFonts w:ascii="Aptos" w:eastAsia="Aptos" w:hAnsi="Aptos" w:cs="Aptos"/>
                            <w:color w:val="000000" w:themeColor="text1"/>
                          </w:rPr>
                        </w:pPr>
                        <w:r>
                          <w:rPr>
                            <w:rFonts w:ascii="Aptos" w:eastAsia="Aptos" w:hAnsi="Aptos" w:cs="Aptos"/>
                            <w:color w:val="000000" w:themeColor="text1"/>
                          </w:rPr>
                          <w:t>Feb 2032 (Est.)</w:t>
                        </w:r>
                      </w:p>
                    </w:tc>
                  </w:tr>
                  <w:tr w:rsidR="00641C5D" w14:paraId="35DA4291" w14:textId="77777777" w:rsidTr="00C86FFE">
                    <w:trPr>
                      <w:trHeight w:val="158"/>
                      <w:jc w:val="center"/>
                    </w:trPr>
                    <w:tc>
                      <w:tcPr>
                        <w:tcW w:w="2355" w:type="dxa"/>
                        <w:shd w:val="clear" w:color="auto" w:fill="1F3864"/>
                        <w:tcMar>
                          <w:top w:w="80" w:type="dxa"/>
                          <w:left w:w="80" w:type="dxa"/>
                          <w:bottom w:w="80" w:type="dxa"/>
                          <w:right w:w="80" w:type="dxa"/>
                        </w:tcMar>
                        <w:vAlign w:val="center"/>
                      </w:tcPr>
                      <w:p w14:paraId="79B0ED5F" w14:textId="77777777" w:rsidR="00641C5D" w:rsidRPr="00673018" w:rsidRDefault="00641C5D" w:rsidP="00641C5D">
                        <w:pPr>
                          <w:spacing w:after="0" w:line="259" w:lineRule="auto"/>
                          <w:rPr>
                            <w:rFonts w:ascii="Aptos" w:eastAsia="Aptos" w:hAnsi="Aptos" w:cs="Aptos"/>
                            <w:b/>
                            <w:bCs/>
                            <w:lang w:val="en-GB"/>
                          </w:rPr>
                        </w:pPr>
                        <w:r w:rsidRPr="00673018">
                          <w:rPr>
                            <w:rFonts w:ascii="Aptos" w:eastAsia="Aptos" w:hAnsi="Aptos" w:cs="Aptos"/>
                            <w:b/>
                            <w:bCs/>
                            <w:lang w:val="en-GB"/>
                          </w:rPr>
                          <w:t>Arms/Interventions</w:t>
                        </w:r>
                      </w:p>
                    </w:tc>
                    <w:tc>
                      <w:tcPr>
                        <w:tcW w:w="5500" w:type="dxa"/>
                        <w:tcMar>
                          <w:top w:w="80" w:type="dxa"/>
                          <w:left w:w="80" w:type="dxa"/>
                          <w:bottom w:w="80" w:type="dxa"/>
                          <w:right w:w="80" w:type="dxa"/>
                        </w:tcMar>
                        <w:vAlign w:val="center"/>
                      </w:tcPr>
                      <w:p w14:paraId="138F4801" w14:textId="36ACB985" w:rsidR="00641C5D" w:rsidRPr="008709FD" w:rsidRDefault="00641C5D" w:rsidP="00641C5D">
                        <w:pPr>
                          <w:pStyle w:val="ListParagraph"/>
                          <w:numPr>
                            <w:ilvl w:val="0"/>
                            <w:numId w:val="8"/>
                          </w:numPr>
                          <w:spacing w:after="0" w:line="259" w:lineRule="auto"/>
                          <w:rPr>
                            <w:rFonts w:ascii="Aptos" w:eastAsia="Aptos" w:hAnsi="Aptos" w:cs="Aptos"/>
                            <w:color w:val="000000" w:themeColor="text1"/>
                          </w:rPr>
                        </w:pPr>
                        <w:r w:rsidRPr="00990DB7">
                          <w:rPr>
                            <w:rFonts w:ascii="Aptos" w:eastAsia="Aptos" w:hAnsi="Aptos" w:cs="Aptos"/>
                            <w:b/>
                            <w:bCs/>
                            <w:color w:val="000000" w:themeColor="text1"/>
                          </w:rPr>
                          <w:t>Experimental:</w:t>
                        </w:r>
                        <w:r w:rsidRPr="00990DB7">
                          <w:rPr>
                            <w:rFonts w:ascii="Aptos" w:eastAsia="Aptos" w:hAnsi="Aptos" w:cs="Aptos"/>
                            <w:color w:val="000000" w:themeColor="text1"/>
                          </w:rPr>
                          <w:t xml:space="preserve"> </w:t>
                        </w:r>
                        <w:proofErr w:type="spellStart"/>
                        <w:r w:rsidR="005E5C21">
                          <w:rPr>
                            <w:rFonts w:ascii="Aptos" w:eastAsia="Aptos" w:hAnsi="Aptos" w:cs="Aptos"/>
                            <w:color w:val="000000" w:themeColor="text1"/>
                          </w:rPr>
                          <w:t>G</w:t>
                        </w:r>
                        <w:r w:rsidR="005E5C21" w:rsidRPr="00990DB7">
                          <w:rPr>
                            <w:rFonts w:ascii="Aptos" w:eastAsia="Aptos" w:hAnsi="Aptos" w:cs="Aptos"/>
                            <w:color w:val="000000" w:themeColor="text1"/>
                          </w:rPr>
                          <w:t>ilteritinib</w:t>
                        </w:r>
                        <w:proofErr w:type="spellEnd"/>
                        <w:r w:rsidR="005E5C21">
                          <w:rPr>
                            <w:rFonts w:ascii="Aptos" w:eastAsia="Aptos" w:hAnsi="Aptos" w:cs="Aptos"/>
                            <w:color w:val="000000" w:themeColor="text1"/>
                          </w:rPr>
                          <w:t xml:space="preserve"> + V</w:t>
                        </w:r>
                        <w:r>
                          <w:rPr>
                            <w:rFonts w:ascii="Aptos" w:eastAsia="Aptos" w:hAnsi="Aptos" w:cs="Aptos"/>
                            <w:color w:val="000000" w:themeColor="text1"/>
                          </w:rPr>
                          <w:t>en + A</w:t>
                        </w:r>
                        <w:r w:rsidRPr="00990DB7">
                          <w:rPr>
                            <w:rFonts w:ascii="Aptos" w:eastAsia="Aptos" w:hAnsi="Aptos" w:cs="Aptos"/>
                            <w:color w:val="000000" w:themeColor="text1"/>
                          </w:rPr>
                          <w:t xml:space="preserve">za </w:t>
                        </w:r>
                      </w:p>
                      <w:p w14:paraId="7ACA16D1" w14:textId="152139A2" w:rsidR="00641C5D" w:rsidRPr="00990DB7" w:rsidRDefault="00641C5D" w:rsidP="00641C5D">
                        <w:pPr>
                          <w:pStyle w:val="ListParagraph"/>
                          <w:numPr>
                            <w:ilvl w:val="0"/>
                            <w:numId w:val="8"/>
                          </w:numPr>
                          <w:spacing w:after="0" w:line="259" w:lineRule="auto"/>
                          <w:rPr>
                            <w:rFonts w:ascii="Aptos" w:eastAsia="Aptos" w:hAnsi="Aptos" w:cs="Aptos"/>
                            <w:color w:val="000000" w:themeColor="text1"/>
                          </w:rPr>
                        </w:pPr>
                        <w:r w:rsidRPr="00990DB7">
                          <w:rPr>
                            <w:rFonts w:ascii="Aptos" w:eastAsia="Aptos" w:hAnsi="Aptos" w:cs="Aptos"/>
                            <w:b/>
                            <w:bCs/>
                            <w:color w:val="000000" w:themeColor="text1"/>
                          </w:rPr>
                          <w:t>Active Comparato</w:t>
                        </w:r>
                        <w:r w:rsidR="005E5C21">
                          <w:rPr>
                            <w:rFonts w:ascii="Aptos" w:eastAsia="Aptos" w:hAnsi="Aptos" w:cs="Aptos"/>
                            <w:b/>
                            <w:bCs/>
                            <w:color w:val="000000" w:themeColor="text1"/>
                          </w:rPr>
                          <w:t xml:space="preserve">r: </w:t>
                        </w:r>
                        <w:proofErr w:type="spellStart"/>
                        <w:r w:rsidRPr="00990DB7">
                          <w:rPr>
                            <w:rFonts w:ascii="Aptos" w:eastAsia="Aptos" w:hAnsi="Aptos" w:cs="Aptos"/>
                            <w:color w:val="000000" w:themeColor="text1"/>
                          </w:rPr>
                          <w:t>midostaurin</w:t>
                        </w:r>
                        <w:proofErr w:type="spellEnd"/>
                        <w:r w:rsidR="005E5C21">
                          <w:rPr>
                            <w:rFonts w:ascii="Aptos" w:eastAsia="Aptos" w:hAnsi="Aptos" w:cs="Aptos"/>
                            <w:color w:val="000000" w:themeColor="text1"/>
                          </w:rPr>
                          <w:t>/</w:t>
                        </w:r>
                        <w:proofErr w:type="spellStart"/>
                        <w:r w:rsidRPr="00990DB7">
                          <w:rPr>
                            <w:rFonts w:ascii="Aptos" w:eastAsia="Aptos" w:hAnsi="Aptos" w:cs="Aptos"/>
                            <w:color w:val="000000" w:themeColor="text1"/>
                          </w:rPr>
                          <w:t>quizartinib</w:t>
                        </w:r>
                        <w:proofErr w:type="spellEnd"/>
                        <w:r w:rsidR="005E5C21">
                          <w:rPr>
                            <w:rFonts w:ascii="Aptos" w:eastAsia="Aptos" w:hAnsi="Aptos" w:cs="Aptos"/>
                            <w:color w:val="000000" w:themeColor="text1"/>
                          </w:rPr>
                          <w:t>/</w:t>
                        </w:r>
                        <w:r w:rsidRPr="00990DB7">
                          <w:rPr>
                            <w:rFonts w:ascii="Aptos" w:eastAsia="Aptos" w:hAnsi="Aptos" w:cs="Aptos"/>
                            <w:color w:val="000000" w:themeColor="text1"/>
                          </w:rPr>
                          <w:t>sorafenib</w:t>
                        </w:r>
                        <w:r w:rsidR="005E5C21">
                          <w:rPr>
                            <w:rFonts w:ascii="Aptos" w:eastAsia="Aptos" w:hAnsi="Aptos" w:cs="Aptos"/>
                            <w:color w:val="000000" w:themeColor="text1"/>
                          </w:rPr>
                          <w:t xml:space="preserve"> +7+3</w:t>
                        </w:r>
                      </w:p>
                    </w:tc>
                  </w:tr>
                  <w:tr w:rsidR="00641C5D" w14:paraId="10D5B354" w14:textId="77777777" w:rsidTr="00C86FFE">
                    <w:trPr>
                      <w:trHeight w:val="158"/>
                      <w:jc w:val="center"/>
                    </w:trPr>
                    <w:tc>
                      <w:tcPr>
                        <w:tcW w:w="2355" w:type="dxa"/>
                        <w:shd w:val="clear" w:color="auto" w:fill="1F3864"/>
                        <w:tcMar>
                          <w:top w:w="80" w:type="dxa"/>
                          <w:left w:w="80" w:type="dxa"/>
                          <w:bottom w:w="80" w:type="dxa"/>
                          <w:right w:w="80" w:type="dxa"/>
                        </w:tcMar>
                        <w:vAlign w:val="center"/>
                      </w:tcPr>
                      <w:p w14:paraId="11388B39" w14:textId="77777777" w:rsidR="00641C5D" w:rsidRPr="00673018" w:rsidRDefault="00641C5D" w:rsidP="00641C5D">
                        <w:pPr>
                          <w:spacing w:after="0" w:line="259" w:lineRule="auto"/>
                          <w:rPr>
                            <w:rFonts w:ascii="Aptos" w:eastAsia="Aptos" w:hAnsi="Aptos" w:cs="Aptos"/>
                            <w:b/>
                            <w:bCs/>
                            <w:lang w:val="en-GB"/>
                          </w:rPr>
                        </w:pPr>
                        <w:r w:rsidRPr="00673018">
                          <w:rPr>
                            <w:rFonts w:ascii="Aptos" w:eastAsia="Aptos" w:hAnsi="Aptos" w:cs="Aptos"/>
                            <w:b/>
                            <w:bCs/>
                            <w:lang w:val="en-GB"/>
                          </w:rPr>
                          <w:t>Study Duration</w:t>
                        </w:r>
                      </w:p>
                    </w:tc>
                    <w:tc>
                      <w:tcPr>
                        <w:tcW w:w="5500" w:type="dxa"/>
                        <w:tcMar>
                          <w:top w:w="80" w:type="dxa"/>
                          <w:left w:w="80" w:type="dxa"/>
                          <w:bottom w:w="80" w:type="dxa"/>
                          <w:right w:w="80" w:type="dxa"/>
                        </w:tcMar>
                        <w:vAlign w:val="center"/>
                      </w:tcPr>
                      <w:p w14:paraId="4141B551" w14:textId="77777777" w:rsidR="00641C5D" w:rsidRPr="0020538C" w:rsidRDefault="00641C5D" w:rsidP="00641C5D">
                        <w:pPr>
                          <w:spacing w:after="0" w:line="259" w:lineRule="auto"/>
                          <w:rPr>
                            <w:rFonts w:ascii="Aptos" w:eastAsia="Aptos" w:hAnsi="Aptos" w:cs="Aptos"/>
                            <w:color w:val="000000" w:themeColor="text1"/>
                          </w:rPr>
                        </w:pPr>
                        <w:r>
                          <w:rPr>
                            <w:rFonts w:ascii="Aptos" w:eastAsia="Aptos" w:hAnsi="Aptos" w:cs="Aptos"/>
                            <w:color w:val="000000" w:themeColor="text1"/>
                          </w:rPr>
                          <w:t>~6 years</w:t>
                        </w:r>
                      </w:p>
                    </w:tc>
                  </w:tr>
                  <w:tr w:rsidR="00641C5D" w14:paraId="47855566" w14:textId="77777777" w:rsidTr="00C86FFE">
                    <w:trPr>
                      <w:trHeight w:val="158"/>
                      <w:jc w:val="center"/>
                    </w:trPr>
                    <w:tc>
                      <w:tcPr>
                        <w:tcW w:w="2355" w:type="dxa"/>
                        <w:shd w:val="clear" w:color="auto" w:fill="1F3864"/>
                        <w:tcMar>
                          <w:top w:w="80" w:type="dxa"/>
                          <w:left w:w="80" w:type="dxa"/>
                          <w:bottom w:w="80" w:type="dxa"/>
                          <w:right w:w="80" w:type="dxa"/>
                        </w:tcMar>
                        <w:vAlign w:val="center"/>
                      </w:tcPr>
                      <w:p w14:paraId="714D5B41" w14:textId="77777777" w:rsidR="00641C5D" w:rsidRPr="00673018" w:rsidRDefault="00641C5D" w:rsidP="00641C5D">
                        <w:pPr>
                          <w:spacing w:after="0" w:line="259" w:lineRule="auto"/>
                          <w:rPr>
                            <w:b/>
                            <w:bCs/>
                            <w:lang w:val="en-GB"/>
                          </w:rPr>
                        </w:pPr>
                        <w:proofErr w:type="spellStart"/>
                        <w:r w:rsidRPr="00673018">
                          <w:rPr>
                            <w:b/>
                            <w:bCs/>
                            <w:lang w:val="en-GB"/>
                          </w:rPr>
                          <w:t>Enrollment</w:t>
                        </w:r>
                        <w:proofErr w:type="spellEnd"/>
                      </w:p>
                    </w:tc>
                    <w:tc>
                      <w:tcPr>
                        <w:tcW w:w="5500" w:type="dxa"/>
                        <w:tcMar>
                          <w:top w:w="80" w:type="dxa"/>
                          <w:left w:w="80" w:type="dxa"/>
                          <w:bottom w:w="80" w:type="dxa"/>
                          <w:right w:w="80" w:type="dxa"/>
                        </w:tcMar>
                        <w:vAlign w:val="center"/>
                      </w:tcPr>
                      <w:p w14:paraId="3FB2C03A" w14:textId="77777777" w:rsidR="00641C5D" w:rsidRPr="0020538C" w:rsidRDefault="00641C5D" w:rsidP="00641C5D">
                        <w:pPr>
                          <w:spacing w:after="0" w:line="259" w:lineRule="auto"/>
                          <w:rPr>
                            <w:rFonts w:ascii="Aptos" w:eastAsia="Aptos" w:hAnsi="Aptos" w:cs="Aptos"/>
                            <w:color w:val="000000" w:themeColor="text1"/>
                          </w:rPr>
                        </w:pPr>
                        <w:r>
                          <w:rPr>
                            <w:rFonts w:ascii="Aptos" w:eastAsia="Aptos" w:hAnsi="Aptos" w:cs="Aptos"/>
                            <w:color w:val="000000" w:themeColor="text1"/>
                          </w:rPr>
                          <w:t>230 (Est.)</w:t>
                        </w:r>
                      </w:p>
                    </w:tc>
                  </w:tr>
                  <w:tr w:rsidR="00641C5D" w14:paraId="6EDFFD94" w14:textId="77777777" w:rsidTr="00C86FFE">
                    <w:trPr>
                      <w:trHeight w:val="158"/>
                      <w:jc w:val="center"/>
                    </w:trPr>
                    <w:tc>
                      <w:tcPr>
                        <w:tcW w:w="2355" w:type="dxa"/>
                        <w:shd w:val="clear" w:color="auto" w:fill="1F3864"/>
                        <w:tcMar>
                          <w:top w:w="80" w:type="dxa"/>
                          <w:left w:w="80" w:type="dxa"/>
                          <w:bottom w:w="80" w:type="dxa"/>
                          <w:right w:w="80" w:type="dxa"/>
                        </w:tcMar>
                        <w:vAlign w:val="center"/>
                      </w:tcPr>
                      <w:p w14:paraId="612A0C36" w14:textId="77777777" w:rsidR="00641C5D" w:rsidRPr="00673018" w:rsidRDefault="00641C5D" w:rsidP="00641C5D">
                        <w:pPr>
                          <w:spacing w:after="0" w:line="259" w:lineRule="auto"/>
                          <w:rPr>
                            <w:b/>
                            <w:bCs/>
                            <w:lang w:val="en-GB"/>
                          </w:rPr>
                        </w:pPr>
                        <w:r w:rsidRPr="00673018">
                          <w:rPr>
                            <w:b/>
                            <w:bCs/>
                            <w:lang w:val="en-GB"/>
                          </w:rPr>
                          <w:t>Primary Endpoint</w:t>
                        </w:r>
                      </w:p>
                    </w:tc>
                    <w:tc>
                      <w:tcPr>
                        <w:tcW w:w="5500" w:type="dxa"/>
                        <w:tcMar>
                          <w:top w:w="80" w:type="dxa"/>
                          <w:left w:w="80" w:type="dxa"/>
                          <w:bottom w:w="80" w:type="dxa"/>
                          <w:right w:w="80" w:type="dxa"/>
                        </w:tcMar>
                        <w:vAlign w:val="center"/>
                      </w:tcPr>
                      <w:p w14:paraId="25234B83" w14:textId="77777777" w:rsidR="00641C5D" w:rsidRPr="0022552A" w:rsidRDefault="00641C5D" w:rsidP="00641C5D">
                        <w:pPr>
                          <w:pStyle w:val="ListParagraph"/>
                          <w:numPr>
                            <w:ilvl w:val="0"/>
                            <w:numId w:val="11"/>
                          </w:numPr>
                          <w:spacing w:after="0" w:line="259" w:lineRule="auto"/>
                          <w:rPr>
                            <w:rFonts w:ascii="Aptos" w:eastAsia="Aptos" w:hAnsi="Aptos" w:cs="Aptos"/>
                            <w:color w:val="000000" w:themeColor="text1"/>
                          </w:rPr>
                        </w:pPr>
                        <w:r w:rsidRPr="0022552A">
                          <w:rPr>
                            <w:rFonts w:ascii="Aptos" w:eastAsia="Aptos" w:hAnsi="Aptos" w:cs="Aptos"/>
                            <w:color w:val="000000" w:themeColor="text1"/>
                          </w:rPr>
                          <w:t>CR/</w:t>
                        </w:r>
                        <w:proofErr w:type="spellStart"/>
                        <w:r w:rsidRPr="0022552A">
                          <w:rPr>
                            <w:rFonts w:ascii="Aptos" w:eastAsia="Aptos" w:hAnsi="Aptos" w:cs="Aptos"/>
                            <w:color w:val="000000" w:themeColor="text1"/>
                          </w:rPr>
                          <w:t>CRi</w:t>
                        </w:r>
                        <w:proofErr w:type="spellEnd"/>
                      </w:p>
                      <w:p w14:paraId="5614968A" w14:textId="77777777" w:rsidR="00641C5D" w:rsidRPr="0022552A" w:rsidRDefault="00641C5D" w:rsidP="00641C5D">
                        <w:pPr>
                          <w:pStyle w:val="ListParagraph"/>
                          <w:numPr>
                            <w:ilvl w:val="0"/>
                            <w:numId w:val="11"/>
                          </w:numPr>
                          <w:spacing w:after="0" w:line="259" w:lineRule="auto"/>
                          <w:rPr>
                            <w:rFonts w:ascii="Aptos" w:eastAsia="Aptos" w:hAnsi="Aptos" w:cs="Aptos"/>
                            <w:color w:val="000000" w:themeColor="text1"/>
                          </w:rPr>
                        </w:pPr>
                        <w:r w:rsidRPr="0022552A">
                          <w:rPr>
                            <w:rFonts w:ascii="Aptos" w:eastAsia="Aptos" w:hAnsi="Aptos" w:cs="Aptos"/>
                            <w:color w:val="000000" w:themeColor="text1"/>
                          </w:rPr>
                          <w:t>O</w:t>
                        </w:r>
                        <w:r>
                          <w:rPr>
                            <w:rFonts w:ascii="Aptos" w:eastAsia="Aptos" w:hAnsi="Aptos" w:cs="Aptos"/>
                            <w:color w:val="000000" w:themeColor="text1"/>
                          </w:rPr>
                          <w:t>S</w:t>
                        </w:r>
                      </w:p>
                    </w:tc>
                  </w:tr>
                  <w:tr w:rsidR="00641C5D" w14:paraId="360E94FA" w14:textId="77777777" w:rsidTr="00C86FFE">
                    <w:trPr>
                      <w:trHeight w:val="158"/>
                      <w:jc w:val="center"/>
                    </w:trPr>
                    <w:tc>
                      <w:tcPr>
                        <w:tcW w:w="2355" w:type="dxa"/>
                        <w:shd w:val="clear" w:color="auto" w:fill="1F3864"/>
                        <w:tcMar>
                          <w:top w:w="80" w:type="dxa"/>
                          <w:left w:w="80" w:type="dxa"/>
                          <w:bottom w:w="80" w:type="dxa"/>
                          <w:right w:w="80" w:type="dxa"/>
                        </w:tcMar>
                        <w:vAlign w:val="center"/>
                      </w:tcPr>
                      <w:p w14:paraId="2210019E" w14:textId="77777777" w:rsidR="00641C5D" w:rsidRPr="00673018" w:rsidRDefault="00641C5D" w:rsidP="00641C5D">
                        <w:pPr>
                          <w:spacing w:after="0" w:line="259" w:lineRule="auto"/>
                          <w:rPr>
                            <w:b/>
                            <w:bCs/>
                            <w:lang w:val="en-GB"/>
                          </w:rPr>
                        </w:pPr>
                        <w:r w:rsidRPr="00673018">
                          <w:rPr>
                            <w:b/>
                            <w:bCs/>
                            <w:lang w:val="en-GB"/>
                          </w:rPr>
                          <w:t>Secondary Endpoint</w:t>
                        </w:r>
                      </w:p>
                    </w:tc>
                    <w:tc>
                      <w:tcPr>
                        <w:tcW w:w="5500" w:type="dxa"/>
                        <w:tcMar>
                          <w:top w:w="80" w:type="dxa"/>
                          <w:left w:w="80" w:type="dxa"/>
                          <w:bottom w:w="80" w:type="dxa"/>
                          <w:right w:w="80" w:type="dxa"/>
                        </w:tcMar>
                        <w:vAlign w:val="center"/>
                      </w:tcPr>
                      <w:p w14:paraId="5B1ABEC6" w14:textId="77777777" w:rsidR="00641C5D" w:rsidRPr="008C60F5" w:rsidRDefault="00641C5D" w:rsidP="00641C5D">
                        <w:pPr>
                          <w:pStyle w:val="ListParagraph"/>
                          <w:numPr>
                            <w:ilvl w:val="0"/>
                            <w:numId w:val="4"/>
                          </w:numPr>
                          <w:spacing w:after="0" w:line="259" w:lineRule="auto"/>
                          <w:rPr>
                            <w:rFonts w:ascii="Aptos" w:eastAsia="Aptos" w:hAnsi="Aptos" w:cs="Aptos"/>
                            <w:color w:val="000000" w:themeColor="text1"/>
                          </w:rPr>
                        </w:pPr>
                        <w:r w:rsidRPr="008C60F5">
                          <w:rPr>
                            <w:rFonts w:ascii="Aptos" w:eastAsia="Aptos" w:hAnsi="Aptos" w:cs="Aptos"/>
                            <w:color w:val="000000" w:themeColor="text1"/>
                          </w:rPr>
                          <w:t>CR/</w:t>
                        </w:r>
                        <w:proofErr w:type="spellStart"/>
                        <w:r w:rsidRPr="008C60F5">
                          <w:rPr>
                            <w:rFonts w:ascii="Aptos" w:eastAsia="Aptos" w:hAnsi="Aptos" w:cs="Aptos"/>
                            <w:color w:val="000000" w:themeColor="text1"/>
                          </w:rPr>
                          <w:t>CRi</w:t>
                        </w:r>
                        <w:proofErr w:type="spellEnd"/>
                      </w:p>
                      <w:p w14:paraId="2C158A7F" w14:textId="77777777" w:rsidR="00641C5D" w:rsidRPr="008C60F5" w:rsidRDefault="00641C5D" w:rsidP="00641C5D">
                        <w:pPr>
                          <w:pStyle w:val="ListParagraph"/>
                          <w:numPr>
                            <w:ilvl w:val="0"/>
                            <w:numId w:val="4"/>
                          </w:numPr>
                          <w:spacing w:after="0" w:line="259" w:lineRule="auto"/>
                          <w:rPr>
                            <w:rFonts w:ascii="Aptos" w:eastAsia="Aptos" w:hAnsi="Aptos" w:cs="Aptos"/>
                            <w:color w:val="000000" w:themeColor="text1"/>
                          </w:rPr>
                        </w:pPr>
                        <w:r w:rsidRPr="008C60F5">
                          <w:rPr>
                            <w:rFonts w:ascii="Aptos" w:eastAsia="Aptos" w:hAnsi="Aptos" w:cs="Aptos"/>
                            <w:color w:val="000000" w:themeColor="text1"/>
                          </w:rPr>
                          <w:t>OS</w:t>
                        </w:r>
                      </w:p>
                      <w:p w14:paraId="516EF870" w14:textId="77777777" w:rsidR="00641C5D" w:rsidRPr="008C60F5" w:rsidRDefault="00641C5D" w:rsidP="00641C5D">
                        <w:pPr>
                          <w:pStyle w:val="ListParagraph"/>
                          <w:numPr>
                            <w:ilvl w:val="0"/>
                            <w:numId w:val="4"/>
                          </w:numPr>
                          <w:spacing w:after="0" w:line="259" w:lineRule="auto"/>
                          <w:rPr>
                            <w:rFonts w:ascii="Aptos" w:eastAsia="Aptos" w:hAnsi="Aptos" w:cs="Aptos"/>
                            <w:color w:val="000000" w:themeColor="text1"/>
                          </w:rPr>
                        </w:pPr>
                        <w:r w:rsidRPr="008C60F5">
                          <w:rPr>
                            <w:rFonts w:ascii="Aptos" w:eastAsia="Aptos" w:hAnsi="Aptos" w:cs="Aptos"/>
                            <w:color w:val="000000" w:themeColor="text1"/>
                          </w:rPr>
                          <w:t>EFS</w:t>
                        </w:r>
                      </w:p>
                      <w:p w14:paraId="293DB369" w14:textId="77777777" w:rsidR="00641C5D" w:rsidRPr="008C60F5" w:rsidRDefault="00641C5D" w:rsidP="00641C5D">
                        <w:pPr>
                          <w:pStyle w:val="ListParagraph"/>
                          <w:numPr>
                            <w:ilvl w:val="0"/>
                            <w:numId w:val="4"/>
                          </w:numPr>
                          <w:spacing w:after="0" w:line="259" w:lineRule="auto"/>
                          <w:rPr>
                            <w:rFonts w:ascii="Aptos" w:eastAsia="Aptos" w:hAnsi="Aptos" w:cs="Aptos"/>
                            <w:color w:val="000000" w:themeColor="text1"/>
                          </w:rPr>
                        </w:pPr>
                        <w:r w:rsidRPr="008C60F5">
                          <w:rPr>
                            <w:rFonts w:ascii="Aptos" w:eastAsia="Aptos" w:hAnsi="Aptos" w:cs="Aptos"/>
                            <w:color w:val="000000" w:themeColor="text1"/>
                          </w:rPr>
                          <w:t xml:space="preserve">Incidence of </w:t>
                        </w:r>
                        <w:r>
                          <w:rPr>
                            <w:rFonts w:ascii="Aptos" w:eastAsia="Aptos" w:hAnsi="Aptos" w:cs="Aptos"/>
                            <w:color w:val="000000" w:themeColor="text1"/>
                          </w:rPr>
                          <w:t>AE</w:t>
                        </w:r>
                        <w:r w:rsidRPr="008C60F5">
                          <w:rPr>
                            <w:rFonts w:ascii="Aptos" w:eastAsia="Aptos" w:hAnsi="Aptos" w:cs="Aptos"/>
                            <w:color w:val="000000" w:themeColor="text1"/>
                          </w:rPr>
                          <w:t>s</w:t>
                        </w:r>
                      </w:p>
                      <w:p w14:paraId="3F188B00" w14:textId="77777777" w:rsidR="00641C5D" w:rsidRPr="008C60F5" w:rsidRDefault="00641C5D" w:rsidP="00641C5D">
                        <w:pPr>
                          <w:pStyle w:val="ListParagraph"/>
                          <w:numPr>
                            <w:ilvl w:val="0"/>
                            <w:numId w:val="4"/>
                          </w:numPr>
                          <w:spacing w:after="0" w:line="259" w:lineRule="auto"/>
                          <w:rPr>
                            <w:rFonts w:ascii="Aptos" w:eastAsia="Aptos" w:hAnsi="Aptos" w:cs="Aptos"/>
                            <w:color w:val="000000" w:themeColor="text1"/>
                          </w:rPr>
                        </w:pPr>
                        <w:r w:rsidRPr="008C60F5">
                          <w:rPr>
                            <w:rFonts w:ascii="Aptos" w:eastAsia="Aptos" w:hAnsi="Aptos" w:cs="Aptos"/>
                            <w:color w:val="000000" w:themeColor="text1"/>
                          </w:rPr>
                          <w:t>EORTC QLQ-C30</w:t>
                        </w:r>
                      </w:p>
                      <w:p w14:paraId="2B996042" w14:textId="77777777" w:rsidR="00641C5D" w:rsidRPr="008C60F5" w:rsidRDefault="00641C5D" w:rsidP="00641C5D">
                        <w:pPr>
                          <w:pStyle w:val="ListParagraph"/>
                          <w:numPr>
                            <w:ilvl w:val="0"/>
                            <w:numId w:val="4"/>
                          </w:numPr>
                          <w:spacing w:after="0" w:line="259" w:lineRule="auto"/>
                          <w:rPr>
                            <w:rFonts w:ascii="Aptos" w:eastAsia="Aptos" w:hAnsi="Aptos" w:cs="Aptos"/>
                            <w:color w:val="000000" w:themeColor="text1"/>
                          </w:rPr>
                        </w:pPr>
                        <w:r w:rsidRPr="008C60F5">
                          <w:rPr>
                            <w:rFonts w:ascii="Aptos" w:eastAsia="Aptos" w:hAnsi="Aptos" w:cs="Aptos"/>
                            <w:color w:val="000000" w:themeColor="text1"/>
                          </w:rPr>
                          <w:t>Q46 IL471</w:t>
                        </w:r>
                      </w:p>
                    </w:tc>
                  </w:tr>
                  <w:tr w:rsidR="00641C5D" w14:paraId="29D7A0C2" w14:textId="77777777" w:rsidTr="00C86FFE">
                    <w:trPr>
                      <w:trHeight w:val="158"/>
                      <w:jc w:val="center"/>
                    </w:trPr>
                    <w:tc>
                      <w:tcPr>
                        <w:tcW w:w="2355" w:type="dxa"/>
                        <w:shd w:val="clear" w:color="auto" w:fill="1F3864"/>
                        <w:tcMar>
                          <w:top w:w="80" w:type="dxa"/>
                          <w:left w:w="80" w:type="dxa"/>
                          <w:bottom w:w="80" w:type="dxa"/>
                          <w:right w:w="80" w:type="dxa"/>
                        </w:tcMar>
                        <w:vAlign w:val="center"/>
                      </w:tcPr>
                      <w:p w14:paraId="6875FBDB" w14:textId="77777777" w:rsidR="00641C5D" w:rsidRPr="00673018" w:rsidRDefault="00641C5D" w:rsidP="00641C5D">
                        <w:pPr>
                          <w:spacing w:after="0" w:line="259" w:lineRule="auto"/>
                          <w:rPr>
                            <w:b/>
                            <w:bCs/>
                            <w:lang w:val="en-GB"/>
                          </w:rPr>
                        </w:pPr>
                        <w:r w:rsidRPr="00673018">
                          <w:rPr>
                            <w:b/>
                            <w:bCs/>
                            <w:lang w:val="en-GB"/>
                          </w:rPr>
                          <w:t>Locations</w:t>
                        </w:r>
                      </w:p>
                    </w:tc>
                    <w:tc>
                      <w:tcPr>
                        <w:tcW w:w="5500" w:type="dxa"/>
                        <w:tcMar>
                          <w:top w:w="80" w:type="dxa"/>
                          <w:left w:w="80" w:type="dxa"/>
                          <w:bottom w:w="80" w:type="dxa"/>
                          <w:right w:w="80" w:type="dxa"/>
                        </w:tcMar>
                        <w:vAlign w:val="center"/>
                      </w:tcPr>
                      <w:p w14:paraId="114BF3E0" w14:textId="77777777" w:rsidR="00641C5D" w:rsidRPr="00673018" w:rsidRDefault="00641C5D" w:rsidP="00641C5D">
                        <w:pPr>
                          <w:spacing w:after="0" w:line="259" w:lineRule="auto"/>
                          <w:rPr>
                            <w:rFonts w:ascii="Aptos" w:eastAsia="Aptos" w:hAnsi="Aptos" w:cs="Aptos"/>
                            <w:color w:val="000000" w:themeColor="text1"/>
                          </w:rPr>
                        </w:pPr>
                        <w:r w:rsidRPr="1187F302">
                          <w:rPr>
                            <w:rFonts w:ascii="Aptos" w:eastAsia="Aptos" w:hAnsi="Aptos" w:cs="Aptos"/>
                            <w:color w:val="000000" w:themeColor="text1"/>
                          </w:rPr>
                          <w:t>Undisclosed</w:t>
                        </w:r>
                      </w:p>
                    </w:tc>
                  </w:tr>
                </w:tbl>
                <w:p w14:paraId="6458500D" w14:textId="6503AB81" w:rsidR="00E82182" w:rsidRPr="000D1F54" w:rsidRDefault="00E82182" w:rsidP="00007166">
                  <w:pPr>
                    <w:spacing w:after="0" w:line="240" w:lineRule="auto"/>
                    <w:textAlignment w:val="baseline"/>
                  </w:pPr>
                </w:p>
                <w:p w14:paraId="3896E1AA" w14:textId="5E3FB89C" w:rsidR="00F43A18" w:rsidRDefault="00F43A18" w:rsidP="00007166">
                  <w:pPr>
                    <w:spacing w:after="0" w:line="240" w:lineRule="auto"/>
                    <w:textAlignment w:val="baseline"/>
                  </w:pPr>
                </w:p>
                <w:p w14:paraId="608F31C6" w14:textId="77777777" w:rsidR="002E5259" w:rsidRPr="002E5259" w:rsidRDefault="002E5259" w:rsidP="002E5259">
                  <w:pPr>
                    <w:spacing w:after="0" w:line="240" w:lineRule="auto"/>
                    <w:textAlignment w:val="baseline"/>
                    <w:rPr>
                      <w:rFonts w:ascii="Aptos" w:eastAsia="Times New Roman" w:hAnsi="Aptos" w:cs="Calibri"/>
                      <w:kern w:val="0"/>
                      <w14:ligatures w14:val="none"/>
                    </w:rPr>
                  </w:pPr>
                  <w:r w:rsidRPr="002E5259">
                    <w:rPr>
                      <w:rFonts w:ascii="Aptos" w:eastAsia="Times New Roman" w:hAnsi="Aptos" w:cs="Calibri"/>
                      <w:b/>
                      <w:kern w:val="0"/>
                      <w:lang w:val="en-IN"/>
                      <w14:ligatures w14:val="none"/>
                    </w:rPr>
                    <w:t>For questions, please reach out to:</w:t>
                  </w:r>
                  <w:r w:rsidRPr="002E5259">
                    <w:rPr>
                      <w:rFonts w:ascii="Arial" w:eastAsia="Times New Roman" w:hAnsi="Arial" w:cs="Arial"/>
                      <w:kern w:val="0"/>
                      <w:lang w:val="en-IN"/>
                      <w14:ligatures w14:val="none"/>
                    </w:rPr>
                    <w:t> </w:t>
                  </w:r>
                </w:p>
                <w:p w14:paraId="7075692B" w14:textId="77777777" w:rsidR="002E5259" w:rsidRPr="002E5259" w:rsidRDefault="002E5259" w:rsidP="002E5259">
                  <w:pPr>
                    <w:spacing w:after="0" w:line="240" w:lineRule="auto"/>
                    <w:textAlignment w:val="baseline"/>
                    <w:rPr>
                      <w:rFonts w:ascii="Aptos" w:eastAsia="Times New Roman" w:hAnsi="Aptos" w:cs="Aparajita"/>
                      <w:b/>
                      <w:i/>
                      <w:color w:val="0070C0"/>
                      <w:kern w:val="0"/>
                      <w14:ligatures w14:val="none"/>
                    </w:rPr>
                  </w:pPr>
                  <w:r w:rsidRPr="002E5259">
                    <w:rPr>
                      <w:rFonts w:ascii="Aptos" w:eastAsia="Times New Roman" w:hAnsi="Aptos" w:cs="Aparajita"/>
                      <w:kern w:val="0"/>
                      <w14:ligatures w14:val="none"/>
                    </w:rPr>
                    <w:t>International / Affiliates</w:t>
                  </w:r>
                  <w:r w:rsidRPr="0037649C">
                    <w:rPr>
                      <w:rFonts w:ascii="Aptos" w:eastAsia="Times New Roman" w:hAnsi="Aptos" w:cs="Aparajita"/>
                      <w:kern w:val="0"/>
                      <w14:ligatures w14:val="none"/>
                    </w:rPr>
                    <w:t>:</w:t>
                  </w:r>
                  <w:r w:rsidRPr="002E5259">
                    <w:rPr>
                      <w:rFonts w:ascii="Arial" w:eastAsia="Times New Roman" w:hAnsi="Arial" w:cs="Arial"/>
                      <w:b/>
                      <w:i/>
                      <w:color w:val="0070C0"/>
                      <w:kern w:val="0"/>
                      <w14:ligatures w14:val="none"/>
                    </w:rPr>
                    <w:t> </w:t>
                  </w:r>
                  <w:hyperlink r:id="rId15" w:history="1">
                    <w:r w:rsidRPr="002E5259">
                      <w:rPr>
                        <w:rFonts w:ascii="Aptos" w:eastAsia="Arial" w:hAnsi="Aptos" w:cs="Aparajita"/>
                        <w:color w:val="0563C1"/>
                        <w:kern w:val="0"/>
                        <w:u w:val="single"/>
                        <w14:ligatures w14:val="none"/>
                      </w:rPr>
                      <w:t>Harjit Bajwa</w:t>
                    </w:r>
                  </w:hyperlink>
                  <w:r w:rsidRPr="002E5259">
                    <w:rPr>
                      <w:rFonts w:ascii="Arial" w:eastAsia="Times New Roman" w:hAnsi="Arial" w:cs="Arial"/>
                      <w:b/>
                      <w:i/>
                      <w:color w:val="0070C0"/>
                      <w:kern w:val="0"/>
                      <w14:ligatures w14:val="none"/>
                    </w:rPr>
                    <w:t> </w:t>
                  </w:r>
                </w:p>
                <w:p w14:paraId="2646A7EF" w14:textId="2FDD405F" w:rsidR="002E5259" w:rsidRPr="002E5259" w:rsidRDefault="002E5259" w:rsidP="12EB38FA">
                  <w:pPr>
                    <w:spacing w:after="0" w:line="240" w:lineRule="auto"/>
                    <w:textAlignment w:val="baseline"/>
                    <w:rPr>
                      <w:rFonts w:ascii="Aptos" w:eastAsia="Times New Roman" w:hAnsi="Aptos" w:cs="Aparajita"/>
                      <w:kern w:val="0"/>
                      <w14:ligatures w14:val="none"/>
                    </w:rPr>
                  </w:pPr>
                  <w:r w:rsidRPr="002E5259">
                    <w:rPr>
                      <w:rFonts w:ascii="Aptos" w:eastAsia="Times New Roman" w:hAnsi="Aptos" w:cs="Aparajita"/>
                      <w:kern w:val="0"/>
                      <w14:ligatures w14:val="none"/>
                    </w:rPr>
                    <w:t>US:</w:t>
                  </w:r>
                  <w:hyperlink r:id="rId16" w:history="1">
                    <w:r w:rsidR="6B37714D" w:rsidRPr="12EB38FA">
                      <w:rPr>
                        <w:rFonts w:ascii="Arial" w:eastAsia="Times New Roman" w:hAnsi="Arial" w:cs="Arial"/>
                        <w:b/>
                        <w:bCs/>
                        <w:i/>
                        <w:iCs/>
                        <w:color w:val="0563C1"/>
                        <w:kern w:val="0"/>
                        <w:u w:val="single"/>
                        <w14:ligatures w14:val="none"/>
                      </w:rPr>
                      <w:t> </w:t>
                    </w:r>
                    <w:r w:rsidR="6B37714D" w:rsidRPr="002E5259">
                      <w:rPr>
                        <w:rFonts w:ascii="Aptos" w:eastAsia="Times New Roman" w:hAnsi="Aptos" w:cs="Aparajita"/>
                        <w:color w:val="0563C1"/>
                        <w:kern w:val="0"/>
                        <w:u w:val="single"/>
                        <w14:ligatures w14:val="none"/>
                      </w:rPr>
                      <w:t>Richa</w:t>
                    </w:r>
                    <w:r w:rsidRPr="002E5259">
                      <w:rPr>
                        <w:rFonts w:ascii="Aptos" w:eastAsia="Times New Roman" w:hAnsi="Aptos" w:cs="Aparajita"/>
                        <w:color w:val="0563C1"/>
                        <w:kern w:val="0"/>
                        <w:u w:val="single"/>
                        <w14:ligatures w14:val="none"/>
                      </w:rPr>
                      <w:t xml:space="preserve"> Sharma</w:t>
                    </w:r>
                  </w:hyperlink>
                </w:p>
                <w:p w14:paraId="7FA54DF1" w14:textId="77777777" w:rsidR="002E5259" w:rsidRPr="002E5259" w:rsidRDefault="002E5259" w:rsidP="002E5259">
                  <w:pPr>
                    <w:spacing w:after="0" w:line="240" w:lineRule="auto"/>
                    <w:rPr>
                      <w:rFonts w:ascii="Aptos" w:eastAsia="Arial" w:hAnsi="Aptos" w:cs="Calibri"/>
                      <w:color w:val="242424"/>
                      <w:kern w:val="0"/>
                      <w14:ligatures w14:val="none"/>
                    </w:rPr>
                  </w:pPr>
                </w:p>
                <w:p w14:paraId="3BB5BFD7" w14:textId="77777777" w:rsidR="00007166" w:rsidRDefault="002E5259" w:rsidP="002E5259">
                  <w:pPr>
                    <w:spacing w:after="0" w:line="240" w:lineRule="auto"/>
                    <w:textAlignment w:val="baseline"/>
                    <w:rPr>
                      <w:rFonts w:ascii="Arial" w:eastAsia="Arial" w:hAnsi="Arial" w:cs="Arial"/>
                      <w:kern w:val="0"/>
                      <w14:ligatures w14:val="none"/>
                    </w:rPr>
                  </w:pPr>
                  <w:hyperlink r:id="rId17" w:history="1">
                    <w:r w:rsidRPr="002E5259">
                      <w:rPr>
                        <w:rFonts w:ascii="Aptos" w:eastAsia="Arial" w:hAnsi="Aptos" w:cs="Calibri"/>
                        <w:color w:val="0563C1"/>
                        <w:kern w:val="0"/>
                        <w:u w:val="single"/>
                        <w14:ligatures w14:val="none"/>
                      </w:rPr>
                      <w:t>Invite your colleagues to CI Edge</w:t>
                    </w:r>
                  </w:hyperlink>
                  <w:r w:rsidRPr="002E5259">
                    <w:rPr>
                      <w:rFonts w:ascii="Aptos" w:eastAsia="Arial" w:hAnsi="Aptos" w:cs="Calibri"/>
                      <w:color w:val="242424"/>
                      <w:kern w:val="0"/>
                      <w14:ligatures w14:val="none"/>
                    </w:rPr>
                    <w:t xml:space="preserve"> | </w:t>
                  </w:r>
                  <w:hyperlink r:id="rId18" w:history="1">
                    <w:r w:rsidRPr="002E5259">
                      <w:rPr>
                        <w:rFonts w:ascii="Aptos" w:eastAsia="Arial" w:hAnsi="Aptos" w:cs="Calibri"/>
                        <w:color w:val="0563C1"/>
                        <w:kern w:val="0"/>
                        <w:u w:val="single"/>
                        <w14:ligatures w14:val="none"/>
                      </w:rPr>
                      <w:t>Manage Email Preferences |</w:t>
                    </w:r>
                  </w:hyperlink>
                  <w:r w:rsidRPr="002E5259">
                    <w:rPr>
                      <w:rFonts w:ascii="Aptos" w:eastAsia="Arial" w:hAnsi="Aptos" w:cs="Calibri"/>
                      <w:color w:val="242424"/>
                      <w:kern w:val="0"/>
                      <w14:ligatures w14:val="none"/>
                    </w:rPr>
                    <w:t xml:space="preserve"> </w:t>
                  </w:r>
                  <w:hyperlink r:id="rId19" w:history="1">
                    <w:r w:rsidRPr="002E5259">
                      <w:rPr>
                        <w:rFonts w:ascii="Aptos" w:eastAsia="Arial" w:hAnsi="Aptos" w:cs="Calibri"/>
                        <w:color w:val="0563C1"/>
                        <w:kern w:val="0"/>
                        <w:u w:val="single"/>
                        <w14:ligatures w14:val="none"/>
                      </w:rPr>
                      <w:t>Unsubscribe</w:t>
                    </w:r>
                  </w:hyperlink>
                </w:p>
                <w:p w14:paraId="7AD6D4E4" w14:textId="77777777" w:rsidR="002E5259" w:rsidRDefault="002E5259" w:rsidP="002E5259">
                  <w:pPr>
                    <w:spacing w:after="0" w:line="240" w:lineRule="auto"/>
                    <w:textAlignment w:val="baseline"/>
                    <w:rPr>
                      <w:rFonts w:ascii="Arial" w:eastAsia="Arial" w:hAnsi="Arial" w:cs="Arial"/>
                      <w:kern w:val="0"/>
                      <w14:ligatures w14:val="none"/>
                    </w:rPr>
                  </w:pPr>
                </w:p>
                <w:p w14:paraId="33E8A17C" w14:textId="77777777" w:rsidR="002E5259" w:rsidRDefault="002E5259" w:rsidP="002E5259">
                  <w:pPr>
                    <w:spacing w:after="0" w:line="240" w:lineRule="auto"/>
                    <w:textAlignment w:val="baseline"/>
                    <w:rPr>
                      <w:rFonts w:ascii="Arial" w:eastAsia="Arial" w:hAnsi="Arial" w:cs="Arial"/>
                      <w:kern w:val="0"/>
                      <w14:ligatures w14:val="none"/>
                    </w:rPr>
                  </w:pPr>
                </w:p>
                <w:p w14:paraId="1872AFEB" w14:textId="1E6A7F1F" w:rsidR="002E5259" w:rsidRPr="002E5259" w:rsidRDefault="00D85ED7" w:rsidP="002E5259">
                  <w:pPr>
                    <w:spacing w:after="0" w:line="240" w:lineRule="auto"/>
                    <w:textAlignment w:val="baseline"/>
                    <w:rPr>
                      <w:rFonts w:ascii="Aptos" w:eastAsia="Aptos" w:hAnsi="Aptos" w:cs="Aptos"/>
                      <w:kern w:val="0"/>
                      <w:sz w:val="22"/>
                      <w:szCs w:val="22"/>
                      <w14:ligatures w14:val="none"/>
                    </w:rPr>
                  </w:pPr>
                  <w:r w:rsidRPr="00D15DA6">
                    <w:rPr>
                      <w:rFonts w:ascii="Aptos" w:hAnsi="Aptos" w:cs="Calibri"/>
                      <w:i/>
                      <w:color w:val="00000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t>
                  </w:r>
                  <w:r w:rsidR="00850152" w:rsidRPr="00D15DA6">
                    <w:rPr>
                      <w:rFonts w:ascii="Aptos" w:hAnsi="Aptos" w:cs="Calibri"/>
                      <w:i/>
                      <w:color w:val="000000"/>
                    </w:rPr>
                    <w:t>with</w:t>
                  </w:r>
                  <w:r w:rsidRPr="00D15DA6">
                    <w:rPr>
                      <w:rFonts w:ascii="Aptos" w:hAnsi="Aptos" w:cs="Calibri"/>
                      <w:i/>
                      <w:color w:val="000000"/>
                    </w:rPr>
                    <w:t xml:space="preserve"> any questions.</w:t>
                  </w:r>
                </w:p>
              </w:tc>
              <w:bookmarkEnd w:id="1"/>
            </w:tr>
          </w:tbl>
          <w:p w14:paraId="08E8847A" w14:textId="3645F6F3" w:rsidR="00007166" w:rsidRPr="00007166" w:rsidRDefault="00007166" w:rsidP="00007166">
            <w:pPr>
              <w:spacing w:after="0" w:line="240" w:lineRule="auto"/>
              <w:rPr>
                <w:rFonts w:ascii="Calibri" w:eastAsia="Aptos" w:hAnsi="Calibri" w:cs="Calibri"/>
                <w:kern w:val="0"/>
                <w:sz w:val="22"/>
                <w:szCs w:val="22"/>
                <w:lang w:eastAsia="en-IN"/>
                <w14:ligatures w14:val="none"/>
              </w:rPr>
            </w:pPr>
          </w:p>
        </w:tc>
      </w:tr>
      <w:tr w:rsidR="00C46BCA" w:rsidRPr="00007166" w14:paraId="73024C43" w14:textId="77777777" w:rsidTr="5A6C2DD8">
        <w:trPr>
          <w:trHeight w:val="64"/>
        </w:trPr>
        <w:tc>
          <w:tcPr>
            <w:tcW w:w="9787" w:type="dxa"/>
            <w:gridSpan w:val="2"/>
            <w:tcBorders>
              <w:top w:val="nil"/>
              <w:left w:val="single" w:sz="8" w:space="0" w:color="A6B5E0"/>
              <w:bottom w:val="single" w:sz="8" w:space="0" w:color="A6B5E0"/>
              <w:right w:val="single" w:sz="8" w:space="0" w:color="A6B5E0"/>
            </w:tcBorders>
            <w:tcMar>
              <w:top w:w="0" w:type="dxa"/>
              <w:left w:w="108" w:type="dxa"/>
              <w:bottom w:w="0" w:type="dxa"/>
              <w:right w:w="108" w:type="dxa"/>
            </w:tcMar>
            <w:vAlign w:val="bottom"/>
          </w:tcPr>
          <w:p w14:paraId="35C8CA36" w14:textId="77777777" w:rsidR="00007166" w:rsidRPr="00007166" w:rsidRDefault="00007166" w:rsidP="00007166">
            <w:pPr>
              <w:spacing w:after="0" w:line="240" w:lineRule="auto"/>
              <w:rPr>
                <w:rFonts w:ascii="Calibri" w:eastAsia="Aptos" w:hAnsi="Calibri" w:cs="Calibri"/>
                <w:b/>
                <w:bCs/>
                <w:color w:val="276471"/>
                <w:kern w:val="0"/>
                <w:sz w:val="22"/>
                <w:szCs w:val="22"/>
                <w14:ligatures w14:val="none"/>
              </w:rPr>
            </w:pPr>
          </w:p>
        </w:tc>
        <w:bookmarkEnd w:id="0"/>
      </w:tr>
    </w:tbl>
    <w:p w14:paraId="46C4AC3D" w14:textId="77777777" w:rsidR="00D72A4B" w:rsidRDefault="00D72A4B"/>
    <w:sectPr w:rsidR="00D72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arajita">
    <w:charset w:val="00"/>
    <w:family w:val="roman"/>
    <w:pitch w:val="variable"/>
    <w:sig w:usb0="00008003" w:usb1="00000000" w:usb2="00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6102A6"/>
    <w:multiLevelType w:val="hybridMultilevel"/>
    <w:tmpl w:val="738A0098"/>
    <w:lvl w:ilvl="0" w:tplc="FFFFFFFF">
      <w:start w:val="1"/>
      <w:numFmt w:val="bullet"/>
      <w:lvlText w:val=""/>
      <w:lvlJc w:val="left"/>
      <w:pPr>
        <w:ind w:left="720" w:hanging="360"/>
      </w:pPr>
      <w:rPr>
        <w:rFonts w:ascii="Symbol" w:hAnsi="Symbol" w:hint="default"/>
        <w:color w:val="auto"/>
      </w:rPr>
    </w:lvl>
    <w:lvl w:ilvl="1" w:tplc="4790BDBE">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CA7C9E8E">
      <w:start w:val="1"/>
      <w:numFmt w:val="bullet"/>
      <w:lvlText w:val=""/>
      <w:lvlJc w:val="left"/>
      <w:pPr>
        <w:ind w:left="2880" w:hanging="360"/>
      </w:pPr>
      <w:rPr>
        <w:rFonts w:ascii="Symbol" w:hAnsi="Symbol" w:hint="default"/>
        <w:color w:val="0070C0"/>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9C1E80"/>
    <w:multiLevelType w:val="hybridMultilevel"/>
    <w:tmpl w:val="9A844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443763"/>
    <w:multiLevelType w:val="hybridMultilevel"/>
    <w:tmpl w:val="0D02447C"/>
    <w:lvl w:ilvl="0" w:tplc="08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2752DE"/>
    <w:multiLevelType w:val="hybridMultilevel"/>
    <w:tmpl w:val="BBF679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EE26F9"/>
    <w:multiLevelType w:val="hybridMultilevel"/>
    <w:tmpl w:val="52281BA8"/>
    <w:lvl w:ilvl="0" w:tplc="08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1D2809"/>
    <w:multiLevelType w:val="hybridMultilevel"/>
    <w:tmpl w:val="50868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9400FD"/>
    <w:multiLevelType w:val="hybridMultilevel"/>
    <w:tmpl w:val="2DACAD08"/>
    <w:lvl w:ilvl="0" w:tplc="BDFCF372">
      <w:start w:val="1"/>
      <w:numFmt w:val="decimal"/>
      <w:lvlText w:val="%1."/>
      <w:lvlJc w:val="left"/>
      <w:pPr>
        <w:ind w:left="1020" w:hanging="360"/>
      </w:pPr>
    </w:lvl>
    <w:lvl w:ilvl="1" w:tplc="EBBAC06A">
      <w:start w:val="1"/>
      <w:numFmt w:val="decimal"/>
      <w:lvlText w:val="%2."/>
      <w:lvlJc w:val="left"/>
      <w:pPr>
        <w:ind w:left="1020" w:hanging="360"/>
      </w:pPr>
    </w:lvl>
    <w:lvl w:ilvl="2" w:tplc="4D1EE50C">
      <w:start w:val="1"/>
      <w:numFmt w:val="decimal"/>
      <w:lvlText w:val="%3."/>
      <w:lvlJc w:val="left"/>
      <w:pPr>
        <w:ind w:left="1020" w:hanging="360"/>
      </w:pPr>
    </w:lvl>
    <w:lvl w:ilvl="3" w:tplc="9B8262D8">
      <w:start w:val="1"/>
      <w:numFmt w:val="decimal"/>
      <w:lvlText w:val="%4."/>
      <w:lvlJc w:val="left"/>
      <w:pPr>
        <w:ind w:left="1020" w:hanging="360"/>
      </w:pPr>
    </w:lvl>
    <w:lvl w:ilvl="4" w:tplc="824ACE38">
      <w:start w:val="1"/>
      <w:numFmt w:val="decimal"/>
      <w:lvlText w:val="%5."/>
      <w:lvlJc w:val="left"/>
      <w:pPr>
        <w:ind w:left="1020" w:hanging="360"/>
      </w:pPr>
    </w:lvl>
    <w:lvl w:ilvl="5" w:tplc="B3264DCE">
      <w:start w:val="1"/>
      <w:numFmt w:val="decimal"/>
      <w:lvlText w:val="%6."/>
      <w:lvlJc w:val="left"/>
      <w:pPr>
        <w:ind w:left="1020" w:hanging="360"/>
      </w:pPr>
    </w:lvl>
    <w:lvl w:ilvl="6" w:tplc="2556D104">
      <w:start w:val="1"/>
      <w:numFmt w:val="decimal"/>
      <w:lvlText w:val="%7."/>
      <w:lvlJc w:val="left"/>
      <w:pPr>
        <w:ind w:left="1020" w:hanging="360"/>
      </w:pPr>
    </w:lvl>
    <w:lvl w:ilvl="7" w:tplc="4608F6F6">
      <w:start w:val="1"/>
      <w:numFmt w:val="decimal"/>
      <w:lvlText w:val="%8."/>
      <w:lvlJc w:val="left"/>
      <w:pPr>
        <w:ind w:left="1020" w:hanging="360"/>
      </w:pPr>
    </w:lvl>
    <w:lvl w:ilvl="8" w:tplc="DF1E4408">
      <w:start w:val="1"/>
      <w:numFmt w:val="decimal"/>
      <w:lvlText w:val="%9."/>
      <w:lvlJc w:val="left"/>
      <w:pPr>
        <w:ind w:left="1020" w:hanging="360"/>
      </w:pPr>
    </w:lvl>
  </w:abstractNum>
  <w:abstractNum w:abstractNumId="8" w15:restartNumberingAfterBreak="0">
    <w:nsid w:val="3A2A0D9D"/>
    <w:multiLevelType w:val="hybridMultilevel"/>
    <w:tmpl w:val="EF7AD74E"/>
    <w:lvl w:ilvl="0" w:tplc="5204F334">
      <w:start w:val="1"/>
      <w:numFmt w:val="bullet"/>
      <w:lvlText w:val="•"/>
      <w:lvlJc w:val="left"/>
      <w:pPr>
        <w:tabs>
          <w:tab w:val="num" w:pos="720"/>
        </w:tabs>
        <w:ind w:left="720" w:hanging="360"/>
      </w:pPr>
      <w:rPr>
        <w:rFonts w:ascii="Arial" w:hAnsi="Arial" w:hint="default"/>
      </w:rPr>
    </w:lvl>
    <w:lvl w:ilvl="1" w:tplc="DC1A6646" w:tentative="1">
      <w:start w:val="1"/>
      <w:numFmt w:val="bullet"/>
      <w:lvlText w:val="•"/>
      <w:lvlJc w:val="left"/>
      <w:pPr>
        <w:tabs>
          <w:tab w:val="num" w:pos="1440"/>
        </w:tabs>
        <w:ind w:left="1440" w:hanging="360"/>
      </w:pPr>
      <w:rPr>
        <w:rFonts w:ascii="Arial" w:hAnsi="Arial" w:hint="default"/>
      </w:rPr>
    </w:lvl>
    <w:lvl w:ilvl="2" w:tplc="E31A1242" w:tentative="1">
      <w:start w:val="1"/>
      <w:numFmt w:val="bullet"/>
      <w:lvlText w:val="•"/>
      <w:lvlJc w:val="left"/>
      <w:pPr>
        <w:tabs>
          <w:tab w:val="num" w:pos="2160"/>
        </w:tabs>
        <w:ind w:left="2160" w:hanging="360"/>
      </w:pPr>
      <w:rPr>
        <w:rFonts w:ascii="Arial" w:hAnsi="Arial" w:hint="default"/>
      </w:rPr>
    </w:lvl>
    <w:lvl w:ilvl="3" w:tplc="AEAA3E74" w:tentative="1">
      <w:start w:val="1"/>
      <w:numFmt w:val="bullet"/>
      <w:lvlText w:val="•"/>
      <w:lvlJc w:val="left"/>
      <w:pPr>
        <w:tabs>
          <w:tab w:val="num" w:pos="2880"/>
        </w:tabs>
        <w:ind w:left="2880" w:hanging="360"/>
      </w:pPr>
      <w:rPr>
        <w:rFonts w:ascii="Arial" w:hAnsi="Arial" w:hint="default"/>
      </w:rPr>
    </w:lvl>
    <w:lvl w:ilvl="4" w:tplc="3CA4AA2A" w:tentative="1">
      <w:start w:val="1"/>
      <w:numFmt w:val="bullet"/>
      <w:lvlText w:val="•"/>
      <w:lvlJc w:val="left"/>
      <w:pPr>
        <w:tabs>
          <w:tab w:val="num" w:pos="3600"/>
        </w:tabs>
        <w:ind w:left="3600" w:hanging="360"/>
      </w:pPr>
      <w:rPr>
        <w:rFonts w:ascii="Arial" w:hAnsi="Arial" w:hint="default"/>
      </w:rPr>
    </w:lvl>
    <w:lvl w:ilvl="5" w:tplc="BA96A22E" w:tentative="1">
      <w:start w:val="1"/>
      <w:numFmt w:val="bullet"/>
      <w:lvlText w:val="•"/>
      <w:lvlJc w:val="left"/>
      <w:pPr>
        <w:tabs>
          <w:tab w:val="num" w:pos="4320"/>
        </w:tabs>
        <w:ind w:left="4320" w:hanging="360"/>
      </w:pPr>
      <w:rPr>
        <w:rFonts w:ascii="Arial" w:hAnsi="Arial" w:hint="default"/>
      </w:rPr>
    </w:lvl>
    <w:lvl w:ilvl="6" w:tplc="4536A1F4" w:tentative="1">
      <w:start w:val="1"/>
      <w:numFmt w:val="bullet"/>
      <w:lvlText w:val="•"/>
      <w:lvlJc w:val="left"/>
      <w:pPr>
        <w:tabs>
          <w:tab w:val="num" w:pos="5040"/>
        </w:tabs>
        <w:ind w:left="5040" w:hanging="360"/>
      </w:pPr>
      <w:rPr>
        <w:rFonts w:ascii="Arial" w:hAnsi="Arial" w:hint="default"/>
      </w:rPr>
    </w:lvl>
    <w:lvl w:ilvl="7" w:tplc="C0FACD30" w:tentative="1">
      <w:start w:val="1"/>
      <w:numFmt w:val="bullet"/>
      <w:lvlText w:val="•"/>
      <w:lvlJc w:val="left"/>
      <w:pPr>
        <w:tabs>
          <w:tab w:val="num" w:pos="5760"/>
        </w:tabs>
        <w:ind w:left="5760" w:hanging="360"/>
      </w:pPr>
      <w:rPr>
        <w:rFonts w:ascii="Arial" w:hAnsi="Arial" w:hint="default"/>
      </w:rPr>
    </w:lvl>
    <w:lvl w:ilvl="8" w:tplc="3FD8BB0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0036F5F"/>
    <w:multiLevelType w:val="hybridMultilevel"/>
    <w:tmpl w:val="D9541C1C"/>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521E38"/>
    <w:multiLevelType w:val="hybridMultilevel"/>
    <w:tmpl w:val="0764CAE8"/>
    <w:lvl w:ilvl="0" w:tplc="B1C8BCF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599D2033"/>
    <w:multiLevelType w:val="hybridMultilevel"/>
    <w:tmpl w:val="F7C2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AC0001"/>
    <w:multiLevelType w:val="hybridMultilevel"/>
    <w:tmpl w:val="B582D150"/>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1673D9"/>
    <w:multiLevelType w:val="hybridMultilevel"/>
    <w:tmpl w:val="A8D2EA74"/>
    <w:lvl w:ilvl="0" w:tplc="B8949718">
      <w:start w:val="1"/>
      <w:numFmt w:val="bullet"/>
      <w:lvlText w:val=""/>
      <w:lvlJc w:val="left"/>
      <w:pPr>
        <w:ind w:left="720" w:hanging="360"/>
      </w:pPr>
      <w:rPr>
        <w:rFonts w:ascii="Symbol" w:hAnsi="Symbol" w:hint="default"/>
        <w:color w:val="000000"/>
      </w:rPr>
    </w:lvl>
    <w:lvl w:ilvl="1" w:tplc="F334C11A">
      <w:start w:val="1"/>
      <w:numFmt w:val="bullet"/>
      <w:lvlText w:val="o"/>
      <w:lvlJc w:val="left"/>
      <w:pPr>
        <w:ind w:left="1440" w:hanging="360"/>
      </w:pPr>
      <w:rPr>
        <w:rFonts w:ascii="Courier New" w:hAnsi="Courier New" w:cs="Courier New" w:hint="default"/>
        <w:color w:val="000000"/>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B20A9F7A">
      <w:start w:val="5"/>
      <w:numFmt w:val="bullet"/>
      <w:lvlText w:val="-"/>
      <w:lvlJc w:val="left"/>
      <w:pPr>
        <w:ind w:left="3600" w:hanging="360"/>
      </w:pPr>
      <w:rPr>
        <w:rFonts w:ascii="Calibri" w:eastAsia="Calibri" w:hAnsi="Calibri" w:cs="Calibri"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1506494"/>
    <w:multiLevelType w:val="hybridMultilevel"/>
    <w:tmpl w:val="B48629BC"/>
    <w:lvl w:ilvl="0" w:tplc="69323A2C">
      <w:start w:val="1"/>
      <w:numFmt w:val="bullet"/>
      <w:lvlText w:val="•"/>
      <w:lvlJc w:val="left"/>
      <w:pPr>
        <w:tabs>
          <w:tab w:val="num" w:pos="720"/>
        </w:tabs>
        <w:ind w:left="720" w:hanging="360"/>
      </w:pPr>
      <w:rPr>
        <w:rFonts w:ascii="Arial" w:hAnsi="Arial" w:hint="default"/>
      </w:rPr>
    </w:lvl>
    <w:lvl w:ilvl="1" w:tplc="2EE2EE34" w:tentative="1">
      <w:start w:val="1"/>
      <w:numFmt w:val="bullet"/>
      <w:lvlText w:val="•"/>
      <w:lvlJc w:val="left"/>
      <w:pPr>
        <w:tabs>
          <w:tab w:val="num" w:pos="1440"/>
        </w:tabs>
        <w:ind w:left="1440" w:hanging="360"/>
      </w:pPr>
      <w:rPr>
        <w:rFonts w:ascii="Arial" w:hAnsi="Arial" w:hint="default"/>
      </w:rPr>
    </w:lvl>
    <w:lvl w:ilvl="2" w:tplc="E37A61AA" w:tentative="1">
      <w:start w:val="1"/>
      <w:numFmt w:val="bullet"/>
      <w:lvlText w:val="•"/>
      <w:lvlJc w:val="left"/>
      <w:pPr>
        <w:tabs>
          <w:tab w:val="num" w:pos="2160"/>
        </w:tabs>
        <w:ind w:left="2160" w:hanging="360"/>
      </w:pPr>
      <w:rPr>
        <w:rFonts w:ascii="Arial" w:hAnsi="Arial" w:hint="default"/>
      </w:rPr>
    </w:lvl>
    <w:lvl w:ilvl="3" w:tplc="26F28C64" w:tentative="1">
      <w:start w:val="1"/>
      <w:numFmt w:val="bullet"/>
      <w:lvlText w:val="•"/>
      <w:lvlJc w:val="left"/>
      <w:pPr>
        <w:tabs>
          <w:tab w:val="num" w:pos="2880"/>
        </w:tabs>
        <w:ind w:left="2880" w:hanging="360"/>
      </w:pPr>
      <w:rPr>
        <w:rFonts w:ascii="Arial" w:hAnsi="Arial" w:hint="default"/>
      </w:rPr>
    </w:lvl>
    <w:lvl w:ilvl="4" w:tplc="5EF0B462" w:tentative="1">
      <w:start w:val="1"/>
      <w:numFmt w:val="bullet"/>
      <w:lvlText w:val="•"/>
      <w:lvlJc w:val="left"/>
      <w:pPr>
        <w:tabs>
          <w:tab w:val="num" w:pos="3600"/>
        </w:tabs>
        <w:ind w:left="3600" w:hanging="360"/>
      </w:pPr>
      <w:rPr>
        <w:rFonts w:ascii="Arial" w:hAnsi="Arial" w:hint="default"/>
      </w:rPr>
    </w:lvl>
    <w:lvl w:ilvl="5" w:tplc="C05E778A" w:tentative="1">
      <w:start w:val="1"/>
      <w:numFmt w:val="bullet"/>
      <w:lvlText w:val="•"/>
      <w:lvlJc w:val="left"/>
      <w:pPr>
        <w:tabs>
          <w:tab w:val="num" w:pos="4320"/>
        </w:tabs>
        <w:ind w:left="4320" w:hanging="360"/>
      </w:pPr>
      <w:rPr>
        <w:rFonts w:ascii="Arial" w:hAnsi="Arial" w:hint="default"/>
      </w:rPr>
    </w:lvl>
    <w:lvl w:ilvl="6" w:tplc="837486AC" w:tentative="1">
      <w:start w:val="1"/>
      <w:numFmt w:val="bullet"/>
      <w:lvlText w:val="•"/>
      <w:lvlJc w:val="left"/>
      <w:pPr>
        <w:tabs>
          <w:tab w:val="num" w:pos="5040"/>
        </w:tabs>
        <w:ind w:left="5040" w:hanging="360"/>
      </w:pPr>
      <w:rPr>
        <w:rFonts w:ascii="Arial" w:hAnsi="Arial" w:hint="default"/>
      </w:rPr>
    </w:lvl>
    <w:lvl w:ilvl="7" w:tplc="D6EE1B5A" w:tentative="1">
      <w:start w:val="1"/>
      <w:numFmt w:val="bullet"/>
      <w:lvlText w:val="•"/>
      <w:lvlJc w:val="left"/>
      <w:pPr>
        <w:tabs>
          <w:tab w:val="num" w:pos="5760"/>
        </w:tabs>
        <w:ind w:left="5760" w:hanging="360"/>
      </w:pPr>
      <w:rPr>
        <w:rFonts w:ascii="Arial" w:hAnsi="Arial" w:hint="default"/>
      </w:rPr>
    </w:lvl>
    <w:lvl w:ilvl="8" w:tplc="BFA48E5E" w:tentative="1">
      <w:start w:val="1"/>
      <w:numFmt w:val="bullet"/>
      <w:lvlText w:val="•"/>
      <w:lvlJc w:val="left"/>
      <w:pPr>
        <w:tabs>
          <w:tab w:val="num" w:pos="6480"/>
        </w:tabs>
        <w:ind w:left="6480" w:hanging="360"/>
      </w:pPr>
      <w:rPr>
        <w:rFonts w:ascii="Arial" w:hAnsi="Arial" w:hint="default"/>
      </w:rPr>
    </w:lvl>
  </w:abstractNum>
  <w:num w:numId="1" w16cid:durableId="1007094171">
    <w:abstractNumId w:val="0"/>
  </w:num>
  <w:num w:numId="2" w16cid:durableId="1045787099">
    <w:abstractNumId w:val="1"/>
  </w:num>
  <w:num w:numId="3" w16cid:durableId="1200820972">
    <w:abstractNumId w:val="14"/>
  </w:num>
  <w:num w:numId="4" w16cid:durableId="131023618">
    <w:abstractNumId w:val="11"/>
  </w:num>
  <w:num w:numId="5" w16cid:durableId="1681157081">
    <w:abstractNumId w:val="9"/>
  </w:num>
  <w:num w:numId="6" w16cid:durableId="2098403846">
    <w:abstractNumId w:val="5"/>
  </w:num>
  <w:num w:numId="7" w16cid:durableId="2124684862">
    <w:abstractNumId w:val="12"/>
  </w:num>
  <w:num w:numId="8" w16cid:durableId="234902927">
    <w:abstractNumId w:val="6"/>
  </w:num>
  <w:num w:numId="9" w16cid:durableId="353070246">
    <w:abstractNumId w:val="15"/>
  </w:num>
  <w:num w:numId="10" w16cid:durableId="475295587">
    <w:abstractNumId w:val="8"/>
  </w:num>
  <w:num w:numId="11" w16cid:durableId="535848166">
    <w:abstractNumId w:val="2"/>
  </w:num>
  <w:num w:numId="12" w16cid:durableId="645743320">
    <w:abstractNumId w:val="4"/>
  </w:num>
  <w:num w:numId="13" w16cid:durableId="722143698">
    <w:abstractNumId w:val="7"/>
  </w:num>
  <w:num w:numId="14" w16cid:durableId="740837420">
    <w:abstractNumId w:val="3"/>
  </w:num>
  <w:num w:numId="15" w16cid:durableId="774448113">
    <w:abstractNumId w:val="13"/>
  </w:num>
  <w:num w:numId="16" w16cid:durableId="8489111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166"/>
    <w:rsid w:val="00000DF9"/>
    <w:rsid w:val="00005460"/>
    <w:rsid w:val="00005D4E"/>
    <w:rsid w:val="000062AF"/>
    <w:rsid w:val="0000661A"/>
    <w:rsid w:val="00007052"/>
    <w:rsid w:val="00007166"/>
    <w:rsid w:val="00007597"/>
    <w:rsid w:val="00010174"/>
    <w:rsid w:val="0001017F"/>
    <w:rsid w:val="00011FA1"/>
    <w:rsid w:val="000127FA"/>
    <w:rsid w:val="0001748E"/>
    <w:rsid w:val="00021450"/>
    <w:rsid w:val="00021486"/>
    <w:rsid w:val="00021A54"/>
    <w:rsid w:val="0002287D"/>
    <w:rsid w:val="00023860"/>
    <w:rsid w:val="000252E5"/>
    <w:rsid w:val="000257CB"/>
    <w:rsid w:val="00026193"/>
    <w:rsid w:val="00026251"/>
    <w:rsid w:val="00027E88"/>
    <w:rsid w:val="00030528"/>
    <w:rsid w:val="0003113D"/>
    <w:rsid w:val="00031727"/>
    <w:rsid w:val="00031A27"/>
    <w:rsid w:val="00031B2A"/>
    <w:rsid w:val="00031BF5"/>
    <w:rsid w:val="0003217A"/>
    <w:rsid w:val="000330F1"/>
    <w:rsid w:val="0003456A"/>
    <w:rsid w:val="00035DA2"/>
    <w:rsid w:val="00036171"/>
    <w:rsid w:val="00037F85"/>
    <w:rsid w:val="00040024"/>
    <w:rsid w:val="00040DCB"/>
    <w:rsid w:val="0004168F"/>
    <w:rsid w:val="000428FF"/>
    <w:rsid w:val="00043185"/>
    <w:rsid w:val="00043B53"/>
    <w:rsid w:val="000447A2"/>
    <w:rsid w:val="00045147"/>
    <w:rsid w:val="00045556"/>
    <w:rsid w:val="000475DC"/>
    <w:rsid w:val="00050861"/>
    <w:rsid w:val="000509CE"/>
    <w:rsid w:val="00051719"/>
    <w:rsid w:val="00054AD3"/>
    <w:rsid w:val="00057824"/>
    <w:rsid w:val="00057B7B"/>
    <w:rsid w:val="0006030F"/>
    <w:rsid w:val="00060CF0"/>
    <w:rsid w:val="0006245E"/>
    <w:rsid w:val="00062524"/>
    <w:rsid w:val="00062576"/>
    <w:rsid w:val="000635A9"/>
    <w:rsid w:val="00063D4F"/>
    <w:rsid w:val="000655DD"/>
    <w:rsid w:val="00065DD3"/>
    <w:rsid w:val="00065E3B"/>
    <w:rsid w:val="0006676E"/>
    <w:rsid w:val="00066808"/>
    <w:rsid w:val="000709B2"/>
    <w:rsid w:val="000709F9"/>
    <w:rsid w:val="000714CA"/>
    <w:rsid w:val="0007185E"/>
    <w:rsid w:val="00072DFC"/>
    <w:rsid w:val="00073DD6"/>
    <w:rsid w:val="00080052"/>
    <w:rsid w:val="000807B5"/>
    <w:rsid w:val="00081B19"/>
    <w:rsid w:val="00082DB2"/>
    <w:rsid w:val="000835C9"/>
    <w:rsid w:val="000840D7"/>
    <w:rsid w:val="000852B2"/>
    <w:rsid w:val="00086027"/>
    <w:rsid w:val="000860F5"/>
    <w:rsid w:val="00086B0D"/>
    <w:rsid w:val="00087D74"/>
    <w:rsid w:val="00090E50"/>
    <w:rsid w:val="00091E00"/>
    <w:rsid w:val="000930CC"/>
    <w:rsid w:val="00095196"/>
    <w:rsid w:val="00095CB9"/>
    <w:rsid w:val="00096269"/>
    <w:rsid w:val="00096C81"/>
    <w:rsid w:val="000A0F20"/>
    <w:rsid w:val="000A1CF0"/>
    <w:rsid w:val="000A2929"/>
    <w:rsid w:val="000A2E5E"/>
    <w:rsid w:val="000A4D58"/>
    <w:rsid w:val="000A5A3B"/>
    <w:rsid w:val="000A6A0C"/>
    <w:rsid w:val="000B0D74"/>
    <w:rsid w:val="000B1D40"/>
    <w:rsid w:val="000B277E"/>
    <w:rsid w:val="000B39DC"/>
    <w:rsid w:val="000B48DA"/>
    <w:rsid w:val="000B5C88"/>
    <w:rsid w:val="000B7CC4"/>
    <w:rsid w:val="000C5438"/>
    <w:rsid w:val="000C5679"/>
    <w:rsid w:val="000D1F54"/>
    <w:rsid w:val="000D2470"/>
    <w:rsid w:val="000D2565"/>
    <w:rsid w:val="000D6D4D"/>
    <w:rsid w:val="000D73C2"/>
    <w:rsid w:val="000D752B"/>
    <w:rsid w:val="000D75DC"/>
    <w:rsid w:val="000D7D9A"/>
    <w:rsid w:val="000E05F0"/>
    <w:rsid w:val="000E0F97"/>
    <w:rsid w:val="000E1065"/>
    <w:rsid w:val="000E1172"/>
    <w:rsid w:val="000E2853"/>
    <w:rsid w:val="000E2E2F"/>
    <w:rsid w:val="000E3AA6"/>
    <w:rsid w:val="000E465C"/>
    <w:rsid w:val="000E5CA4"/>
    <w:rsid w:val="000E5F1C"/>
    <w:rsid w:val="000E75E6"/>
    <w:rsid w:val="000E79E9"/>
    <w:rsid w:val="000F021E"/>
    <w:rsid w:val="000F21C6"/>
    <w:rsid w:val="000F2C59"/>
    <w:rsid w:val="000F2E15"/>
    <w:rsid w:val="000F5882"/>
    <w:rsid w:val="000F5F2A"/>
    <w:rsid w:val="000F6C13"/>
    <w:rsid w:val="000F71C4"/>
    <w:rsid w:val="001010A0"/>
    <w:rsid w:val="00101611"/>
    <w:rsid w:val="00102153"/>
    <w:rsid w:val="00102307"/>
    <w:rsid w:val="00102FA9"/>
    <w:rsid w:val="001034F1"/>
    <w:rsid w:val="00105ECB"/>
    <w:rsid w:val="0010609F"/>
    <w:rsid w:val="00106792"/>
    <w:rsid w:val="0010775F"/>
    <w:rsid w:val="001101D5"/>
    <w:rsid w:val="00110EDA"/>
    <w:rsid w:val="00111B86"/>
    <w:rsid w:val="00111FE0"/>
    <w:rsid w:val="00113140"/>
    <w:rsid w:val="001152D9"/>
    <w:rsid w:val="00116297"/>
    <w:rsid w:val="001166B5"/>
    <w:rsid w:val="00122A60"/>
    <w:rsid w:val="001259C9"/>
    <w:rsid w:val="00126FEA"/>
    <w:rsid w:val="0012703A"/>
    <w:rsid w:val="00127394"/>
    <w:rsid w:val="00127576"/>
    <w:rsid w:val="0013074F"/>
    <w:rsid w:val="0013203E"/>
    <w:rsid w:val="00133C15"/>
    <w:rsid w:val="00133F21"/>
    <w:rsid w:val="00135D9D"/>
    <w:rsid w:val="001365A3"/>
    <w:rsid w:val="00137C80"/>
    <w:rsid w:val="00137FE8"/>
    <w:rsid w:val="00141095"/>
    <w:rsid w:val="00144142"/>
    <w:rsid w:val="001452B0"/>
    <w:rsid w:val="00145434"/>
    <w:rsid w:val="00146571"/>
    <w:rsid w:val="0015346B"/>
    <w:rsid w:val="00153D0E"/>
    <w:rsid w:val="00156219"/>
    <w:rsid w:val="00156FE5"/>
    <w:rsid w:val="00160779"/>
    <w:rsid w:val="00161EC2"/>
    <w:rsid w:val="001644A0"/>
    <w:rsid w:val="00165D96"/>
    <w:rsid w:val="001701CC"/>
    <w:rsid w:val="00170624"/>
    <w:rsid w:val="001728C2"/>
    <w:rsid w:val="00173576"/>
    <w:rsid w:val="00173BC9"/>
    <w:rsid w:val="00174061"/>
    <w:rsid w:val="00174801"/>
    <w:rsid w:val="00175C52"/>
    <w:rsid w:val="001805E2"/>
    <w:rsid w:val="00181715"/>
    <w:rsid w:val="00181744"/>
    <w:rsid w:val="00183F6C"/>
    <w:rsid w:val="00184779"/>
    <w:rsid w:val="00185BAF"/>
    <w:rsid w:val="00185F63"/>
    <w:rsid w:val="001870D0"/>
    <w:rsid w:val="00187258"/>
    <w:rsid w:val="001872A9"/>
    <w:rsid w:val="0018790E"/>
    <w:rsid w:val="001908C1"/>
    <w:rsid w:val="00192796"/>
    <w:rsid w:val="0019325A"/>
    <w:rsid w:val="00194552"/>
    <w:rsid w:val="00194D7B"/>
    <w:rsid w:val="001961D9"/>
    <w:rsid w:val="00196A14"/>
    <w:rsid w:val="001976D2"/>
    <w:rsid w:val="00197752"/>
    <w:rsid w:val="001A10F7"/>
    <w:rsid w:val="001A13AA"/>
    <w:rsid w:val="001A2B89"/>
    <w:rsid w:val="001A2D13"/>
    <w:rsid w:val="001A38FD"/>
    <w:rsid w:val="001A624D"/>
    <w:rsid w:val="001A7404"/>
    <w:rsid w:val="001A7971"/>
    <w:rsid w:val="001B0397"/>
    <w:rsid w:val="001B1030"/>
    <w:rsid w:val="001B1F82"/>
    <w:rsid w:val="001B202A"/>
    <w:rsid w:val="001B3A7D"/>
    <w:rsid w:val="001B4AC6"/>
    <w:rsid w:val="001B4B90"/>
    <w:rsid w:val="001C08A8"/>
    <w:rsid w:val="001C175C"/>
    <w:rsid w:val="001C1F9F"/>
    <w:rsid w:val="001C20AE"/>
    <w:rsid w:val="001C383F"/>
    <w:rsid w:val="001C40AB"/>
    <w:rsid w:val="001C4333"/>
    <w:rsid w:val="001C54CB"/>
    <w:rsid w:val="001C64B6"/>
    <w:rsid w:val="001C6B97"/>
    <w:rsid w:val="001C6FFA"/>
    <w:rsid w:val="001D413C"/>
    <w:rsid w:val="001D52DC"/>
    <w:rsid w:val="001D6F65"/>
    <w:rsid w:val="001D77A5"/>
    <w:rsid w:val="001D78CC"/>
    <w:rsid w:val="001D7E12"/>
    <w:rsid w:val="001E2156"/>
    <w:rsid w:val="001E36C1"/>
    <w:rsid w:val="001E445C"/>
    <w:rsid w:val="001E463B"/>
    <w:rsid w:val="001E4E90"/>
    <w:rsid w:val="001E6802"/>
    <w:rsid w:val="001E72AE"/>
    <w:rsid w:val="001F0AB5"/>
    <w:rsid w:val="001F1661"/>
    <w:rsid w:val="001F1B19"/>
    <w:rsid w:val="001F2824"/>
    <w:rsid w:val="001F2C27"/>
    <w:rsid w:val="001F2D59"/>
    <w:rsid w:val="001F3917"/>
    <w:rsid w:val="001F6212"/>
    <w:rsid w:val="001F650A"/>
    <w:rsid w:val="001F6950"/>
    <w:rsid w:val="002006AD"/>
    <w:rsid w:val="00200D18"/>
    <w:rsid w:val="00201690"/>
    <w:rsid w:val="00201E5A"/>
    <w:rsid w:val="00202D07"/>
    <w:rsid w:val="002045E4"/>
    <w:rsid w:val="00204ABF"/>
    <w:rsid w:val="00205259"/>
    <w:rsid w:val="0020538C"/>
    <w:rsid w:val="00211896"/>
    <w:rsid w:val="00212A20"/>
    <w:rsid w:val="00212DB7"/>
    <w:rsid w:val="00213B2E"/>
    <w:rsid w:val="002158E8"/>
    <w:rsid w:val="00215CF7"/>
    <w:rsid w:val="0021624D"/>
    <w:rsid w:val="00217DFA"/>
    <w:rsid w:val="00222259"/>
    <w:rsid w:val="002223EB"/>
    <w:rsid w:val="00222EC7"/>
    <w:rsid w:val="00223D1D"/>
    <w:rsid w:val="002241E2"/>
    <w:rsid w:val="00224D04"/>
    <w:rsid w:val="00226915"/>
    <w:rsid w:val="00226D03"/>
    <w:rsid w:val="002308DB"/>
    <w:rsid w:val="00232B7F"/>
    <w:rsid w:val="002434EB"/>
    <w:rsid w:val="0024417C"/>
    <w:rsid w:val="002443EC"/>
    <w:rsid w:val="00246E4F"/>
    <w:rsid w:val="00247629"/>
    <w:rsid w:val="00250400"/>
    <w:rsid w:val="00250767"/>
    <w:rsid w:val="002515E0"/>
    <w:rsid w:val="002517B3"/>
    <w:rsid w:val="00252D87"/>
    <w:rsid w:val="00253B49"/>
    <w:rsid w:val="00254F00"/>
    <w:rsid w:val="002578F3"/>
    <w:rsid w:val="00260234"/>
    <w:rsid w:val="00260ABE"/>
    <w:rsid w:val="002617C0"/>
    <w:rsid w:val="00261B9A"/>
    <w:rsid w:val="0026259B"/>
    <w:rsid w:val="0026565F"/>
    <w:rsid w:val="00265AA0"/>
    <w:rsid w:val="002660CB"/>
    <w:rsid w:val="002705EC"/>
    <w:rsid w:val="00272849"/>
    <w:rsid w:val="00281145"/>
    <w:rsid w:val="00281A5A"/>
    <w:rsid w:val="002824DD"/>
    <w:rsid w:val="00283BDA"/>
    <w:rsid w:val="002850A1"/>
    <w:rsid w:val="002852D4"/>
    <w:rsid w:val="002856A9"/>
    <w:rsid w:val="0028571C"/>
    <w:rsid w:val="0028579E"/>
    <w:rsid w:val="00286CB9"/>
    <w:rsid w:val="00287DE8"/>
    <w:rsid w:val="0029166C"/>
    <w:rsid w:val="00292998"/>
    <w:rsid w:val="00296318"/>
    <w:rsid w:val="002979BD"/>
    <w:rsid w:val="002A0B70"/>
    <w:rsid w:val="002A40A6"/>
    <w:rsid w:val="002A747D"/>
    <w:rsid w:val="002B132B"/>
    <w:rsid w:val="002B3727"/>
    <w:rsid w:val="002B4508"/>
    <w:rsid w:val="002B50E5"/>
    <w:rsid w:val="002B7952"/>
    <w:rsid w:val="002C1AFD"/>
    <w:rsid w:val="002C2671"/>
    <w:rsid w:val="002C6CCB"/>
    <w:rsid w:val="002C6D4D"/>
    <w:rsid w:val="002D03B4"/>
    <w:rsid w:val="002D1E88"/>
    <w:rsid w:val="002D2A0E"/>
    <w:rsid w:val="002D31A7"/>
    <w:rsid w:val="002D456E"/>
    <w:rsid w:val="002D6D10"/>
    <w:rsid w:val="002D70C8"/>
    <w:rsid w:val="002D796D"/>
    <w:rsid w:val="002E017F"/>
    <w:rsid w:val="002E0CBD"/>
    <w:rsid w:val="002E369F"/>
    <w:rsid w:val="002E4097"/>
    <w:rsid w:val="002E5259"/>
    <w:rsid w:val="002E6409"/>
    <w:rsid w:val="002E65D9"/>
    <w:rsid w:val="002E6A0A"/>
    <w:rsid w:val="002E6D09"/>
    <w:rsid w:val="002F0E78"/>
    <w:rsid w:val="002F2D6E"/>
    <w:rsid w:val="002F3CF7"/>
    <w:rsid w:val="002F3E55"/>
    <w:rsid w:val="002F703D"/>
    <w:rsid w:val="00301E75"/>
    <w:rsid w:val="00303339"/>
    <w:rsid w:val="00303AC2"/>
    <w:rsid w:val="00303E43"/>
    <w:rsid w:val="00303EBB"/>
    <w:rsid w:val="00304500"/>
    <w:rsid w:val="0030496E"/>
    <w:rsid w:val="00305C42"/>
    <w:rsid w:val="00307935"/>
    <w:rsid w:val="00307AD6"/>
    <w:rsid w:val="00310760"/>
    <w:rsid w:val="00310A47"/>
    <w:rsid w:val="003119C6"/>
    <w:rsid w:val="00313ECB"/>
    <w:rsid w:val="00315D35"/>
    <w:rsid w:val="00316863"/>
    <w:rsid w:val="00320920"/>
    <w:rsid w:val="003230D4"/>
    <w:rsid w:val="00324083"/>
    <w:rsid w:val="003241AE"/>
    <w:rsid w:val="0032500B"/>
    <w:rsid w:val="00325185"/>
    <w:rsid w:val="00325B31"/>
    <w:rsid w:val="00327332"/>
    <w:rsid w:val="003311C5"/>
    <w:rsid w:val="0033135B"/>
    <w:rsid w:val="00331A8F"/>
    <w:rsid w:val="00333CAD"/>
    <w:rsid w:val="00335657"/>
    <w:rsid w:val="003363FF"/>
    <w:rsid w:val="0033640B"/>
    <w:rsid w:val="003368D8"/>
    <w:rsid w:val="00336E5E"/>
    <w:rsid w:val="00337427"/>
    <w:rsid w:val="00341CA9"/>
    <w:rsid w:val="00341CCD"/>
    <w:rsid w:val="00344B3D"/>
    <w:rsid w:val="00344F1E"/>
    <w:rsid w:val="003453C4"/>
    <w:rsid w:val="003500CA"/>
    <w:rsid w:val="003512FA"/>
    <w:rsid w:val="00352F57"/>
    <w:rsid w:val="00354BBB"/>
    <w:rsid w:val="003554A8"/>
    <w:rsid w:val="00355FF4"/>
    <w:rsid w:val="003562E1"/>
    <w:rsid w:val="00361144"/>
    <w:rsid w:val="0036358A"/>
    <w:rsid w:val="00364B31"/>
    <w:rsid w:val="003651F1"/>
    <w:rsid w:val="003673F9"/>
    <w:rsid w:val="003715C5"/>
    <w:rsid w:val="00373932"/>
    <w:rsid w:val="00373E13"/>
    <w:rsid w:val="003748FB"/>
    <w:rsid w:val="00376444"/>
    <w:rsid w:val="0037649C"/>
    <w:rsid w:val="00376C84"/>
    <w:rsid w:val="00377461"/>
    <w:rsid w:val="00382A77"/>
    <w:rsid w:val="00383166"/>
    <w:rsid w:val="00383A17"/>
    <w:rsid w:val="00385A78"/>
    <w:rsid w:val="003920CB"/>
    <w:rsid w:val="003959A8"/>
    <w:rsid w:val="00397D46"/>
    <w:rsid w:val="003A0962"/>
    <w:rsid w:val="003A1DD9"/>
    <w:rsid w:val="003A2B37"/>
    <w:rsid w:val="003A40F2"/>
    <w:rsid w:val="003A5C08"/>
    <w:rsid w:val="003A6FF2"/>
    <w:rsid w:val="003A76BA"/>
    <w:rsid w:val="003A7B53"/>
    <w:rsid w:val="003B1B08"/>
    <w:rsid w:val="003B2304"/>
    <w:rsid w:val="003B26BC"/>
    <w:rsid w:val="003B35CE"/>
    <w:rsid w:val="003B4A17"/>
    <w:rsid w:val="003B73BB"/>
    <w:rsid w:val="003B7DEA"/>
    <w:rsid w:val="003C0D54"/>
    <w:rsid w:val="003C1153"/>
    <w:rsid w:val="003C27C1"/>
    <w:rsid w:val="003C291D"/>
    <w:rsid w:val="003C43E1"/>
    <w:rsid w:val="003C4400"/>
    <w:rsid w:val="003C5375"/>
    <w:rsid w:val="003C58C1"/>
    <w:rsid w:val="003C5AA4"/>
    <w:rsid w:val="003C74CC"/>
    <w:rsid w:val="003C767C"/>
    <w:rsid w:val="003D11F5"/>
    <w:rsid w:val="003D17EF"/>
    <w:rsid w:val="003D4827"/>
    <w:rsid w:val="003D48C8"/>
    <w:rsid w:val="003D5DB1"/>
    <w:rsid w:val="003E1679"/>
    <w:rsid w:val="003E5280"/>
    <w:rsid w:val="003E53F3"/>
    <w:rsid w:val="003E5B83"/>
    <w:rsid w:val="003E64C2"/>
    <w:rsid w:val="003E73E7"/>
    <w:rsid w:val="003F0D02"/>
    <w:rsid w:val="003F182F"/>
    <w:rsid w:val="003F1BD1"/>
    <w:rsid w:val="003F306E"/>
    <w:rsid w:val="003F59B4"/>
    <w:rsid w:val="003F5AF6"/>
    <w:rsid w:val="003F70A7"/>
    <w:rsid w:val="003F7310"/>
    <w:rsid w:val="003F7CDF"/>
    <w:rsid w:val="00402DB0"/>
    <w:rsid w:val="00403C60"/>
    <w:rsid w:val="0040504F"/>
    <w:rsid w:val="00405308"/>
    <w:rsid w:val="004068EE"/>
    <w:rsid w:val="00410999"/>
    <w:rsid w:val="00410A16"/>
    <w:rsid w:val="00410B2E"/>
    <w:rsid w:val="00411106"/>
    <w:rsid w:val="0041112A"/>
    <w:rsid w:val="00413513"/>
    <w:rsid w:val="004144A9"/>
    <w:rsid w:val="00414972"/>
    <w:rsid w:val="00416D8C"/>
    <w:rsid w:val="004244B4"/>
    <w:rsid w:val="004249C1"/>
    <w:rsid w:val="00425812"/>
    <w:rsid w:val="00425F7D"/>
    <w:rsid w:val="00426804"/>
    <w:rsid w:val="0042703B"/>
    <w:rsid w:val="00427986"/>
    <w:rsid w:val="004319B7"/>
    <w:rsid w:val="00432484"/>
    <w:rsid w:val="004324A8"/>
    <w:rsid w:val="00432914"/>
    <w:rsid w:val="004340FB"/>
    <w:rsid w:val="0043522E"/>
    <w:rsid w:val="00436126"/>
    <w:rsid w:val="004363E8"/>
    <w:rsid w:val="0043649F"/>
    <w:rsid w:val="00440F72"/>
    <w:rsid w:val="004414BB"/>
    <w:rsid w:val="00441541"/>
    <w:rsid w:val="00441A01"/>
    <w:rsid w:val="004430E4"/>
    <w:rsid w:val="0044507A"/>
    <w:rsid w:val="00445777"/>
    <w:rsid w:val="00447A60"/>
    <w:rsid w:val="00447D1E"/>
    <w:rsid w:val="00450149"/>
    <w:rsid w:val="004523FB"/>
    <w:rsid w:val="00454246"/>
    <w:rsid w:val="0045484E"/>
    <w:rsid w:val="00455F3E"/>
    <w:rsid w:val="00456632"/>
    <w:rsid w:val="00456C6F"/>
    <w:rsid w:val="004573EB"/>
    <w:rsid w:val="004607DD"/>
    <w:rsid w:val="004617C9"/>
    <w:rsid w:val="004621AF"/>
    <w:rsid w:val="00462BC3"/>
    <w:rsid w:val="004631DC"/>
    <w:rsid w:val="00464857"/>
    <w:rsid w:val="00464982"/>
    <w:rsid w:val="00467765"/>
    <w:rsid w:val="0047148F"/>
    <w:rsid w:val="004714AC"/>
    <w:rsid w:val="00471E67"/>
    <w:rsid w:val="00472B6A"/>
    <w:rsid w:val="004749C1"/>
    <w:rsid w:val="004762E2"/>
    <w:rsid w:val="00476D13"/>
    <w:rsid w:val="00480371"/>
    <w:rsid w:val="00481E85"/>
    <w:rsid w:val="00482FC7"/>
    <w:rsid w:val="00483534"/>
    <w:rsid w:val="00484EB1"/>
    <w:rsid w:val="00485548"/>
    <w:rsid w:val="004869D0"/>
    <w:rsid w:val="0048773B"/>
    <w:rsid w:val="00487DCF"/>
    <w:rsid w:val="004902FF"/>
    <w:rsid w:val="00491737"/>
    <w:rsid w:val="00491768"/>
    <w:rsid w:val="00492158"/>
    <w:rsid w:val="004922B8"/>
    <w:rsid w:val="0049248E"/>
    <w:rsid w:val="00492E0E"/>
    <w:rsid w:val="00494D33"/>
    <w:rsid w:val="004954AD"/>
    <w:rsid w:val="00495878"/>
    <w:rsid w:val="00496EB7"/>
    <w:rsid w:val="004976CE"/>
    <w:rsid w:val="004A0E97"/>
    <w:rsid w:val="004A2451"/>
    <w:rsid w:val="004A3249"/>
    <w:rsid w:val="004A542C"/>
    <w:rsid w:val="004A57B0"/>
    <w:rsid w:val="004A61A1"/>
    <w:rsid w:val="004A6AB7"/>
    <w:rsid w:val="004A7DB5"/>
    <w:rsid w:val="004B30E0"/>
    <w:rsid w:val="004B4B8C"/>
    <w:rsid w:val="004B4CC7"/>
    <w:rsid w:val="004C0CDB"/>
    <w:rsid w:val="004C103C"/>
    <w:rsid w:val="004C1BBB"/>
    <w:rsid w:val="004C3264"/>
    <w:rsid w:val="004C38BA"/>
    <w:rsid w:val="004C3B8A"/>
    <w:rsid w:val="004C3BB1"/>
    <w:rsid w:val="004C46D5"/>
    <w:rsid w:val="004C5933"/>
    <w:rsid w:val="004C670D"/>
    <w:rsid w:val="004D07C2"/>
    <w:rsid w:val="004D094C"/>
    <w:rsid w:val="004D11A7"/>
    <w:rsid w:val="004D1784"/>
    <w:rsid w:val="004D2958"/>
    <w:rsid w:val="004D323D"/>
    <w:rsid w:val="004D4BC0"/>
    <w:rsid w:val="004D7B52"/>
    <w:rsid w:val="004E2EAC"/>
    <w:rsid w:val="004E464C"/>
    <w:rsid w:val="004E598D"/>
    <w:rsid w:val="004E693F"/>
    <w:rsid w:val="004E6B5A"/>
    <w:rsid w:val="004E70CB"/>
    <w:rsid w:val="004E7F6B"/>
    <w:rsid w:val="004F26DD"/>
    <w:rsid w:val="004F3321"/>
    <w:rsid w:val="004F5AA3"/>
    <w:rsid w:val="004F7B05"/>
    <w:rsid w:val="00500247"/>
    <w:rsid w:val="005005B2"/>
    <w:rsid w:val="00500B73"/>
    <w:rsid w:val="00500E95"/>
    <w:rsid w:val="005014F1"/>
    <w:rsid w:val="005022A7"/>
    <w:rsid w:val="00503A8B"/>
    <w:rsid w:val="00503CC6"/>
    <w:rsid w:val="00504B37"/>
    <w:rsid w:val="00505AB2"/>
    <w:rsid w:val="00507005"/>
    <w:rsid w:val="0051151C"/>
    <w:rsid w:val="00511C4D"/>
    <w:rsid w:val="00512BD8"/>
    <w:rsid w:val="005133A4"/>
    <w:rsid w:val="00516034"/>
    <w:rsid w:val="0051759B"/>
    <w:rsid w:val="00521529"/>
    <w:rsid w:val="00522BED"/>
    <w:rsid w:val="00524C48"/>
    <w:rsid w:val="00532356"/>
    <w:rsid w:val="0053411D"/>
    <w:rsid w:val="005349BD"/>
    <w:rsid w:val="00535142"/>
    <w:rsid w:val="00540F5F"/>
    <w:rsid w:val="005412AE"/>
    <w:rsid w:val="005413FA"/>
    <w:rsid w:val="00543256"/>
    <w:rsid w:val="00543DC0"/>
    <w:rsid w:val="0054651C"/>
    <w:rsid w:val="00547250"/>
    <w:rsid w:val="00550610"/>
    <w:rsid w:val="005567D8"/>
    <w:rsid w:val="0055716D"/>
    <w:rsid w:val="00560AF8"/>
    <w:rsid w:val="00560F0B"/>
    <w:rsid w:val="00561588"/>
    <w:rsid w:val="0056190F"/>
    <w:rsid w:val="00562FEF"/>
    <w:rsid w:val="005639B3"/>
    <w:rsid w:val="00564201"/>
    <w:rsid w:val="00565655"/>
    <w:rsid w:val="00570FA9"/>
    <w:rsid w:val="00571022"/>
    <w:rsid w:val="005747F0"/>
    <w:rsid w:val="00575EB8"/>
    <w:rsid w:val="00575FED"/>
    <w:rsid w:val="005762C2"/>
    <w:rsid w:val="00576FD0"/>
    <w:rsid w:val="0057733A"/>
    <w:rsid w:val="00581E5C"/>
    <w:rsid w:val="00582D84"/>
    <w:rsid w:val="00583E9F"/>
    <w:rsid w:val="00584F23"/>
    <w:rsid w:val="0058578D"/>
    <w:rsid w:val="00586706"/>
    <w:rsid w:val="00586B8E"/>
    <w:rsid w:val="00591126"/>
    <w:rsid w:val="005924C5"/>
    <w:rsid w:val="00593C3A"/>
    <w:rsid w:val="00594F2F"/>
    <w:rsid w:val="005950ED"/>
    <w:rsid w:val="00597E1D"/>
    <w:rsid w:val="005A1428"/>
    <w:rsid w:val="005A286E"/>
    <w:rsid w:val="005A293E"/>
    <w:rsid w:val="005A2DD1"/>
    <w:rsid w:val="005A3E5F"/>
    <w:rsid w:val="005A4BC0"/>
    <w:rsid w:val="005A4D32"/>
    <w:rsid w:val="005B0122"/>
    <w:rsid w:val="005B203A"/>
    <w:rsid w:val="005B2344"/>
    <w:rsid w:val="005B2654"/>
    <w:rsid w:val="005B3CCD"/>
    <w:rsid w:val="005B3D6D"/>
    <w:rsid w:val="005B50B8"/>
    <w:rsid w:val="005B5870"/>
    <w:rsid w:val="005B648B"/>
    <w:rsid w:val="005C2516"/>
    <w:rsid w:val="005C2666"/>
    <w:rsid w:val="005C268A"/>
    <w:rsid w:val="005C2A00"/>
    <w:rsid w:val="005C3015"/>
    <w:rsid w:val="005C430A"/>
    <w:rsid w:val="005C46EC"/>
    <w:rsid w:val="005C4AB1"/>
    <w:rsid w:val="005C6A76"/>
    <w:rsid w:val="005C7129"/>
    <w:rsid w:val="005D0028"/>
    <w:rsid w:val="005D1057"/>
    <w:rsid w:val="005D17FF"/>
    <w:rsid w:val="005D3A9C"/>
    <w:rsid w:val="005D60BB"/>
    <w:rsid w:val="005D65A1"/>
    <w:rsid w:val="005D7B2A"/>
    <w:rsid w:val="005E0DFA"/>
    <w:rsid w:val="005E2F53"/>
    <w:rsid w:val="005E3B2C"/>
    <w:rsid w:val="005E3C14"/>
    <w:rsid w:val="005E4CC8"/>
    <w:rsid w:val="005E4DD4"/>
    <w:rsid w:val="005E599A"/>
    <w:rsid w:val="005E5C21"/>
    <w:rsid w:val="005E678F"/>
    <w:rsid w:val="005E73D6"/>
    <w:rsid w:val="005F0359"/>
    <w:rsid w:val="005F0495"/>
    <w:rsid w:val="005F1F88"/>
    <w:rsid w:val="005F2227"/>
    <w:rsid w:val="005F2B78"/>
    <w:rsid w:val="005F2E15"/>
    <w:rsid w:val="005F396D"/>
    <w:rsid w:val="005F4EB5"/>
    <w:rsid w:val="005F5625"/>
    <w:rsid w:val="005F5781"/>
    <w:rsid w:val="005F6799"/>
    <w:rsid w:val="006007A3"/>
    <w:rsid w:val="006013B9"/>
    <w:rsid w:val="00601F7B"/>
    <w:rsid w:val="00602379"/>
    <w:rsid w:val="0060249B"/>
    <w:rsid w:val="00602743"/>
    <w:rsid w:val="00603252"/>
    <w:rsid w:val="00604BA7"/>
    <w:rsid w:val="00606357"/>
    <w:rsid w:val="00606486"/>
    <w:rsid w:val="0060694D"/>
    <w:rsid w:val="006078F4"/>
    <w:rsid w:val="006115B8"/>
    <w:rsid w:val="006117E2"/>
    <w:rsid w:val="006122CE"/>
    <w:rsid w:val="0061339D"/>
    <w:rsid w:val="00614399"/>
    <w:rsid w:val="006209BD"/>
    <w:rsid w:val="00620B08"/>
    <w:rsid w:val="00622AE2"/>
    <w:rsid w:val="006247C5"/>
    <w:rsid w:val="00626723"/>
    <w:rsid w:val="006301C9"/>
    <w:rsid w:val="00631F31"/>
    <w:rsid w:val="00632B05"/>
    <w:rsid w:val="00632E75"/>
    <w:rsid w:val="006354DD"/>
    <w:rsid w:val="0063564D"/>
    <w:rsid w:val="00635892"/>
    <w:rsid w:val="00635AA1"/>
    <w:rsid w:val="00636769"/>
    <w:rsid w:val="00636EEC"/>
    <w:rsid w:val="00640A32"/>
    <w:rsid w:val="0064164B"/>
    <w:rsid w:val="006418ED"/>
    <w:rsid w:val="00641C5D"/>
    <w:rsid w:val="00646C51"/>
    <w:rsid w:val="00647BC6"/>
    <w:rsid w:val="0065295E"/>
    <w:rsid w:val="0065473A"/>
    <w:rsid w:val="006564ED"/>
    <w:rsid w:val="00656CCA"/>
    <w:rsid w:val="006575B4"/>
    <w:rsid w:val="00660037"/>
    <w:rsid w:val="00661783"/>
    <w:rsid w:val="0066395E"/>
    <w:rsid w:val="006654BE"/>
    <w:rsid w:val="006658BA"/>
    <w:rsid w:val="00667388"/>
    <w:rsid w:val="00667486"/>
    <w:rsid w:val="006706D0"/>
    <w:rsid w:val="00672DFB"/>
    <w:rsid w:val="00673763"/>
    <w:rsid w:val="0067485B"/>
    <w:rsid w:val="0067489F"/>
    <w:rsid w:val="00675519"/>
    <w:rsid w:val="00675C2E"/>
    <w:rsid w:val="00676CA9"/>
    <w:rsid w:val="00676CDF"/>
    <w:rsid w:val="00682E92"/>
    <w:rsid w:val="0068405D"/>
    <w:rsid w:val="00685868"/>
    <w:rsid w:val="006867C1"/>
    <w:rsid w:val="00686C38"/>
    <w:rsid w:val="00686F35"/>
    <w:rsid w:val="00690479"/>
    <w:rsid w:val="0069147D"/>
    <w:rsid w:val="0069305C"/>
    <w:rsid w:val="00696930"/>
    <w:rsid w:val="00697FE6"/>
    <w:rsid w:val="006A216F"/>
    <w:rsid w:val="006A26D8"/>
    <w:rsid w:val="006A26DC"/>
    <w:rsid w:val="006A2BFF"/>
    <w:rsid w:val="006A2C64"/>
    <w:rsid w:val="006A2F6D"/>
    <w:rsid w:val="006A71AD"/>
    <w:rsid w:val="006B328D"/>
    <w:rsid w:val="006B5405"/>
    <w:rsid w:val="006B686B"/>
    <w:rsid w:val="006B6FB7"/>
    <w:rsid w:val="006B760A"/>
    <w:rsid w:val="006C0476"/>
    <w:rsid w:val="006C081E"/>
    <w:rsid w:val="006C1F76"/>
    <w:rsid w:val="006C2E99"/>
    <w:rsid w:val="006C4917"/>
    <w:rsid w:val="006C7045"/>
    <w:rsid w:val="006C757B"/>
    <w:rsid w:val="006C7829"/>
    <w:rsid w:val="006C7C94"/>
    <w:rsid w:val="006C7CA0"/>
    <w:rsid w:val="006D094D"/>
    <w:rsid w:val="006D10BF"/>
    <w:rsid w:val="006D241C"/>
    <w:rsid w:val="006D2A5F"/>
    <w:rsid w:val="006D2BFF"/>
    <w:rsid w:val="006D36C5"/>
    <w:rsid w:val="006D4A7F"/>
    <w:rsid w:val="006D4F57"/>
    <w:rsid w:val="006D5E88"/>
    <w:rsid w:val="006D734E"/>
    <w:rsid w:val="006D741E"/>
    <w:rsid w:val="006E0BCF"/>
    <w:rsid w:val="006E2837"/>
    <w:rsid w:val="006E3AE2"/>
    <w:rsid w:val="006E488C"/>
    <w:rsid w:val="006E4C28"/>
    <w:rsid w:val="006F0518"/>
    <w:rsid w:val="006F0D0A"/>
    <w:rsid w:val="006F496F"/>
    <w:rsid w:val="006F4C8D"/>
    <w:rsid w:val="006F4E81"/>
    <w:rsid w:val="006F5985"/>
    <w:rsid w:val="006F6A36"/>
    <w:rsid w:val="006F7CB1"/>
    <w:rsid w:val="00700814"/>
    <w:rsid w:val="007011A3"/>
    <w:rsid w:val="00701EDB"/>
    <w:rsid w:val="00703601"/>
    <w:rsid w:val="007045D3"/>
    <w:rsid w:val="007051D8"/>
    <w:rsid w:val="00705929"/>
    <w:rsid w:val="0070738C"/>
    <w:rsid w:val="00711693"/>
    <w:rsid w:val="00712190"/>
    <w:rsid w:val="007132FF"/>
    <w:rsid w:val="00713F7B"/>
    <w:rsid w:val="0071613D"/>
    <w:rsid w:val="00720508"/>
    <w:rsid w:val="00720841"/>
    <w:rsid w:val="00720852"/>
    <w:rsid w:val="00724A4E"/>
    <w:rsid w:val="00726CF8"/>
    <w:rsid w:val="00731F28"/>
    <w:rsid w:val="00733952"/>
    <w:rsid w:val="0073473D"/>
    <w:rsid w:val="00735334"/>
    <w:rsid w:val="007367C6"/>
    <w:rsid w:val="0073698C"/>
    <w:rsid w:val="007369A9"/>
    <w:rsid w:val="00736C99"/>
    <w:rsid w:val="007406FF"/>
    <w:rsid w:val="007411AD"/>
    <w:rsid w:val="00743826"/>
    <w:rsid w:val="00744079"/>
    <w:rsid w:val="007446B7"/>
    <w:rsid w:val="00744DD7"/>
    <w:rsid w:val="00745142"/>
    <w:rsid w:val="007461CC"/>
    <w:rsid w:val="0074682C"/>
    <w:rsid w:val="00746BE4"/>
    <w:rsid w:val="0074739C"/>
    <w:rsid w:val="007477AF"/>
    <w:rsid w:val="00750632"/>
    <w:rsid w:val="0075194F"/>
    <w:rsid w:val="00753226"/>
    <w:rsid w:val="007554A2"/>
    <w:rsid w:val="00760995"/>
    <w:rsid w:val="007609FF"/>
    <w:rsid w:val="00760B66"/>
    <w:rsid w:val="00761BDC"/>
    <w:rsid w:val="00762047"/>
    <w:rsid w:val="007641E0"/>
    <w:rsid w:val="007645F4"/>
    <w:rsid w:val="00765BB5"/>
    <w:rsid w:val="00766F2C"/>
    <w:rsid w:val="00767764"/>
    <w:rsid w:val="0077468C"/>
    <w:rsid w:val="00775F8F"/>
    <w:rsid w:val="007762ED"/>
    <w:rsid w:val="00776C01"/>
    <w:rsid w:val="0078719B"/>
    <w:rsid w:val="0078749B"/>
    <w:rsid w:val="00787C5F"/>
    <w:rsid w:val="00787E76"/>
    <w:rsid w:val="00787EE9"/>
    <w:rsid w:val="00787FF9"/>
    <w:rsid w:val="007911FF"/>
    <w:rsid w:val="00792A24"/>
    <w:rsid w:val="00792CE6"/>
    <w:rsid w:val="00793354"/>
    <w:rsid w:val="00793B85"/>
    <w:rsid w:val="00794027"/>
    <w:rsid w:val="00794A81"/>
    <w:rsid w:val="00794B35"/>
    <w:rsid w:val="00794CAD"/>
    <w:rsid w:val="00794DF1"/>
    <w:rsid w:val="007955B9"/>
    <w:rsid w:val="007968FF"/>
    <w:rsid w:val="007A1C9E"/>
    <w:rsid w:val="007A3789"/>
    <w:rsid w:val="007A3A05"/>
    <w:rsid w:val="007A41DB"/>
    <w:rsid w:val="007A4881"/>
    <w:rsid w:val="007A5170"/>
    <w:rsid w:val="007B1F93"/>
    <w:rsid w:val="007B2ECF"/>
    <w:rsid w:val="007B3FD6"/>
    <w:rsid w:val="007B4BD8"/>
    <w:rsid w:val="007B5036"/>
    <w:rsid w:val="007B5363"/>
    <w:rsid w:val="007B5FF4"/>
    <w:rsid w:val="007B757D"/>
    <w:rsid w:val="007C01F3"/>
    <w:rsid w:val="007C0F12"/>
    <w:rsid w:val="007C1630"/>
    <w:rsid w:val="007C2C3F"/>
    <w:rsid w:val="007C3942"/>
    <w:rsid w:val="007C46E8"/>
    <w:rsid w:val="007C4C4E"/>
    <w:rsid w:val="007C6EF3"/>
    <w:rsid w:val="007C7AA6"/>
    <w:rsid w:val="007D12BA"/>
    <w:rsid w:val="007D16A1"/>
    <w:rsid w:val="007D4ADB"/>
    <w:rsid w:val="007D59CA"/>
    <w:rsid w:val="007D64A9"/>
    <w:rsid w:val="007D7605"/>
    <w:rsid w:val="007D7E4B"/>
    <w:rsid w:val="007E1551"/>
    <w:rsid w:val="007E1875"/>
    <w:rsid w:val="007E2084"/>
    <w:rsid w:val="007E23FA"/>
    <w:rsid w:val="007E2940"/>
    <w:rsid w:val="007E357A"/>
    <w:rsid w:val="007E3C9E"/>
    <w:rsid w:val="007E5355"/>
    <w:rsid w:val="007E6200"/>
    <w:rsid w:val="007E7418"/>
    <w:rsid w:val="007F0125"/>
    <w:rsid w:val="007F1D9B"/>
    <w:rsid w:val="007F245C"/>
    <w:rsid w:val="007F45E5"/>
    <w:rsid w:val="007F535D"/>
    <w:rsid w:val="007F73D1"/>
    <w:rsid w:val="007F7E55"/>
    <w:rsid w:val="007F7E90"/>
    <w:rsid w:val="00800CBB"/>
    <w:rsid w:val="00800FD5"/>
    <w:rsid w:val="00801DED"/>
    <w:rsid w:val="00806A41"/>
    <w:rsid w:val="008107EB"/>
    <w:rsid w:val="00811104"/>
    <w:rsid w:val="0081189B"/>
    <w:rsid w:val="008134F8"/>
    <w:rsid w:val="0081370E"/>
    <w:rsid w:val="00813DAA"/>
    <w:rsid w:val="00814398"/>
    <w:rsid w:val="008160F3"/>
    <w:rsid w:val="008161D5"/>
    <w:rsid w:val="00816A97"/>
    <w:rsid w:val="008176BE"/>
    <w:rsid w:val="00817EF7"/>
    <w:rsid w:val="0082353F"/>
    <w:rsid w:val="008255E7"/>
    <w:rsid w:val="0082619A"/>
    <w:rsid w:val="0082712C"/>
    <w:rsid w:val="008274CA"/>
    <w:rsid w:val="00830C0D"/>
    <w:rsid w:val="008315F5"/>
    <w:rsid w:val="008329F1"/>
    <w:rsid w:val="00833437"/>
    <w:rsid w:val="00834508"/>
    <w:rsid w:val="00834634"/>
    <w:rsid w:val="00834796"/>
    <w:rsid w:val="00836E02"/>
    <w:rsid w:val="00836E2A"/>
    <w:rsid w:val="00837682"/>
    <w:rsid w:val="00837DE1"/>
    <w:rsid w:val="0084074C"/>
    <w:rsid w:val="0084348D"/>
    <w:rsid w:val="008437F9"/>
    <w:rsid w:val="00843BCA"/>
    <w:rsid w:val="00843D9A"/>
    <w:rsid w:val="00843EB5"/>
    <w:rsid w:val="0084776A"/>
    <w:rsid w:val="00850152"/>
    <w:rsid w:val="008504F2"/>
    <w:rsid w:val="00850EE0"/>
    <w:rsid w:val="00852E04"/>
    <w:rsid w:val="0085495D"/>
    <w:rsid w:val="008557BF"/>
    <w:rsid w:val="00856919"/>
    <w:rsid w:val="00857534"/>
    <w:rsid w:val="00857BFF"/>
    <w:rsid w:val="008604A4"/>
    <w:rsid w:val="00861BA7"/>
    <w:rsid w:val="008627EE"/>
    <w:rsid w:val="00862BC1"/>
    <w:rsid w:val="00863BB7"/>
    <w:rsid w:val="008648DA"/>
    <w:rsid w:val="0086564A"/>
    <w:rsid w:val="008666F0"/>
    <w:rsid w:val="00871727"/>
    <w:rsid w:val="0087268D"/>
    <w:rsid w:val="008736BF"/>
    <w:rsid w:val="00873D63"/>
    <w:rsid w:val="008740DB"/>
    <w:rsid w:val="00874E8F"/>
    <w:rsid w:val="00875054"/>
    <w:rsid w:val="0087517C"/>
    <w:rsid w:val="008753D9"/>
    <w:rsid w:val="008760F2"/>
    <w:rsid w:val="00877F5F"/>
    <w:rsid w:val="0088044B"/>
    <w:rsid w:val="008805E9"/>
    <w:rsid w:val="008809A6"/>
    <w:rsid w:val="00884AE9"/>
    <w:rsid w:val="00885E23"/>
    <w:rsid w:val="0088635C"/>
    <w:rsid w:val="0088724F"/>
    <w:rsid w:val="00887517"/>
    <w:rsid w:val="00890667"/>
    <w:rsid w:val="008906BC"/>
    <w:rsid w:val="00891AB7"/>
    <w:rsid w:val="00893068"/>
    <w:rsid w:val="00893987"/>
    <w:rsid w:val="00895455"/>
    <w:rsid w:val="00896142"/>
    <w:rsid w:val="008A0292"/>
    <w:rsid w:val="008A2D46"/>
    <w:rsid w:val="008A3EDC"/>
    <w:rsid w:val="008A4595"/>
    <w:rsid w:val="008A53C1"/>
    <w:rsid w:val="008A61F1"/>
    <w:rsid w:val="008B0A11"/>
    <w:rsid w:val="008B1B6B"/>
    <w:rsid w:val="008B321C"/>
    <w:rsid w:val="008B441F"/>
    <w:rsid w:val="008B4AE0"/>
    <w:rsid w:val="008B523D"/>
    <w:rsid w:val="008B5F42"/>
    <w:rsid w:val="008B6B5A"/>
    <w:rsid w:val="008B6D04"/>
    <w:rsid w:val="008C089E"/>
    <w:rsid w:val="008C0DAF"/>
    <w:rsid w:val="008C0E48"/>
    <w:rsid w:val="008C5FF5"/>
    <w:rsid w:val="008D07D3"/>
    <w:rsid w:val="008D2831"/>
    <w:rsid w:val="008D3595"/>
    <w:rsid w:val="008D52AA"/>
    <w:rsid w:val="008D543A"/>
    <w:rsid w:val="008D5AD5"/>
    <w:rsid w:val="008D5E31"/>
    <w:rsid w:val="008D6BFF"/>
    <w:rsid w:val="008D7D13"/>
    <w:rsid w:val="008E0156"/>
    <w:rsid w:val="008E01AC"/>
    <w:rsid w:val="008E01C0"/>
    <w:rsid w:val="008E0461"/>
    <w:rsid w:val="008E169C"/>
    <w:rsid w:val="008E24D9"/>
    <w:rsid w:val="008F1179"/>
    <w:rsid w:val="008F16F5"/>
    <w:rsid w:val="008F5423"/>
    <w:rsid w:val="008F55A9"/>
    <w:rsid w:val="008F724E"/>
    <w:rsid w:val="00901AAD"/>
    <w:rsid w:val="00903CED"/>
    <w:rsid w:val="00903EC3"/>
    <w:rsid w:val="00905B4A"/>
    <w:rsid w:val="00906163"/>
    <w:rsid w:val="00906E1B"/>
    <w:rsid w:val="00911F96"/>
    <w:rsid w:val="009153BB"/>
    <w:rsid w:val="00921A0E"/>
    <w:rsid w:val="00922D31"/>
    <w:rsid w:val="00923B63"/>
    <w:rsid w:val="0092404F"/>
    <w:rsid w:val="00925F5F"/>
    <w:rsid w:val="009271F0"/>
    <w:rsid w:val="00927B42"/>
    <w:rsid w:val="0093080D"/>
    <w:rsid w:val="00931181"/>
    <w:rsid w:val="00931A6D"/>
    <w:rsid w:val="00932E30"/>
    <w:rsid w:val="00933339"/>
    <w:rsid w:val="0093383D"/>
    <w:rsid w:val="00934AF9"/>
    <w:rsid w:val="009360CE"/>
    <w:rsid w:val="009377CD"/>
    <w:rsid w:val="00940AF5"/>
    <w:rsid w:val="00940D97"/>
    <w:rsid w:val="00941098"/>
    <w:rsid w:val="009413E5"/>
    <w:rsid w:val="00942834"/>
    <w:rsid w:val="00942B99"/>
    <w:rsid w:val="00943502"/>
    <w:rsid w:val="009448D6"/>
    <w:rsid w:val="00944BA7"/>
    <w:rsid w:val="00944ED1"/>
    <w:rsid w:val="00950EDF"/>
    <w:rsid w:val="00952474"/>
    <w:rsid w:val="009529E7"/>
    <w:rsid w:val="00953116"/>
    <w:rsid w:val="00954710"/>
    <w:rsid w:val="00955425"/>
    <w:rsid w:val="00957B10"/>
    <w:rsid w:val="00961073"/>
    <w:rsid w:val="00961CBB"/>
    <w:rsid w:val="00963215"/>
    <w:rsid w:val="00963745"/>
    <w:rsid w:val="00963EC3"/>
    <w:rsid w:val="00964F74"/>
    <w:rsid w:val="0096521D"/>
    <w:rsid w:val="009670DD"/>
    <w:rsid w:val="00967527"/>
    <w:rsid w:val="009706C8"/>
    <w:rsid w:val="0097259A"/>
    <w:rsid w:val="00973774"/>
    <w:rsid w:val="00976710"/>
    <w:rsid w:val="00977E4B"/>
    <w:rsid w:val="0098045D"/>
    <w:rsid w:val="00980BA0"/>
    <w:rsid w:val="00980F9B"/>
    <w:rsid w:val="00981D0B"/>
    <w:rsid w:val="00981ED0"/>
    <w:rsid w:val="009823DE"/>
    <w:rsid w:val="00982E6F"/>
    <w:rsid w:val="009851B0"/>
    <w:rsid w:val="00985D24"/>
    <w:rsid w:val="0098676B"/>
    <w:rsid w:val="00986D34"/>
    <w:rsid w:val="0099038D"/>
    <w:rsid w:val="009903AC"/>
    <w:rsid w:val="009906C9"/>
    <w:rsid w:val="00990DC6"/>
    <w:rsid w:val="0099173F"/>
    <w:rsid w:val="0099422E"/>
    <w:rsid w:val="0099430A"/>
    <w:rsid w:val="00994621"/>
    <w:rsid w:val="00994AFF"/>
    <w:rsid w:val="009955D6"/>
    <w:rsid w:val="00997BB8"/>
    <w:rsid w:val="009A02B9"/>
    <w:rsid w:val="009A12ED"/>
    <w:rsid w:val="009A1AFA"/>
    <w:rsid w:val="009A1B8F"/>
    <w:rsid w:val="009A1EA6"/>
    <w:rsid w:val="009A268B"/>
    <w:rsid w:val="009A32AA"/>
    <w:rsid w:val="009A33B8"/>
    <w:rsid w:val="009A7935"/>
    <w:rsid w:val="009B0390"/>
    <w:rsid w:val="009B0550"/>
    <w:rsid w:val="009B10B9"/>
    <w:rsid w:val="009B211E"/>
    <w:rsid w:val="009B36AE"/>
    <w:rsid w:val="009B39AC"/>
    <w:rsid w:val="009B3FB8"/>
    <w:rsid w:val="009B6265"/>
    <w:rsid w:val="009C03C8"/>
    <w:rsid w:val="009C0CB7"/>
    <w:rsid w:val="009C251F"/>
    <w:rsid w:val="009C6072"/>
    <w:rsid w:val="009C6DF5"/>
    <w:rsid w:val="009C77F3"/>
    <w:rsid w:val="009D1ACA"/>
    <w:rsid w:val="009D391D"/>
    <w:rsid w:val="009D3AD7"/>
    <w:rsid w:val="009D45F7"/>
    <w:rsid w:val="009D73A2"/>
    <w:rsid w:val="009E084F"/>
    <w:rsid w:val="009E0F7C"/>
    <w:rsid w:val="009E47AD"/>
    <w:rsid w:val="009E47F5"/>
    <w:rsid w:val="009E4B30"/>
    <w:rsid w:val="009E4F70"/>
    <w:rsid w:val="009E5C16"/>
    <w:rsid w:val="009F03B0"/>
    <w:rsid w:val="009F101F"/>
    <w:rsid w:val="009F1E89"/>
    <w:rsid w:val="009F4A6A"/>
    <w:rsid w:val="009F5441"/>
    <w:rsid w:val="009F5D12"/>
    <w:rsid w:val="009F6536"/>
    <w:rsid w:val="009F680D"/>
    <w:rsid w:val="009F7211"/>
    <w:rsid w:val="00A02B3B"/>
    <w:rsid w:val="00A044B3"/>
    <w:rsid w:val="00A04A8D"/>
    <w:rsid w:val="00A05FAF"/>
    <w:rsid w:val="00A10B31"/>
    <w:rsid w:val="00A10D78"/>
    <w:rsid w:val="00A11D87"/>
    <w:rsid w:val="00A11F65"/>
    <w:rsid w:val="00A13168"/>
    <w:rsid w:val="00A132FE"/>
    <w:rsid w:val="00A13817"/>
    <w:rsid w:val="00A16C4C"/>
    <w:rsid w:val="00A178D1"/>
    <w:rsid w:val="00A2093B"/>
    <w:rsid w:val="00A2233B"/>
    <w:rsid w:val="00A25FE9"/>
    <w:rsid w:val="00A274F3"/>
    <w:rsid w:val="00A277D1"/>
    <w:rsid w:val="00A3150F"/>
    <w:rsid w:val="00A319A1"/>
    <w:rsid w:val="00A3321E"/>
    <w:rsid w:val="00A337DF"/>
    <w:rsid w:val="00A33A08"/>
    <w:rsid w:val="00A34364"/>
    <w:rsid w:val="00A35762"/>
    <w:rsid w:val="00A36553"/>
    <w:rsid w:val="00A37071"/>
    <w:rsid w:val="00A37729"/>
    <w:rsid w:val="00A37A88"/>
    <w:rsid w:val="00A41367"/>
    <w:rsid w:val="00A4395C"/>
    <w:rsid w:val="00A43AA3"/>
    <w:rsid w:val="00A43CD3"/>
    <w:rsid w:val="00A43CE8"/>
    <w:rsid w:val="00A44407"/>
    <w:rsid w:val="00A44C5F"/>
    <w:rsid w:val="00A45C31"/>
    <w:rsid w:val="00A4615E"/>
    <w:rsid w:val="00A50FDB"/>
    <w:rsid w:val="00A5195D"/>
    <w:rsid w:val="00A5323B"/>
    <w:rsid w:val="00A5386A"/>
    <w:rsid w:val="00A5492F"/>
    <w:rsid w:val="00A55942"/>
    <w:rsid w:val="00A628B5"/>
    <w:rsid w:val="00A65B8D"/>
    <w:rsid w:val="00A66260"/>
    <w:rsid w:val="00A662DB"/>
    <w:rsid w:val="00A67F46"/>
    <w:rsid w:val="00A7075E"/>
    <w:rsid w:val="00A708F5"/>
    <w:rsid w:val="00A70E25"/>
    <w:rsid w:val="00A73C1F"/>
    <w:rsid w:val="00A73E2C"/>
    <w:rsid w:val="00A73E89"/>
    <w:rsid w:val="00A751DF"/>
    <w:rsid w:val="00A75FD1"/>
    <w:rsid w:val="00A765F7"/>
    <w:rsid w:val="00A76F8B"/>
    <w:rsid w:val="00A77536"/>
    <w:rsid w:val="00A80169"/>
    <w:rsid w:val="00A804AD"/>
    <w:rsid w:val="00A8342A"/>
    <w:rsid w:val="00A8402C"/>
    <w:rsid w:val="00A840FB"/>
    <w:rsid w:val="00A865F0"/>
    <w:rsid w:val="00A87233"/>
    <w:rsid w:val="00A872E2"/>
    <w:rsid w:val="00A90465"/>
    <w:rsid w:val="00A90BE7"/>
    <w:rsid w:val="00A90E6D"/>
    <w:rsid w:val="00A91699"/>
    <w:rsid w:val="00A91F56"/>
    <w:rsid w:val="00A92BCE"/>
    <w:rsid w:val="00A94100"/>
    <w:rsid w:val="00A967C1"/>
    <w:rsid w:val="00A96DF2"/>
    <w:rsid w:val="00A9723E"/>
    <w:rsid w:val="00AA14AD"/>
    <w:rsid w:val="00AA182F"/>
    <w:rsid w:val="00AA2F28"/>
    <w:rsid w:val="00AA5E3E"/>
    <w:rsid w:val="00AA676D"/>
    <w:rsid w:val="00AA7592"/>
    <w:rsid w:val="00AA7F0A"/>
    <w:rsid w:val="00AB03D5"/>
    <w:rsid w:val="00AB155A"/>
    <w:rsid w:val="00AB15A0"/>
    <w:rsid w:val="00AB2443"/>
    <w:rsid w:val="00AB2E5B"/>
    <w:rsid w:val="00AB3502"/>
    <w:rsid w:val="00AB3FB0"/>
    <w:rsid w:val="00AB4614"/>
    <w:rsid w:val="00AB537F"/>
    <w:rsid w:val="00AB69F4"/>
    <w:rsid w:val="00AB6C27"/>
    <w:rsid w:val="00AB716E"/>
    <w:rsid w:val="00AC0E3E"/>
    <w:rsid w:val="00AC35CD"/>
    <w:rsid w:val="00AC390B"/>
    <w:rsid w:val="00AC5758"/>
    <w:rsid w:val="00AC5B0E"/>
    <w:rsid w:val="00AC5D54"/>
    <w:rsid w:val="00AC63CC"/>
    <w:rsid w:val="00AC65FA"/>
    <w:rsid w:val="00AC7F46"/>
    <w:rsid w:val="00AD04E9"/>
    <w:rsid w:val="00AD43CA"/>
    <w:rsid w:val="00AD49CD"/>
    <w:rsid w:val="00AD577B"/>
    <w:rsid w:val="00AD7106"/>
    <w:rsid w:val="00AD798E"/>
    <w:rsid w:val="00AE05FA"/>
    <w:rsid w:val="00AE07CE"/>
    <w:rsid w:val="00AE2DF9"/>
    <w:rsid w:val="00AE38BE"/>
    <w:rsid w:val="00AE3AEE"/>
    <w:rsid w:val="00AE4833"/>
    <w:rsid w:val="00AF1133"/>
    <w:rsid w:val="00AF1F30"/>
    <w:rsid w:val="00AF286E"/>
    <w:rsid w:val="00AF2D2A"/>
    <w:rsid w:val="00AF565E"/>
    <w:rsid w:val="00B01687"/>
    <w:rsid w:val="00B03606"/>
    <w:rsid w:val="00B0381B"/>
    <w:rsid w:val="00B03C96"/>
    <w:rsid w:val="00B045D0"/>
    <w:rsid w:val="00B049AC"/>
    <w:rsid w:val="00B107DD"/>
    <w:rsid w:val="00B1133D"/>
    <w:rsid w:val="00B1549C"/>
    <w:rsid w:val="00B17B6F"/>
    <w:rsid w:val="00B21E24"/>
    <w:rsid w:val="00B228C1"/>
    <w:rsid w:val="00B2298D"/>
    <w:rsid w:val="00B22FFE"/>
    <w:rsid w:val="00B25FFF"/>
    <w:rsid w:val="00B278A0"/>
    <w:rsid w:val="00B30258"/>
    <w:rsid w:val="00B31702"/>
    <w:rsid w:val="00B31B91"/>
    <w:rsid w:val="00B332E2"/>
    <w:rsid w:val="00B33397"/>
    <w:rsid w:val="00B35494"/>
    <w:rsid w:val="00B35B51"/>
    <w:rsid w:val="00B36878"/>
    <w:rsid w:val="00B40873"/>
    <w:rsid w:val="00B416DD"/>
    <w:rsid w:val="00B43386"/>
    <w:rsid w:val="00B43C46"/>
    <w:rsid w:val="00B44759"/>
    <w:rsid w:val="00B448B0"/>
    <w:rsid w:val="00B46B27"/>
    <w:rsid w:val="00B476DE"/>
    <w:rsid w:val="00B51305"/>
    <w:rsid w:val="00B53E8E"/>
    <w:rsid w:val="00B540BA"/>
    <w:rsid w:val="00B540CA"/>
    <w:rsid w:val="00B54100"/>
    <w:rsid w:val="00B57A3D"/>
    <w:rsid w:val="00B6007C"/>
    <w:rsid w:val="00B606C0"/>
    <w:rsid w:val="00B622DD"/>
    <w:rsid w:val="00B63643"/>
    <w:rsid w:val="00B63F52"/>
    <w:rsid w:val="00B6586D"/>
    <w:rsid w:val="00B67FF3"/>
    <w:rsid w:val="00B702E2"/>
    <w:rsid w:val="00B72277"/>
    <w:rsid w:val="00B837A2"/>
    <w:rsid w:val="00B83B5A"/>
    <w:rsid w:val="00B83CD9"/>
    <w:rsid w:val="00B84923"/>
    <w:rsid w:val="00B8502E"/>
    <w:rsid w:val="00B85F0D"/>
    <w:rsid w:val="00B8733A"/>
    <w:rsid w:val="00B87AF3"/>
    <w:rsid w:val="00B8D384"/>
    <w:rsid w:val="00B9047D"/>
    <w:rsid w:val="00B91A55"/>
    <w:rsid w:val="00B92E6B"/>
    <w:rsid w:val="00B93045"/>
    <w:rsid w:val="00B94719"/>
    <w:rsid w:val="00B96769"/>
    <w:rsid w:val="00B97391"/>
    <w:rsid w:val="00B97D90"/>
    <w:rsid w:val="00BA1A34"/>
    <w:rsid w:val="00BA788B"/>
    <w:rsid w:val="00BB562E"/>
    <w:rsid w:val="00BB78E1"/>
    <w:rsid w:val="00BC23E1"/>
    <w:rsid w:val="00BC3225"/>
    <w:rsid w:val="00BC4341"/>
    <w:rsid w:val="00BC5614"/>
    <w:rsid w:val="00BC56BE"/>
    <w:rsid w:val="00BC6B6A"/>
    <w:rsid w:val="00BC7392"/>
    <w:rsid w:val="00BC7C16"/>
    <w:rsid w:val="00BD0919"/>
    <w:rsid w:val="00BD0F98"/>
    <w:rsid w:val="00BD19EB"/>
    <w:rsid w:val="00BD1EF4"/>
    <w:rsid w:val="00BD354B"/>
    <w:rsid w:val="00BD3BDB"/>
    <w:rsid w:val="00BD3FE0"/>
    <w:rsid w:val="00BD569A"/>
    <w:rsid w:val="00BD576A"/>
    <w:rsid w:val="00BE071C"/>
    <w:rsid w:val="00BE13FB"/>
    <w:rsid w:val="00BE25A3"/>
    <w:rsid w:val="00BE2D41"/>
    <w:rsid w:val="00BE31FF"/>
    <w:rsid w:val="00BE3EEA"/>
    <w:rsid w:val="00BE407E"/>
    <w:rsid w:val="00BE4E0B"/>
    <w:rsid w:val="00BE526B"/>
    <w:rsid w:val="00BE54FA"/>
    <w:rsid w:val="00BE56AE"/>
    <w:rsid w:val="00BE7973"/>
    <w:rsid w:val="00BF0598"/>
    <w:rsid w:val="00BF07B3"/>
    <w:rsid w:val="00BF17E5"/>
    <w:rsid w:val="00BF27EA"/>
    <w:rsid w:val="00BF3CC7"/>
    <w:rsid w:val="00C01BE4"/>
    <w:rsid w:val="00C02173"/>
    <w:rsid w:val="00C03C33"/>
    <w:rsid w:val="00C047F6"/>
    <w:rsid w:val="00C07D64"/>
    <w:rsid w:val="00C10321"/>
    <w:rsid w:val="00C10B68"/>
    <w:rsid w:val="00C10EBE"/>
    <w:rsid w:val="00C10F7F"/>
    <w:rsid w:val="00C11626"/>
    <w:rsid w:val="00C12F02"/>
    <w:rsid w:val="00C20B56"/>
    <w:rsid w:val="00C20E62"/>
    <w:rsid w:val="00C2197B"/>
    <w:rsid w:val="00C222A0"/>
    <w:rsid w:val="00C22693"/>
    <w:rsid w:val="00C236C2"/>
    <w:rsid w:val="00C238E1"/>
    <w:rsid w:val="00C24D5B"/>
    <w:rsid w:val="00C24DF2"/>
    <w:rsid w:val="00C2516D"/>
    <w:rsid w:val="00C276D8"/>
    <w:rsid w:val="00C3253E"/>
    <w:rsid w:val="00C33486"/>
    <w:rsid w:val="00C340B4"/>
    <w:rsid w:val="00C3425B"/>
    <w:rsid w:val="00C34580"/>
    <w:rsid w:val="00C356D4"/>
    <w:rsid w:val="00C3587B"/>
    <w:rsid w:val="00C35A79"/>
    <w:rsid w:val="00C37338"/>
    <w:rsid w:val="00C3747E"/>
    <w:rsid w:val="00C374EA"/>
    <w:rsid w:val="00C403AA"/>
    <w:rsid w:val="00C4204E"/>
    <w:rsid w:val="00C42C26"/>
    <w:rsid w:val="00C42F79"/>
    <w:rsid w:val="00C45232"/>
    <w:rsid w:val="00C4547C"/>
    <w:rsid w:val="00C46565"/>
    <w:rsid w:val="00C46762"/>
    <w:rsid w:val="00C46BCA"/>
    <w:rsid w:val="00C4747F"/>
    <w:rsid w:val="00C47FEA"/>
    <w:rsid w:val="00C50467"/>
    <w:rsid w:val="00C517EF"/>
    <w:rsid w:val="00C52CB4"/>
    <w:rsid w:val="00C534C9"/>
    <w:rsid w:val="00C53D16"/>
    <w:rsid w:val="00C547E9"/>
    <w:rsid w:val="00C5554B"/>
    <w:rsid w:val="00C57B5E"/>
    <w:rsid w:val="00C61A4C"/>
    <w:rsid w:val="00C631E1"/>
    <w:rsid w:val="00C6357A"/>
    <w:rsid w:val="00C6393B"/>
    <w:rsid w:val="00C6505D"/>
    <w:rsid w:val="00C662F5"/>
    <w:rsid w:val="00C66658"/>
    <w:rsid w:val="00C676D8"/>
    <w:rsid w:val="00C67F4E"/>
    <w:rsid w:val="00C67F7D"/>
    <w:rsid w:val="00C70DA8"/>
    <w:rsid w:val="00C71487"/>
    <w:rsid w:val="00C71D06"/>
    <w:rsid w:val="00C71D10"/>
    <w:rsid w:val="00C72401"/>
    <w:rsid w:val="00C72C46"/>
    <w:rsid w:val="00C74270"/>
    <w:rsid w:val="00C743BF"/>
    <w:rsid w:val="00C7514A"/>
    <w:rsid w:val="00C757D3"/>
    <w:rsid w:val="00C75CA9"/>
    <w:rsid w:val="00C814BA"/>
    <w:rsid w:val="00C81E9A"/>
    <w:rsid w:val="00C82185"/>
    <w:rsid w:val="00C83531"/>
    <w:rsid w:val="00C8399B"/>
    <w:rsid w:val="00C846CE"/>
    <w:rsid w:val="00C8604D"/>
    <w:rsid w:val="00C8640E"/>
    <w:rsid w:val="00C8696F"/>
    <w:rsid w:val="00C86FFE"/>
    <w:rsid w:val="00C87DE0"/>
    <w:rsid w:val="00C9297D"/>
    <w:rsid w:val="00C96681"/>
    <w:rsid w:val="00C97F1B"/>
    <w:rsid w:val="00CA379C"/>
    <w:rsid w:val="00CA3F4A"/>
    <w:rsid w:val="00CA65E8"/>
    <w:rsid w:val="00CA7193"/>
    <w:rsid w:val="00CA7D37"/>
    <w:rsid w:val="00CB1127"/>
    <w:rsid w:val="00CB1BA3"/>
    <w:rsid w:val="00CB205E"/>
    <w:rsid w:val="00CB2675"/>
    <w:rsid w:val="00CB2873"/>
    <w:rsid w:val="00CB3C05"/>
    <w:rsid w:val="00CB41B5"/>
    <w:rsid w:val="00CB4975"/>
    <w:rsid w:val="00CB5B6E"/>
    <w:rsid w:val="00CB5DEA"/>
    <w:rsid w:val="00CB6AB5"/>
    <w:rsid w:val="00CC0C9F"/>
    <w:rsid w:val="00CC1075"/>
    <w:rsid w:val="00CC1499"/>
    <w:rsid w:val="00CC37A0"/>
    <w:rsid w:val="00CC4AE7"/>
    <w:rsid w:val="00CC6C2B"/>
    <w:rsid w:val="00CD0E90"/>
    <w:rsid w:val="00CD0F3D"/>
    <w:rsid w:val="00CD2E60"/>
    <w:rsid w:val="00CD3EA5"/>
    <w:rsid w:val="00CD5AF2"/>
    <w:rsid w:val="00CD5EEA"/>
    <w:rsid w:val="00CD670A"/>
    <w:rsid w:val="00CD6894"/>
    <w:rsid w:val="00CD6BF0"/>
    <w:rsid w:val="00CD72E5"/>
    <w:rsid w:val="00CD7548"/>
    <w:rsid w:val="00CD7B05"/>
    <w:rsid w:val="00CE0978"/>
    <w:rsid w:val="00CE170D"/>
    <w:rsid w:val="00CE280D"/>
    <w:rsid w:val="00CE327B"/>
    <w:rsid w:val="00CE36AF"/>
    <w:rsid w:val="00CE5D72"/>
    <w:rsid w:val="00CE67E9"/>
    <w:rsid w:val="00CE73EE"/>
    <w:rsid w:val="00CF30F6"/>
    <w:rsid w:val="00CF4D03"/>
    <w:rsid w:val="00CF5E24"/>
    <w:rsid w:val="00CF7D00"/>
    <w:rsid w:val="00D01B83"/>
    <w:rsid w:val="00D03496"/>
    <w:rsid w:val="00D04BE2"/>
    <w:rsid w:val="00D0539F"/>
    <w:rsid w:val="00D066CF"/>
    <w:rsid w:val="00D0685A"/>
    <w:rsid w:val="00D07449"/>
    <w:rsid w:val="00D075FE"/>
    <w:rsid w:val="00D10725"/>
    <w:rsid w:val="00D1298B"/>
    <w:rsid w:val="00D13AAC"/>
    <w:rsid w:val="00D13D04"/>
    <w:rsid w:val="00D1466D"/>
    <w:rsid w:val="00D14D10"/>
    <w:rsid w:val="00D15019"/>
    <w:rsid w:val="00D1580A"/>
    <w:rsid w:val="00D1584F"/>
    <w:rsid w:val="00D159D8"/>
    <w:rsid w:val="00D17202"/>
    <w:rsid w:val="00D1781A"/>
    <w:rsid w:val="00D17C12"/>
    <w:rsid w:val="00D20F24"/>
    <w:rsid w:val="00D21297"/>
    <w:rsid w:val="00D21325"/>
    <w:rsid w:val="00D22394"/>
    <w:rsid w:val="00D23687"/>
    <w:rsid w:val="00D24916"/>
    <w:rsid w:val="00D26645"/>
    <w:rsid w:val="00D26C6F"/>
    <w:rsid w:val="00D32655"/>
    <w:rsid w:val="00D32665"/>
    <w:rsid w:val="00D3275D"/>
    <w:rsid w:val="00D32771"/>
    <w:rsid w:val="00D327D4"/>
    <w:rsid w:val="00D352FE"/>
    <w:rsid w:val="00D353B0"/>
    <w:rsid w:val="00D354EA"/>
    <w:rsid w:val="00D40FB7"/>
    <w:rsid w:val="00D4191E"/>
    <w:rsid w:val="00D41CB6"/>
    <w:rsid w:val="00D42CE8"/>
    <w:rsid w:val="00D43CA1"/>
    <w:rsid w:val="00D4617C"/>
    <w:rsid w:val="00D52C8F"/>
    <w:rsid w:val="00D53457"/>
    <w:rsid w:val="00D53672"/>
    <w:rsid w:val="00D557A6"/>
    <w:rsid w:val="00D5612C"/>
    <w:rsid w:val="00D61F1C"/>
    <w:rsid w:val="00D621CD"/>
    <w:rsid w:val="00D631FF"/>
    <w:rsid w:val="00D636A6"/>
    <w:rsid w:val="00D636A8"/>
    <w:rsid w:val="00D63A57"/>
    <w:rsid w:val="00D63CEE"/>
    <w:rsid w:val="00D63CFB"/>
    <w:rsid w:val="00D64F19"/>
    <w:rsid w:val="00D6534D"/>
    <w:rsid w:val="00D66DDC"/>
    <w:rsid w:val="00D7174D"/>
    <w:rsid w:val="00D72A4B"/>
    <w:rsid w:val="00D74227"/>
    <w:rsid w:val="00D7461B"/>
    <w:rsid w:val="00D74F5B"/>
    <w:rsid w:val="00D75C76"/>
    <w:rsid w:val="00D7733F"/>
    <w:rsid w:val="00D778C8"/>
    <w:rsid w:val="00D80C2B"/>
    <w:rsid w:val="00D839D0"/>
    <w:rsid w:val="00D83DF1"/>
    <w:rsid w:val="00D84578"/>
    <w:rsid w:val="00D85ED7"/>
    <w:rsid w:val="00D901A8"/>
    <w:rsid w:val="00D90C47"/>
    <w:rsid w:val="00D926E3"/>
    <w:rsid w:val="00D92E97"/>
    <w:rsid w:val="00D937D9"/>
    <w:rsid w:val="00D94BF3"/>
    <w:rsid w:val="00D95540"/>
    <w:rsid w:val="00D95A35"/>
    <w:rsid w:val="00D96C90"/>
    <w:rsid w:val="00D97521"/>
    <w:rsid w:val="00DA0CFD"/>
    <w:rsid w:val="00DA0FC5"/>
    <w:rsid w:val="00DA2A52"/>
    <w:rsid w:val="00DA48A2"/>
    <w:rsid w:val="00DA4BC0"/>
    <w:rsid w:val="00DB27A5"/>
    <w:rsid w:val="00DB287B"/>
    <w:rsid w:val="00DB4874"/>
    <w:rsid w:val="00DB4D64"/>
    <w:rsid w:val="00DB5DD4"/>
    <w:rsid w:val="00DB65A8"/>
    <w:rsid w:val="00DB6F46"/>
    <w:rsid w:val="00DC08F7"/>
    <w:rsid w:val="00DC0BA6"/>
    <w:rsid w:val="00DC1DE6"/>
    <w:rsid w:val="00DC4223"/>
    <w:rsid w:val="00DC45E2"/>
    <w:rsid w:val="00DC48B4"/>
    <w:rsid w:val="00DC5AF5"/>
    <w:rsid w:val="00DC6A23"/>
    <w:rsid w:val="00DD0A38"/>
    <w:rsid w:val="00DD1976"/>
    <w:rsid w:val="00DD19FB"/>
    <w:rsid w:val="00DD3F8F"/>
    <w:rsid w:val="00DD5FAB"/>
    <w:rsid w:val="00DD7BEF"/>
    <w:rsid w:val="00DE25E2"/>
    <w:rsid w:val="00DE4A52"/>
    <w:rsid w:val="00DE4F61"/>
    <w:rsid w:val="00DE4FC3"/>
    <w:rsid w:val="00DE53A3"/>
    <w:rsid w:val="00DE567C"/>
    <w:rsid w:val="00DE73DA"/>
    <w:rsid w:val="00DE7E1F"/>
    <w:rsid w:val="00DF03DF"/>
    <w:rsid w:val="00DF0B70"/>
    <w:rsid w:val="00DF0CF6"/>
    <w:rsid w:val="00DF15DD"/>
    <w:rsid w:val="00DF222F"/>
    <w:rsid w:val="00DF238F"/>
    <w:rsid w:val="00DF27AF"/>
    <w:rsid w:val="00DF4216"/>
    <w:rsid w:val="00DF5390"/>
    <w:rsid w:val="00DF572A"/>
    <w:rsid w:val="00DF6497"/>
    <w:rsid w:val="00DF6AD0"/>
    <w:rsid w:val="00E01CFB"/>
    <w:rsid w:val="00E02AE1"/>
    <w:rsid w:val="00E02F76"/>
    <w:rsid w:val="00E031AB"/>
    <w:rsid w:val="00E03FB3"/>
    <w:rsid w:val="00E07A42"/>
    <w:rsid w:val="00E07FF0"/>
    <w:rsid w:val="00E11731"/>
    <w:rsid w:val="00E11D27"/>
    <w:rsid w:val="00E12506"/>
    <w:rsid w:val="00E1708B"/>
    <w:rsid w:val="00E211C3"/>
    <w:rsid w:val="00E235F5"/>
    <w:rsid w:val="00E23CCB"/>
    <w:rsid w:val="00E24B2C"/>
    <w:rsid w:val="00E24BFF"/>
    <w:rsid w:val="00E25F95"/>
    <w:rsid w:val="00E26769"/>
    <w:rsid w:val="00E274CF"/>
    <w:rsid w:val="00E27FD1"/>
    <w:rsid w:val="00E3030D"/>
    <w:rsid w:val="00E31A30"/>
    <w:rsid w:val="00E3202B"/>
    <w:rsid w:val="00E32C27"/>
    <w:rsid w:val="00E347B6"/>
    <w:rsid w:val="00E360E8"/>
    <w:rsid w:val="00E40AF9"/>
    <w:rsid w:val="00E41B91"/>
    <w:rsid w:val="00E41C4B"/>
    <w:rsid w:val="00E446E0"/>
    <w:rsid w:val="00E44990"/>
    <w:rsid w:val="00E45520"/>
    <w:rsid w:val="00E4601E"/>
    <w:rsid w:val="00E46A7D"/>
    <w:rsid w:val="00E47303"/>
    <w:rsid w:val="00E509CD"/>
    <w:rsid w:val="00E5298D"/>
    <w:rsid w:val="00E52A9B"/>
    <w:rsid w:val="00E53A04"/>
    <w:rsid w:val="00E5494B"/>
    <w:rsid w:val="00E5566E"/>
    <w:rsid w:val="00E55894"/>
    <w:rsid w:val="00E55E31"/>
    <w:rsid w:val="00E562D9"/>
    <w:rsid w:val="00E564A5"/>
    <w:rsid w:val="00E56BD5"/>
    <w:rsid w:val="00E57472"/>
    <w:rsid w:val="00E57AAE"/>
    <w:rsid w:val="00E57F45"/>
    <w:rsid w:val="00E57F90"/>
    <w:rsid w:val="00E60924"/>
    <w:rsid w:val="00E609BC"/>
    <w:rsid w:val="00E61DD0"/>
    <w:rsid w:val="00E63663"/>
    <w:rsid w:val="00E637C0"/>
    <w:rsid w:val="00E6421B"/>
    <w:rsid w:val="00E663E8"/>
    <w:rsid w:val="00E667DB"/>
    <w:rsid w:val="00E703B7"/>
    <w:rsid w:val="00E7079D"/>
    <w:rsid w:val="00E71814"/>
    <w:rsid w:val="00E720D7"/>
    <w:rsid w:val="00E72B15"/>
    <w:rsid w:val="00E73B8B"/>
    <w:rsid w:val="00E7418D"/>
    <w:rsid w:val="00E74FCD"/>
    <w:rsid w:val="00E75D14"/>
    <w:rsid w:val="00E7719A"/>
    <w:rsid w:val="00E81264"/>
    <w:rsid w:val="00E81548"/>
    <w:rsid w:val="00E82182"/>
    <w:rsid w:val="00E82957"/>
    <w:rsid w:val="00E82B55"/>
    <w:rsid w:val="00E84338"/>
    <w:rsid w:val="00E86393"/>
    <w:rsid w:val="00E87184"/>
    <w:rsid w:val="00E87599"/>
    <w:rsid w:val="00E8798A"/>
    <w:rsid w:val="00E90754"/>
    <w:rsid w:val="00E90B8D"/>
    <w:rsid w:val="00E917EC"/>
    <w:rsid w:val="00E933A4"/>
    <w:rsid w:val="00E93BBC"/>
    <w:rsid w:val="00E93C7D"/>
    <w:rsid w:val="00E93F97"/>
    <w:rsid w:val="00E94DCA"/>
    <w:rsid w:val="00E95BC2"/>
    <w:rsid w:val="00E96AAC"/>
    <w:rsid w:val="00E9717E"/>
    <w:rsid w:val="00E97914"/>
    <w:rsid w:val="00EA07D1"/>
    <w:rsid w:val="00EA2029"/>
    <w:rsid w:val="00EA24D2"/>
    <w:rsid w:val="00EA32AC"/>
    <w:rsid w:val="00EA3EE0"/>
    <w:rsid w:val="00EA543B"/>
    <w:rsid w:val="00EA5B50"/>
    <w:rsid w:val="00EA6B63"/>
    <w:rsid w:val="00EA7085"/>
    <w:rsid w:val="00EA713F"/>
    <w:rsid w:val="00EB04C6"/>
    <w:rsid w:val="00EB1AFA"/>
    <w:rsid w:val="00EB1FB5"/>
    <w:rsid w:val="00EB2456"/>
    <w:rsid w:val="00EB291F"/>
    <w:rsid w:val="00EB36ED"/>
    <w:rsid w:val="00EB42BC"/>
    <w:rsid w:val="00EB4714"/>
    <w:rsid w:val="00EB5F0C"/>
    <w:rsid w:val="00EB7D34"/>
    <w:rsid w:val="00EB7D80"/>
    <w:rsid w:val="00EB7F58"/>
    <w:rsid w:val="00EC1231"/>
    <w:rsid w:val="00EC1389"/>
    <w:rsid w:val="00EC190A"/>
    <w:rsid w:val="00EC4F3B"/>
    <w:rsid w:val="00EC6B4D"/>
    <w:rsid w:val="00EC6CF9"/>
    <w:rsid w:val="00EC7ECC"/>
    <w:rsid w:val="00ED22BD"/>
    <w:rsid w:val="00ED3A22"/>
    <w:rsid w:val="00ED3DEC"/>
    <w:rsid w:val="00ED43FB"/>
    <w:rsid w:val="00ED6493"/>
    <w:rsid w:val="00ED785E"/>
    <w:rsid w:val="00ED7D58"/>
    <w:rsid w:val="00EE0389"/>
    <w:rsid w:val="00EE03ED"/>
    <w:rsid w:val="00EE08E4"/>
    <w:rsid w:val="00EE0FD8"/>
    <w:rsid w:val="00EE274B"/>
    <w:rsid w:val="00EE29B1"/>
    <w:rsid w:val="00EE2BB7"/>
    <w:rsid w:val="00EE3E3F"/>
    <w:rsid w:val="00EE41F2"/>
    <w:rsid w:val="00EE5F73"/>
    <w:rsid w:val="00EF0232"/>
    <w:rsid w:val="00EF12B8"/>
    <w:rsid w:val="00EF14AF"/>
    <w:rsid w:val="00EF1DBE"/>
    <w:rsid w:val="00EF1F85"/>
    <w:rsid w:val="00EF229A"/>
    <w:rsid w:val="00EF3BAB"/>
    <w:rsid w:val="00EF59A6"/>
    <w:rsid w:val="00EF5C1B"/>
    <w:rsid w:val="00EF7141"/>
    <w:rsid w:val="00EF7614"/>
    <w:rsid w:val="00F006D1"/>
    <w:rsid w:val="00F03C75"/>
    <w:rsid w:val="00F03DA4"/>
    <w:rsid w:val="00F04078"/>
    <w:rsid w:val="00F059A6"/>
    <w:rsid w:val="00F05EB8"/>
    <w:rsid w:val="00F073C9"/>
    <w:rsid w:val="00F07410"/>
    <w:rsid w:val="00F10007"/>
    <w:rsid w:val="00F11012"/>
    <w:rsid w:val="00F129F0"/>
    <w:rsid w:val="00F12E34"/>
    <w:rsid w:val="00F13A4A"/>
    <w:rsid w:val="00F2256F"/>
    <w:rsid w:val="00F23598"/>
    <w:rsid w:val="00F240E7"/>
    <w:rsid w:val="00F24EA3"/>
    <w:rsid w:val="00F310CF"/>
    <w:rsid w:val="00F32016"/>
    <w:rsid w:val="00F3295B"/>
    <w:rsid w:val="00F342C5"/>
    <w:rsid w:val="00F361DA"/>
    <w:rsid w:val="00F365DA"/>
    <w:rsid w:val="00F36C28"/>
    <w:rsid w:val="00F377D6"/>
    <w:rsid w:val="00F402D6"/>
    <w:rsid w:val="00F40D67"/>
    <w:rsid w:val="00F43A18"/>
    <w:rsid w:val="00F46093"/>
    <w:rsid w:val="00F50B8B"/>
    <w:rsid w:val="00F50CE3"/>
    <w:rsid w:val="00F51539"/>
    <w:rsid w:val="00F518EC"/>
    <w:rsid w:val="00F523DD"/>
    <w:rsid w:val="00F52DB9"/>
    <w:rsid w:val="00F54944"/>
    <w:rsid w:val="00F5515D"/>
    <w:rsid w:val="00F55D54"/>
    <w:rsid w:val="00F56789"/>
    <w:rsid w:val="00F60565"/>
    <w:rsid w:val="00F63514"/>
    <w:rsid w:val="00F636E7"/>
    <w:rsid w:val="00F63A0D"/>
    <w:rsid w:val="00F66E92"/>
    <w:rsid w:val="00F67C29"/>
    <w:rsid w:val="00F70976"/>
    <w:rsid w:val="00F70FE9"/>
    <w:rsid w:val="00F726AD"/>
    <w:rsid w:val="00F72A41"/>
    <w:rsid w:val="00F72F80"/>
    <w:rsid w:val="00F73361"/>
    <w:rsid w:val="00F74BD4"/>
    <w:rsid w:val="00F75D00"/>
    <w:rsid w:val="00F7631D"/>
    <w:rsid w:val="00F764FD"/>
    <w:rsid w:val="00F768E2"/>
    <w:rsid w:val="00F80E63"/>
    <w:rsid w:val="00F8120D"/>
    <w:rsid w:val="00F81496"/>
    <w:rsid w:val="00F81F0F"/>
    <w:rsid w:val="00F83500"/>
    <w:rsid w:val="00F85136"/>
    <w:rsid w:val="00F85E34"/>
    <w:rsid w:val="00F86FA9"/>
    <w:rsid w:val="00F90755"/>
    <w:rsid w:val="00F91E72"/>
    <w:rsid w:val="00F92E8F"/>
    <w:rsid w:val="00F92F99"/>
    <w:rsid w:val="00F933D3"/>
    <w:rsid w:val="00F9350F"/>
    <w:rsid w:val="00F94069"/>
    <w:rsid w:val="00F973F4"/>
    <w:rsid w:val="00FA1E6B"/>
    <w:rsid w:val="00FA2EB4"/>
    <w:rsid w:val="00FA4A0B"/>
    <w:rsid w:val="00FA4A92"/>
    <w:rsid w:val="00FA57DB"/>
    <w:rsid w:val="00FA5E99"/>
    <w:rsid w:val="00FA6CA8"/>
    <w:rsid w:val="00FA6EAF"/>
    <w:rsid w:val="00FA7533"/>
    <w:rsid w:val="00FA760D"/>
    <w:rsid w:val="00FB0360"/>
    <w:rsid w:val="00FB270A"/>
    <w:rsid w:val="00FB41C1"/>
    <w:rsid w:val="00FB4D1B"/>
    <w:rsid w:val="00FB61C5"/>
    <w:rsid w:val="00FB642C"/>
    <w:rsid w:val="00FB6947"/>
    <w:rsid w:val="00FC0BAC"/>
    <w:rsid w:val="00FC2E78"/>
    <w:rsid w:val="00FC323F"/>
    <w:rsid w:val="00FC36BC"/>
    <w:rsid w:val="00FC552A"/>
    <w:rsid w:val="00FC5AFB"/>
    <w:rsid w:val="00FC5BC8"/>
    <w:rsid w:val="00FC6670"/>
    <w:rsid w:val="00FC7481"/>
    <w:rsid w:val="00FC756E"/>
    <w:rsid w:val="00FD2BA1"/>
    <w:rsid w:val="00FD3781"/>
    <w:rsid w:val="00FD6356"/>
    <w:rsid w:val="00FD763D"/>
    <w:rsid w:val="00FD7DF2"/>
    <w:rsid w:val="00FE1196"/>
    <w:rsid w:val="00FE236C"/>
    <w:rsid w:val="00FE5F03"/>
    <w:rsid w:val="00FF0772"/>
    <w:rsid w:val="00FF2169"/>
    <w:rsid w:val="00FF327A"/>
    <w:rsid w:val="00FF3A61"/>
    <w:rsid w:val="00FF4591"/>
    <w:rsid w:val="00FF4A5D"/>
    <w:rsid w:val="00FF53C9"/>
    <w:rsid w:val="00FF6FD5"/>
    <w:rsid w:val="01825488"/>
    <w:rsid w:val="01F07F39"/>
    <w:rsid w:val="01F27347"/>
    <w:rsid w:val="0240C164"/>
    <w:rsid w:val="0264AC11"/>
    <w:rsid w:val="026AAA1B"/>
    <w:rsid w:val="02C7F9F2"/>
    <w:rsid w:val="0316268E"/>
    <w:rsid w:val="0352D6DC"/>
    <w:rsid w:val="03B14EC8"/>
    <w:rsid w:val="041C6BD1"/>
    <w:rsid w:val="04462A24"/>
    <w:rsid w:val="04C266A3"/>
    <w:rsid w:val="050CD4EF"/>
    <w:rsid w:val="051F203F"/>
    <w:rsid w:val="05BEC2C7"/>
    <w:rsid w:val="05CA315A"/>
    <w:rsid w:val="061CCCC5"/>
    <w:rsid w:val="0662EB8A"/>
    <w:rsid w:val="06AB0383"/>
    <w:rsid w:val="07ACFB69"/>
    <w:rsid w:val="07D36A8E"/>
    <w:rsid w:val="07D78F4E"/>
    <w:rsid w:val="08416C62"/>
    <w:rsid w:val="0852EE85"/>
    <w:rsid w:val="0898AFCF"/>
    <w:rsid w:val="08FDB125"/>
    <w:rsid w:val="09583FBD"/>
    <w:rsid w:val="09AA5056"/>
    <w:rsid w:val="0A1F0AA8"/>
    <w:rsid w:val="0A2CB364"/>
    <w:rsid w:val="0A2D27DE"/>
    <w:rsid w:val="0A428718"/>
    <w:rsid w:val="0A71362D"/>
    <w:rsid w:val="0A925B99"/>
    <w:rsid w:val="0A9B1FD5"/>
    <w:rsid w:val="0B62A37C"/>
    <w:rsid w:val="0B65D0B5"/>
    <w:rsid w:val="0BA58788"/>
    <w:rsid w:val="0C2CA025"/>
    <w:rsid w:val="0C4A60D5"/>
    <w:rsid w:val="0C633354"/>
    <w:rsid w:val="0C8377E6"/>
    <w:rsid w:val="0C8AEECE"/>
    <w:rsid w:val="0CAF4EF8"/>
    <w:rsid w:val="0D823D6E"/>
    <w:rsid w:val="0D836C81"/>
    <w:rsid w:val="0DAE8D85"/>
    <w:rsid w:val="0DC93FCB"/>
    <w:rsid w:val="0E067125"/>
    <w:rsid w:val="0E20351B"/>
    <w:rsid w:val="0E42A3A2"/>
    <w:rsid w:val="0E6B3AA6"/>
    <w:rsid w:val="0E920449"/>
    <w:rsid w:val="0ECD33AC"/>
    <w:rsid w:val="0F602E41"/>
    <w:rsid w:val="0F9F8C8D"/>
    <w:rsid w:val="10886A42"/>
    <w:rsid w:val="10C9FAB3"/>
    <w:rsid w:val="1167AC6E"/>
    <w:rsid w:val="1168F494"/>
    <w:rsid w:val="116ACC33"/>
    <w:rsid w:val="117057BE"/>
    <w:rsid w:val="117D8E93"/>
    <w:rsid w:val="12DC66BE"/>
    <w:rsid w:val="12EB38FA"/>
    <w:rsid w:val="138ADDD0"/>
    <w:rsid w:val="13D45F2D"/>
    <w:rsid w:val="1413FFA2"/>
    <w:rsid w:val="1450E219"/>
    <w:rsid w:val="14B50EDA"/>
    <w:rsid w:val="14F6DAC2"/>
    <w:rsid w:val="1509D23F"/>
    <w:rsid w:val="15700E1E"/>
    <w:rsid w:val="15C47079"/>
    <w:rsid w:val="16022402"/>
    <w:rsid w:val="1629A81F"/>
    <w:rsid w:val="16B42029"/>
    <w:rsid w:val="1779DA0E"/>
    <w:rsid w:val="17B496AF"/>
    <w:rsid w:val="17F1ABE5"/>
    <w:rsid w:val="185EF5E4"/>
    <w:rsid w:val="18BEA6BB"/>
    <w:rsid w:val="191A9A71"/>
    <w:rsid w:val="19761395"/>
    <w:rsid w:val="19D04889"/>
    <w:rsid w:val="1A041CE0"/>
    <w:rsid w:val="1A260251"/>
    <w:rsid w:val="1A273870"/>
    <w:rsid w:val="1B188887"/>
    <w:rsid w:val="1B9CDB74"/>
    <w:rsid w:val="1C1F5F7B"/>
    <w:rsid w:val="1CABE91F"/>
    <w:rsid w:val="1DAAE3F4"/>
    <w:rsid w:val="1E1AECA1"/>
    <w:rsid w:val="1E30754A"/>
    <w:rsid w:val="1E3EF08C"/>
    <w:rsid w:val="1EA0B1BC"/>
    <w:rsid w:val="1EDD0D39"/>
    <w:rsid w:val="1F526131"/>
    <w:rsid w:val="1FF654A8"/>
    <w:rsid w:val="202A0667"/>
    <w:rsid w:val="205F2C26"/>
    <w:rsid w:val="2071F2F7"/>
    <w:rsid w:val="210B7D5E"/>
    <w:rsid w:val="215204D7"/>
    <w:rsid w:val="2178E9CA"/>
    <w:rsid w:val="21AA473D"/>
    <w:rsid w:val="21C76E3D"/>
    <w:rsid w:val="21DBA4BD"/>
    <w:rsid w:val="21FEC03D"/>
    <w:rsid w:val="220D0D01"/>
    <w:rsid w:val="2239DC42"/>
    <w:rsid w:val="226B2C7B"/>
    <w:rsid w:val="227FAFE7"/>
    <w:rsid w:val="22C41091"/>
    <w:rsid w:val="23173CE4"/>
    <w:rsid w:val="23677496"/>
    <w:rsid w:val="23862DBB"/>
    <w:rsid w:val="242F61F9"/>
    <w:rsid w:val="2432A2A5"/>
    <w:rsid w:val="247D45C2"/>
    <w:rsid w:val="247ED81B"/>
    <w:rsid w:val="24A71CAD"/>
    <w:rsid w:val="24D82A95"/>
    <w:rsid w:val="251E0028"/>
    <w:rsid w:val="252C1F7E"/>
    <w:rsid w:val="258E6739"/>
    <w:rsid w:val="25B7C25F"/>
    <w:rsid w:val="25D7380D"/>
    <w:rsid w:val="268CB568"/>
    <w:rsid w:val="26944533"/>
    <w:rsid w:val="26AF3826"/>
    <w:rsid w:val="26DD57EA"/>
    <w:rsid w:val="27D2DE45"/>
    <w:rsid w:val="2802D475"/>
    <w:rsid w:val="28353592"/>
    <w:rsid w:val="293E623E"/>
    <w:rsid w:val="29DEEDC5"/>
    <w:rsid w:val="2A7BB383"/>
    <w:rsid w:val="2A819537"/>
    <w:rsid w:val="2A8741E2"/>
    <w:rsid w:val="2AE30B03"/>
    <w:rsid w:val="2B32B60A"/>
    <w:rsid w:val="2B464BD5"/>
    <w:rsid w:val="2C1A47DA"/>
    <w:rsid w:val="2C2D7A2E"/>
    <w:rsid w:val="2C4EFED0"/>
    <w:rsid w:val="2C9DECC9"/>
    <w:rsid w:val="2D14DE52"/>
    <w:rsid w:val="2D26848A"/>
    <w:rsid w:val="2D803E14"/>
    <w:rsid w:val="2DEA5177"/>
    <w:rsid w:val="2DED121E"/>
    <w:rsid w:val="2E450176"/>
    <w:rsid w:val="2E9EE3DB"/>
    <w:rsid w:val="2EA3860B"/>
    <w:rsid w:val="2FDFBAA8"/>
    <w:rsid w:val="308C1C9F"/>
    <w:rsid w:val="308F4A0A"/>
    <w:rsid w:val="30A77050"/>
    <w:rsid w:val="31209A1C"/>
    <w:rsid w:val="312E9D5B"/>
    <w:rsid w:val="318A95E7"/>
    <w:rsid w:val="32268697"/>
    <w:rsid w:val="32349F96"/>
    <w:rsid w:val="329E9A2A"/>
    <w:rsid w:val="331F1132"/>
    <w:rsid w:val="337B2B73"/>
    <w:rsid w:val="3384C7EC"/>
    <w:rsid w:val="34975C96"/>
    <w:rsid w:val="35965431"/>
    <w:rsid w:val="35A87C95"/>
    <w:rsid w:val="362EE637"/>
    <w:rsid w:val="366BCA2A"/>
    <w:rsid w:val="3748F753"/>
    <w:rsid w:val="375E2935"/>
    <w:rsid w:val="37758026"/>
    <w:rsid w:val="377CB7DF"/>
    <w:rsid w:val="3794E229"/>
    <w:rsid w:val="37AEB772"/>
    <w:rsid w:val="37B22AAF"/>
    <w:rsid w:val="37D0044F"/>
    <w:rsid w:val="381B00BD"/>
    <w:rsid w:val="38B48E6E"/>
    <w:rsid w:val="38EE8641"/>
    <w:rsid w:val="391CC498"/>
    <w:rsid w:val="3941C824"/>
    <w:rsid w:val="3991138B"/>
    <w:rsid w:val="39F01FF3"/>
    <w:rsid w:val="3A2478BE"/>
    <w:rsid w:val="3B12E992"/>
    <w:rsid w:val="3B59260D"/>
    <w:rsid w:val="3B905047"/>
    <w:rsid w:val="3B9505A4"/>
    <w:rsid w:val="3BA4F087"/>
    <w:rsid w:val="3C6B638C"/>
    <w:rsid w:val="3CFECE24"/>
    <w:rsid w:val="3D4E4FA7"/>
    <w:rsid w:val="3D577280"/>
    <w:rsid w:val="3D63A028"/>
    <w:rsid w:val="3D7C7F49"/>
    <w:rsid w:val="3DACE4C6"/>
    <w:rsid w:val="3DBA65DF"/>
    <w:rsid w:val="3DE8728F"/>
    <w:rsid w:val="3DFE0036"/>
    <w:rsid w:val="3E834130"/>
    <w:rsid w:val="3EF6D9ED"/>
    <w:rsid w:val="3F10A591"/>
    <w:rsid w:val="3F394B39"/>
    <w:rsid w:val="3FA58227"/>
    <w:rsid w:val="4041EBA8"/>
    <w:rsid w:val="406CE567"/>
    <w:rsid w:val="40C7FF08"/>
    <w:rsid w:val="40CD1253"/>
    <w:rsid w:val="40DF558C"/>
    <w:rsid w:val="410F22FB"/>
    <w:rsid w:val="411687BF"/>
    <w:rsid w:val="416DD3A7"/>
    <w:rsid w:val="41EFA34A"/>
    <w:rsid w:val="42562668"/>
    <w:rsid w:val="42F9EABA"/>
    <w:rsid w:val="432F3529"/>
    <w:rsid w:val="43457BAC"/>
    <w:rsid w:val="43523331"/>
    <w:rsid w:val="43539EA8"/>
    <w:rsid w:val="437E1F11"/>
    <w:rsid w:val="439601EF"/>
    <w:rsid w:val="44479E95"/>
    <w:rsid w:val="44B9C065"/>
    <w:rsid w:val="44BD54DC"/>
    <w:rsid w:val="4526B12F"/>
    <w:rsid w:val="455271B6"/>
    <w:rsid w:val="4580BD2A"/>
    <w:rsid w:val="45CE5CB0"/>
    <w:rsid w:val="46155DEF"/>
    <w:rsid w:val="46284C0E"/>
    <w:rsid w:val="463C9B06"/>
    <w:rsid w:val="466DE5FC"/>
    <w:rsid w:val="46D112B4"/>
    <w:rsid w:val="476032E3"/>
    <w:rsid w:val="482AF27B"/>
    <w:rsid w:val="487CE495"/>
    <w:rsid w:val="4889F840"/>
    <w:rsid w:val="48B8DE98"/>
    <w:rsid w:val="48E17FF1"/>
    <w:rsid w:val="48EBD5C0"/>
    <w:rsid w:val="496E689B"/>
    <w:rsid w:val="49B7971D"/>
    <w:rsid w:val="49D57014"/>
    <w:rsid w:val="49ED798F"/>
    <w:rsid w:val="4A3EF6B7"/>
    <w:rsid w:val="4AD4FC2C"/>
    <w:rsid w:val="4B2546F0"/>
    <w:rsid w:val="4B29A2C8"/>
    <w:rsid w:val="4B9DCC05"/>
    <w:rsid w:val="4BA2F31B"/>
    <w:rsid w:val="4BE2E1BB"/>
    <w:rsid w:val="4C87F55D"/>
    <w:rsid w:val="4CA52853"/>
    <w:rsid w:val="4CCAAD42"/>
    <w:rsid w:val="4CF37226"/>
    <w:rsid w:val="4CFBA316"/>
    <w:rsid w:val="4D0D94CF"/>
    <w:rsid w:val="4D4B8F14"/>
    <w:rsid w:val="4DD0F80A"/>
    <w:rsid w:val="4DE34DC1"/>
    <w:rsid w:val="4DF309D8"/>
    <w:rsid w:val="4E10CEE4"/>
    <w:rsid w:val="4E8030A3"/>
    <w:rsid w:val="4E9A38E4"/>
    <w:rsid w:val="4FA0AB95"/>
    <w:rsid w:val="4FB654C2"/>
    <w:rsid w:val="4FBFCE8A"/>
    <w:rsid w:val="4FD70377"/>
    <w:rsid w:val="5023B60E"/>
    <w:rsid w:val="50351148"/>
    <w:rsid w:val="503F6AB6"/>
    <w:rsid w:val="507ACC22"/>
    <w:rsid w:val="507C1C45"/>
    <w:rsid w:val="5081DE75"/>
    <w:rsid w:val="50BFA917"/>
    <w:rsid w:val="50CC4D2F"/>
    <w:rsid w:val="50E0E146"/>
    <w:rsid w:val="511C56FF"/>
    <w:rsid w:val="518EC4F5"/>
    <w:rsid w:val="51948DCC"/>
    <w:rsid w:val="527BEF6C"/>
    <w:rsid w:val="533ED88B"/>
    <w:rsid w:val="53B6EF99"/>
    <w:rsid w:val="53C2C820"/>
    <w:rsid w:val="53E94C92"/>
    <w:rsid w:val="544A6F0A"/>
    <w:rsid w:val="54AB7FED"/>
    <w:rsid w:val="565F19D5"/>
    <w:rsid w:val="56A13F38"/>
    <w:rsid w:val="56DD7CA5"/>
    <w:rsid w:val="57155E24"/>
    <w:rsid w:val="57E17506"/>
    <w:rsid w:val="58108E00"/>
    <w:rsid w:val="58FD7EA7"/>
    <w:rsid w:val="594502B5"/>
    <w:rsid w:val="596C124E"/>
    <w:rsid w:val="59E4114F"/>
    <w:rsid w:val="5A2A2ED0"/>
    <w:rsid w:val="5A40DAC9"/>
    <w:rsid w:val="5A6C2DD8"/>
    <w:rsid w:val="5ACEFD65"/>
    <w:rsid w:val="5AD1671F"/>
    <w:rsid w:val="5B650EAA"/>
    <w:rsid w:val="5B72A747"/>
    <w:rsid w:val="5BCF2A9C"/>
    <w:rsid w:val="5CB32944"/>
    <w:rsid w:val="5CDDCCA9"/>
    <w:rsid w:val="5CDF50CD"/>
    <w:rsid w:val="5D178E66"/>
    <w:rsid w:val="5DEC3480"/>
    <w:rsid w:val="5E4956DF"/>
    <w:rsid w:val="5E5B0089"/>
    <w:rsid w:val="5E5BDDE4"/>
    <w:rsid w:val="5F28A361"/>
    <w:rsid w:val="5F3DE34D"/>
    <w:rsid w:val="5F5D473B"/>
    <w:rsid w:val="5F69DC77"/>
    <w:rsid w:val="60087CF0"/>
    <w:rsid w:val="602EBB0F"/>
    <w:rsid w:val="60EC257B"/>
    <w:rsid w:val="60FA5F13"/>
    <w:rsid w:val="60FAA336"/>
    <w:rsid w:val="610AA8A9"/>
    <w:rsid w:val="61487747"/>
    <w:rsid w:val="614AC457"/>
    <w:rsid w:val="6161F3D9"/>
    <w:rsid w:val="61888D51"/>
    <w:rsid w:val="619545A9"/>
    <w:rsid w:val="61F5FF2B"/>
    <w:rsid w:val="623089C7"/>
    <w:rsid w:val="6281E404"/>
    <w:rsid w:val="62BEFEC6"/>
    <w:rsid w:val="62FAEA9A"/>
    <w:rsid w:val="6355CAA6"/>
    <w:rsid w:val="63A2B1C3"/>
    <w:rsid w:val="642DABBD"/>
    <w:rsid w:val="6465F244"/>
    <w:rsid w:val="654023AE"/>
    <w:rsid w:val="657459B6"/>
    <w:rsid w:val="658FD984"/>
    <w:rsid w:val="6650D965"/>
    <w:rsid w:val="6698B17D"/>
    <w:rsid w:val="66ADF1DC"/>
    <w:rsid w:val="6747E725"/>
    <w:rsid w:val="678B5BCE"/>
    <w:rsid w:val="678C462B"/>
    <w:rsid w:val="67C7092E"/>
    <w:rsid w:val="682EFA48"/>
    <w:rsid w:val="688127A3"/>
    <w:rsid w:val="68863634"/>
    <w:rsid w:val="6898FD2C"/>
    <w:rsid w:val="68D896FB"/>
    <w:rsid w:val="68DC6DEF"/>
    <w:rsid w:val="68DFE0E3"/>
    <w:rsid w:val="699CECFC"/>
    <w:rsid w:val="69A0132E"/>
    <w:rsid w:val="69D4A2D4"/>
    <w:rsid w:val="69E2522E"/>
    <w:rsid w:val="69EAA9A1"/>
    <w:rsid w:val="69FC9F6A"/>
    <w:rsid w:val="6A15B9B2"/>
    <w:rsid w:val="6A7768FF"/>
    <w:rsid w:val="6A8F3968"/>
    <w:rsid w:val="6A9D8AB5"/>
    <w:rsid w:val="6AE17B09"/>
    <w:rsid w:val="6AE594C4"/>
    <w:rsid w:val="6B37714D"/>
    <w:rsid w:val="6B82AAC2"/>
    <w:rsid w:val="6B91326C"/>
    <w:rsid w:val="6BB1E35E"/>
    <w:rsid w:val="6BC2954C"/>
    <w:rsid w:val="6C5544AF"/>
    <w:rsid w:val="6C67785D"/>
    <w:rsid w:val="6C8564B9"/>
    <w:rsid w:val="6CCC3AF5"/>
    <w:rsid w:val="6DA67E4E"/>
    <w:rsid w:val="6DA6A3A6"/>
    <w:rsid w:val="6E28941B"/>
    <w:rsid w:val="6E7D5DC9"/>
    <w:rsid w:val="6EADADC5"/>
    <w:rsid w:val="6ED6FCFC"/>
    <w:rsid w:val="6F6EFA0A"/>
    <w:rsid w:val="6FA0FDF1"/>
    <w:rsid w:val="703555F0"/>
    <w:rsid w:val="707BBC13"/>
    <w:rsid w:val="70D5AF31"/>
    <w:rsid w:val="70E1A76E"/>
    <w:rsid w:val="70EAFDBF"/>
    <w:rsid w:val="70EBDF0F"/>
    <w:rsid w:val="71448DBA"/>
    <w:rsid w:val="718F0B31"/>
    <w:rsid w:val="7208F000"/>
    <w:rsid w:val="720B3C64"/>
    <w:rsid w:val="7241A967"/>
    <w:rsid w:val="72E97750"/>
    <w:rsid w:val="73E7D053"/>
    <w:rsid w:val="73FA7FEA"/>
    <w:rsid w:val="7440A76B"/>
    <w:rsid w:val="745E500D"/>
    <w:rsid w:val="747A49E9"/>
    <w:rsid w:val="750F3C7B"/>
    <w:rsid w:val="75694A5C"/>
    <w:rsid w:val="76FBB7AA"/>
    <w:rsid w:val="776A7F2C"/>
    <w:rsid w:val="788255D4"/>
    <w:rsid w:val="7909CA41"/>
    <w:rsid w:val="7931F578"/>
    <w:rsid w:val="798D6AB4"/>
    <w:rsid w:val="7A2E64D5"/>
    <w:rsid w:val="7A5E6C69"/>
    <w:rsid w:val="7A5FEE0C"/>
    <w:rsid w:val="7BFF1B78"/>
    <w:rsid w:val="7BFFE1F6"/>
    <w:rsid w:val="7C0AAB03"/>
    <w:rsid w:val="7C136FB7"/>
    <w:rsid w:val="7C823C9A"/>
    <w:rsid w:val="7D12DDC1"/>
    <w:rsid w:val="7D3D63C7"/>
    <w:rsid w:val="7D950BC3"/>
    <w:rsid w:val="7DAA7273"/>
    <w:rsid w:val="7E68FAA8"/>
    <w:rsid w:val="7F04A789"/>
    <w:rsid w:val="7F23F043"/>
    <w:rsid w:val="7F5405FC"/>
    <w:rsid w:val="7F5417D0"/>
    <w:rsid w:val="7F590134"/>
    <w:rsid w:val="7F72B9A8"/>
    <w:rsid w:val="7F914C8F"/>
    <w:rsid w:val="7FD3F4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E3C195"/>
  <w15:chartTrackingRefBased/>
  <w15:docId w15:val="{198177CE-E177-49DA-A501-91F5FCB1A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A6"/>
  </w:style>
  <w:style w:type="paragraph" w:styleId="Heading1">
    <w:name w:val="heading 1"/>
    <w:basedOn w:val="Normal"/>
    <w:next w:val="Normal"/>
    <w:link w:val="Heading1Char"/>
    <w:uiPriority w:val="9"/>
    <w:qFormat/>
    <w:rsid w:val="00007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166"/>
    <w:rPr>
      <w:rFonts w:eastAsiaTheme="majorEastAsia" w:cstheme="majorBidi"/>
      <w:color w:val="272727" w:themeColor="text1" w:themeTint="D8"/>
    </w:rPr>
  </w:style>
  <w:style w:type="paragraph" w:styleId="Title">
    <w:name w:val="Title"/>
    <w:basedOn w:val="Normal"/>
    <w:next w:val="Normal"/>
    <w:link w:val="TitleChar"/>
    <w:uiPriority w:val="10"/>
    <w:qFormat/>
    <w:rsid w:val="00007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166"/>
    <w:pPr>
      <w:spacing w:before="160"/>
      <w:jc w:val="center"/>
    </w:pPr>
    <w:rPr>
      <w:i/>
      <w:iCs/>
      <w:color w:val="404040" w:themeColor="text1" w:themeTint="BF"/>
    </w:rPr>
  </w:style>
  <w:style w:type="character" w:customStyle="1" w:styleId="QuoteChar">
    <w:name w:val="Quote Char"/>
    <w:basedOn w:val="DefaultParagraphFont"/>
    <w:link w:val="Quote"/>
    <w:uiPriority w:val="29"/>
    <w:rsid w:val="00007166"/>
    <w:rPr>
      <w:i/>
      <w:iCs/>
      <w:color w:val="404040" w:themeColor="text1" w:themeTint="BF"/>
    </w:rPr>
  </w:style>
  <w:style w:type="paragraph" w:styleId="ListParagraph">
    <w:name w:val="List Paragraph"/>
    <w:basedOn w:val="Normal"/>
    <w:uiPriority w:val="34"/>
    <w:qFormat/>
    <w:rsid w:val="00007166"/>
    <w:pPr>
      <w:ind w:left="720"/>
      <w:contextualSpacing/>
    </w:pPr>
  </w:style>
  <w:style w:type="character" w:styleId="IntenseEmphasis">
    <w:name w:val="Intense Emphasis"/>
    <w:basedOn w:val="DefaultParagraphFont"/>
    <w:uiPriority w:val="21"/>
    <w:qFormat/>
    <w:rsid w:val="00007166"/>
    <w:rPr>
      <w:i/>
      <w:iCs/>
      <w:color w:val="0F4761" w:themeColor="accent1" w:themeShade="BF"/>
    </w:rPr>
  </w:style>
  <w:style w:type="paragraph" w:styleId="IntenseQuote">
    <w:name w:val="Intense Quote"/>
    <w:basedOn w:val="Normal"/>
    <w:next w:val="Normal"/>
    <w:link w:val="IntenseQuoteChar"/>
    <w:uiPriority w:val="30"/>
    <w:qFormat/>
    <w:rsid w:val="00007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166"/>
    <w:rPr>
      <w:i/>
      <w:iCs/>
      <w:color w:val="0F4761" w:themeColor="accent1" w:themeShade="BF"/>
    </w:rPr>
  </w:style>
  <w:style w:type="character" w:styleId="IntenseReference">
    <w:name w:val="Intense Reference"/>
    <w:basedOn w:val="DefaultParagraphFont"/>
    <w:uiPriority w:val="32"/>
    <w:qFormat/>
    <w:rsid w:val="00007166"/>
    <w:rPr>
      <w:b/>
      <w:bCs/>
      <w:smallCaps/>
      <w:color w:val="0F4761" w:themeColor="accent1" w:themeShade="BF"/>
      <w:spacing w:val="5"/>
    </w:rPr>
  </w:style>
  <w:style w:type="character" w:styleId="Hyperlink">
    <w:name w:val="Hyperlink"/>
    <w:basedOn w:val="DefaultParagraphFont"/>
    <w:uiPriority w:val="99"/>
    <w:unhideWhenUsed/>
    <w:rsid w:val="00BC7C16"/>
    <w:rPr>
      <w:color w:val="467886"/>
      <w:u w:val="single"/>
    </w:rPr>
  </w:style>
  <w:style w:type="character" w:styleId="UnresolvedMention">
    <w:name w:val="Unresolved Mention"/>
    <w:basedOn w:val="DefaultParagraphFont"/>
    <w:uiPriority w:val="99"/>
    <w:semiHidden/>
    <w:unhideWhenUsed/>
    <w:rsid w:val="00007166"/>
    <w:rPr>
      <w:color w:val="605E5C"/>
      <w:shd w:val="clear" w:color="auto" w:fill="E1DFDD"/>
    </w:rPr>
  </w:style>
  <w:style w:type="character" w:styleId="CommentReference">
    <w:name w:val="annotation reference"/>
    <w:basedOn w:val="DefaultParagraphFont"/>
    <w:uiPriority w:val="99"/>
    <w:semiHidden/>
    <w:unhideWhenUsed/>
    <w:rsid w:val="008D6BFF"/>
    <w:rPr>
      <w:sz w:val="16"/>
      <w:szCs w:val="16"/>
    </w:rPr>
  </w:style>
  <w:style w:type="paragraph" w:styleId="CommentText">
    <w:name w:val="annotation text"/>
    <w:basedOn w:val="Normal"/>
    <w:link w:val="CommentTextChar"/>
    <w:uiPriority w:val="99"/>
    <w:unhideWhenUsed/>
    <w:rsid w:val="008D6BFF"/>
    <w:pPr>
      <w:spacing w:line="240" w:lineRule="auto"/>
    </w:pPr>
    <w:rPr>
      <w:sz w:val="20"/>
      <w:szCs w:val="20"/>
    </w:rPr>
  </w:style>
  <w:style w:type="character" w:customStyle="1" w:styleId="CommentTextChar">
    <w:name w:val="Comment Text Char"/>
    <w:basedOn w:val="DefaultParagraphFont"/>
    <w:link w:val="CommentText"/>
    <w:uiPriority w:val="99"/>
    <w:rsid w:val="008D6BFF"/>
    <w:rPr>
      <w:sz w:val="20"/>
      <w:szCs w:val="20"/>
    </w:rPr>
  </w:style>
  <w:style w:type="paragraph" w:styleId="CommentSubject">
    <w:name w:val="annotation subject"/>
    <w:basedOn w:val="CommentText"/>
    <w:next w:val="CommentText"/>
    <w:link w:val="CommentSubjectChar"/>
    <w:uiPriority w:val="99"/>
    <w:semiHidden/>
    <w:unhideWhenUsed/>
    <w:rsid w:val="008D6BFF"/>
    <w:rPr>
      <w:b/>
      <w:bCs/>
    </w:rPr>
  </w:style>
  <w:style w:type="character" w:customStyle="1" w:styleId="CommentSubjectChar">
    <w:name w:val="Comment Subject Char"/>
    <w:basedOn w:val="CommentTextChar"/>
    <w:link w:val="CommentSubject"/>
    <w:uiPriority w:val="99"/>
    <w:semiHidden/>
    <w:rsid w:val="008D6BFF"/>
    <w:rPr>
      <w:b/>
      <w:bCs/>
      <w:sz w:val="20"/>
      <w:szCs w:val="20"/>
    </w:rPr>
  </w:style>
  <w:style w:type="table" w:styleId="TableGrid">
    <w:name w:val="Table Grid"/>
    <w:basedOn w:val="TableNormal"/>
    <w:uiPriority w:val="39"/>
    <w:rsid w:val="008D6BFF"/>
    <w:pPr>
      <w:spacing w:after="0" w:line="240" w:lineRule="auto"/>
    </w:pPr>
    <w:tblPr/>
  </w:style>
  <w:style w:type="character" w:styleId="FollowedHyperlink">
    <w:name w:val="FollowedHyperlink"/>
    <w:basedOn w:val="DefaultParagraphFont"/>
    <w:uiPriority w:val="99"/>
    <w:semiHidden/>
    <w:unhideWhenUsed/>
    <w:rsid w:val="00095196"/>
    <w:rPr>
      <w:color w:val="96607D" w:themeColor="followedHyperlink"/>
      <w:u w:val="single"/>
    </w:rPr>
  </w:style>
  <w:style w:type="paragraph" w:styleId="Revision">
    <w:name w:val="Revision"/>
    <w:hidden/>
    <w:uiPriority w:val="99"/>
    <w:semiHidden/>
    <w:rsid w:val="00CB6AB5"/>
    <w:pPr>
      <w:spacing w:after="0" w:line="240" w:lineRule="auto"/>
    </w:pPr>
  </w:style>
  <w:style w:type="paragraph" w:styleId="NormalWeb">
    <w:name w:val="Normal (Web)"/>
    <w:basedOn w:val="Normal"/>
    <w:uiPriority w:val="99"/>
    <w:semiHidden/>
    <w:unhideWhenUsed/>
    <w:rsid w:val="007F245C"/>
    <w:rPr>
      <w:rFonts w:ascii="Times New Roman" w:hAnsi="Times New Roman" w:cs="Times New Roman"/>
    </w:rPr>
  </w:style>
  <w:style w:type="character" w:customStyle="1" w:styleId="cf01">
    <w:name w:val="cf01"/>
    <w:basedOn w:val="DefaultParagraphFont"/>
    <w:rsid w:val="009271F0"/>
    <w:rPr>
      <w:rFonts w:ascii="Segoe UI" w:hAnsi="Segoe UI" w:cs="Segoe UI" w:hint="default"/>
      <w:sz w:val="18"/>
      <w:szCs w:val="18"/>
    </w:rPr>
  </w:style>
  <w:style w:type="character" w:styleId="Mention">
    <w:name w:val="Mention"/>
    <w:basedOn w:val="DefaultParagraphFont"/>
    <w:uiPriority w:val="99"/>
    <w:unhideWhenUsed/>
    <w:rsid w:val="0024762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inicaltrials.gov/study/NCT04027309" TargetMode="External"/><Relationship Id="rId18"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submit.hematology.org/program/presentation/681290?_gl=1%2a6xkh3y%2a_ga%2aMzk2ODYzOTUwLjE3NTg2Mzc4NjI.%2a_ga_8L7E6EDKVZ%2aczE3NzIyMjM2NDAkbzE0JGcwJHQxNzcyMjIzNjQwJGo2MCRsMCRoMA..%2a_gcl_au%2aNjkzNjM4MzI4LjE3NzIyMjM2NDA." TargetMode="External"/><Relationship Id="rId17"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2" Type="http://schemas.openxmlformats.org/officeDocument/2006/relationships/customXml" Target="../customXml/item2.xml"/><Relationship Id="rId16" Type="http://schemas.openxmlformats.org/officeDocument/2006/relationships/hyperlink" Target="mailto:richa.p.sharma@abbvi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7425808?tab=study" TargetMode="External"/><Relationship Id="rId5" Type="http://schemas.openxmlformats.org/officeDocument/2006/relationships/styles" Target="styles.xml"/><Relationship Id="rId15" Type="http://schemas.openxmlformats.org/officeDocument/2006/relationships/hyperlink" Target="mailto:Harjit.Bajwa@abbvie.com" TargetMode="External"/><Relationship Id="rId10" Type="http://schemas.openxmlformats.org/officeDocument/2006/relationships/hyperlink" Target="https://clinicaltrials.gov/study/NCT07425808?tab=study" TargetMode="External"/><Relationship Id="rId19"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4" Type="http://schemas.openxmlformats.org/officeDocument/2006/relationships/numbering" Target="numbering.xml"/><Relationship Id="rId9" Type="http://schemas.openxmlformats.org/officeDocument/2006/relationships/hyperlink" Target="https://clinicaltrials.gov/study/NCT07425808?tab=study" TargetMode="External"/><Relationship Id="rId14" Type="http://schemas.openxmlformats.org/officeDocument/2006/relationships/hyperlink" Target="https://clinicaltrials.gov/study/NCT07425808?tab=study"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5CA901-158A-4C21-8460-C127571BCA4A}">
  <ds:schemaRefs>
    <ds:schemaRef ds:uri="http://schemas.microsoft.com/sharepoint/v3/contenttype/forms"/>
  </ds:schemaRefs>
</ds:datastoreItem>
</file>

<file path=customXml/itemProps2.xml><?xml version="1.0" encoding="utf-8"?>
<ds:datastoreItem xmlns:ds="http://schemas.openxmlformats.org/officeDocument/2006/customXml" ds:itemID="{B4B48320-AA28-4CC4-9E35-D536D4EF4A0B}">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customXml/itemProps3.xml><?xml version="1.0" encoding="utf-8"?>
<ds:datastoreItem xmlns:ds="http://schemas.openxmlformats.org/officeDocument/2006/customXml" ds:itemID="{0ECB3D54-35C0-4FF7-83D5-8BD44594B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887</Words>
  <Characters>5057</Characters>
  <Application>Microsoft Office Word</Application>
  <DocSecurity>4</DocSecurity>
  <Lines>42</Lines>
  <Paragraphs>11</Paragraphs>
  <ScaleCrop>false</ScaleCrop>
  <Company>Abbvie</Company>
  <LinksUpToDate>false</LinksUpToDate>
  <CharactersWithSpaces>5933</CharactersWithSpaces>
  <SharedDoc>false</SharedDoc>
  <HLinks>
    <vt:vector size="66" baseType="variant">
      <vt:variant>
        <vt:i4>1572933</vt:i4>
      </vt:variant>
      <vt:variant>
        <vt:i4>30</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vt:lpwstr>
      </vt:variant>
      <vt:variant>
        <vt:lpwstr/>
      </vt:variant>
      <vt:variant>
        <vt:i4>1572933</vt:i4>
      </vt:variant>
      <vt:variant>
        <vt:i4>27</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vt:lpwstr>
      </vt:variant>
      <vt:variant>
        <vt:lpwstr/>
      </vt:variant>
      <vt:variant>
        <vt:i4>1572933</vt:i4>
      </vt:variant>
      <vt:variant>
        <vt:i4>24</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vt:lpwstr>
      </vt:variant>
      <vt:variant>
        <vt:lpwstr/>
      </vt:variant>
      <vt:variant>
        <vt:i4>2228251</vt:i4>
      </vt:variant>
      <vt:variant>
        <vt:i4>21</vt:i4>
      </vt:variant>
      <vt:variant>
        <vt:i4>0</vt:i4>
      </vt:variant>
      <vt:variant>
        <vt:i4>5</vt:i4>
      </vt:variant>
      <vt:variant>
        <vt:lpwstr>mailto:richa.p.sharma@abbvie.com</vt:lpwstr>
      </vt:variant>
      <vt:variant>
        <vt:lpwstr/>
      </vt:variant>
      <vt:variant>
        <vt:i4>1441911</vt:i4>
      </vt:variant>
      <vt:variant>
        <vt:i4>18</vt:i4>
      </vt:variant>
      <vt:variant>
        <vt:i4>0</vt:i4>
      </vt:variant>
      <vt:variant>
        <vt:i4>5</vt:i4>
      </vt:variant>
      <vt:variant>
        <vt:lpwstr>mailto:Harjit.Bajwa@abbvie.com</vt:lpwstr>
      </vt:variant>
      <vt:variant>
        <vt:lpwstr/>
      </vt:variant>
      <vt:variant>
        <vt:i4>4390933</vt:i4>
      </vt:variant>
      <vt:variant>
        <vt:i4>15</vt:i4>
      </vt:variant>
      <vt:variant>
        <vt:i4>0</vt:i4>
      </vt:variant>
      <vt:variant>
        <vt:i4>5</vt:i4>
      </vt:variant>
      <vt:variant>
        <vt:lpwstr>https://clinicaltrials.gov/study/NCT07425808?tab=study</vt:lpwstr>
      </vt:variant>
      <vt:variant>
        <vt:lpwstr>study-overview</vt:lpwstr>
      </vt:variant>
      <vt:variant>
        <vt:i4>262150</vt:i4>
      </vt:variant>
      <vt:variant>
        <vt:i4>12</vt:i4>
      </vt:variant>
      <vt:variant>
        <vt:i4>0</vt:i4>
      </vt:variant>
      <vt:variant>
        <vt:i4>5</vt:i4>
      </vt:variant>
      <vt:variant>
        <vt:lpwstr>https://clinicaltrials.gov/study/NCT04027309</vt:lpwstr>
      </vt:variant>
      <vt:variant>
        <vt:lpwstr/>
      </vt:variant>
      <vt:variant>
        <vt:i4>3604537</vt:i4>
      </vt:variant>
      <vt:variant>
        <vt:i4>9</vt:i4>
      </vt:variant>
      <vt:variant>
        <vt:i4>0</vt:i4>
      </vt:variant>
      <vt:variant>
        <vt:i4>5</vt:i4>
      </vt:variant>
      <vt:variant>
        <vt:lpwstr>https://submit.hematology.org/program/presentation/681290?_gl=1%2a6xkh3y%2a_ga%2aMzk2ODYzOTUwLjE3NTg2Mzc4NjI.%2a_ga_8L7E6EDKVZ%2aczE3NzIyMjM2NDAkbzE0JGcwJHQxNzcyMjIzNjQwJGo2MCRsMCRoMA..%2a_gcl_au%2aNjkzNjM4MzI4LjE3NzIyMjM2NDA.</vt:lpwstr>
      </vt:variant>
      <vt:variant>
        <vt:lpwstr/>
      </vt:variant>
      <vt:variant>
        <vt:i4>4390933</vt:i4>
      </vt:variant>
      <vt:variant>
        <vt:i4>6</vt:i4>
      </vt:variant>
      <vt:variant>
        <vt:i4>0</vt:i4>
      </vt:variant>
      <vt:variant>
        <vt:i4>5</vt:i4>
      </vt:variant>
      <vt:variant>
        <vt:lpwstr>https://clinicaltrials.gov/study/NCT07425808?tab=study</vt:lpwstr>
      </vt:variant>
      <vt:variant>
        <vt:lpwstr>study-overview</vt:lpwstr>
      </vt:variant>
      <vt:variant>
        <vt:i4>4390933</vt:i4>
      </vt:variant>
      <vt:variant>
        <vt:i4>3</vt:i4>
      </vt:variant>
      <vt:variant>
        <vt:i4>0</vt:i4>
      </vt:variant>
      <vt:variant>
        <vt:i4>5</vt:i4>
      </vt:variant>
      <vt:variant>
        <vt:lpwstr>https://clinicaltrials.gov/study/NCT07425808?tab=study</vt:lpwstr>
      </vt:variant>
      <vt:variant>
        <vt:lpwstr>study-overview</vt:lpwstr>
      </vt:variant>
      <vt:variant>
        <vt:i4>4390933</vt:i4>
      </vt:variant>
      <vt:variant>
        <vt:i4>0</vt:i4>
      </vt:variant>
      <vt:variant>
        <vt:i4>0</vt:i4>
      </vt:variant>
      <vt:variant>
        <vt:i4>5</vt:i4>
      </vt:variant>
      <vt:variant>
        <vt:lpwstr>https://clinicaltrials.gov/study/NCT07425808?tab=study</vt:lpwstr>
      </vt:variant>
      <vt:variant>
        <vt:lpwstr>study-overview</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Barkinge, John</dc:creator>
  <cp:keywords/>
  <dc:description/>
  <cp:lastModifiedBy>Bajwa, Harjit</cp:lastModifiedBy>
  <cp:revision>619</cp:revision>
  <dcterms:created xsi:type="dcterms:W3CDTF">2026-02-09T14:17:00Z</dcterms:created>
  <dcterms:modified xsi:type="dcterms:W3CDTF">2026-02-27T20:42:00Z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y fmtid="{D5CDD505-2E9C-101B-9397-08002B2CF9AE}" pid="4" name="GrammarlyDocumentId">
    <vt:lpwstr>db05ca59-2eb4-4ef5-bf12-aa38afa13f45</vt:lpwstr>
  </property>
  <property fmtid="{D5CDD505-2E9C-101B-9397-08002B2CF9AE}" pid="6" name="docLang">
    <vt:lpwstr>en</vt:lpwstr>
  </property>
</Properties>
</file>