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5" w:type="dxa"/>
        <w:tblCellMar>
          <w:left w:w="0" w:type="dxa"/>
          <w:right w:w="0" w:type="dxa"/>
        </w:tblCellMar>
        <w:tblLook w:val="04A0" w:firstRow="1" w:lastRow="0" w:firstColumn="1" w:lastColumn="0" w:noHBand="0" w:noVBand="1"/>
      </w:tblPr>
      <w:tblGrid>
        <w:gridCol w:w="9715"/>
      </w:tblGrid>
      <w:tr w:rsidR="00B5600B" w:rsidRPr="00782B6C" w14:paraId="79F343AD" w14:textId="77777777" w:rsidTr="0F6DD379">
        <w:trPr>
          <w:trHeight w:val="1296"/>
        </w:trPr>
        <w:tc>
          <w:tcPr>
            <w:tcW w:w="9715" w:type="dxa"/>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5F20F7C0" w14:textId="58B8BC89" w:rsidR="00007166" w:rsidRPr="00782B6C" w:rsidRDefault="008B321D" w:rsidP="00007166">
            <w:pPr>
              <w:spacing w:after="0" w:line="240" w:lineRule="auto"/>
              <w:rPr>
                <w:rFonts w:asciiTheme="majorHAnsi" w:eastAsia="Aptos" w:hAnsiTheme="majorHAnsi" w:cs="Calibri"/>
                <w:b/>
                <w:bCs/>
                <w:color w:val="015671"/>
                <w:kern w:val="0"/>
                <w:sz w:val="8"/>
                <w:szCs w:val="8"/>
                <w14:ligatures w14:val="none"/>
              </w:rPr>
            </w:pPr>
            <w:bookmarkStart w:id="0" w:name="_Hlk125641446"/>
            <w:r w:rsidRPr="00782B6C">
              <w:rPr>
                <w:rFonts w:asciiTheme="majorHAnsi" w:eastAsia="Aptos" w:hAnsiTheme="majorHAnsi" w:cs="Calibri"/>
                <w:b/>
                <w:bCs/>
                <w:color w:val="015671"/>
                <w:kern w:val="0"/>
                <w:sz w:val="8"/>
                <w:szCs w:val="8"/>
                <w14:ligatures w14:val="none"/>
              </w:rPr>
              <w:t>ac</w:t>
            </w:r>
          </w:p>
          <w:p w14:paraId="0ECD6DA0" w14:textId="6EA78CB7" w:rsidR="00007166" w:rsidRPr="00782B6C" w:rsidRDefault="003A5DF3" w:rsidP="00007166">
            <w:pPr>
              <w:spacing w:after="0" w:line="240" w:lineRule="auto"/>
              <w:rPr>
                <w:rFonts w:asciiTheme="majorHAnsi" w:eastAsia="Aptos" w:hAnsiTheme="majorHAnsi" w:cs="Arial"/>
                <w:kern w:val="0"/>
                <w14:ligatures w14:val="none"/>
              </w:rPr>
            </w:pPr>
            <w:r w:rsidRPr="00782B6C">
              <w:rPr>
                <w:rFonts w:asciiTheme="majorHAnsi" w:hAnsiTheme="majorHAnsi"/>
                <w:noProof/>
                <w:color w:val="000000"/>
              </w:rPr>
              <w:drawing>
                <wp:inline distT="0" distB="0" distL="0" distR="0" wp14:anchorId="2CCE35F4" wp14:editId="7DF893A6">
                  <wp:extent cx="5943600" cy="1037590"/>
                  <wp:effectExtent l="0" t="0" r="0" b="0"/>
                  <wp:docPr id="1736409107" name="Picture 2">
                    <a:extLst xmlns:a="http://schemas.openxmlformats.org/drawingml/2006/main">
                      <a:ext uri="{FF2B5EF4-FFF2-40B4-BE49-F238E27FC236}">
                        <a16:creationId xmlns:a16="http://schemas.microsoft.com/office/drawing/2014/main" id="{26913297-38F1-4C5A-95D4-DBCBDA7FEF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943600" cy="1037590"/>
                          </a:xfrm>
                          <a:prstGeom prst="rect">
                            <a:avLst/>
                          </a:prstGeom>
                          <a:noFill/>
                          <a:ln>
                            <a:noFill/>
                          </a:ln>
                        </pic:spPr>
                      </pic:pic>
                    </a:graphicData>
                  </a:graphic>
                </wp:inline>
              </w:drawing>
            </w:r>
          </w:p>
        </w:tc>
      </w:tr>
      <w:tr w:rsidR="00B5600B" w:rsidRPr="00782B6C" w14:paraId="13228C21" w14:textId="77777777" w:rsidTr="0F6DD379">
        <w:trPr>
          <w:trHeight w:val="495"/>
        </w:trPr>
        <w:tc>
          <w:tcPr>
            <w:tcW w:w="9715" w:type="dxa"/>
            <w:tcBorders>
              <w:top w:val="nil"/>
              <w:left w:val="single" w:sz="8" w:space="0" w:color="A6B5E0"/>
              <w:bottom w:val="nil"/>
              <w:right w:val="single" w:sz="8" w:space="0" w:color="A6B5E0"/>
            </w:tcBorders>
            <w:tcMar>
              <w:top w:w="0" w:type="dxa"/>
              <w:left w:w="108" w:type="dxa"/>
              <w:bottom w:w="0" w:type="dxa"/>
              <w:right w:w="108" w:type="dxa"/>
            </w:tcMar>
          </w:tcPr>
          <w:p w14:paraId="047838AA" w14:textId="77777777" w:rsidR="00007166" w:rsidRPr="00782B6C" w:rsidRDefault="00007166" w:rsidP="00007166">
            <w:pPr>
              <w:spacing w:after="0" w:line="240" w:lineRule="auto"/>
              <w:ind w:right="630"/>
              <w:rPr>
                <w:rFonts w:asciiTheme="majorHAnsi" w:eastAsia="Aptos" w:hAnsiTheme="majorHAnsi" w:cs="Calibri"/>
                <w:i/>
                <w:iCs/>
                <w:color w:val="0563C1"/>
                <w:kern w:val="0"/>
                <w:sz w:val="20"/>
                <w:szCs w:val="20"/>
                <w:u w:val="single"/>
                <w14:ligatures w14:val="none"/>
              </w:rPr>
            </w:pPr>
          </w:p>
        </w:tc>
      </w:tr>
      <w:tr w:rsidR="00B5600B" w:rsidRPr="00782B6C" w14:paraId="5B2F0467" w14:textId="77777777" w:rsidTr="0F6DD379">
        <w:trPr>
          <w:trHeight w:val="144"/>
        </w:trPr>
        <w:tc>
          <w:tcPr>
            <w:tcW w:w="9715" w:type="dxa"/>
            <w:tcBorders>
              <w:top w:val="nil"/>
              <w:left w:val="single" w:sz="8" w:space="0" w:color="A6B5E0"/>
              <w:bottom w:val="nil"/>
              <w:right w:val="single" w:sz="8" w:space="0" w:color="A6B5E0"/>
            </w:tcBorders>
            <w:tcMar>
              <w:top w:w="0" w:type="dxa"/>
              <w:left w:w="108" w:type="dxa"/>
              <w:bottom w:w="0" w:type="dxa"/>
              <w:right w:w="108" w:type="dxa"/>
            </w:tcMar>
            <w:vAlign w:val="center"/>
            <w:hideMark/>
          </w:tcPr>
          <w:tbl>
            <w:tblPr>
              <w:tblW w:w="9420" w:type="dxa"/>
              <w:tblCellMar>
                <w:left w:w="0" w:type="dxa"/>
                <w:right w:w="0" w:type="dxa"/>
              </w:tblCellMar>
              <w:tblLook w:val="04A0" w:firstRow="1" w:lastRow="0" w:firstColumn="1" w:lastColumn="0" w:noHBand="0" w:noVBand="1"/>
            </w:tblPr>
            <w:tblGrid>
              <w:gridCol w:w="4710"/>
              <w:gridCol w:w="4710"/>
            </w:tblGrid>
            <w:tr w:rsidR="00B5600B" w:rsidRPr="00782B6C" w14:paraId="7DD1886C" w14:textId="77777777" w:rsidTr="0F6DD379">
              <w:trPr>
                <w:trHeight w:val="720"/>
              </w:trPr>
              <w:tc>
                <w:tcPr>
                  <w:tcW w:w="9420" w:type="dxa"/>
                  <w:gridSpan w:val="2"/>
                  <w:tcBorders>
                    <w:top w:val="nil"/>
                    <w:left w:val="nil"/>
                    <w:bottom w:val="single" w:sz="12" w:space="0" w:color="071D49"/>
                    <w:right w:val="nil"/>
                  </w:tcBorders>
                </w:tcPr>
                <w:p w14:paraId="42E5CB6D" w14:textId="12A05CBD" w:rsidR="008F2A49" w:rsidRPr="00782B6C" w:rsidRDefault="00280CB2" w:rsidP="004467F6">
                  <w:pPr>
                    <w:spacing w:after="0" w:line="240" w:lineRule="auto"/>
                    <w:jc w:val="center"/>
                    <w:rPr>
                      <w:rFonts w:asciiTheme="majorHAnsi" w:eastAsia="Aptos" w:hAnsiTheme="majorHAnsi" w:cs="Aptos"/>
                      <w:b/>
                      <w:bCs/>
                      <w:color w:val="002060"/>
                      <w:kern w:val="0"/>
                      <w:sz w:val="32"/>
                      <w:szCs w:val="32"/>
                      <w:lang w:val="en-GB" w:eastAsia="ja-JP"/>
                      <w14:ligatures w14:val="none"/>
                    </w:rPr>
                  </w:pPr>
                  <w:bookmarkStart w:id="1" w:name="_Hlk96516995"/>
                  <w:r w:rsidRPr="00782B6C">
                    <w:rPr>
                      <w:rFonts w:asciiTheme="majorHAnsi" w:eastAsia="Aptos" w:hAnsiTheme="majorHAnsi" w:cs="Aptos"/>
                      <w:b/>
                      <w:bCs/>
                      <w:color w:val="002060"/>
                      <w:kern w:val="0"/>
                      <w:sz w:val="32"/>
                      <w:szCs w:val="32"/>
                      <w:lang w:val="en-GB" w:eastAsia="ja-JP"/>
                      <w14:ligatures w14:val="none"/>
                    </w:rPr>
                    <w:t xml:space="preserve">Syndax 4Q and FY 2025 Earnings; </w:t>
                  </w:r>
                  <w:r w:rsidR="00DA5F61" w:rsidRPr="00782B6C">
                    <w:rPr>
                      <w:rFonts w:asciiTheme="majorHAnsi" w:eastAsia="Aptos" w:hAnsiTheme="majorHAnsi" w:cs="Aptos"/>
                      <w:b/>
                      <w:bCs/>
                      <w:color w:val="002060"/>
                      <w:kern w:val="0"/>
                      <w:sz w:val="32"/>
                      <w:szCs w:val="32"/>
                      <w:lang w:eastAsia="ja-JP"/>
                      <w14:ligatures w14:val="none"/>
                    </w:rPr>
                    <w:t xml:space="preserve">Highlighted 1L </w:t>
                  </w:r>
                  <w:r w:rsidR="00E6498C" w:rsidRPr="00782B6C">
                    <w:rPr>
                      <w:rFonts w:asciiTheme="majorHAnsi" w:eastAsia="Aptos" w:hAnsiTheme="majorHAnsi" w:cs="Aptos"/>
                      <w:b/>
                      <w:bCs/>
                      <w:color w:val="002060"/>
                      <w:kern w:val="0"/>
                      <w:sz w:val="32"/>
                      <w:szCs w:val="32"/>
                      <w:lang w:eastAsia="ja-JP"/>
                      <w14:ligatures w14:val="none"/>
                    </w:rPr>
                    <w:t xml:space="preserve">AML and post-transplant </w:t>
                  </w:r>
                  <w:r w:rsidR="00853900" w:rsidRPr="00782B6C">
                    <w:rPr>
                      <w:rFonts w:asciiTheme="majorHAnsi" w:eastAsia="Aptos" w:hAnsiTheme="majorHAnsi" w:cs="Aptos"/>
                      <w:b/>
                      <w:bCs/>
                      <w:color w:val="002060"/>
                      <w:kern w:val="0"/>
                      <w:sz w:val="32"/>
                      <w:szCs w:val="32"/>
                      <w:lang w:eastAsia="ja-JP"/>
                      <w14:ligatures w14:val="none"/>
                    </w:rPr>
                    <w:t xml:space="preserve">maintenance </w:t>
                  </w:r>
                  <w:r w:rsidR="00DA5F61" w:rsidRPr="00782B6C">
                    <w:rPr>
                      <w:rFonts w:asciiTheme="majorHAnsi" w:eastAsia="Aptos" w:hAnsiTheme="majorHAnsi" w:cs="Aptos"/>
                      <w:b/>
                      <w:bCs/>
                      <w:color w:val="002060"/>
                      <w:kern w:val="0"/>
                      <w:sz w:val="32"/>
                      <w:szCs w:val="32"/>
                      <w:lang w:eastAsia="ja-JP"/>
                      <w14:ligatures w14:val="none"/>
                    </w:rPr>
                    <w:t>expansion plans</w:t>
                  </w:r>
                  <w:r w:rsidR="00853900" w:rsidRPr="00782B6C">
                    <w:rPr>
                      <w:rFonts w:asciiTheme="majorHAnsi" w:eastAsia="Aptos" w:hAnsiTheme="majorHAnsi" w:cs="Aptos"/>
                      <w:b/>
                      <w:bCs/>
                      <w:color w:val="002060"/>
                      <w:kern w:val="0"/>
                      <w:sz w:val="32"/>
                      <w:szCs w:val="32"/>
                      <w:lang w:eastAsia="ja-JP"/>
                      <w14:ligatures w14:val="none"/>
                    </w:rPr>
                    <w:t xml:space="preserve">; steady post-launch uptake in R/R AML </w:t>
                  </w:r>
                </w:p>
                <w:p w14:paraId="0D5E82ED" w14:textId="449D192D" w:rsidR="004467F6" w:rsidRPr="00782B6C" w:rsidRDefault="004467F6" w:rsidP="004467F6">
                  <w:pPr>
                    <w:spacing w:after="0" w:line="240" w:lineRule="auto"/>
                    <w:jc w:val="center"/>
                    <w:rPr>
                      <w:rFonts w:asciiTheme="majorHAnsi" w:eastAsia="Aptos" w:hAnsiTheme="majorHAnsi" w:cs="Calibri"/>
                      <w:b/>
                      <w:bCs/>
                      <w:kern w:val="0"/>
                      <w:lang w:eastAsia="ja-JP"/>
                      <w14:ligatures w14:val="none"/>
                    </w:rPr>
                  </w:pPr>
                </w:p>
              </w:tc>
            </w:tr>
            <w:tr w:rsidR="00B5600B" w:rsidRPr="00782B6C" w14:paraId="71B614C2" w14:textId="77777777" w:rsidTr="0F6DD379">
              <w:trPr>
                <w:trHeight w:val="420"/>
              </w:trPr>
              <w:tc>
                <w:tcPr>
                  <w:tcW w:w="4710" w:type="dxa"/>
                  <w:tcBorders>
                    <w:top w:val="nil"/>
                    <w:left w:val="nil"/>
                    <w:bottom w:val="single" w:sz="12" w:space="0" w:color="071D49"/>
                    <w:right w:val="nil"/>
                  </w:tcBorders>
                  <w:vAlign w:val="center"/>
                  <w:hideMark/>
                </w:tcPr>
                <w:p w14:paraId="6A6B9EA1" w14:textId="519BA1F2" w:rsidR="00007166" w:rsidRPr="00782B6C" w:rsidRDefault="00007166" w:rsidP="6D7BA62E">
                  <w:pPr>
                    <w:spacing w:after="0" w:line="240" w:lineRule="auto"/>
                    <w:jc w:val="center"/>
                    <w:rPr>
                      <w:rFonts w:asciiTheme="majorHAnsi" w:eastAsia="Aptos" w:hAnsiTheme="majorHAnsi" w:cs="Aptos"/>
                      <w:kern w:val="0"/>
                      <w:sz w:val="16"/>
                      <w:szCs w:val="16"/>
                      <w:lang w:eastAsia="ko-KR"/>
                    </w:rPr>
                  </w:pPr>
                  <w:r w:rsidRPr="00782B6C">
                    <w:rPr>
                      <w:rFonts w:asciiTheme="majorHAnsi" w:eastAsia="Aptos" w:hAnsiTheme="majorHAnsi" w:cs="Aptos"/>
                      <w:b/>
                      <w:bCs/>
                      <w:kern w:val="0"/>
                      <w:sz w:val="16"/>
                      <w:szCs w:val="16"/>
                      <w14:ligatures w14:val="none"/>
                    </w:rPr>
                    <w:t>Company:</w:t>
                  </w:r>
                  <w:r w:rsidRPr="00782B6C">
                    <w:rPr>
                      <w:rFonts w:asciiTheme="majorHAnsi" w:eastAsia="Aptos" w:hAnsiTheme="majorHAnsi" w:cs="Aptos"/>
                      <w:kern w:val="0"/>
                      <w:sz w:val="16"/>
                      <w:szCs w:val="16"/>
                      <w14:ligatures w14:val="none"/>
                    </w:rPr>
                    <w:t xml:space="preserve"> </w:t>
                  </w:r>
                  <w:r w:rsidR="00393D3D" w:rsidRPr="00782B6C">
                    <w:rPr>
                      <w:rFonts w:asciiTheme="majorHAnsi" w:eastAsia="Aptos" w:hAnsiTheme="majorHAnsi" w:cs="Aptos"/>
                      <w:kern w:val="0"/>
                      <w:sz w:val="16"/>
                      <w:szCs w:val="16"/>
                      <w14:ligatures w14:val="none"/>
                    </w:rPr>
                    <w:t>Syndax</w:t>
                  </w:r>
                </w:p>
                <w:p w14:paraId="3DB16905" w14:textId="209CCABD" w:rsidR="00007166" w:rsidRPr="00782B6C" w:rsidRDefault="00007166" w:rsidP="006A7F61">
                  <w:pPr>
                    <w:spacing w:after="0" w:line="240" w:lineRule="auto"/>
                    <w:jc w:val="center"/>
                    <w:rPr>
                      <w:rFonts w:asciiTheme="majorHAnsi" w:eastAsia="Aptos" w:hAnsiTheme="majorHAnsi" w:cs="Aptos"/>
                      <w:kern w:val="0"/>
                      <w:sz w:val="16"/>
                      <w:szCs w:val="16"/>
                      <w14:ligatures w14:val="none"/>
                    </w:rPr>
                  </w:pPr>
                  <w:r w:rsidRPr="00782B6C">
                    <w:rPr>
                      <w:rFonts w:asciiTheme="majorHAnsi" w:eastAsia="Aptos" w:hAnsiTheme="majorHAnsi" w:cs="Aptos"/>
                      <w:b/>
                      <w:bCs/>
                      <w:kern w:val="0"/>
                      <w:sz w:val="16"/>
                      <w:szCs w:val="16"/>
                      <w14:ligatures w14:val="none"/>
                    </w:rPr>
                    <w:t>Drug:</w:t>
                  </w:r>
                  <w:r w:rsidRPr="00782B6C">
                    <w:rPr>
                      <w:rFonts w:asciiTheme="majorHAnsi" w:eastAsia="Aptos" w:hAnsiTheme="majorHAnsi" w:cs="Aptos"/>
                      <w:kern w:val="0"/>
                      <w:sz w:val="16"/>
                      <w:szCs w:val="16"/>
                      <w14:ligatures w14:val="none"/>
                    </w:rPr>
                    <w:t xml:space="preserve"> </w:t>
                  </w:r>
                  <w:r w:rsidR="006A7F61" w:rsidRPr="00782B6C">
                    <w:rPr>
                      <w:rFonts w:asciiTheme="majorHAnsi" w:eastAsia="Aptos" w:hAnsiTheme="majorHAnsi" w:cs="Aptos"/>
                      <w:kern w:val="0"/>
                      <w:sz w:val="16"/>
                      <w:szCs w:val="16"/>
                      <w14:ligatures w14:val="none"/>
                    </w:rPr>
                    <w:t xml:space="preserve">Revuforj (revumenib; Menin-MLLi) </w:t>
                  </w:r>
                </w:p>
              </w:tc>
              <w:tc>
                <w:tcPr>
                  <w:tcW w:w="4710" w:type="dxa"/>
                  <w:tcBorders>
                    <w:top w:val="nil"/>
                    <w:left w:val="nil"/>
                    <w:bottom w:val="single" w:sz="12" w:space="0" w:color="071D49"/>
                    <w:right w:val="nil"/>
                  </w:tcBorders>
                  <w:tcMar>
                    <w:top w:w="0" w:type="dxa"/>
                    <w:left w:w="108" w:type="dxa"/>
                    <w:bottom w:w="0" w:type="dxa"/>
                    <w:right w:w="108" w:type="dxa"/>
                  </w:tcMar>
                  <w:vAlign w:val="center"/>
                  <w:hideMark/>
                </w:tcPr>
                <w:p w14:paraId="5A16B92F" w14:textId="3D56505D" w:rsidR="00007166" w:rsidRPr="00782B6C" w:rsidRDefault="00007166" w:rsidP="6D7BA62E">
                  <w:pPr>
                    <w:spacing w:after="0" w:line="240" w:lineRule="auto"/>
                    <w:jc w:val="center"/>
                    <w:rPr>
                      <w:rFonts w:asciiTheme="majorHAnsi" w:eastAsia="Aptos" w:hAnsiTheme="majorHAnsi" w:cs="Aptos"/>
                      <w:kern w:val="0"/>
                      <w:sz w:val="16"/>
                      <w:szCs w:val="16"/>
                      <w14:ligatures w14:val="none"/>
                    </w:rPr>
                  </w:pPr>
                  <w:r w:rsidRPr="00782B6C">
                    <w:rPr>
                      <w:rFonts w:asciiTheme="majorHAnsi" w:eastAsia="Aptos" w:hAnsiTheme="majorHAnsi" w:cs="Aptos"/>
                      <w:b/>
                      <w:bCs/>
                      <w:kern w:val="0"/>
                      <w:sz w:val="16"/>
                      <w:szCs w:val="16"/>
                      <w14:ligatures w14:val="none"/>
                    </w:rPr>
                    <w:t>Date:</w:t>
                  </w:r>
                  <w:r w:rsidRPr="00782B6C">
                    <w:rPr>
                      <w:rFonts w:asciiTheme="majorHAnsi" w:eastAsia="Aptos" w:hAnsiTheme="majorHAnsi" w:cs="Aptos"/>
                      <w:kern w:val="0"/>
                      <w:sz w:val="16"/>
                      <w:szCs w:val="16"/>
                      <w14:ligatures w14:val="none"/>
                    </w:rPr>
                    <w:t xml:space="preserve"> </w:t>
                  </w:r>
                  <w:r w:rsidR="00373D25" w:rsidRPr="00782B6C">
                    <w:rPr>
                      <w:rFonts w:asciiTheme="majorHAnsi" w:eastAsia="Aptos" w:hAnsiTheme="majorHAnsi" w:cs="Aptos"/>
                      <w:kern w:val="0"/>
                      <w:sz w:val="16"/>
                      <w:szCs w:val="16"/>
                      <w14:ligatures w14:val="none"/>
                    </w:rPr>
                    <w:t>Feb 26, 2026</w:t>
                  </w:r>
                </w:p>
                <w:p w14:paraId="34CB2E25" w14:textId="58A4D1B8" w:rsidR="00007166" w:rsidRPr="00782B6C" w:rsidRDefault="00007166" w:rsidP="6D7BA62E">
                  <w:pPr>
                    <w:spacing w:after="0" w:line="240" w:lineRule="auto"/>
                    <w:jc w:val="center"/>
                    <w:rPr>
                      <w:rFonts w:asciiTheme="majorHAnsi" w:eastAsia="Aptos" w:hAnsiTheme="majorHAnsi" w:cs="Aptos"/>
                      <w:color w:val="000000"/>
                      <w:kern w:val="0"/>
                      <w:sz w:val="16"/>
                      <w:szCs w:val="16"/>
                      <w14:ligatures w14:val="none"/>
                    </w:rPr>
                  </w:pPr>
                  <w:r w:rsidRPr="00782B6C">
                    <w:rPr>
                      <w:rFonts w:asciiTheme="majorHAnsi" w:eastAsia="Aptos" w:hAnsiTheme="majorHAnsi" w:cs="Aptos"/>
                      <w:b/>
                      <w:bCs/>
                      <w:kern w:val="0"/>
                      <w:sz w:val="16"/>
                      <w:szCs w:val="16"/>
                      <w14:ligatures w14:val="none"/>
                    </w:rPr>
                    <w:t>Source(s):</w:t>
                  </w:r>
                  <w:r w:rsidRPr="00782B6C">
                    <w:rPr>
                      <w:rFonts w:asciiTheme="majorHAnsi" w:eastAsia="Aptos" w:hAnsiTheme="majorHAnsi" w:cs="Aptos"/>
                      <w:kern w:val="0"/>
                      <w:sz w:val="16"/>
                      <w:szCs w:val="16"/>
                      <w14:ligatures w14:val="none"/>
                    </w:rPr>
                    <w:t xml:space="preserve"> </w:t>
                  </w:r>
                  <w:hyperlink r:id="rId12" w:history="1">
                    <w:r w:rsidR="00074C7C" w:rsidRPr="00782B6C">
                      <w:rPr>
                        <w:rStyle w:val="Hyperlink"/>
                        <w:rFonts w:asciiTheme="majorHAnsi" w:hAnsiTheme="majorHAnsi"/>
                        <w:sz w:val="16"/>
                        <w:szCs w:val="16"/>
                      </w:rPr>
                      <w:t>Presentation</w:t>
                    </w:r>
                  </w:hyperlink>
                  <w:r w:rsidR="00074C7C" w:rsidRPr="00782B6C">
                    <w:rPr>
                      <w:rFonts w:asciiTheme="majorHAnsi" w:hAnsiTheme="majorHAnsi"/>
                      <w:sz w:val="16"/>
                      <w:szCs w:val="16"/>
                    </w:rPr>
                    <w:t xml:space="preserve">, </w:t>
                  </w:r>
                  <w:hyperlink r:id="rId13" w:history="1">
                    <w:r w:rsidR="00074C7C" w:rsidRPr="00782B6C">
                      <w:rPr>
                        <w:rStyle w:val="Hyperlink"/>
                        <w:rFonts w:asciiTheme="majorHAnsi" w:hAnsiTheme="majorHAnsi"/>
                        <w:sz w:val="16"/>
                        <w:szCs w:val="16"/>
                      </w:rPr>
                      <w:t>Press Release</w:t>
                    </w:r>
                  </w:hyperlink>
                  <w:r w:rsidR="00074C7C" w:rsidRPr="00782B6C">
                    <w:rPr>
                      <w:rFonts w:asciiTheme="majorHAnsi" w:hAnsiTheme="majorHAnsi"/>
                      <w:sz w:val="16"/>
                      <w:szCs w:val="16"/>
                    </w:rPr>
                    <w:t xml:space="preserve">, </w:t>
                  </w:r>
                  <w:hyperlink r:id="rId14" w:history="1">
                    <w:r w:rsidR="00074C7C" w:rsidRPr="00782B6C">
                      <w:rPr>
                        <w:rStyle w:val="Hyperlink"/>
                        <w:rFonts w:asciiTheme="majorHAnsi" w:hAnsiTheme="majorHAnsi"/>
                        <w:sz w:val="16"/>
                        <w:szCs w:val="16"/>
                      </w:rPr>
                      <w:t>Webcast</w:t>
                    </w:r>
                  </w:hyperlink>
                </w:p>
              </w:tc>
            </w:tr>
            <w:tr w:rsidR="00B5600B" w:rsidRPr="00782B6C" w14:paraId="02D38D83" w14:textId="77777777" w:rsidTr="0F6DD379">
              <w:trPr>
                <w:trHeight w:val="7530"/>
              </w:trPr>
              <w:tc>
                <w:tcPr>
                  <w:tcW w:w="9420" w:type="dxa"/>
                  <w:gridSpan w:val="2"/>
                  <w:vAlign w:val="center"/>
                </w:tcPr>
                <w:p w14:paraId="58BE23FE" w14:textId="65B729E0" w:rsidR="00007166" w:rsidRPr="00782B6C" w:rsidRDefault="00007166" w:rsidP="00C35B49">
                  <w:pPr>
                    <w:keepNext/>
                    <w:spacing w:after="0" w:line="240" w:lineRule="auto"/>
                    <w:rPr>
                      <w:rFonts w:asciiTheme="majorHAnsi" w:eastAsia="Aptos" w:hAnsiTheme="majorHAnsi" w:cs="Aptos"/>
                      <w:b/>
                      <w:bCs/>
                      <w:color w:val="071D49"/>
                      <w:kern w:val="0"/>
                      <w:sz w:val="28"/>
                      <w:szCs w:val="28"/>
                      <w14:ligatures w14:val="none"/>
                    </w:rPr>
                  </w:pPr>
                  <w:r w:rsidRPr="00782B6C">
                    <w:rPr>
                      <w:rFonts w:asciiTheme="majorHAnsi" w:eastAsia="Aptos" w:hAnsiTheme="majorHAnsi" w:cs="Aptos"/>
                      <w:b/>
                      <w:bCs/>
                      <w:color w:val="071D49"/>
                      <w:kern w:val="0"/>
                      <w:sz w:val="28"/>
                      <w:szCs w:val="28"/>
                      <w14:ligatures w14:val="none"/>
                    </w:rPr>
                    <w:t>What happened:</w:t>
                  </w:r>
                </w:p>
                <w:p w14:paraId="278E9E59" w14:textId="3863F412" w:rsidR="001A557E" w:rsidRPr="004169D7" w:rsidRDefault="008F73D0" w:rsidP="008A383B">
                  <w:pPr>
                    <w:pStyle w:val="ds-markdown-paragraph"/>
                    <w:numPr>
                      <w:ilvl w:val="0"/>
                      <w:numId w:val="1"/>
                    </w:numPr>
                    <w:shd w:val="clear" w:color="auto" w:fill="FFFFFF"/>
                    <w:spacing w:before="0" w:beforeAutospacing="0" w:after="0" w:afterAutospacing="0"/>
                    <w:rPr>
                      <w:rFonts w:asciiTheme="majorHAnsi" w:hAnsiTheme="majorHAnsi" w:cs="Segoe UI"/>
                      <w:color w:val="0F1115"/>
                    </w:rPr>
                  </w:pPr>
                  <w:r w:rsidRPr="004169D7">
                    <w:rPr>
                      <w:rFonts w:asciiTheme="majorHAnsi" w:hAnsiTheme="majorHAnsi" w:cs="Segoe UI"/>
                      <w:color w:val="0F1115"/>
                    </w:rPr>
                    <w:t>Syndax released its </w:t>
                  </w:r>
                  <w:r w:rsidRPr="004169D7">
                    <w:rPr>
                      <w:rStyle w:val="Strong"/>
                      <w:rFonts w:asciiTheme="majorHAnsi" w:eastAsiaTheme="majorEastAsia" w:hAnsiTheme="majorHAnsi" w:cs="Segoe UI"/>
                      <w:color w:val="0F1115"/>
                    </w:rPr>
                    <w:t xml:space="preserve">4Q and </w:t>
                  </w:r>
                  <w:r w:rsidR="00942D11">
                    <w:rPr>
                      <w:rStyle w:val="Strong"/>
                      <w:rFonts w:asciiTheme="majorHAnsi" w:eastAsiaTheme="majorEastAsia" w:hAnsiTheme="majorHAnsi" w:cs="Segoe UI"/>
                      <w:color w:val="0F1115"/>
                    </w:rPr>
                    <w:t>FY</w:t>
                  </w:r>
                  <w:r w:rsidRPr="004169D7">
                    <w:rPr>
                      <w:rStyle w:val="Strong"/>
                      <w:rFonts w:asciiTheme="majorHAnsi" w:eastAsiaTheme="majorEastAsia" w:hAnsiTheme="majorHAnsi" w:cs="Segoe UI"/>
                      <w:color w:val="0F1115"/>
                    </w:rPr>
                    <w:t>2025 earnings</w:t>
                  </w:r>
                  <w:r w:rsidRPr="004169D7">
                    <w:rPr>
                      <w:rFonts w:asciiTheme="majorHAnsi" w:hAnsiTheme="majorHAnsi" w:cs="Segoe UI"/>
                      <w:color w:val="0F1115"/>
                    </w:rPr>
                    <w:t xml:space="preserve">, highlighting commercial progress for Revuforj following its </w:t>
                  </w:r>
                  <w:hyperlink r:id="rId15" w:history="1">
                    <w:r w:rsidRPr="004169D7">
                      <w:rPr>
                        <w:rStyle w:val="Hyperlink"/>
                        <w:rFonts w:asciiTheme="majorHAnsi" w:hAnsiTheme="majorHAnsi" w:cs="Segoe UI"/>
                      </w:rPr>
                      <w:t>Oct 2025</w:t>
                    </w:r>
                  </w:hyperlink>
                  <w:r w:rsidRPr="004169D7">
                    <w:rPr>
                      <w:rFonts w:asciiTheme="majorHAnsi" w:hAnsiTheme="majorHAnsi" w:cs="Segoe UI"/>
                      <w:color w:val="0F1115"/>
                    </w:rPr>
                    <w:t xml:space="preserve"> </w:t>
                  </w:r>
                  <w:hyperlink r:id="rId16" w:history="1">
                    <w:r w:rsidRPr="004169D7">
                      <w:rPr>
                        <w:rStyle w:val="Hyperlink"/>
                        <w:rFonts w:asciiTheme="majorHAnsi" w:hAnsiTheme="majorHAnsi" w:cs="Segoe UI"/>
                      </w:rPr>
                      <w:t>label expansion</w:t>
                    </w:r>
                  </w:hyperlink>
                  <w:r w:rsidRPr="004169D7">
                    <w:rPr>
                      <w:rFonts w:asciiTheme="majorHAnsi" w:hAnsiTheme="majorHAnsi" w:cs="Segoe UI"/>
                      <w:color w:val="0F1115"/>
                    </w:rPr>
                    <w:t xml:space="preserve"> in R/R NPM1m AML, with FY 2025 revenue of </w:t>
                  </w:r>
                  <w:r w:rsidRPr="004169D7">
                    <w:rPr>
                      <w:rStyle w:val="Strong"/>
                      <w:rFonts w:asciiTheme="majorHAnsi" w:eastAsiaTheme="majorEastAsia" w:hAnsiTheme="majorHAnsi" w:cs="Segoe UI"/>
                      <w:color w:val="0F1115"/>
                    </w:rPr>
                    <w:t>$124.8M</w:t>
                  </w:r>
                </w:p>
                <w:p w14:paraId="49B58339" w14:textId="1BDD6B79" w:rsidR="00A446BE" w:rsidRPr="00782B6C" w:rsidRDefault="00A446BE" w:rsidP="00421418">
                  <w:pPr>
                    <w:pStyle w:val="ds-markdown-paragraph"/>
                    <w:numPr>
                      <w:ilvl w:val="0"/>
                      <w:numId w:val="1"/>
                    </w:numPr>
                    <w:shd w:val="clear" w:color="auto" w:fill="FFFFFF"/>
                    <w:spacing w:before="0" w:beforeAutospacing="0" w:after="0" w:afterAutospacing="0"/>
                    <w:rPr>
                      <w:rFonts w:asciiTheme="majorHAnsi" w:hAnsiTheme="majorHAnsi" w:cs="Segoe UI"/>
                      <w:color w:val="0F1115"/>
                    </w:rPr>
                  </w:pPr>
                  <w:r w:rsidRPr="00782B6C">
                    <w:rPr>
                      <w:rFonts w:asciiTheme="majorHAnsi" w:hAnsiTheme="majorHAnsi" w:cs="Segoe UI"/>
                      <w:color w:val="0F1115"/>
                      <w:lang w:val="en-US"/>
                    </w:rPr>
                    <w:t xml:space="preserve">The company provided updates on its </w:t>
                  </w:r>
                  <w:r w:rsidRPr="00782B6C">
                    <w:rPr>
                      <w:rFonts w:asciiTheme="majorHAnsi" w:hAnsiTheme="majorHAnsi" w:cs="Segoe UI"/>
                      <w:b/>
                      <w:bCs/>
                      <w:color w:val="0F1115"/>
                      <w:lang w:val="en-US"/>
                    </w:rPr>
                    <w:t>1L AML</w:t>
                  </w:r>
                  <w:r w:rsidRPr="00782B6C">
                    <w:rPr>
                      <w:rFonts w:asciiTheme="majorHAnsi" w:hAnsiTheme="majorHAnsi" w:cs="Segoe UI"/>
                      <w:color w:val="0F1115"/>
                      <w:lang w:val="en-US"/>
                    </w:rPr>
                    <w:t xml:space="preserve"> development program:</w:t>
                  </w:r>
                </w:p>
                <w:p w14:paraId="2525A8DC" w14:textId="066ACC48" w:rsidR="001E6EFD" w:rsidRPr="00782B6C" w:rsidRDefault="001E6EFD" w:rsidP="00BF39FF">
                  <w:pPr>
                    <w:pStyle w:val="ds-markdown-paragraph"/>
                    <w:numPr>
                      <w:ilvl w:val="1"/>
                      <w:numId w:val="1"/>
                    </w:numPr>
                    <w:shd w:val="clear" w:color="auto" w:fill="FFFFFF"/>
                    <w:spacing w:before="0" w:beforeAutospacing="0" w:after="0" w:afterAutospacing="0"/>
                    <w:rPr>
                      <w:rFonts w:asciiTheme="majorHAnsi" w:hAnsiTheme="majorHAnsi" w:cs="Segoe UI"/>
                      <w:color w:val="0F1115"/>
                    </w:rPr>
                  </w:pPr>
                  <w:r w:rsidRPr="00782B6C">
                    <w:rPr>
                      <w:rFonts w:asciiTheme="majorHAnsi" w:hAnsiTheme="majorHAnsi" w:cs="Segoe UI"/>
                      <w:color w:val="0F1115"/>
                    </w:rPr>
                    <w:t>Advancing global enrollment in pivotal </w:t>
                  </w:r>
                  <w:r w:rsidRPr="00782B6C">
                    <w:rPr>
                      <w:rStyle w:val="Strong"/>
                      <w:rFonts w:asciiTheme="majorHAnsi" w:eastAsiaTheme="majorEastAsia" w:hAnsiTheme="majorHAnsi" w:cs="Segoe UI"/>
                      <w:color w:val="0F1115"/>
                    </w:rPr>
                    <w:t xml:space="preserve">Ph 3 </w:t>
                  </w:r>
                  <w:hyperlink r:id="rId17" w:history="1">
                    <w:r w:rsidRPr="00782B6C">
                      <w:rPr>
                        <w:rStyle w:val="Hyperlink"/>
                        <w:rFonts w:asciiTheme="majorHAnsi" w:eastAsiaTheme="majorEastAsia" w:hAnsiTheme="majorHAnsi" w:cs="Segoe UI"/>
                      </w:rPr>
                      <w:t>EVOLVE-2</w:t>
                    </w:r>
                  </w:hyperlink>
                  <w:r w:rsidRPr="00782B6C">
                    <w:rPr>
                      <w:rFonts w:asciiTheme="majorHAnsi" w:hAnsiTheme="majorHAnsi" w:cs="Segoe UI"/>
                      <w:color w:val="0F1115"/>
                    </w:rPr>
                    <w:t> (1L</w:t>
                  </w:r>
                  <w:r w:rsidR="00B65F61">
                    <w:rPr>
                      <w:rFonts w:asciiTheme="majorHAnsi" w:hAnsiTheme="majorHAnsi" w:cs="Segoe UI"/>
                      <w:color w:val="0F1115"/>
                    </w:rPr>
                    <w:t xml:space="preserve"> </w:t>
                  </w:r>
                  <w:r w:rsidR="00B65F61">
                    <w:rPr>
                      <w:rFonts w:asciiTheme="majorHAnsi" w:hAnsiTheme="majorHAnsi"/>
                      <w:color w:val="0F1115"/>
                    </w:rPr>
                    <w:t>KMT2Ar or NPM1m</w:t>
                  </w:r>
                  <w:r w:rsidRPr="00782B6C">
                    <w:rPr>
                      <w:rFonts w:asciiTheme="majorHAnsi" w:hAnsiTheme="majorHAnsi" w:cs="Segoe UI"/>
                      <w:color w:val="0F1115"/>
                    </w:rPr>
                    <w:t xml:space="preserve"> unfit AML) and </w:t>
                  </w:r>
                  <w:r w:rsidRPr="00782B6C">
                    <w:rPr>
                      <w:rStyle w:val="Strong"/>
                      <w:rFonts w:asciiTheme="majorHAnsi" w:eastAsiaTheme="majorEastAsia" w:hAnsiTheme="majorHAnsi" w:cs="Segoe UI"/>
                      <w:color w:val="0F1115"/>
                    </w:rPr>
                    <w:t xml:space="preserve">Ph 3 </w:t>
                  </w:r>
                  <w:hyperlink r:id="rId18" w:history="1">
                    <w:r w:rsidRPr="00782B6C">
                      <w:rPr>
                        <w:rStyle w:val="Hyperlink"/>
                        <w:rFonts w:asciiTheme="majorHAnsi" w:eastAsiaTheme="majorEastAsia" w:hAnsiTheme="majorHAnsi" w:cs="Segoe UI"/>
                      </w:rPr>
                      <w:t>REVEAL-ND NPM1</w:t>
                    </w:r>
                  </w:hyperlink>
                  <w:r w:rsidR="00300D02" w:rsidRPr="00782B6C">
                    <w:rPr>
                      <w:rStyle w:val="Strong"/>
                      <w:rFonts w:asciiTheme="majorHAnsi" w:eastAsiaTheme="majorEastAsia" w:hAnsiTheme="majorHAnsi" w:cs="Segoe UI"/>
                      <w:color w:val="0F1115"/>
                    </w:rPr>
                    <w:t xml:space="preserve"> </w:t>
                  </w:r>
                  <w:r w:rsidRPr="00782B6C">
                    <w:rPr>
                      <w:rFonts w:asciiTheme="majorHAnsi" w:hAnsiTheme="majorHAnsi" w:cs="Segoe UI"/>
                      <w:color w:val="0F1115"/>
                    </w:rPr>
                    <w:t xml:space="preserve">(1L </w:t>
                  </w:r>
                  <w:r w:rsidR="00B65F61">
                    <w:rPr>
                      <w:rFonts w:asciiTheme="majorHAnsi" w:hAnsiTheme="majorHAnsi" w:cs="Segoe UI"/>
                      <w:color w:val="0F1115"/>
                    </w:rPr>
                    <w:t xml:space="preserve">NPM1m </w:t>
                  </w:r>
                  <w:r w:rsidRPr="00782B6C">
                    <w:rPr>
                      <w:rFonts w:asciiTheme="majorHAnsi" w:hAnsiTheme="majorHAnsi" w:cs="Segoe UI"/>
                      <w:color w:val="0F1115"/>
                    </w:rPr>
                    <w:t>fit AML) studies</w:t>
                  </w:r>
                  <w:r w:rsidR="008637EB" w:rsidRPr="00782B6C">
                    <w:rPr>
                      <w:rFonts w:asciiTheme="majorHAnsi" w:hAnsiTheme="majorHAnsi" w:cs="Segoe UI"/>
                      <w:color w:val="0F1115"/>
                    </w:rPr>
                    <w:t xml:space="preserve"> </w:t>
                  </w:r>
                  <w:r w:rsidR="008637EB" w:rsidRPr="00782B6C">
                    <w:rPr>
                      <w:rFonts w:asciiTheme="majorHAnsi" w:hAnsiTheme="majorHAnsi" w:cs="Segoe UI"/>
                      <w:b/>
                      <w:bCs/>
                      <w:i/>
                      <w:iCs/>
                      <w:color w:val="0F1115"/>
                    </w:rPr>
                    <w:t>(reiterated)</w:t>
                  </w:r>
                </w:p>
                <w:p w14:paraId="3A882299" w14:textId="14B98C28" w:rsidR="008637EB" w:rsidRPr="00782B6C" w:rsidRDefault="008637EB" w:rsidP="00BF39FF">
                  <w:pPr>
                    <w:pStyle w:val="ds-markdown-paragraph"/>
                    <w:numPr>
                      <w:ilvl w:val="1"/>
                      <w:numId w:val="1"/>
                    </w:numPr>
                    <w:shd w:val="clear" w:color="auto" w:fill="FFFFFF"/>
                    <w:spacing w:before="0" w:beforeAutospacing="0" w:after="0" w:afterAutospacing="0"/>
                    <w:rPr>
                      <w:rStyle w:val="Strong"/>
                      <w:rFonts w:asciiTheme="majorHAnsi" w:hAnsiTheme="majorHAnsi" w:cs="Segoe UI"/>
                      <w:b w:val="0"/>
                      <w:bCs w:val="0"/>
                      <w:color w:val="0F1115"/>
                    </w:rPr>
                  </w:pPr>
                  <w:r w:rsidRPr="00782B6C">
                    <w:rPr>
                      <w:rFonts w:asciiTheme="majorHAnsi" w:hAnsiTheme="majorHAnsi" w:cs="Segoe UI"/>
                      <w:color w:val="0F1115"/>
                    </w:rPr>
                    <w:t>Plans to initiate a </w:t>
                  </w:r>
                  <w:r w:rsidRPr="00782B6C">
                    <w:rPr>
                      <w:rStyle w:val="Strong"/>
                      <w:rFonts w:asciiTheme="majorHAnsi" w:eastAsiaTheme="majorEastAsia" w:hAnsiTheme="majorHAnsi" w:cs="Segoe UI"/>
                      <w:color w:val="0F1115"/>
                    </w:rPr>
                    <w:t>Ph 2 RAVEN (revumenib + Ven + Aza, 1L KMT2Ar fit AML)</w:t>
                  </w:r>
                  <w:r w:rsidRPr="00782B6C">
                    <w:rPr>
                      <w:rFonts w:asciiTheme="majorHAnsi" w:hAnsiTheme="majorHAnsi" w:cs="Segoe UI"/>
                      <w:color w:val="0F1115"/>
                    </w:rPr>
                    <w:t> study in </w:t>
                  </w:r>
                  <w:r w:rsidRPr="00782B6C">
                    <w:rPr>
                      <w:rStyle w:val="Strong"/>
                      <w:rFonts w:asciiTheme="majorHAnsi" w:eastAsiaTheme="majorEastAsia" w:hAnsiTheme="majorHAnsi" w:cs="Segoe UI"/>
                      <w:color w:val="0F1115"/>
                    </w:rPr>
                    <w:t>2H 2026</w:t>
                  </w:r>
                  <w:r w:rsidRPr="00782B6C">
                    <w:rPr>
                      <w:rFonts w:asciiTheme="majorHAnsi" w:hAnsiTheme="majorHAnsi" w:cs="Segoe UI"/>
                      <w:color w:val="0F1115"/>
                    </w:rPr>
                    <w:t> </w:t>
                  </w:r>
                  <w:r w:rsidR="00CA7259" w:rsidRPr="00782B6C">
                    <w:rPr>
                      <w:rStyle w:val="Strong"/>
                      <w:rFonts w:asciiTheme="majorHAnsi" w:eastAsiaTheme="majorEastAsia" w:hAnsiTheme="majorHAnsi" w:cs="Segoe UI"/>
                      <w:i/>
                      <w:iCs/>
                      <w:color w:val="0F1115"/>
                    </w:rPr>
                    <w:t>(</w:t>
                  </w:r>
                  <w:r w:rsidRPr="00782B6C">
                    <w:rPr>
                      <w:rStyle w:val="Strong"/>
                      <w:rFonts w:asciiTheme="majorHAnsi" w:eastAsiaTheme="majorEastAsia" w:hAnsiTheme="majorHAnsi" w:cs="Segoe UI"/>
                      <w:i/>
                      <w:iCs/>
                      <w:color w:val="0F1115"/>
                    </w:rPr>
                    <w:t>additional granularity</w:t>
                  </w:r>
                  <w:r w:rsidR="00CA7259" w:rsidRPr="00782B6C">
                    <w:rPr>
                      <w:rStyle w:val="Strong"/>
                      <w:rFonts w:asciiTheme="majorHAnsi" w:eastAsiaTheme="majorEastAsia" w:hAnsiTheme="majorHAnsi" w:cs="Segoe UI"/>
                      <w:i/>
                      <w:iCs/>
                      <w:color w:val="0F1115"/>
                    </w:rPr>
                    <w:t>, previously 2026</w:t>
                  </w:r>
                  <w:r w:rsidRPr="00782B6C">
                    <w:rPr>
                      <w:rStyle w:val="Strong"/>
                      <w:rFonts w:asciiTheme="majorHAnsi" w:eastAsiaTheme="majorEastAsia" w:hAnsiTheme="majorHAnsi" w:cs="Segoe UI"/>
                      <w:i/>
                      <w:iCs/>
                      <w:color w:val="0F1115"/>
                    </w:rPr>
                    <w:t>)</w:t>
                  </w:r>
                </w:p>
                <w:p w14:paraId="11B3E179" w14:textId="7623FF71" w:rsidR="001E6EFD" w:rsidRPr="00782B6C" w:rsidRDefault="001E6EFD" w:rsidP="00BF39FF">
                  <w:pPr>
                    <w:pStyle w:val="ds-markdown-paragraph"/>
                    <w:numPr>
                      <w:ilvl w:val="1"/>
                      <w:numId w:val="1"/>
                    </w:numPr>
                    <w:shd w:val="clear" w:color="auto" w:fill="FFFFFF"/>
                    <w:spacing w:before="0" w:beforeAutospacing="0" w:after="0" w:afterAutospacing="0"/>
                    <w:rPr>
                      <w:rFonts w:asciiTheme="majorHAnsi" w:hAnsiTheme="majorHAnsi" w:cs="Segoe UI"/>
                      <w:color w:val="0F1115"/>
                    </w:rPr>
                  </w:pPr>
                  <w:r w:rsidRPr="00782B6C">
                    <w:rPr>
                      <w:rStyle w:val="Strong"/>
                      <w:rFonts w:asciiTheme="majorHAnsi" w:eastAsiaTheme="majorEastAsia" w:hAnsiTheme="majorHAnsi" w:cs="Segoe UI"/>
                      <w:color w:val="0F1115"/>
                    </w:rPr>
                    <w:t xml:space="preserve">Data from Ph 1/2 </w:t>
                  </w:r>
                  <w:hyperlink r:id="rId19" w:history="1">
                    <w:r w:rsidRPr="00782B6C">
                      <w:rPr>
                        <w:rStyle w:val="Hyperlink"/>
                        <w:rFonts w:asciiTheme="majorHAnsi" w:eastAsiaTheme="majorEastAsia" w:hAnsiTheme="majorHAnsi" w:cs="Segoe UI"/>
                      </w:rPr>
                      <w:t>BEAT-AML</w:t>
                    </w:r>
                  </w:hyperlink>
                  <w:r w:rsidRPr="00782B6C">
                    <w:rPr>
                      <w:rFonts w:asciiTheme="majorHAnsi" w:hAnsiTheme="majorHAnsi" w:cs="Segoe UI"/>
                      <w:color w:val="0F1115"/>
                    </w:rPr>
                    <w:t> (1L NPM1m or KMT2Ar unfit AML, revumenib + Ven + Aza) expected in </w:t>
                  </w:r>
                  <w:r w:rsidRPr="00782B6C">
                    <w:rPr>
                      <w:rStyle w:val="Strong"/>
                      <w:rFonts w:asciiTheme="majorHAnsi" w:eastAsiaTheme="majorEastAsia" w:hAnsiTheme="majorHAnsi" w:cs="Segoe UI"/>
                      <w:color w:val="0F1115"/>
                    </w:rPr>
                    <w:t>2H 2026</w:t>
                  </w:r>
                  <w:r w:rsidRPr="00782B6C">
                    <w:rPr>
                      <w:rFonts w:asciiTheme="majorHAnsi" w:hAnsiTheme="majorHAnsi" w:cs="Segoe UI"/>
                      <w:color w:val="0F1115"/>
                    </w:rPr>
                    <w:t> </w:t>
                  </w:r>
                  <w:r w:rsidRPr="00782B6C">
                    <w:rPr>
                      <w:rStyle w:val="Strong"/>
                      <w:rFonts w:asciiTheme="majorHAnsi" w:eastAsiaTheme="majorEastAsia" w:hAnsiTheme="majorHAnsi" w:cs="Segoe UI"/>
                      <w:i/>
                      <w:iCs/>
                      <w:color w:val="0F1115"/>
                    </w:rPr>
                    <w:t>(new guidance)</w:t>
                  </w:r>
                </w:p>
                <w:p w14:paraId="769A5BBB" w14:textId="3E4E8270" w:rsidR="003C52EF" w:rsidRDefault="005D3AEF" w:rsidP="00BA319D">
                  <w:pPr>
                    <w:pStyle w:val="ListParagraph"/>
                    <w:keepNext/>
                    <w:numPr>
                      <w:ilvl w:val="0"/>
                      <w:numId w:val="1"/>
                    </w:numPr>
                    <w:spacing w:after="40" w:line="240" w:lineRule="auto"/>
                    <w:contextualSpacing w:val="0"/>
                    <w:rPr>
                      <w:rFonts w:asciiTheme="majorHAnsi" w:eastAsia="Times New Roman" w:hAnsiTheme="majorHAnsi" w:cs="Calibri"/>
                    </w:rPr>
                  </w:pPr>
                  <w:r w:rsidRPr="00782B6C">
                    <w:rPr>
                      <w:rFonts w:asciiTheme="majorHAnsi" w:eastAsia="Times New Roman" w:hAnsiTheme="majorHAnsi" w:cs="Calibri"/>
                    </w:rPr>
                    <w:t xml:space="preserve">Syndax for the </w:t>
                  </w:r>
                  <w:r w:rsidRPr="00782B6C">
                    <w:rPr>
                      <w:rFonts w:asciiTheme="majorHAnsi" w:eastAsia="Times New Roman" w:hAnsiTheme="majorHAnsi" w:cs="Calibri"/>
                      <w:b/>
                      <w:bCs/>
                    </w:rPr>
                    <w:t xml:space="preserve">first-time </w:t>
                  </w:r>
                  <w:r w:rsidR="00D32867">
                    <w:rPr>
                      <w:rFonts w:asciiTheme="majorHAnsi" w:eastAsia="Times New Roman" w:hAnsiTheme="majorHAnsi" w:cs="Calibri"/>
                      <w:b/>
                      <w:bCs/>
                    </w:rPr>
                    <w:t>officially</w:t>
                  </w:r>
                  <w:r w:rsidRPr="00782B6C">
                    <w:rPr>
                      <w:rFonts w:asciiTheme="majorHAnsi" w:eastAsia="Times New Roman" w:hAnsiTheme="majorHAnsi" w:cs="Calibri"/>
                      <w:b/>
                      <w:bCs/>
                    </w:rPr>
                    <w:t xml:space="preserve"> disclosed </w:t>
                  </w:r>
                  <w:r w:rsidR="00DD1798">
                    <w:rPr>
                      <w:rFonts w:asciiTheme="majorHAnsi" w:eastAsia="Times New Roman" w:hAnsiTheme="majorHAnsi" w:cs="Calibri"/>
                      <w:b/>
                      <w:bCs/>
                    </w:rPr>
                    <w:t xml:space="preserve">development </w:t>
                  </w:r>
                  <w:r w:rsidRPr="00782B6C">
                    <w:rPr>
                      <w:rFonts w:asciiTheme="majorHAnsi" w:eastAsia="Times New Roman" w:hAnsiTheme="majorHAnsi" w:cs="Calibri"/>
                      <w:b/>
                      <w:bCs/>
                    </w:rPr>
                    <w:t>plans</w:t>
                  </w:r>
                  <w:r w:rsidRPr="00782B6C">
                    <w:rPr>
                      <w:rFonts w:asciiTheme="majorHAnsi" w:eastAsia="Times New Roman" w:hAnsiTheme="majorHAnsi" w:cs="Calibri"/>
                    </w:rPr>
                    <w:t xml:space="preserve"> </w:t>
                  </w:r>
                  <w:r w:rsidR="00DD1798">
                    <w:rPr>
                      <w:rFonts w:asciiTheme="majorHAnsi" w:eastAsia="Times New Roman" w:hAnsiTheme="majorHAnsi" w:cs="Calibri"/>
                    </w:rPr>
                    <w:t>for</w:t>
                  </w:r>
                  <w:r w:rsidRPr="00782B6C">
                    <w:rPr>
                      <w:rFonts w:asciiTheme="majorHAnsi" w:eastAsia="Times New Roman" w:hAnsiTheme="majorHAnsi" w:cs="Calibri"/>
                    </w:rPr>
                    <w:t xml:space="preserve"> </w:t>
                  </w:r>
                  <w:r w:rsidRPr="0011046D">
                    <w:rPr>
                      <w:rFonts w:asciiTheme="majorHAnsi" w:eastAsia="Times New Roman" w:hAnsiTheme="majorHAnsi" w:cs="Calibri"/>
                      <w:b/>
                    </w:rPr>
                    <w:t>Revuforj in post-transplant maintenance setting</w:t>
                  </w:r>
                  <w:r w:rsidR="001574E0">
                    <w:rPr>
                      <w:rFonts w:asciiTheme="majorHAnsi" w:eastAsia="Times New Roman" w:hAnsiTheme="majorHAnsi" w:cs="Calibri"/>
                    </w:rPr>
                    <w:t xml:space="preserve">, </w:t>
                  </w:r>
                  <w:r w:rsidR="002045D9">
                    <w:rPr>
                      <w:rFonts w:asciiTheme="majorHAnsi" w:eastAsia="Times New Roman" w:hAnsiTheme="majorHAnsi" w:cs="Calibri"/>
                    </w:rPr>
                    <w:t>includ</w:t>
                  </w:r>
                  <w:r w:rsidR="0094411F">
                    <w:rPr>
                      <w:rFonts w:asciiTheme="majorHAnsi" w:eastAsia="Times New Roman" w:hAnsiTheme="majorHAnsi" w:cs="Calibri"/>
                    </w:rPr>
                    <w:t>ing</w:t>
                  </w:r>
                  <w:r w:rsidR="002045D9">
                    <w:rPr>
                      <w:rFonts w:asciiTheme="majorHAnsi" w:eastAsia="Times New Roman" w:hAnsiTheme="majorHAnsi" w:cs="Calibri"/>
                    </w:rPr>
                    <w:t xml:space="preserve"> </w:t>
                  </w:r>
                  <w:r w:rsidR="008601C4">
                    <w:rPr>
                      <w:rFonts w:asciiTheme="majorHAnsi" w:eastAsia="Times New Roman" w:hAnsiTheme="majorHAnsi" w:cs="Calibri"/>
                    </w:rPr>
                    <w:t xml:space="preserve">the </w:t>
                  </w:r>
                  <w:r w:rsidR="009D55A4" w:rsidRPr="00782B6C">
                    <w:rPr>
                      <w:rFonts w:asciiTheme="majorHAnsi" w:eastAsia="Times New Roman" w:hAnsiTheme="majorHAnsi" w:cs="Calibri"/>
                    </w:rPr>
                    <w:t xml:space="preserve">Ph 1 </w:t>
                  </w:r>
                  <w:hyperlink r:id="rId20" w:anchor="collaborators-and-investigators" w:history="1">
                    <w:r w:rsidR="00BC6345" w:rsidRPr="00782B6C">
                      <w:rPr>
                        <w:rStyle w:val="Hyperlink"/>
                        <w:rFonts w:asciiTheme="majorHAnsi" w:eastAsia="Aptos" w:hAnsiTheme="majorHAnsi" w:cs="Calibri"/>
                        <w:kern w:val="0"/>
                        <w14:ligatures w14:val="none"/>
                      </w:rPr>
                      <w:t>BALL</w:t>
                    </w:r>
                  </w:hyperlink>
                  <w:r w:rsidR="00BC6345" w:rsidRPr="00782B6C">
                    <w:rPr>
                      <w:rFonts w:asciiTheme="majorHAnsi" w:eastAsia="Aptos" w:hAnsiTheme="majorHAnsi" w:cs="Calibri"/>
                      <w:kern w:val="0"/>
                      <w14:ligatures w14:val="none"/>
                    </w:rPr>
                    <w:t xml:space="preserve"> (KMT2Ar or NPM1m post-transplant maintenance AML, revumenib, N=27) </w:t>
                  </w:r>
                  <w:r w:rsidR="009D55A4" w:rsidRPr="00782B6C">
                    <w:rPr>
                      <w:rFonts w:asciiTheme="majorHAnsi" w:eastAsia="Times New Roman" w:hAnsiTheme="majorHAnsi" w:cs="Calibri"/>
                    </w:rPr>
                    <w:t>study</w:t>
                  </w:r>
                  <w:r w:rsidR="008601C4">
                    <w:rPr>
                      <w:rFonts w:asciiTheme="majorHAnsi" w:eastAsia="Times New Roman" w:hAnsiTheme="majorHAnsi" w:cs="Calibri"/>
                    </w:rPr>
                    <w:t xml:space="preserve"> in its pipeline, despite being a ISS  </w:t>
                  </w:r>
                </w:p>
                <w:p w14:paraId="49F0E7F5" w14:textId="5BBA0EB1" w:rsidR="003C52EF" w:rsidRDefault="003C52EF" w:rsidP="003C52EF">
                  <w:pPr>
                    <w:pStyle w:val="ListParagraph"/>
                    <w:keepNext/>
                    <w:numPr>
                      <w:ilvl w:val="1"/>
                      <w:numId w:val="1"/>
                    </w:numPr>
                    <w:spacing w:after="40" w:line="240" w:lineRule="auto"/>
                    <w:contextualSpacing w:val="0"/>
                    <w:rPr>
                      <w:rFonts w:asciiTheme="majorHAnsi" w:eastAsia="Times New Roman" w:hAnsiTheme="majorHAnsi" w:cs="Calibri"/>
                    </w:rPr>
                  </w:pPr>
                  <w:r>
                    <w:rPr>
                      <w:rFonts w:asciiTheme="majorHAnsi" w:eastAsia="Times New Roman" w:hAnsiTheme="majorHAnsi" w:cs="Calibri"/>
                    </w:rPr>
                    <w:t>T</w:t>
                  </w:r>
                  <w:r w:rsidRPr="00782B6C">
                    <w:rPr>
                      <w:rFonts w:asciiTheme="majorHAnsi" w:eastAsia="Times New Roman" w:hAnsiTheme="majorHAnsi" w:cs="Calibri"/>
                    </w:rPr>
                    <w:t>his study is currently in dose optimization stage</w:t>
                  </w:r>
                  <w:r>
                    <w:rPr>
                      <w:rFonts w:asciiTheme="majorHAnsi" w:eastAsia="Times New Roman" w:hAnsiTheme="majorHAnsi" w:cs="Calibri"/>
                    </w:rPr>
                    <w:t xml:space="preserve"> and </w:t>
                  </w:r>
                  <w:r w:rsidRPr="0067283D">
                    <w:rPr>
                      <w:rFonts w:asciiTheme="majorHAnsi" w:eastAsia="Times New Roman" w:hAnsiTheme="majorHAnsi" w:cs="Calibri"/>
                      <w:b/>
                    </w:rPr>
                    <w:t>data are expected in 2026</w:t>
                  </w:r>
                  <w:r>
                    <w:rPr>
                      <w:rFonts w:asciiTheme="majorHAnsi" w:eastAsia="Times New Roman" w:hAnsiTheme="majorHAnsi" w:cs="Calibri"/>
                    </w:rPr>
                    <w:t xml:space="preserve"> </w:t>
                  </w:r>
                  <w:r w:rsidRPr="003C52EF">
                    <w:rPr>
                      <w:rFonts w:asciiTheme="majorHAnsi" w:eastAsia="Times New Roman" w:hAnsiTheme="majorHAnsi" w:cs="Calibri"/>
                      <w:b/>
                      <w:bCs/>
                      <w:i/>
                      <w:iCs/>
                    </w:rPr>
                    <w:t>(new guidance)</w:t>
                  </w:r>
                </w:p>
                <w:p w14:paraId="311861D4" w14:textId="02CB023F" w:rsidR="005D3AEF" w:rsidRPr="00782B6C" w:rsidRDefault="003C52EF" w:rsidP="003C52EF">
                  <w:pPr>
                    <w:pStyle w:val="ListParagraph"/>
                    <w:keepNext/>
                    <w:numPr>
                      <w:ilvl w:val="0"/>
                      <w:numId w:val="1"/>
                    </w:numPr>
                    <w:spacing w:after="40" w:line="240" w:lineRule="auto"/>
                    <w:contextualSpacing w:val="0"/>
                    <w:rPr>
                      <w:rFonts w:asciiTheme="majorHAnsi" w:eastAsia="Times New Roman" w:hAnsiTheme="majorHAnsi" w:cs="Calibri"/>
                    </w:rPr>
                  </w:pPr>
                  <w:r w:rsidRPr="00782B6C">
                    <w:rPr>
                      <w:rFonts w:asciiTheme="majorHAnsi" w:hAnsiTheme="majorHAnsi" w:cs="Calibri"/>
                      <w:lang w:eastAsia="ja-JP"/>
                    </w:rPr>
                    <w:t xml:space="preserve">During Q&amp;A, management provided </w:t>
                  </w:r>
                  <w:r>
                    <w:rPr>
                      <w:rFonts w:asciiTheme="majorHAnsi" w:hAnsiTheme="majorHAnsi" w:cs="Calibri"/>
                      <w:lang w:eastAsia="ja-JP"/>
                    </w:rPr>
                    <w:t>guidance</w:t>
                  </w:r>
                  <w:r w:rsidRPr="00782B6C">
                    <w:rPr>
                      <w:rFonts w:asciiTheme="majorHAnsi" w:hAnsiTheme="majorHAnsi" w:cs="Calibri"/>
                      <w:lang w:eastAsia="ja-JP"/>
                    </w:rPr>
                    <w:t xml:space="preserve"> on </w:t>
                  </w:r>
                  <w:r w:rsidRPr="00782B6C">
                    <w:rPr>
                      <w:rFonts w:asciiTheme="majorHAnsi" w:hAnsiTheme="majorHAnsi" w:cs="Calibri"/>
                      <w:b/>
                      <w:bCs/>
                      <w:lang w:eastAsia="ja-JP"/>
                    </w:rPr>
                    <w:t>R/R NPM1</w:t>
                  </w:r>
                  <w:r>
                    <w:rPr>
                      <w:rFonts w:asciiTheme="majorHAnsi" w:hAnsiTheme="majorHAnsi" w:cs="Calibri"/>
                      <w:b/>
                      <w:bCs/>
                      <w:lang w:eastAsia="ja-JP"/>
                    </w:rPr>
                    <w:t>m</w:t>
                  </w:r>
                  <w:r w:rsidRPr="00782B6C">
                    <w:rPr>
                      <w:rFonts w:asciiTheme="majorHAnsi" w:hAnsiTheme="majorHAnsi" w:cs="Calibri"/>
                      <w:b/>
                      <w:bCs/>
                      <w:lang w:eastAsia="ja-JP"/>
                    </w:rPr>
                    <w:t xml:space="preserve"> </w:t>
                  </w:r>
                  <w:r>
                    <w:rPr>
                      <w:rFonts w:asciiTheme="majorHAnsi" w:hAnsiTheme="majorHAnsi" w:cs="Calibri"/>
                      <w:b/>
                      <w:bCs/>
                      <w:lang w:eastAsia="ja-JP"/>
                    </w:rPr>
                    <w:t>AML</w:t>
                  </w:r>
                  <w:r w:rsidRPr="00782B6C">
                    <w:rPr>
                      <w:rFonts w:asciiTheme="majorHAnsi" w:hAnsiTheme="majorHAnsi" w:cs="Calibri"/>
                      <w:b/>
                      <w:bCs/>
                      <w:lang w:eastAsia="ja-JP"/>
                    </w:rPr>
                    <w:t xml:space="preserve"> adoption trajectory</w:t>
                  </w:r>
                  <w:r w:rsidRPr="00782B6C">
                    <w:rPr>
                      <w:rFonts w:asciiTheme="majorHAnsi" w:hAnsiTheme="majorHAnsi" w:cs="Calibri"/>
                      <w:lang w:eastAsia="ja-JP"/>
                    </w:rPr>
                    <w:t xml:space="preserve"> (≥30% of new starts in 4Q, expected to grow further), rationale supporting the development in the post-transplant maintenance setting, </w:t>
                  </w:r>
                  <w:r w:rsidRPr="002A3D6A">
                    <w:rPr>
                      <w:rFonts w:asciiTheme="majorHAnsi" w:hAnsiTheme="majorHAnsi" w:cs="Calibri"/>
                      <w:b/>
                      <w:lang w:eastAsia="ja-JP"/>
                    </w:rPr>
                    <w:t>emphasized on 2026 focus in advancing 1L AML pivotal studies and present data in post-transplant maintenance setting</w:t>
                  </w:r>
                  <w:r w:rsidR="009D55A4" w:rsidRPr="00782B6C">
                    <w:rPr>
                      <w:rFonts w:asciiTheme="majorHAnsi" w:eastAsia="Times New Roman" w:hAnsiTheme="majorHAnsi" w:cs="Calibri"/>
                    </w:rPr>
                    <w:t xml:space="preserve"> </w:t>
                  </w:r>
                  <w:r w:rsidR="00BC6345" w:rsidRPr="00782B6C">
                    <w:rPr>
                      <w:rFonts w:asciiTheme="majorHAnsi" w:eastAsia="Times New Roman" w:hAnsiTheme="majorHAnsi" w:cs="Calibri"/>
                      <w:b/>
                      <w:bCs/>
                      <w:i/>
                      <w:iCs/>
                    </w:rPr>
                    <w:t xml:space="preserve"> </w:t>
                  </w:r>
                </w:p>
                <w:p w14:paraId="7766B479" w14:textId="77777777" w:rsidR="003F1A2B" w:rsidRPr="00782B6C" w:rsidRDefault="003F1A2B" w:rsidP="0F6DD379">
                  <w:pPr>
                    <w:pStyle w:val="ListParagraph"/>
                    <w:keepNext/>
                    <w:spacing w:after="40" w:line="240" w:lineRule="auto"/>
                    <w:contextualSpacing w:val="0"/>
                    <w:rPr>
                      <w:rStyle w:val="eop"/>
                      <w:rFonts w:asciiTheme="majorHAnsi" w:eastAsia="Times New Roman" w:hAnsiTheme="majorHAnsi" w:cs="Calibri"/>
                    </w:rPr>
                  </w:pPr>
                </w:p>
                <w:p w14:paraId="6E825140" w14:textId="1F7F6FB4" w:rsidR="00BB67D1" w:rsidRPr="00782B6C" w:rsidRDefault="00C57A8E" w:rsidP="00C57A8E">
                  <w:pPr>
                    <w:pStyle w:val="ListParagraph"/>
                    <w:keepNext/>
                    <w:spacing w:after="40" w:line="240" w:lineRule="auto"/>
                    <w:ind w:left="0"/>
                    <w:contextualSpacing w:val="0"/>
                    <w:rPr>
                      <w:rFonts w:asciiTheme="majorHAnsi" w:eastAsia="Times New Roman" w:hAnsiTheme="majorHAnsi" w:cs="Calibri"/>
                    </w:rPr>
                  </w:pPr>
                  <w:r w:rsidRPr="00782B6C">
                    <w:rPr>
                      <w:rFonts w:asciiTheme="majorHAnsi" w:eastAsia="Times New Roman" w:hAnsiTheme="majorHAnsi" w:cs="Calibri"/>
                      <w:b/>
                      <w:bCs/>
                    </w:rPr>
                    <w:t>Approval timelines:</w:t>
                  </w:r>
                  <w:r w:rsidRPr="00782B6C">
                    <w:rPr>
                      <w:rFonts w:asciiTheme="majorHAnsi" w:eastAsia="Times New Roman" w:hAnsiTheme="majorHAns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30"/>
                    <w:gridCol w:w="3090"/>
                    <w:gridCol w:w="3090"/>
                  </w:tblGrid>
                  <w:tr w:rsidR="00FE07B8" w:rsidRPr="00782B6C" w14:paraId="2403731C" w14:textId="77777777" w:rsidTr="4BCF03C2">
                    <w:trPr>
                      <w:trHeight w:val="495"/>
                    </w:trPr>
                    <w:tc>
                      <w:tcPr>
                        <w:tcW w:w="3030" w:type="dxa"/>
                        <w:tcBorders>
                          <w:top w:val="single" w:sz="6" w:space="0" w:color="auto"/>
                          <w:left w:val="single" w:sz="6" w:space="0" w:color="auto"/>
                          <w:bottom w:val="single" w:sz="6" w:space="0" w:color="auto"/>
                          <w:right w:val="single" w:sz="6" w:space="0" w:color="auto"/>
                        </w:tcBorders>
                        <w:shd w:val="clear" w:color="auto" w:fill="1F3864"/>
                        <w:vAlign w:val="center"/>
                        <w:hideMark/>
                      </w:tcPr>
                      <w:p w14:paraId="3A00DC50"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Arial"/>
                            <w:color w:val="FFFFFF"/>
                            <w:kern w:val="0"/>
                            <w:lang w:val="en-IN" w:eastAsia="en-IN" w:bidi="ta-IN"/>
                            <w14:ligatures w14:val="none"/>
                          </w:rPr>
                          <w:t> </w:t>
                        </w:r>
                      </w:p>
                    </w:tc>
                    <w:tc>
                      <w:tcPr>
                        <w:tcW w:w="3090" w:type="dxa"/>
                        <w:tcBorders>
                          <w:top w:val="single" w:sz="6" w:space="0" w:color="auto"/>
                          <w:left w:val="nil"/>
                          <w:bottom w:val="single" w:sz="6" w:space="0" w:color="auto"/>
                          <w:right w:val="single" w:sz="6" w:space="0" w:color="auto"/>
                        </w:tcBorders>
                        <w:shd w:val="clear" w:color="auto" w:fill="1F3864"/>
                        <w:vAlign w:val="center"/>
                        <w:hideMark/>
                      </w:tcPr>
                      <w:p w14:paraId="4E10AA53"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Arial"/>
                            <w:b/>
                            <w:bCs/>
                            <w:color w:val="FFFFFF"/>
                            <w:kern w:val="0"/>
                            <w:lang w:val="en-GB" w:eastAsia="en-IN" w:bidi="ta-IN"/>
                            <w14:ligatures w14:val="none"/>
                          </w:rPr>
                          <w:t>US</w:t>
                        </w:r>
                        <w:r w:rsidRPr="00782B6C">
                          <w:rPr>
                            <w:rFonts w:asciiTheme="majorHAnsi" w:eastAsia="Times New Roman" w:hAnsiTheme="majorHAnsi" w:cs="Arial"/>
                            <w:color w:val="FFFFFF"/>
                            <w:kern w:val="0"/>
                            <w:lang w:val="en-IN" w:eastAsia="en-IN" w:bidi="ta-IN"/>
                            <w14:ligatures w14:val="none"/>
                          </w:rPr>
                          <w:t> </w:t>
                        </w:r>
                      </w:p>
                    </w:tc>
                    <w:tc>
                      <w:tcPr>
                        <w:tcW w:w="3090" w:type="dxa"/>
                        <w:tcBorders>
                          <w:top w:val="single" w:sz="6" w:space="0" w:color="auto"/>
                          <w:left w:val="nil"/>
                          <w:bottom w:val="single" w:sz="6" w:space="0" w:color="auto"/>
                          <w:right w:val="single" w:sz="6" w:space="0" w:color="auto"/>
                        </w:tcBorders>
                        <w:shd w:val="clear" w:color="auto" w:fill="1F3864"/>
                        <w:vAlign w:val="center"/>
                        <w:hideMark/>
                      </w:tcPr>
                      <w:p w14:paraId="70631402"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Arial"/>
                            <w:b/>
                            <w:bCs/>
                            <w:color w:val="FFFFFF"/>
                            <w:kern w:val="0"/>
                            <w:lang w:val="en-GB" w:eastAsia="en-IN" w:bidi="ta-IN"/>
                            <w14:ligatures w14:val="none"/>
                          </w:rPr>
                          <w:t>EU</w:t>
                        </w:r>
                        <w:r w:rsidRPr="00782B6C">
                          <w:rPr>
                            <w:rFonts w:asciiTheme="majorHAnsi" w:eastAsia="Times New Roman" w:hAnsiTheme="majorHAnsi" w:cs="Arial"/>
                            <w:color w:val="FFFFFF"/>
                            <w:kern w:val="0"/>
                            <w:lang w:val="en-IN" w:eastAsia="en-IN" w:bidi="ta-IN"/>
                            <w14:ligatures w14:val="none"/>
                          </w:rPr>
                          <w:t> </w:t>
                        </w:r>
                      </w:p>
                    </w:tc>
                  </w:tr>
                  <w:tr w:rsidR="00FE07B8" w:rsidRPr="00782B6C" w14:paraId="45AA6BB0" w14:textId="77777777" w:rsidTr="4BCF03C2">
                    <w:trPr>
                      <w:trHeight w:val="495"/>
                    </w:trPr>
                    <w:tc>
                      <w:tcPr>
                        <w:tcW w:w="3030" w:type="dxa"/>
                        <w:tcBorders>
                          <w:top w:val="single" w:sz="6" w:space="0" w:color="auto"/>
                          <w:left w:val="single" w:sz="6" w:space="0" w:color="auto"/>
                          <w:bottom w:val="single" w:sz="6" w:space="0" w:color="auto"/>
                          <w:right w:val="single" w:sz="6" w:space="0" w:color="auto"/>
                        </w:tcBorders>
                        <w:vAlign w:val="center"/>
                        <w:hideMark/>
                      </w:tcPr>
                      <w:p w14:paraId="3363BFAE"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Segoe UI"/>
                            <w:b/>
                            <w:bCs/>
                            <w:kern w:val="0"/>
                            <w:lang w:val="en-GB" w:eastAsia="en-IN" w:bidi="ta-IN"/>
                            <w14:ligatures w14:val="none"/>
                          </w:rPr>
                          <w:t>R/R NPM1m AML</w:t>
                        </w:r>
                        <w:r w:rsidRPr="00782B6C">
                          <w:rPr>
                            <w:rFonts w:asciiTheme="majorHAnsi" w:eastAsia="Times New Roman" w:hAnsiTheme="majorHAnsi" w:cs="Segoe UI"/>
                            <w:kern w:val="0"/>
                            <w:lang w:val="en-IN" w:eastAsia="en-IN" w:bidi="ta-IN"/>
                            <w14:ligatures w14:val="none"/>
                          </w:rPr>
                          <w:t> </w:t>
                        </w:r>
                      </w:p>
                      <w:p w14:paraId="14BD4D21"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Segoe UI"/>
                            <w:b/>
                            <w:bCs/>
                            <w:kern w:val="0"/>
                            <w:lang w:val="en-GB" w:eastAsia="en-IN" w:bidi="ta-IN"/>
                            <w14:ligatures w14:val="none"/>
                          </w:rPr>
                          <w:t>(</w:t>
                        </w:r>
                        <w:hyperlink r:id="rId21" w:tgtFrame="_blank" w:history="1">
                          <w:r w:rsidRPr="00782B6C">
                            <w:rPr>
                              <w:rFonts w:asciiTheme="majorHAnsi" w:eastAsia="Times New Roman" w:hAnsiTheme="majorHAnsi" w:cs="Segoe UI"/>
                              <w:b/>
                              <w:bCs/>
                              <w:color w:val="0563C1"/>
                              <w:kern w:val="0"/>
                              <w:u w:val="single"/>
                              <w:lang w:val="en-GB" w:eastAsia="en-IN" w:bidi="ta-IN"/>
                              <w14:ligatures w14:val="none"/>
                            </w:rPr>
                            <w:t>AUGMENT-101</w:t>
                          </w:r>
                        </w:hyperlink>
                        <w:r w:rsidRPr="00782B6C">
                          <w:rPr>
                            <w:rFonts w:asciiTheme="majorHAnsi" w:eastAsia="Times New Roman" w:hAnsiTheme="majorHAnsi" w:cs="Segoe UI"/>
                            <w:b/>
                            <w:bCs/>
                            <w:kern w:val="0"/>
                            <w:lang w:eastAsia="en-IN" w:bidi="ta-IN"/>
                            <w14:ligatures w14:val="none"/>
                          </w:rPr>
                          <w:t>; revumenib</w:t>
                        </w:r>
                        <w:r w:rsidRPr="00782B6C">
                          <w:rPr>
                            <w:rFonts w:asciiTheme="majorHAnsi" w:eastAsia="Times New Roman" w:hAnsiTheme="majorHAnsi" w:cs="Segoe UI"/>
                            <w:b/>
                            <w:bCs/>
                            <w:kern w:val="0"/>
                            <w:lang w:val="en-GB" w:eastAsia="en-IN" w:bidi="ta-IN"/>
                            <w14:ligatures w14:val="none"/>
                          </w:rPr>
                          <w:t>)</w:t>
                        </w:r>
                        <w:r w:rsidRPr="00782B6C">
                          <w:rPr>
                            <w:rFonts w:asciiTheme="majorHAnsi" w:eastAsia="Times New Roman" w:hAnsiTheme="majorHAnsi" w:cs="Segoe UI"/>
                            <w:kern w:val="0"/>
                            <w:lang w:val="en-IN" w:eastAsia="en-IN" w:bidi="ta-IN"/>
                            <w14:ligatures w14:val="none"/>
                          </w:rPr>
                          <w:t> </w:t>
                        </w:r>
                      </w:p>
                    </w:tc>
                    <w:tc>
                      <w:tcPr>
                        <w:tcW w:w="3090" w:type="dxa"/>
                        <w:tcBorders>
                          <w:top w:val="single" w:sz="6" w:space="0" w:color="auto"/>
                          <w:left w:val="nil"/>
                          <w:bottom w:val="single" w:sz="6" w:space="0" w:color="auto"/>
                          <w:right w:val="single" w:sz="6" w:space="0" w:color="auto"/>
                        </w:tcBorders>
                        <w:vAlign w:val="center"/>
                        <w:hideMark/>
                      </w:tcPr>
                      <w:p w14:paraId="3D44B970"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Segoe UI"/>
                            <w:b/>
                            <w:bCs/>
                            <w:kern w:val="0"/>
                            <w:lang w:val="en-GB" w:eastAsia="en-IN" w:bidi="ta-IN"/>
                            <w14:ligatures w14:val="none"/>
                          </w:rPr>
                          <w:t>Oct 24, 2025</w:t>
                        </w:r>
                        <w:r w:rsidRPr="00782B6C">
                          <w:rPr>
                            <w:rFonts w:asciiTheme="majorHAnsi" w:eastAsia="Times New Roman" w:hAnsiTheme="majorHAnsi" w:cs="Segoe UI"/>
                            <w:kern w:val="0"/>
                            <w:lang w:val="en-IN" w:eastAsia="en-IN" w:bidi="ta-IN"/>
                            <w14:ligatures w14:val="none"/>
                          </w:rPr>
                          <w:t> </w:t>
                        </w:r>
                      </w:p>
                      <w:p w14:paraId="108ADE59"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Segoe UI"/>
                            <w:b/>
                            <w:bCs/>
                            <w:color w:val="000000"/>
                            <w:kern w:val="0"/>
                            <w:lang w:eastAsia="en-IN" w:bidi="ta-IN"/>
                            <w14:ligatures w14:val="none"/>
                          </w:rPr>
                          <w:t>(</w:t>
                        </w:r>
                        <w:hyperlink r:id="rId22" w:tgtFrame="_blank" w:history="1">
                          <w:r w:rsidRPr="00782B6C">
                            <w:rPr>
                              <w:rFonts w:asciiTheme="majorHAnsi" w:eastAsia="Times New Roman" w:hAnsiTheme="majorHAnsi" w:cs="Segoe UI"/>
                              <w:b/>
                              <w:bCs/>
                              <w:color w:val="0563C1"/>
                              <w:kern w:val="0"/>
                              <w:u w:val="single"/>
                              <w:lang w:eastAsia="en-IN" w:bidi="ta-IN"/>
                              <w14:ligatures w14:val="none"/>
                            </w:rPr>
                            <w:t>Approved</w:t>
                          </w:r>
                        </w:hyperlink>
                        <w:r w:rsidRPr="00782B6C">
                          <w:rPr>
                            <w:rFonts w:asciiTheme="majorHAnsi" w:eastAsia="Times New Roman" w:hAnsiTheme="majorHAnsi" w:cs="Segoe UI"/>
                            <w:b/>
                            <w:bCs/>
                            <w:color w:val="000000"/>
                            <w:kern w:val="0"/>
                            <w:lang w:val="en-GB" w:eastAsia="en-IN" w:bidi="ta-IN"/>
                            <w14:ligatures w14:val="none"/>
                          </w:rPr>
                          <w:t>)</w:t>
                        </w:r>
                        <w:r w:rsidRPr="00782B6C">
                          <w:rPr>
                            <w:rFonts w:asciiTheme="majorHAnsi" w:eastAsia="Times New Roman" w:hAnsiTheme="majorHAnsi" w:cs="Segoe UI"/>
                            <w:color w:val="000000"/>
                            <w:kern w:val="0"/>
                            <w:lang w:val="en-IN" w:eastAsia="en-IN" w:bidi="ta-IN"/>
                            <w14:ligatures w14:val="none"/>
                          </w:rPr>
                          <w:t> </w:t>
                        </w:r>
                      </w:p>
                    </w:tc>
                    <w:tc>
                      <w:tcPr>
                        <w:tcW w:w="3090" w:type="dxa"/>
                        <w:tcBorders>
                          <w:top w:val="single" w:sz="6" w:space="0" w:color="auto"/>
                          <w:left w:val="nil"/>
                          <w:bottom w:val="single" w:sz="6" w:space="0" w:color="auto"/>
                          <w:right w:val="single" w:sz="6" w:space="0" w:color="auto"/>
                        </w:tcBorders>
                        <w:vAlign w:val="center"/>
                        <w:hideMark/>
                      </w:tcPr>
                      <w:p w14:paraId="3A80BBF2"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Segoe UI"/>
                            <w:b/>
                            <w:bCs/>
                            <w:kern w:val="0"/>
                            <w:lang w:val="en-GB" w:eastAsia="en-IN" w:bidi="ta-IN"/>
                            <w14:ligatures w14:val="none"/>
                          </w:rPr>
                          <w:t>NA</w:t>
                        </w:r>
                        <w:r w:rsidRPr="00782B6C">
                          <w:rPr>
                            <w:rFonts w:asciiTheme="majorHAnsi" w:eastAsia="Times New Roman" w:hAnsiTheme="majorHAnsi" w:cs="Segoe UI"/>
                            <w:kern w:val="0"/>
                            <w:lang w:val="en-IN" w:eastAsia="en-IN" w:bidi="ta-IN"/>
                            <w14:ligatures w14:val="none"/>
                          </w:rPr>
                          <w:t> </w:t>
                        </w:r>
                      </w:p>
                      <w:p w14:paraId="77B714EB" w14:textId="77777777" w:rsidR="00C57A8E" w:rsidRPr="00782B6C" w:rsidRDefault="00C57A8E" w:rsidP="00C57A8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Segoe UI"/>
                            <w:i/>
                            <w:iCs/>
                            <w:color w:val="0070C0"/>
                            <w:kern w:val="0"/>
                            <w:lang w:val="en-GB" w:eastAsia="en-IN" w:bidi="ta-IN"/>
                            <w14:ligatures w14:val="none"/>
                          </w:rPr>
                          <w:t>(While development plans in the EU remain unclear, Syndax recently partnered with WODA for expanding Revuforj access in Eurasia, Central and Southeast EU)</w:t>
                        </w:r>
                        <w:r w:rsidRPr="00782B6C">
                          <w:rPr>
                            <w:rFonts w:asciiTheme="majorHAnsi" w:eastAsia="Times New Roman" w:hAnsiTheme="majorHAnsi" w:cs="Segoe UI"/>
                            <w:color w:val="0070C0"/>
                            <w:kern w:val="0"/>
                            <w:lang w:val="en-IN" w:eastAsia="en-IN" w:bidi="ta-IN"/>
                            <w14:ligatures w14:val="none"/>
                          </w:rPr>
                          <w:t> </w:t>
                        </w:r>
                      </w:p>
                    </w:tc>
                  </w:tr>
                  <w:tr w:rsidR="00FE07B8" w:rsidRPr="00782B6C" w14:paraId="3076ABC4" w14:textId="77777777" w:rsidTr="4BCF03C2">
                    <w:trPr>
                      <w:trHeight w:val="495"/>
                    </w:trPr>
                    <w:tc>
                      <w:tcPr>
                        <w:tcW w:w="3030" w:type="dxa"/>
                        <w:tcBorders>
                          <w:top w:val="single" w:sz="6" w:space="0" w:color="auto"/>
                          <w:left w:val="single" w:sz="6" w:space="0" w:color="auto"/>
                          <w:bottom w:val="single" w:sz="6" w:space="0" w:color="auto"/>
                          <w:right w:val="single" w:sz="6" w:space="0" w:color="auto"/>
                        </w:tcBorders>
                        <w:vAlign w:val="center"/>
                        <w:hideMark/>
                      </w:tcPr>
                      <w:p w14:paraId="02912E2A" w14:textId="77777777" w:rsidR="00192422" w:rsidRPr="00782B6C" w:rsidRDefault="00192422" w:rsidP="00192422">
                        <w:pPr>
                          <w:spacing w:after="0" w:line="259" w:lineRule="auto"/>
                          <w:jc w:val="center"/>
                          <w:rPr>
                            <w:rFonts w:asciiTheme="majorHAnsi" w:eastAsia="Aptos" w:hAnsiTheme="majorHAnsi" w:cs="Calibri"/>
                            <w:b/>
                            <w:bCs/>
                            <w:lang w:val="en-GB"/>
                          </w:rPr>
                        </w:pPr>
                        <w:r w:rsidRPr="00782B6C">
                          <w:rPr>
                            <w:rFonts w:asciiTheme="majorHAnsi" w:eastAsia="Aptos" w:hAnsiTheme="majorHAnsi" w:cs="Calibri"/>
                            <w:b/>
                            <w:bCs/>
                            <w:lang w:val="en-GB"/>
                          </w:rPr>
                          <w:t xml:space="preserve">1L NPM1m or KMT2Ar unfit AML </w:t>
                        </w:r>
                      </w:p>
                      <w:p w14:paraId="125FC7C1" w14:textId="77777777" w:rsidR="003F27D4" w:rsidRDefault="00192422" w:rsidP="00192422">
                        <w:pPr>
                          <w:spacing w:after="0" w:line="240" w:lineRule="auto"/>
                          <w:jc w:val="center"/>
                          <w:textAlignment w:val="baseline"/>
                          <w:rPr>
                            <w:rFonts w:asciiTheme="majorHAnsi" w:hAnsiTheme="majorHAnsi" w:cs="Calibri"/>
                            <w:b/>
                            <w:bCs/>
                            <w:lang w:val="es-ES"/>
                          </w:rPr>
                        </w:pPr>
                        <w:r w:rsidRPr="00782B6C">
                          <w:rPr>
                            <w:rFonts w:asciiTheme="majorHAnsi" w:eastAsia="Aptos" w:hAnsiTheme="majorHAnsi" w:cs="Calibri"/>
                            <w:b/>
                            <w:bCs/>
                            <w:lang w:val="es-ES"/>
                          </w:rPr>
                          <w:t>(</w:t>
                        </w:r>
                        <w:proofErr w:type="spellStart"/>
                        <w:r w:rsidRPr="00782B6C">
                          <w:rPr>
                            <w:rFonts w:asciiTheme="majorHAnsi" w:eastAsia="Aptos" w:hAnsiTheme="majorHAnsi" w:cs="Calibri"/>
                            <w:b/>
                            <w:bCs/>
                            <w:lang w:val="es-ES"/>
                          </w:rPr>
                          <w:t>Ph</w:t>
                        </w:r>
                        <w:proofErr w:type="spellEnd"/>
                        <w:r w:rsidRPr="00782B6C">
                          <w:rPr>
                            <w:rFonts w:asciiTheme="majorHAnsi" w:eastAsia="Aptos" w:hAnsiTheme="majorHAnsi" w:cs="Calibri"/>
                            <w:b/>
                            <w:bCs/>
                            <w:lang w:val="es-ES"/>
                          </w:rPr>
                          <w:t xml:space="preserve"> 3 </w:t>
                        </w:r>
                        <w:hyperlink r:id="rId23" w:history="1">
                          <w:r w:rsidRPr="00782B6C">
                            <w:rPr>
                              <w:rStyle w:val="Hyperlink"/>
                              <w:rFonts w:asciiTheme="majorHAnsi" w:eastAsia="Aptos" w:hAnsiTheme="majorHAnsi" w:cs="Calibri"/>
                              <w:b/>
                              <w:bCs/>
                              <w:lang w:val="es-ES"/>
                            </w:rPr>
                            <w:t>EVOL</w:t>
                          </w:r>
                          <w:bookmarkStart w:id="2" w:name="_Hlt223087788"/>
                          <w:bookmarkStart w:id="3" w:name="_Hlt223087789"/>
                          <w:r w:rsidRPr="00782B6C">
                            <w:rPr>
                              <w:rStyle w:val="Hyperlink"/>
                              <w:rFonts w:asciiTheme="majorHAnsi" w:eastAsia="Aptos" w:hAnsiTheme="majorHAnsi" w:cs="Calibri"/>
                              <w:b/>
                              <w:bCs/>
                              <w:lang w:val="es-ES"/>
                            </w:rPr>
                            <w:t>V</w:t>
                          </w:r>
                          <w:bookmarkEnd w:id="2"/>
                          <w:bookmarkEnd w:id="3"/>
                          <w:r w:rsidRPr="00782B6C">
                            <w:rPr>
                              <w:rStyle w:val="Hyperlink"/>
                              <w:rFonts w:asciiTheme="majorHAnsi" w:eastAsia="Aptos" w:hAnsiTheme="majorHAnsi" w:cs="Calibri"/>
                              <w:b/>
                              <w:bCs/>
                              <w:lang w:val="es-ES"/>
                            </w:rPr>
                            <w:t>E-2</w:t>
                          </w:r>
                        </w:hyperlink>
                        <w:r w:rsidRPr="00782B6C">
                          <w:rPr>
                            <w:rFonts w:asciiTheme="majorHAnsi" w:hAnsiTheme="majorHAnsi" w:cs="Calibri"/>
                            <w:b/>
                            <w:bCs/>
                            <w:lang w:val="es-ES"/>
                          </w:rPr>
                          <w:t xml:space="preserve">; </w:t>
                        </w:r>
                      </w:p>
                      <w:p w14:paraId="35F22391" w14:textId="1707694F" w:rsidR="00C57A8E" w:rsidRPr="00782B6C" w:rsidRDefault="00192422" w:rsidP="00192422">
                        <w:pPr>
                          <w:spacing w:after="0" w:line="240" w:lineRule="auto"/>
                          <w:jc w:val="center"/>
                          <w:textAlignment w:val="baseline"/>
                          <w:rPr>
                            <w:rFonts w:asciiTheme="majorHAnsi" w:eastAsia="Times New Roman" w:hAnsiTheme="majorHAnsi" w:cs="Segoe UI"/>
                            <w:kern w:val="0"/>
                            <w:sz w:val="18"/>
                            <w:szCs w:val="18"/>
                            <w:lang w:val="es-ES" w:eastAsia="en-IN" w:bidi="ta-IN"/>
                            <w14:ligatures w14:val="none"/>
                          </w:rPr>
                        </w:pPr>
                        <w:r w:rsidRPr="00782B6C">
                          <w:rPr>
                            <w:rFonts w:asciiTheme="majorHAnsi" w:hAnsiTheme="majorHAnsi" w:cs="Calibri"/>
                            <w:b/>
                            <w:bCs/>
                            <w:lang w:val="es-ES"/>
                          </w:rPr>
                          <w:t>revumenib + Ven + Aza</w:t>
                        </w:r>
                        <w:r w:rsidRPr="00782B6C">
                          <w:rPr>
                            <w:rFonts w:asciiTheme="majorHAnsi" w:eastAsia="Aptos" w:hAnsiTheme="majorHAnsi" w:cs="Calibri"/>
                            <w:b/>
                            <w:bCs/>
                            <w:lang w:val="es-ES"/>
                          </w:rPr>
                          <w:t>)</w:t>
                        </w:r>
                      </w:p>
                    </w:tc>
                    <w:tc>
                      <w:tcPr>
                        <w:tcW w:w="3090" w:type="dxa"/>
                        <w:tcBorders>
                          <w:top w:val="single" w:sz="6" w:space="0" w:color="auto"/>
                          <w:left w:val="nil"/>
                          <w:bottom w:val="single" w:sz="6" w:space="0" w:color="auto"/>
                          <w:right w:val="single" w:sz="6" w:space="0" w:color="auto"/>
                        </w:tcBorders>
                        <w:vAlign w:val="center"/>
                        <w:hideMark/>
                      </w:tcPr>
                      <w:p w14:paraId="65297D6A" w14:textId="77777777" w:rsidR="002A7659" w:rsidRPr="00782B6C" w:rsidRDefault="002A7659" w:rsidP="002A7659">
                        <w:pPr>
                          <w:spacing w:after="0" w:line="259" w:lineRule="auto"/>
                          <w:jc w:val="center"/>
                          <w:rPr>
                            <w:rFonts w:asciiTheme="majorHAnsi" w:eastAsia="Times New Roman" w:hAnsiTheme="majorHAnsi" w:cs="Calibri"/>
                            <w:b/>
                          </w:rPr>
                        </w:pPr>
                        <w:r w:rsidRPr="00782B6C">
                          <w:rPr>
                            <w:rFonts w:asciiTheme="majorHAnsi" w:eastAsia="Times New Roman" w:hAnsiTheme="majorHAnsi" w:cs="Calibri"/>
                            <w:b/>
                          </w:rPr>
                          <w:t>3Q 2028 (AA)</w:t>
                        </w:r>
                      </w:p>
                      <w:p w14:paraId="54497C60" w14:textId="2F34EDC6" w:rsidR="00C57A8E" w:rsidRPr="00782B6C" w:rsidRDefault="002A7659" w:rsidP="002A7659">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Calibri"/>
                            <w:bCs/>
                            <w:i/>
                            <w:color w:val="0070C0"/>
                          </w:rPr>
                          <w:t>(</w:t>
                        </w:r>
                        <w:r w:rsidRPr="00782B6C">
                          <w:rPr>
                            <w:rFonts w:asciiTheme="majorHAnsi" w:eastAsia="Aptos" w:hAnsiTheme="majorHAnsi" w:cs="Calibri"/>
                            <w:i/>
                            <w:color w:val="0070C0"/>
                            <w:lang w:val="en-GB"/>
                          </w:rPr>
                          <w:t>CI assumptions based on CR data readout in 2028;</w:t>
                        </w:r>
                        <w:r w:rsidRPr="00782B6C">
                          <w:rPr>
                            <w:rFonts w:asciiTheme="majorHAnsi" w:eastAsia="Aptos" w:hAnsiTheme="majorHAnsi" w:cs="Calibri"/>
                            <w:i/>
                            <w:iCs/>
                            <w:color w:val="0070C0"/>
                            <w:lang w:val="en-GB"/>
                          </w:rPr>
                          <w:t xml:space="preserve"> </w:t>
                        </w:r>
                        <w:r w:rsidRPr="00782B6C">
                          <w:rPr>
                            <w:rFonts w:asciiTheme="majorHAnsi" w:eastAsia="Aptos" w:hAnsiTheme="majorHAnsi" w:cs="Calibri"/>
                            <w:b/>
                            <w:i/>
                            <w:color w:val="0070C0"/>
                          </w:rPr>
                          <w:t>no changes to timelines</w:t>
                        </w:r>
                        <w:r w:rsidRPr="00782B6C">
                          <w:rPr>
                            <w:rFonts w:asciiTheme="majorHAnsi" w:eastAsia="Times New Roman" w:hAnsiTheme="majorHAnsi" w:cs="Calibri"/>
                            <w:bCs/>
                            <w:i/>
                            <w:color w:val="0070C0"/>
                          </w:rPr>
                          <w:t>)</w:t>
                        </w:r>
                      </w:p>
                    </w:tc>
                    <w:tc>
                      <w:tcPr>
                        <w:tcW w:w="3090" w:type="dxa"/>
                        <w:tcBorders>
                          <w:top w:val="single" w:sz="6" w:space="0" w:color="auto"/>
                          <w:left w:val="nil"/>
                          <w:bottom w:val="single" w:sz="6" w:space="0" w:color="auto"/>
                          <w:right w:val="single" w:sz="6" w:space="0" w:color="auto"/>
                        </w:tcBorders>
                        <w:vAlign w:val="center"/>
                        <w:hideMark/>
                      </w:tcPr>
                      <w:p w14:paraId="1C8D2E58" w14:textId="77777777" w:rsidR="00E81B00" w:rsidRPr="00782B6C" w:rsidRDefault="00E81B00" w:rsidP="00E81B00">
                        <w:pPr>
                          <w:spacing w:after="0" w:line="259" w:lineRule="auto"/>
                          <w:jc w:val="center"/>
                          <w:rPr>
                            <w:rFonts w:asciiTheme="majorHAnsi" w:eastAsia="Times New Roman" w:hAnsiTheme="majorHAnsi" w:cs="Calibri"/>
                            <w:b/>
                            <w:bCs/>
                          </w:rPr>
                        </w:pPr>
                        <w:r w:rsidRPr="00782B6C">
                          <w:rPr>
                            <w:rFonts w:asciiTheme="majorHAnsi" w:eastAsia="Times New Roman" w:hAnsiTheme="majorHAnsi" w:cs="Calibri"/>
                            <w:b/>
                            <w:bCs/>
                          </w:rPr>
                          <w:t>1Q 2031</w:t>
                        </w:r>
                      </w:p>
                      <w:p w14:paraId="71CBBF4C" w14:textId="4A6BFC53" w:rsidR="00C57A8E" w:rsidRPr="00782B6C" w:rsidRDefault="00E81B00" w:rsidP="00E81B00">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Times New Roman" w:hAnsiTheme="majorHAnsi" w:cs="Calibri"/>
                            <w:i/>
                            <w:color w:val="0070C0"/>
                          </w:rPr>
                          <w:t>(</w:t>
                        </w:r>
                        <w:r w:rsidRPr="00782B6C">
                          <w:rPr>
                            <w:rFonts w:asciiTheme="majorHAnsi" w:eastAsia="Aptos" w:hAnsiTheme="majorHAnsi" w:cs="Calibri"/>
                            <w:i/>
                            <w:color w:val="0070C0"/>
                            <w:lang w:val="en-GB"/>
                          </w:rPr>
                          <w:t xml:space="preserve">CI assumptions based on Dec 2029 PCD; </w:t>
                        </w:r>
                        <w:r w:rsidRPr="00782B6C">
                          <w:rPr>
                            <w:rFonts w:asciiTheme="majorHAnsi" w:eastAsia="Aptos" w:hAnsiTheme="majorHAnsi" w:cs="Calibri"/>
                            <w:b/>
                            <w:i/>
                            <w:color w:val="0070C0"/>
                          </w:rPr>
                          <w:t>no changes to timelines</w:t>
                        </w:r>
                        <w:r w:rsidRPr="00782B6C">
                          <w:rPr>
                            <w:rFonts w:asciiTheme="majorHAnsi" w:eastAsia="Times New Roman" w:hAnsiTheme="majorHAnsi" w:cs="Calibri"/>
                            <w:i/>
                            <w:color w:val="0070C0"/>
                          </w:rPr>
                          <w:t>)</w:t>
                        </w:r>
                      </w:p>
                    </w:tc>
                  </w:tr>
                  <w:tr w:rsidR="00FE07B8" w:rsidRPr="00782B6C" w14:paraId="5363A3BD" w14:textId="77777777" w:rsidTr="4BCF03C2">
                    <w:trPr>
                      <w:trHeight w:val="495"/>
                    </w:trPr>
                    <w:tc>
                      <w:tcPr>
                        <w:tcW w:w="3030" w:type="dxa"/>
                        <w:tcBorders>
                          <w:top w:val="single" w:sz="6" w:space="0" w:color="auto"/>
                          <w:left w:val="single" w:sz="6" w:space="0" w:color="auto"/>
                          <w:bottom w:val="single" w:sz="6" w:space="0" w:color="auto"/>
                          <w:right w:val="single" w:sz="6" w:space="0" w:color="auto"/>
                        </w:tcBorders>
                        <w:vAlign w:val="center"/>
                        <w:hideMark/>
                      </w:tcPr>
                      <w:p w14:paraId="243C47AF" w14:textId="77777777" w:rsidR="00184C2A" w:rsidRPr="00782B6C" w:rsidRDefault="00184C2A" w:rsidP="00184C2A">
                        <w:pPr>
                          <w:spacing w:after="0" w:line="259" w:lineRule="auto"/>
                          <w:jc w:val="center"/>
                          <w:rPr>
                            <w:rFonts w:asciiTheme="majorHAnsi" w:eastAsia="Aptos" w:hAnsiTheme="majorHAnsi" w:cs="Calibri"/>
                            <w:b/>
                            <w:bCs/>
                            <w:lang w:val="en-GB"/>
                          </w:rPr>
                        </w:pPr>
                        <w:r w:rsidRPr="00782B6C">
                          <w:rPr>
                            <w:rFonts w:asciiTheme="majorHAnsi" w:eastAsia="Aptos" w:hAnsiTheme="majorHAnsi" w:cs="Calibri"/>
                            <w:b/>
                            <w:bCs/>
                            <w:lang w:val="en-GB"/>
                          </w:rPr>
                          <w:t>1L NPM1m fit AML</w:t>
                        </w:r>
                      </w:p>
                      <w:p w14:paraId="77C8A365" w14:textId="31FCD620" w:rsidR="00C57A8E" w:rsidRPr="00782B6C" w:rsidRDefault="00184C2A" w:rsidP="00184C2A">
                        <w:pPr>
                          <w:spacing w:after="0" w:line="240" w:lineRule="auto"/>
                          <w:jc w:val="center"/>
                          <w:textAlignment w:val="baseline"/>
                          <w:rPr>
                            <w:rFonts w:asciiTheme="majorHAnsi" w:eastAsia="Aptos" w:hAnsiTheme="majorHAnsi" w:cs="Calibri"/>
                            <w:b/>
                            <w:bCs/>
                            <w:lang w:val="en-GB"/>
                          </w:rPr>
                        </w:pPr>
                        <w:r w:rsidRPr="00782B6C">
                          <w:rPr>
                            <w:rFonts w:asciiTheme="majorHAnsi" w:eastAsia="Aptos" w:hAnsiTheme="majorHAnsi" w:cs="Calibri"/>
                            <w:b/>
                            <w:bCs/>
                            <w:lang w:val="en-GB"/>
                          </w:rPr>
                          <w:t>(</w:t>
                        </w:r>
                        <w:r w:rsidRPr="00782B6C">
                          <w:rPr>
                            <w:rFonts w:asciiTheme="majorHAnsi" w:hAnsiTheme="majorHAnsi" w:cs="Calibri"/>
                            <w:b/>
                            <w:bCs/>
                            <w:lang w:eastAsia="ja-JP"/>
                          </w:rPr>
                          <w:t xml:space="preserve">Ph 3 </w:t>
                        </w:r>
                        <w:hyperlink r:id="rId24">
                          <w:r w:rsidRPr="00782B6C">
                            <w:rPr>
                              <w:rStyle w:val="Hyperlink"/>
                              <w:rFonts w:asciiTheme="majorHAnsi" w:hAnsiTheme="majorHAnsi" w:cs="Calibri"/>
                              <w:b/>
                              <w:bCs/>
                              <w:lang w:eastAsia="ja-JP"/>
                            </w:rPr>
                            <w:t>REVEAL-ND NPM1</w:t>
                          </w:r>
                        </w:hyperlink>
                        <w:r w:rsidRPr="00782B6C">
                          <w:rPr>
                            <w:rFonts w:asciiTheme="majorHAnsi" w:hAnsiTheme="majorHAnsi"/>
                            <w:b/>
                            <w:bCs/>
                          </w:rPr>
                          <w:t xml:space="preserve">; </w:t>
                        </w:r>
                        <w:r w:rsidRPr="00782B6C">
                          <w:rPr>
                            <w:rFonts w:asciiTheme="majorHAnsi" w:hAnsiTheme="majorHAnsi" w:cs="Calibri"/>
                            <w:b/>
                            <w:bCs/>
                            <w:lang w:eastAsia="ja-JP"/>
                          </w:rPr>
                          <w:t>revumenib + 7+3</w:t>
                        </w:r>
                        <w:r w:rsidRPr="00782B6C">
                          <w:rPr>
                            <w:rFonts w:asciiTheme="majorHAnsi" w:eastAsia="Aptos" w:hAnsiTheme="majorHAnsi" w:cs="Calibri"/>
                            <w:b/>
                            <w:bCs/>
                            <w:lang w:val="en-GB"/>
                          </w:rPr>
                          <w:t>)</w:t>
                        </w:r>
                      </w:p>
                    </w:tc>
                    <w:tc>
                      <w:tcPr>
                        <w:tcW w:w="3090" w:type="dxa"/>
                        <w:tcBorders>
                          <w:top w:val="single" w:sz="6" w:space="0" w:color="auto"/>
                          <w:left w:val="nil"/>
                          <w:bottom w:val="single" w:sz="6" w:space="0" w:color="auto"/>
                          <w:right w:val="single" w:sz="6" w:space="0" w:color="auto"/>
                        </w:tcBorders>
                        <w:vAlign w:val="center"/>
                        <w:hideMark/>
                      </w:tcPr>
                      <w:p w14:paraId="646C179E" w14:textId="77777777" w:rsidR="00134D95" w:rsidRPr="00782B6C" w:rsidRDefault="00134D95" w:rsidP="00134D95">
                        <w:pPr>
                          <w:spacing w:after="0" w:line="259" w:lineRule="auto"/>
                          <w:jc w:val="center"/>
                          <w:rPr>
                            <w:rFonts w:asciiTheme="majorHAnsi" w:eastAsia="Aptos" w:hAnsiTheme="majorHAnsi" w:cs="Calibri"/>
                            <w:b/>
                            <w:lang w:val="en-GB"/>
                          </w:rPr>
                        </w:pPr>
                        <w:r w:rsidRPr="00782B6C">
                          <w:rPr>
                            <w:rFonts w:asciiTheme="majorHAnsi" w:eastAsia="Aptos" w:hAnsiTheme="majorHAnsi" w:cs="Calibri"/>
                            <w:b/>
                            <w:lang w:val="en-GB"/>
                          </w:rPr>
                          <w:t>3Q 2028 (AA)</w:t>
                        </w:r>
                      </w:p>
                      <w:p w14:paraId="6B133AC8" w14:textId="072CC878" w:rsidR="00C57A8E" w:rsidRPr="00782B6C" w:rsidRDefault="00134D95" w:rsidP="00134D95">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Aptos" w:hAnsiTheme="majorHAnsi" w:cs="Calibri"/>
                            <w:i/>
                            <w:color w:val="0070C0"/>
                            <w:lang w:val="en-GB"/>
                          </w:rPr>
                          <w:t xml:space="preserve">(Aggressive CI assumptions based on in-class analogues; </w:t>
                        </w:r>
                        <w:r w:rsidRPr="00782B6C">
                          <w:rPr>
                            <w:rFonts w:asciiTheme="majorHAnsi" w:eastAsia="Aptos" w:hAnsiTheme="majorHAnsi" w:cs="Calibri"/>
                            <w:b/>
                            <w:bCs/>
                            <w:i/>
                            <w:color w:val="0070C0"/>
                            <w:lang w:val="en-GB"/>
                          </w:rPr>
                          <w:t>no changes to the timelines</w:t>
                        </w:r>
                        <w:r w:rsidR="00C57A8E" w:rsidRPr="00782B6C">
                          <w:rPr>
                            <w:rFonts w:asciiTheme="majorHAnsi" w:eastAsia="Times New Roman" w:hAnsiTheme="majorHAnsi" w:cs="Segoe UI"/>
                            <w:color w:val="0070C0"/>
                            <w:kern w:val="0"/>
                            <w:sz w:val="16"/>
                            <w:szCs w:val="16"/>
                            <w:lang w:eastAsia="en-IN" w:bidi="ta-IN"/>
                            <w14:ligatures w14:val="none"/>
                          </w:rPr>
                          <w:t>)</w:t>
                        </w:r>
                        <w:r w:rsidR="00C57A8E" w:rsidRPr="00782B6C">
                          <w:rPr>
                            <w:rFonts w:asciiTheme="majorHAnsi" w:eastAsia="Times New Roman" w:hAnsiTheme="majorHAnsi" w:cs="Segoe UI"/>
                            <w:color w:val="0070C0"/>
                            <w:kern w:val="0"/>
                            <w:sz w:val="16"/>
                            <w:szCs w:val="16"/>
                            <w:lang w:val="en-IN" w:eastAsia="en-IN" w:bidi="ta-IN"/>
                            <w14:ligatures w14:val="none"/>
                          </w:rPr>
                          <w:t> </w:t>
                        </w:r>
                      </w:p>
                    </w:tc>
                    <w:tc>
                      <w:tcPr>
                        <w:tcW w:w="3090" w:type="dxa"/>
                        <w:tcBorders>
                          <w:top w:val="single" w:sz="6" w:space="0" w:color="auto"/>
                          <w:left w:val="nil"/>
                          <w:bottom w:val="single" w:sz="6" w:space="0" w:color="auto"/>
                          <w:right w:val="single" w:sz="6" w:space="0" w:color="auto"/>
                        </w:tcBorders>
                        <w:vAlign w:val="center"/>
                        <w:hideMark/>
                      </w:tcPr>
                      <w:p w14:paraId="56FD4BE9" w14:textId="77777777" w:rsidR="0084376E" w:rsidRPr="00782B6C" w:rsidRDefault="0084376E" w:rsidP="0084376E">
                        <w:pPr>
                          <w:spacing w:after="0" w:line="259" w:lineRule="auto"/>
                          <w:jc w:val="center"/>
                          <w:rPr>
                            <w:rFonts w:asciiTheme="majorHAnsi" w:eastAsia="Aptos" w:hAnsiTheme="majorHAnsi" w:cs="Calibri"/>
                            <w:b/>
                            <w:bCs/>
                            <w:lang w:val="en-GB"/>
                          </w:rPr>
                        </w:pPr>
                        <w:r w:rsidRPr="00782B6C">
                          <w:rPr>
                            <w:rFonts w:asciiTheme="majorHAnsi" w:eastAsia="Aptos" w:hAnsiTheme="majorHAnsi" w:cs="Calibri"/>
                            <w:b/>
                            <w:bCs/>
                            <w:lang w:val="en-GB"/>
                          </w:rPr>
                          <w:t>3Q 2030</w:t>
                        </w:r>
                      </w:p>
                      <w:p w14:paraId="61D56A80" w14:textId="05DB1ACA" w:rsidR="00C57A8E" w:rsidRPr="00782B6C" w:rsidRDefault="0084376E" w:rsidP="0084376E">
                        <w:pPr>
                          <w:spacing w:after="0" w:line="240" w:lineRule="auto"/>
                          <w:jc w:val="center"/>
                          <w:textAlignment w:val="baseline"/>
                          <w:rPr>
                            <w:rFonts w:asciiTheme="majorHAnsi" w:eastAsia="Times New Roman" w:hAnsiTheme="majorHAnsi" w:cs="Segoe UI"/>
                            <w:kern w:val="0"/>
                            <w:sz w:val="18"/>
                            <w:szCs w:val="18"/>
                            <w:lang w:val="en-IN" w:eastAsia="en-IN" w:bidi="ta-IN"/>
                            <w14:ligatures w14:val="none"/>
                          </w:rPr>
                        </w:pPr>
                        <w:r w:rsidRPr="00782B6C">
                          <w:rPr>
                            <w:rFonts w:asciiTheme="majorHAnsi" w:eastAsia="Aptos" w:hAnsiTheme="majorHAnsi" w:cs="Calibri"/>
                            <w:i/>
                            <w:iCs/>
                            <w:color w:val="0070C0"/>
                            <w:lang w:val="en-GB"/>
                          </w:rPr>
                          <w:t>(CI assumptions based on Jun 2029 PCD;</w:t>
                        </w:r>
                        <w:r w:rsidRPr="00782B6C">
                          <w:rPr>
                            <w:rFonts w:asciiTheme="majorHAnsi" w:eastAsia="Aptos" w:hAnsiTheme="majorHAnsi" w:cs="Calibri"/>
                            <w:b/>
                            <w:bCs/>
                            <w:i/>
                            <w:iCs/>
                            <w:color w:val="0070C0"/>
                            <w:lang w:val="en-GB"/>
                          </w:rPr>
                          <w:t xml:space="preserve"> no changes to timelines</w:t>
                        </w:r>
                        <w:r w:rsidRPr="00782B6C">
                          <w:rPr>
                            <w:rFonts w:asciiTheme="majorHAnsi" w:eastAsia="Aptos" w:hAnsiTheme="majorHAnsi" w:cs="Calibri"/>
                            <w:i/>
                            <w:iCs/>
                            <w:color w:val="0070C0"/>
                            <w:lang w:val="en-GB"/>
                          </w:rPr>
                          <w:t>)</w:t>
                        </w:r>
                        <w:r w:rsidR="00C57A8E" w:rsidRPr="00782B6C">
                          <w:rPr>
                            <w:rFonts w:asciiTheme="majorHAnsi" w:eastAsia="Times New Roman" w:hAnsiTheme="majorHAnsi" w:cs="Segoe UI"/>
                            <w:color w:val="0070C0"/>
                            <w:kern w:val="0"/>
                            <w:lang w:val="en-IN" w:eastAsia="en-IN" w:bidi="ta-IN"/>
                            <w14:ligatures w14:val="none"/>
                          </w:rPr>
                          <w:t> </w:t>
                        </w:r>
                      </w:p>
                    </w:tc>
                  </w:tr>
                </w:tbl>
                <w:p w14:paraId="14C9366C" w14:textId="0F9EC840" w:rsidR="00007166" w:rsidRPr="00782B6C" w:rsidRDefault="00007166" w:rsidP="00AD3845">
                  <w:pPr>
                    <w:keepNext/>
                    <w:spacing w:after="0" w:line="240" w:lineRule="auto"/>
                    <w:rPr>
                      <w:rFonts w:asciiTheme="majorHAnsi" w:eastAsia="Aptos" w:hAnsiTheme="majorHAnsi" w:cs="Aptos"/>
                      <w:b/>
                      <w:bCs/>
                      <w:color w:val="071D49"/>
                      <w:kern w:val="0"/>
                      <w:sz w:val="28"/>
                      <w:szCs w:val="28"/>
                      <w14:ligatures w14:val="none"/>
                    </w:rPr>
                  </w:pPr>
                  <w:r w:rsidRPr="00782B6C">
                    <w:rPr>
                      <w:rFonts w:asciiTheme="majorHAnsi" w:eastAsia="Aptos" w:hAnsiTheme="majorHAnsi" w:cs="Aptos"/>
                      <w:b/>
                      <w:bCs/>
                      <w:color w:val="071D49"/>
                      <w:kern w:val="0"/>
                      <w:sz w:val="28"/>
                      <w:szCs w:val="28"/>
                      <w14:ligatures w14:val="none"/>
                    </w:rPr>
                    <w:t>Impact (CI PoV):</w:t>
                  </w:r>
                  <w:r w:rsidR="00D8069D" w:rsidRPr="00782B6C">
                    <w:rPr>
                      <w:rFonts w:asciiTheme="majorHAnsi" w:eastAsia="Aptos" w:hAnsiTheme="majorHAnsi" w:cs="Aptos"/>
                      <w:b/>
                      <w:bCs/>
                      <w:color w:val="071D49"/>
                      <w:kern w:val="0"/>
                      <w:sz w:val="28"/>
                      <w:szCs w:val="28"/>
                      <w14:ligatures w14:val="none"/>
                    </w:rPr>
                    <w:t xml:space="preserve"> </w:t>
                  </w:r>
                  <w:r w:rsidR="00D8069D" w:rsidRPr="00782B6C">
                    <w:rPr>
                      <w:rFonts w:asciiTheme="majorHAnsi" w:hAnsiTheme="majorHAnsi" w:cs="Calibri"/>
                      <w:b/>
                      <w:color w:val="E97132"/>
                      <w:sz w:val="28"/>
                      <w:szCs w:val="28"/>
                    </w:rPr>
                    <w:t>MEDIUM</w:t>
                  </w:r>
                </w:p>
                <w:p w14:paraId="6AE1A1C6" w14:textId="77777777" w:rsidR="00B82E0B" w:rsidRDefault="0024605B" w:rsidP="0024605B">
                  <w:pPr>
                    <w:pStyle w:val="ds-markdown-paragraph"/>
                    <w:keepNext/>
                    <w:numPr>
                      <w:ilvl w:val="0"/>
                      <w:numId w:val="1"/>
                    </w:numPr>
                    <w:shd w:val="clear" w:color="auto" w:fill="FFFFFF"/>
                    <w:spacing w:before="0" w:beforeAutospacing="0" w:after="0" w:afterAutospacing="0"/>
                    <w:rPr>
                      <w:rFonts w:asciiTheme="majorHAnsi" w:hAnsiTheme="majorHAnsi" w:cs="Segoe UI"/>
                      <w:color w:val="0F1115"/>
                    </w:rPr>
                  </w:pPr>
                  <w:r>
                    <w:rPr>
                      <w:rFonts w:asciiTheme="majorHAnsi" w:hAnsiTheme="majorHAnsi" w:cs="Segoe UI"/>
                      <w:color w:val="0F1115"/>
                    </w:rPr>
                    <w:t>S</w:t>
                  </w:r>
                  <w:r w:rsidRPr="0024605B">
                    <w:rPr>
                      <w:rFonts w:asciiTheme="majorHAnsi" w:hAnsiTheme="majorHAnsi" w:cs="Segoe UI"/>
                      <w:color w:val="0F1115"/>
                    </w:rPr>
                    <w:t>yndax is advancing Revuforj as a backbone menin inhibitor</w:t>
                  </w:r>
                  <w:r w:rsidR="00C2677D">
                    <w:rPr>
                      <w:rFonts w:asciiTheme="majorHAnsi" w:hAnsiTheme="majorHAnsi" w:cs="Segoe UI"/>
                      <w:color w:val="0F1115"/>
                    </w:rPr>
                    <w:t xml:space="preserve"> across AML</w:t>
                  </w:r>
                  <w:r w:rsidR="00896F16">
                    <w:rPr>
                      <w:rFonts w:asciiTheme="majorHAnsi" w:hAnsiTheme="majorHAnsi" w:cs="Segoe UI"/>
                      <w:color w:val="0F1115"/>
                    </w:rPr>
                    <w:t xml:space="preserve"> subsets and LoTs, from frontline t</w:t>
                  </w:r>
                  <w:r w:rsidR="00593496">
                    <w:rPr>
                      <w:rFonts w:asciiTheme="majorHAnsi" w:hAnsiTheme="majorHAnsi" w:cs="Segoe UI"/>
                      <w:color w:val="0F1115"/>
                    </w:rPr>
                    <w:t xml:space="preserve">hrough R/R </w:t>
                  </w:r>
                  <w:r w:rsidR="00C77B7F">
                    <w:rPr>
                      <w:rFonts w:asciiTheme="majorHAnsi" w:hAnsiTheme="majorHAnsi" w:cs="Segoe UI"/>
                      <w:color w:val="0F1115"/>
                    </w:rPr>
                    <w:t>w</w:t>
                  </w:r>
                  <w:r w:rsidR="00C77B7F" w:rsidRPr="00C77B7F">
                    <w:rPr>
                      <w:rFonts w:asciiTheme="majorHAnsi" w:hAnsiTheme="majorHAnsi" w:cs="Segoe UI"/>
                      <w:color w:val="0F1115"/>
                    </w:rPr>
                    <w:t xml:space="preserve">ith </w:t>
                  </w:r>
                  <w:r w:rsidR="00C77B7F">
                    <w:rPr>
                      <w:rFonts w:asciiTheme="majorHAnsi" w:hAnsiTheme="majorHAnsi" w:cs="Segoe UI"/>
                      <w:color w:val="0F1115"/>
                    </w:rPr>
                    <w:t>strong</w:t>
                  </w:r>
                  <w:r w:rsidR="00C77B7F" w:rsidRPr="00C77B7F">
                    <w:rPr>
                      <w:rFonts w:asciiTheme="majorHAnsi" w:hAnsiTheme="majorHAnsi" w:cs="Segoe UI"/>
                      <w:color w:val="0F1115"/>
                    </w:rPr>
                    <w:t xml:space="preserve"> </w:t>
                  </w:r>
                  <w:r w:rsidR="00C77B7F">
                    <w:rPr>
                      <w:rFonts w:asciiTheme="majorHAnsi" w:hAnsiTheme="majorHAnsi" w:cs="Segoe UI"/>
                      <w:color w:val="0F1115"/>
                    </w:rPr>
                    <w:t>p</w:t>
                  </w:r>
                  <w:r w:rsidR="00C77B7F" w:rsidRPr="00C77B7F">
                    <w:rPr>
                      <w:rFonts w:asciiTheme="majorHAnsi" w:hAnsiTheme="majorHAnsi" w:cs="Segoe UI"/>
                      <w:color w:val="0F1115"/>
                    </w:rPr>
                    <w:t>ost-launch uptake</w:t>
                  </w:r>
                  <w:r w:rsidR="00C77B7F">
                    <w:rPr>
                      <w:rFonts w:asciiTheme="majorHAnsi" w:hAnsiTheme="majorHAnsi" w:cs="Segoe UI"/>
                      <w:color w:val="0F1115"/>
                    </w:rPr>
                    <w:t>,</w:t>
                  </w:r>
                  <w:r w:rsidR="00C77B7F" w:rsidRPr="00C77B7F">
                    <w:rPr>
                      <w:rFonts w:asciiTheme="majorHAnsi" w:hAnsiTheme="majorHAnsi" w:cs="Segoe UI"/>
                      <w:color w:val="0F1115"/>
                    </w:rPr>
                    <w:t xml:space="preserve"> </w:t>
                  </w:r>
                  <w:r w:rsidR="00593496">
                    <w:rPr>
                      <w:rFonts w:asciiTheme="majorHAnsi" w:hAnsiTheme="majorHAnsi" w:cs="Segoe UI"/>
                      <w:color w:val="0F1115"/>
                    </w:rPr>
                    <w:t>and post-transplant maintenance</w:t>
                  </w:r>
                  <w:r w:rsidR="000D016C">
                    <w:rPr>
                      <w:rFonts w:asciiTheme="majorHAnsi" w:hAnsiTheme="majorHAnsi" w:cs="Segoe UI"/>
                      <w:color w:val="0F1115"/>
                    </w:rPr>
                    <w:t>, aiming to establish early treatment anchoring and lifecycle continuity</w:t>
                  </w:r>
                </w:p>
                <w:p w14:paraId="051FEA21" w14:textId="2440F41C" w:rsidR="0024605B" w:rsidRPr="0024605B" w:rsidRDefault="000D016C" w:rsidP="0024605B">
                  <w:pPr>
                    <w:pStyle w:val="ds-markdown-paragraph"/>
                    <w:keepNext/>
                    <w:numPr>
                      <w:ilvl w:val="0"/>
                      <w:numId w:val="1"/>
                    </w:numPr>
                    <w:shd w:val="clear" w:color="auto" w:fill="FFFFFF"/>
                    <w:spacing w:before="0" w:beforeAutospacing="0" w:after="0" w:afterAutospacing="0"/>
                    <w:rPr>
                      <w:rFonts w:asciiTheme="majorHAnsi" w:hAnsiTheme="majorHAnsi" w:cs="Segoe UI"/>
                      <w:color w:val="0F1115"/>
                    </w:rPr>
                  </w:pPr>
                  <w:r>
                    <w:rPr>
                      <w:rFonts w:asciiTheme="majorHAnsi" w:hAnsiTheme="majorHAnsi" w:cs="Segoe UI"/>
                      <w:color w:val="0F1115"/>
                    </w:rPr>
                    <w:t>While Ven may gain incremental traction from triplet use in 1L unfit AML, its shortened dosing schedule could structurally constrain long-term revenue durability</w:t>
                  </w:r>
                </w:p>
                <w:p w14:paraId="69673CA1" w14:textId="77777777" w:rsidR="00007166" w:rsidRPr="00782B6C" w:rsidRDefault="00007166" w:rsidP="00AD3845">
                  <w:pPr>
                    <w:keepNext/>
                    <w:spacing w:after="0" w:line="240" w:lineRule="auto"/>
                    <w:ind w:left="1080"/>
                    <w:contextualSpacing/>
                    <w:rPr>
                      <w:rFonts w:asciiTheme="majorHAnsi" w:eastAsia="Aptos" w:hAnsiTheme="majorHAnsi" w:cs="Calibri"/>
                      <w:kern w:val="0"/>
                      <w14:ligatures w14:val="none"/>
                    </w:rPr>
                  </w:pPr>
                </w:p>
                <w:p w14:paraId="7C99964A" w14:textId="3255F77D" w:rsidR="00A9569E" w:rsidRPr="00782B6C" w:rsidRDefault="00007166" w:rsidP="00AD3845">
                  <w:pPr>
                    <w:keepNext/>
                    <w:spacing w:after="0" w:line="240" w:lineRule="auto"/>
                    <w:rPr>
                      <w:rFonts w:asciiTheme="majorHAnsi" w:eastAsia="Aptos" w:hAnsiTheme="majorHAnsi" w:cs="Aptos"/>
                      <w:b/>
                      <w:bCs/>
                      <w:color w:val="0E2841" w:themeColor="text2"/>
                      <w:kern w:val="0"/>
                      <w:sz w:val="28"/>
                      <w:szCs w:val="28"/>
                      <w14:ligatures w14:val="none"/>
                    </w:rPr>
                  </w:pPr>
                  <w:r w:rsidRPr="00782B6C">
                    <w:rPr>
                      <w:rFonts w:asciiTheme="majorHAnsi" w:eastAsia="Aptos" w:hAnsiTheme="majorHAnsi" w:cs="Aptos"/>
                      <w:b/>
                      <w:bCs/>
                      <w:color w:val="0E2841" w:themeColor="text2"/>
                      <w:kern w:val="0"/>
                      <w:sz w:val="28"/>
                      <w:szCs w:val="28"/>
                      <w14:ligatures w14:val="none"/>
                    </w:rPr>
                    <w:t>Why it matters</w:t>
                  </w:r>
                  <w:r w:rsidR="00152588" w:rsidRPr="00782B6C">
                    <w:rPr>
                      <w:rStyle w:val="Heading1Char"/>
                      <w:color w:val="0070C0"/>
                      <w:shd w:val="clear" w:color="auto" w:fill="FFFFFF"/>
                    </w:rPr>
                    <w:t xml:space="preserve"> </w:t>
                  </w:r>
                  <w:r w:rsidR="00152588" w:rsidRPr="00782B6C">
                    <w:rPr>
                      <w:rStyle w:val="normaltextrun"/>
                      <w:rFonts w:asciiTheme="majorHAnsi" w:hAnsiTheme="majorHAnsi"/>
                      <w:color w:val="0070C0"/>
                      <w:shd w:val="clear" w:color="auto" w:fill="FFFFFF"/>
                    </w:rPr>
                    <w:t>(</w:t>
                  </w:r>
                  <w:r w:rsidR="00152588" w:rsidRPr="00782B6C">
                    <w:rPr>
                      <w:rStyle w:val="normaltextrun"/>
                      <w:rFonts w:asciiTheme="majorHAnsi" w:hAnsiTheme="majorHAnsi"/>
                      <w:i/>
                      <w:iCs/>
                      <w:color w:val="0070C0"/>
                      <w:shd w:val="clear" w:color="auto" w:fill="FFFFFF"/>
                    </w:rPr>
                    <w:t>CI Insights in blue italics):</w:t>
                  </w:r>
                </w:p>
                <w:p w14:paraId="3B4E1880" w14:textId="77777777" w:rsidR="00802ACD" w:rsidRPr="00782B6C" w:rsidRDefault="00802ACD" w:rsidP="00D7314D">
                  <w:pPr>
                    <w:pStyle w:val="ListParagraph"/>
                    <w:keepNext/>
                    <w:spacing w:after="0" w:line="240" w:lineRule="auto"/>
                    <w:ind w:left="0"/>
                    <w:rPr>
                      <w:rFonts w:asciiTheme="majorHAnsi" w:eastAsia="Aptos" w:hAnsiTheme="majorHAnsi" w:cs="Calibri"/>
                      <w:b/>
                      <w:bCs/>
                      <w:kern w:val="0"/>
                      <w14:ligatures w14:val="none"/>
                    </w:rPr>
                  </w:pPr>
                </w:p>
                <w:p w14:paraId="51BBA59D" w14:textId="353F9155" w:rsidR="00C94C92" w:rsidRPr="00782B6C" w:rsidRDefault="004820A7" w:rsidP="00D7314D">
                  <w:pPr>
                    <w:pStyle w:val="ListParagraph"/>
                    <w:keepNext/>
                    <w:spacing w:after="0" w:line="240" w:lineRule="auto"/>
                    <w:ind w:left="0"/>
                    <w:rPr>
                      <w:rFonts w:asciiTheme="majorHAnsi" w:eastAsia="Aptos" w:hAnsiTheme="majorHAnsi" w:cs="Calibri"/>
                      <w:b/>
                      <w:bCs/>
                      <w:kern w:val="0"/>
                      <w14:ligatures w14:val="none"/>
                    </w:rPr>
                  </w:pPr>
                  <w:r w:rsidRPr="00782B6C">
                    <w:rPr>
                      <w:rFonts w:asciiTheme="majorHAnsi" w:eastAsia="Aptos" w:hAnsiTheme="majorHAnsi" w:cs="Calibri"/>
                      <w:b/>
                      <w:bCs/>
                      <w:kern w:val="0"/>
                      <w14:ligatures w14:val="none"/>
                    </w:rPr>
                    <w:t>Clinical</w:t>
                  </w:r>
                  <w:r w:rsidR="00C94C92" w:rsidRPr="00782B6C">
                    <w:rPr>
                      <w:rFonts w:asciiTheme="majorHAnsi" w:eastAsia="Aptos" w:hAnsiTheme="majorHAnsi" w:cs="Calibri"/>
                      <w:b/>
                      <w:bCs/>
                      <w:kern w:val="0"/>
                      <w14:ligatures w14:val="none"/>
                    </w:rPr>
                    <w:t xml:space="preserve"> and Medical Strategy:</w:t>
                  </w:r>
                </w:p>
                <w:p w14:paraId="0EBEE0A6" w14:textId="03DF47B8" w:rsidR="00F968C2" w:rsidRPr="00782B6C" w:rsidRDefault="00F968C2" w:rsidP="00F968C2">
                  <w:pPr>
                    <w:pStyle w:val="ListParagraph"/>
                    <w:keepNext/>
                    <w:ind w:left="0"/>
                    <w:rPr>
                      <w:rFonts w:asciiTheme="majorHAnsi" w:eastAsia="Aptos" w:hAnsiTheme="majorHAnsi" w:cs="Calibri"/>
                      <w:b/>
                      <w:bCs/>
                      <w:kern w:val="0"/>
                      <w14:ligatures w14:val="none"/>
                    </w:rPr>
                  </w:pPr>
                  <w:r w:rsidRPr="00782B6C">
                    <w:rPr>
                      <w:rFonts w:asciiTheme="majorHAnsi" w:eastAsia="Aptos" w:hAnsiTheme="majorHAnsi" w:cs="Calibri"/>
                      <w:b/>
                      <w:bCs/>
                      <w:kern w:val="0"/>
                      <w14:ligatures w14:val="none"/>
                    </w:rPr>
                    <w:t>1L AML</w:t>
                  </w:r>
                </w:p>
                <w:p w14:paraId="75690B06" w14:textId="15926B1B" w:rsidR="001256E3" w:rsidRPr="00782B6C" w:rsidRDefault="001F1C97" w:rsidP="00421418">
                  <w:pPr>
                    <w:pStyle w:val="ListParagraph"/>
                    <w:keepNext/>
                    <w:numPr>
                      <w:ilvl w:val="0"/>
                      <w:numId w:val="1"/>
                    </w:numPr>
                    <w:rPr>
                      <w:rFonts w:asciiTheme="majorHAnsi" w:eastAsia="Aptos" w:hAnsiTheme="majorHAnsi" w:cs="Calibri"/>
                      <w:kern w:val="0"/>
                      <w14:ligatures w14:val="none"/>
                    </w:rPr>
                  </w:pPr>
                  <w:r w:rsidRPr="00782B6C">
                    <w:rPr>
                      <w:rFonts w:asciiTheme="majorHAnsi" w:eastAsia="Aptos" w:hAnsiTheme="majorHAnsi" w:cs="Calibri"/>
                      <w:kern w:val="0"/>
                      <w14:ligatures w14:val="none"/>
                    </w:rPr>
                    <w:t>T</w:t>
                  </w:r>
                  <w:r w:rsidR="001256E3" w:rsidRPr="00782B6C">
                    <w:rPr>
                      <w:rFonts w:asciiTheme="majorHAnsi" w:eastAsia="Aptos" w:hAnsiTheme="majorHAnsi" w:cs="Calibri"/>
                      <w:kern w:val="0"/>
                      <w14:ligatures w14:val="none"/>
                    </w:rPr>
                    <w:t>he company </w:t>
                  </w:r>
                  <w:r w:rsidR="00AD30F9" w:rsidRPr="00782B6C">
                    <w:rPr>
                      <w:rFonts w:asciiTheme="majorHAnsi" w:eastAsia="Aptos" w:hAnsiTheme="majorHAnsi" w:cs="Calibri"/>
                      <w:kern w:val="0"/>
                      <w14:ligatures w14:val="none"/>
                    </w:rPr>
                    <w:t xml:space="preserve">emphasized positioning Revuforj as a </w:t>
                  </w:r>
                  <w:r w:rsidR="00AD30F9" w:rsidRPr="00782B6C">
                    <w:rPr>
                      <w:rFonts w:asciiTheme="majorHAnsi" w:eastAsia="Aptos" w:hAnsiTheme="majorHAnsi" w:cs="Calibri"/>
                      <w:b/>
                      <w:bCs/>
                      <w:kern w:val="0"/>
                      <w14:ligatures w14:val="none"/>
                    </w:rPr>
                    <w:t>"targeted anchor" therapy across the AML treatment continuum from R/R to 1L,</w:t>
                  </w:r>
                  <w:r w:rsidR="00AD30F9" w:rsidRPr="00782B6C">
                    <w:rPr>
                      <w:rFonts w:asciiTheme="majorHAnsi" w:eastAsia="Aptos" w:hAnsiTheme="majorHAnsi" w:cs="Calibri"/>
                      <w:kern w:val="0"/>
                      <w14:ligatures w14:val="none"/>
                    </w:rPr>
                    <w:t xml:space="preserve"> aiming to be "first to the frontline</w:t>
                  </w:r>
                  <w:r w:rsidR="00EC7B48" w:rsidRPr="00782B6C">
                    <w:rPr>
                      <w:rFonts w:asciiTheme="majorHAnsi" w:eastAsia="Aptos" w:hAnsiTheme="majorHAnsi" w:cs="Calibri"/>
                      <w:kern w:val="0"/>
                      <w14:ligatures w14:val="none"/>
                    </w:rPr>
                    <w:t>”</w:t>
                  </w:r>
                  <w:r w:rsidR="00AD30F9" w:rsidRPr="00782B6C">
                    <w:rPr>
                      <w:rFonts w:asciiTheme="majorHAnsi" w:eastAsia="Aptos" w:hAnsiTheme="majorHAnsi" w:cs="Calibri"/>
                      <w:kern w:val="0"/>
                      <w14:ligatures w14:val="none"/>
                    </w:rPr>
                    <w:t xml:space="preserve"> menin </w:t>
                  </w:r>
                  <w:r w:rsidR="00F968C2" w:rsidRPr="00782B6C">
                    <w:rPr>
                      <w:rFonts w:asciiTheme="majorHAnsi" w:eastAsia="Aptos" w:hAnsiTheme="majorHAnsi" w:cs="Calibri"/>
                      <w:kern w:val="0"/>
                      <w14:ligatures w14:val="none"/>
                    </w:rPr>
                    <w:t>inhibitor-based</w:t>
                  </w:r>
                  <w:r w:rsidR="00E159B6" w:rsidRPr="00782B6C">
                    <w:rPr>
                      <w:rFonts w:asciiTheme="majorHAnsi" w:eastAsia="Aptos" w:hAnsiTheme="majorHAnsi" w:cs="Calibri"/>
                      <w:kern w:val="0"/>
                      <w14:ligatures w14:val="none"/>
                    </w:rPr>
                    <w:t xml:space="preserve"> regimen</w:t>
                  </w:r>
                </w:p>
                <w:p w14:paraId="0FCCF21E" w14:textId="77777777" w:rsidR="00B9065F" w:rsidRPr="00B9065F" w:rsidRDefault="00046AE8" w:rsidP="00421418">
                  <w:pPr>
                    <w:pStyle w:val="ListParagraph"/>
                    <w:keepNext/>
                    <w:numPr>
                      <w:ilvl w:val="0"/>
                      <w:numId w:val="1"/>
                    </w:numPr>
                    <w:spacing w:after="0" w:line="240" w:lineRule="auto"/>
                    <w:rPr>
                      <w:rStyle w:val="normaltextrun"/>
                      <w:rFonts w:asciiTheme="majorHAnsi" w:hAnsiTheme="majorHAnsi"/>
                      <w:i/>
                      <w:color w:val="0070C0"/>
                      <w:shd w:val="clear" w:color="auto" w:fill="FFFFFF"/>
                    </w:rPr>
                  </w:pPr>
                  <w:r w:rsidRPr="00B270A9">
                    <w:rPr>
                      <w:rStyle w:val="normaltextrun"/>
                      <w:rFonts w:asciiTheme="majorHAnsi" w:hAnsiTheme="majorHAnsi"/>
                      <w:i/>
                      <w:iCs/>
                      <w:color w:val="0070C0"/>
                      <w:shd w:val="clear" w:color="auto" w:fill="FFFFFF"/>
                    </w:rPr>
                    <w:t xml:space="preserve">Syndax is </w:t>
                  </w:r>
                  <w:r w:rsidR="00E53600">
                    <w:rPr>
                      <w:rStyle w:val="normaltextrun"/>
                      <w:i/>
                      <w:color w:val="0070C0"/>
                      <w:shd w:val="clear" w:color="auto" w:fill="FFFFFF"/>
                    </w:rPr>
                    <w:t>aiming to</w:t>
                  </w:r>
                  <w:r w:rsidRPr="00B270A9">
                    <w:rPr>
                      <w:rStyle w:val="normaltextrun"/>
                      <w:rFonts w:asciiTheme="majorHAnsi" w:hAnsiTheme="majorHAnsi"/>
                      <w:i/>
                      <w:color w:val="0070C0"/>
                      <w:shd w:val="clear" w:color="auto" w:fill="FFFFFF"/>
                    </w:rPr>
                    <w:t xml:space="preserve"> positio</w:t>
                  </w:r>
                  <w:r w:rsidR="00F35609">
                    <w:rPr>
                      <w:rStyle w:val="normaltextrun"/>
                      <w:rFonts w:asciiTheme="majorHAnsi" w:hAnsiTheme="majorHAnsi"/>
                      <w:i/>
                      <w:color w:val="0070C0"/>
                      <w:shd w:val="clear" w:color="auto" w:fill="FFFFFF"/>
                    </w:rPr>
                    <w:t>n</w:t>
                  </w:r>
                  <w:r w:rsidRPr="00B270A9">
                    <w:rPr>
                      <w:rStyle w:val="normaltextrun"/>
                      <w:rFonts w:asciiTheme="majorHAnsi" w:hAnsiTheme="majorHAnsi"/>
                      <w:i/>
                      <w:iCs/>
                      <w:color w:val="0070C0"/>
                      <w:shd w:val="clear" w:color="auto" w:fill="FFFFFF"/>
                    </w:rPr>
                    <w:t xml:space="preserve"> </w:t>
                  </w:r>
                  <w:r w:rsidRPr="00C54193">
                    <w:rPr>
                      <w:rStyle w:val="normaltextrun"/>
                      <w:rFonts w:asciiTheme="majorHAnsi" w:hAnsiTheme="majorHAnsi"/>
                      <w:b/>
                      <w:i/>
                      <w:color w:val="0070C0"/>
                      <w:shd w:val="clear" w:color="auto" w:fill="FFFFFF"/>
                    </w:rPr>
                    <w:t xml:space="preserve">Revuforj as </w:t>
                  </w:r>
                  <w:r w:rsidR="00E72579" w:rsidRPr="00C54193">
                    <w:rPr>
                      <w:rStyle w:val="normaltextrun"/>
                      <w:rFonts w:asciiTheme="majorHAnsi" w:hAnsiTheme="majorHAnsi"/>
                      <w:b/>
                      <w:i/>
                      <w:color w:val="0070C0"/>
                      <w:shd w:val="clear" w:color="auto" w:fill="FFFFFF"/>
                    </w:rPr>
                    <w:t>elected menin inhibitor for AML</w:t>
                  </w:r>
                  <w:r w:rsidR="006F07F6">
                    <w:rPr>
                      <w:rStyle w:val="normaltextrun"/>
                      <w:rFonts w:asciiTheme="majorHAnsi" w:hAnsiTheme="majorHAnsi"/>
                      <w:i/>
                      <w:color w:val="0070C0"/>
                      <w:shd w:val="clear" w:color="auto" w:fill="FFFFFF"/>
                    </w:rPr>
                    <w:t>, establishing leadership across</w:t>
                  </w:r>
                  <w:r w:rsidR="00E72579" w:rsidRPr="00B270A9">
                    <w:rPr>
                      <w:rStyle w:val="normaltextrun"/>
                      <w:rFonts w:asciiTheme="majorHAnsi" w:hAnsiTheme="majorHAnsi"/>
                      <w:i/>
                      <w:iCs/>
                      <w:color w:val="0070C0"/>
                      <w:shd w:val="clear" w:color="auto" w:fill="FFFFFF"/>
                    </w:rPr>
                    <w:t xml:space="preserve"> </w:t>
                  </w:r>
                  <w:r w:rsidR="006A3114">
                    <w:rPr>
                      <w:rStyle w:val="normaltextrun"/>
                      <w:rFonts w:asciiTheme="majorHAnsi" w:hAnsiTheme="majorHAnsi"/>
                      <w:i/>
                      <w:color w:val="0070C0"/>
                      <w:shd w:val="clear" w:color="auto" w:fill="FFFFFF"/>
                    </w:rPr>
                    <w:t>molecular subsets</w:t>
                  </w:r>
                  <w:r w:rsidR="00E72579" w:rsidRPr="00B270A9">
                    <w:rPr>
                      <w:rStyle w:val="normaltextrun"/>
                      <w:rFonts w:asciiTheme="majorHAnsi" w:hAnsiTheme="majorHAnsi"/>
                      <w:i/>
                      <w:iCs/>
                      <w:color w:val="0070C0"/>
                      <w:shd w:val="clear" w:color="auto" w:fill="FFFFFF"/>
                    </w:rPr>
                    <w:t xml:space="preserve"> (KMT2Ar and NPM1m) and </w:t>
                  </w:r>
                  <w:r w:rsidR="00BA47DF">
                    <w:rPr>
                      <w:rStyle w:val="normaltextrun"/>
                      <w:rFonts w:asciiTheme="majorHAnsi" w:hAnsiTheme="majorHAnsi"/>
                      <w:i/>
                      <w:color w:val="0070C0"/>
                      <w:shd w:val="clear" w:color="auto" w:fill="FFFFFF"/>
                    </w:rPr>
                    <w:t>embed the asset through the full treatment paradigm</w:t>
                  </w:r>
                  <w:r w:rsidR="00E72579" w:rsidRPr="00B270A9">
                    <w:rPr>
                      <w:rStyle w:val="normaltextrun"/>
                      <w:rFonts w:asciiTheme="majorHAnsi" w:hAnsiTheme="majorHAnsi"/>
                      <w:i/>
                      <w:color w:val="0070C0"/>
                      <w:shd w:val="clear" w:color="auto" w:fill="FFFFFF"/>
                    </w:rPr>
                    <w:t>,</w:t>
                  </w:r>
                  <w:r w:rsidR="00E72579" w:rsidRPr="00B270A9">
                    <w:rPr>
                      <w:rStyle w:val="normaltextrun"/>
                      <w:rFonts w:asciiTheme="majorHAnsi" w:hAnsiTheme="majorHAnsi"/>
                      <w:i/>
                      <w:iCs/>
                      <w:color w:val="0070C0"/>
                      <w:shd w:val="clear" w:color="auto" w:fill="FFFFFF"/>
                    </w:rPr>
                    <w:t xml:space="preserve"> </w:t>
                  </w:r>
                  <w:r w:rsidR="00E72579" w:rsidRPr="00C54193">
                    <w:rPr>
                      <w:rStyle w:val="normaltextrun"/>
                      <w:rFonts w:asciiTheme="majorHAnsi" w:hAnsiTheme="majorHAnsi"/>
                      <w:b/>
                      <w:i/>
                      <w:color w:val="0070C0"/>
                      <w:shd w:val="clear" w:color="auto" w:fill="FFFFFF"/>
                    </w:rPr>
                    <w:t>from 1L to R/R and</w:t>
                  </w:r>
                  <w:r w:rsidR="00E72579" w:rsidRPr="00B270A9">
                    <w:rPr>
                      <w:rStyle w:val="normaltextrun"/>
                      <w:rFonts w:asciiTheme="majorHAnsi" w:hAnsiTheme="majorHAnsi"/>
                      <w:i/>
                      <w:iCs/>
                      <w:color w:val="0070C0"/>
                      <w:shd w:val="clear" w:color="auto" w:fill="FFFFFF"/>
                    </w:rPr>
                    <w:t xml:space="preserve"> </w:t>
                  </w:r>
                  <w:r w:rsidR="00E72579" w:rsidRPr="00B270A9">
                    <w:rPr>
                      <w:rStyle w:val="normaltextrun"/>
                      <w:rFonts w:asciiTheme="majorHAnsi" w:hAnsiTheme="majorHAnsi"/>
                      <w:b/>
                      <w:bCs/>
                      <w:i/>
                      <w:iCs/>
                      <w:color w:val="0070C0"/>
                      <w:shd w:val="clear" w:color="auto" w:fill="FFFFFF"/>
                    </w:rPr>
                    <w:t xml:space="preserve">post-transplant </w:t>
                  </w:r>
                  <w:r w:rsidR="00DD79CF" w:rsidRPr="00B270A9">
                    <w:rPr>
                      <w:rStyle w:val="normaltextrun"/>
                      <w:rFonts w:asciiTheme="majorHAnsi" w:hAnsiTheme="majorHAnsi"/>
                      <w:b/>
                      <w:bCs/>
                      <w:i/>
                      <w:iCs/>
                      <w:color w:val="0070C0"/>
                      <w:shd w:val="clear" w:color="auto" w:fill="FFFFFF"/>
                    </w:rPr>
                    <w:t>maintenance</w:t>
                  </w:r>
                </w:p>
                <w:p w14:paraId="1D6688CA" w14:textId="77777777" w:rsidR="00760A87" w:rsidRPr="008C197D" w:rsidRDefault="00853933" w:rsidP="00B9065F">
                  <w:pPr>
                    <w:pStyle w:val="ListParagraph"/>
                    <w:keepNext/>
                    <w:numPr>
                      <w:ilvl w:val="1"/>
                      <w:numId w:val="1"/>
                    </w:numPr>
                    <w:spacing w:after="0" w:line="240" w:lineRule="auto"/>
                    <w:rPr>
                      <w:rStyle w:val="normaltextrun"/>
                      <w:rFonts w:asciiTheme="majorHAnsi" w:hAnsiTheme="majorHAnsi"/>
                      <w:b/>
                      <w:i/>
                      <w:color w:val="0070C0"/>
                      <w:shd w:val="clear" w:color="auto" w:fill="FFFFFF"/>
                    </w:rPr>
                  </w:pPr>
                  <w:r>
                    <w:rPr>
                      <w:rStyle w:val="normaltextrun"/>
                      <w:rFonts w:asciiTheme="majorHAnsi" w:hAnsiTheme="majorHAnsi"/>
                      <w:i/>
                      <w:color w:val="0070C0"/>
                      <w:shd w:val="clear" w:color="auto" w:fill="FFFFFF"/>
                    </w:rPr>
                    <w:t>It</w:t>
                  </w:r>
                  <w:r w:rsidR="00DD79CF" w:rsidRPr="00B270A9">
                    <w:rPr>
                      <w:rStyle w:val="normaltextrun"/>
                      <w:rFonts w:asciiTheme="majorHAnsi" w:hAnsiTheme="majorHAnsi"/>
                      <w:i/>
                      <w:iCs/>
                      <w:color w:val="0070C0"/>
                      <w:shd w:val="clear" w:color="auto" w:fill="FFFFFF"/>
                    </w:rPr>
                    <w:t xml:space="preserve"> is important to notice that </w:t>
                  </w:r>
                  <w:r w:rsidR="00DD79CF" w:rsidRPr="008C197D">
                    <w:rPr>
                      <w:rStyle w:val="normaltextrun"/>
                      <w:rFonts w:asciiTheme="majorHAnsi" w:hAnsiTheme="majorHAnsi"/>
                      <w:b/>
                      <w:i/>
                      <w:color w:val="0070C0"/>
                      <w:shd w:val="clear" w:color="auto" w:fill="FFFFFF"/>
                    </w:rPr>
                    <w:t>in 1L fit setting KMT2Ar remains at earlier stages than NPM1m</w:t>
                  </w:r>
                </w:p>
                <w:p w14:paraId="05745809" w14:textId="58C4CA64" w:rsidR="00046AE8" w:rsidRDefault="00866E81" w:rsidP="00B9065F">
                  <w:pPr>
                    <w:pStyle w:val="ListParagraph"/>
                    <w:keepNext/>
                    <w:numPr>
                      <w:ilvl w:val="1"/>
                      <w:numId w:val="1"/>
                    </w:numPr>
                    <w:spacing w:after="0" w:line="240" w:lineRule="auto"/>
                    <w:rPr>
                      <w:rStyle w:val="normaltextrun"/>
                      <w:rFonts w:asciiTheme="majorHAnsi" w:hAnsiTheme="majorHAnsi"/>
                      <w:i/>
                      <w:iCs/>
                      <w:color w:val="0070C0"/>
                      <w:shd w:val="clear" w:color="auto" w:fill="FFFFFF"/>
                    </w:rPr>
                  </w:pPr>
                  <w:r w:rsidRPr="008C197D">
                    <w:rPr>
                      <w:rStyle w:val="normaltextrun"/>
                      <w:rFonts w:asciiTheme="majorHAnsi" w:hAnsiTheme="majorHAnsi"/>
                      <w:b/>
                      <w:i/>
                      <w:color w:val="0070C0"/>
                      <w:shd w:val="clear" w:color="auto" w:fill="FFFFFF"/>
                    </w:rPr>
                    <w:t xml:space="preserve">In 1L </w:t>
                  </w:r>
                  <w:r w:rsidR="001752D2" w:rsidRPr="008C197D">
                    <w:rPr>
                      <w:rStyle w:val="normaltextrun"/>
                      <w:rFonts w:asciiTheme="majorHAnsi" w:hAnsiTheme="majorHAnsi"/>
                      <w:b/>
                      <w:i/>
                      <w:color w:val="0070C0"/>
                      <w:shd w:val="clear" w:color="auto" w:fill="FFFFFF"/>
                    </w:rPr>
                    <w:t>unfit</w:t>
                  </w:r>
                  <w:r w:rsidRPr="008C197D">
                    <w:rPr>
                      <w:rStyle w:val="normaltextrun"/>
                      <w:rFonts w:asciiTheme="majorHAnsi" w:hAnsiTheme="majorHAnsi"/>
                      <w:b/>
                      <w:i/>
                      <w:color w:val="0070C0"/>
                      <w:shd w:val="clear" w:color="auto" w:fill="FFFFFF"/>
                    </w:rPr>
                    <w:t xml:space="preserve"> AML</w:t>
                  </w:r>
                  <w:r>
                    <w:rPr>
                      <w:rStyle w:val="normaltextrun"/>
                      <w:rFonts w:asciiTheme="majorHAnsi" w:hAnsiTheme="majorHAnsi"/>
                      <w:i/>
                      <w:iCs/>
                      <w:color w:val="0070C0"/>
                      <w:shd w:val="clear" w:color="auto" w:fill="FFFFFF"/>
                    </w:rPr>
                    <w:t xml:space="preserve">, while the company is </w:t>
                  </w:r>
                  <w:r w:rsidR="00BF0CEF">
                    <w:rPr>
                      <w:rStyle w:val="normaltextrun"/>
                      <w:rFonts w:asciiTheme="majorHAnsi" w:hAnsiTheme="majorHAnsi"/>
                      <w:i/>
                      <w:iCs/>
                      <w:color w:val="0070C0"/>
                      <w:shd w:val="clear" w:color="auto" w:fill="FFFFFF"/>
                    </w:rPr>
                    <w:t xml:space="preserve">aggressively </w:t>
                  </w:r>
                  <w:r>
                    <w:rPr>
                      <w:rStyle w:val="normaltextrun"/>
                      <w:rFonts w:asciiTheme="majorHAnsi" w:hAnsiTheme="majorHAnsi"/>
                      <w:i/>
                      <w:iCs/>
                      <w:color w:val="0070C0"/>
                      <w:shd w:val="clear" w:color="auto" w:fill="FFFFFF"/>
                    </w:rPr>
                    <w:t xml:space="preserve">advancing the </w:t>
                  </w:r>
                  <w:r w:rsidR="00E967C9">
                    <w:rPr>
                      <w:rStyle w:val="normaltextrun"/>
                      <w:rFonts w:asciiTheme="majorHAnsi" w:hAnsiTheme="majorHAnsi"/>
                      <w:i/>
                      <w:iCs/>
                      <w:color w:val="0070C0"/>
                      <w:shd w:val="clear" w:color="auto" w:fill="FFFFFF"/>
                    </w:rPr>
                    <w:t xml:space="preserve">pivotal trial </w:t>
                  </w:r>
                  <w:r w:rsidR="0010502B">
                    <w:rPr>
                      <w:rStyle w:val="normaltextrun"/>
                      <w:rFonts w:asciiTheme="majorHAnsi" w:hAnsiTheme="majorHAnsi"/>
                      <w:i/>
                      <w:iCs/>
                      <w:color w:val="0070C0"/>
                      <w:shd w:val="clear" w:color="auto" w:fill="FFFFFF"/>
                    </w:rPr>
                    <w:t>using</w:t>
                  </w:r>
                  <w:r w:rsidR="00A1685A">
                    <w:rPr>
                      <w:rStyle w:val="normaltextrun"/>
                      <w:rFonts w:asciiTheme="majorHAnsi" w:hAnsiTheme="majorHAnsi"/>
                      <w:i/>
                      <w:iCs/>
                      <w:color w:val="0070C0"/>
                      <w:shd w:val="clear" w:color="auto" w:fill="FFFFFF"/>
                    </w:rPr>
                    <w:t xml:space="preserve"> </w:t>
                  </w:r>
                  <w:r w:rsidR="00AA7F66">
                    <w:rPr>
                      <w:rStyle w:val="normaltextrun"/>
                      <w:rFonts w:asciiTheme="majorHAnsi" w:hAnsiTheme="majorHAnsi"/>
                      <w:i/>
                      <w:iCs/>
                      <w:color w:val="0070C0"/>
                      <w:shd w:val="clear" w:color="auto" w:fill="FFFFFF"/>
                    </w:rPr>
                    <w:t>standard Ven</w:t>
                  </w:r>
                  <w:r w:rsidR="00B930C7">
                    <w:rPr>
                      <w:rStyle w:val="normaltextrun"/>
                      <w:rFonts w:asciiTheme="majorHAnsi" w:hAnsiTheme="majorHAnsi"/>
                      <w:i/>
                      <w:iCs/>
                      <w:color w:val="0070C0"/>
                      <w:shd w:val="clear" w:color="auto" w:fill="FFFFFF"/>
                    </w:rPr>
                    <w:t xml:space="preserve"> schedule</w:t>
                  </w:r>
                  <w:r w:rsidR="0095667C">
                    <w:rPr>
                      <w:rStyle w:val="normaltextrun"/>
                      <w:rFonts w:asciiTheme="majorHAnsi" w:hAnsiTheme="majorHAnsi"/>
                      <w:i/>
                      <w:iCs/>
                      <w:color w:val="0070C0"/>
                      <w:shd w:val="clear" w:color="auto" w:fill="FFFFFF"/>
                    </w:rPr>
                    <w:t xml:space="preserve">, </w:t>
                  </w:r>
                  <w:r w:rsidR="0095667C" w:rsidRPr="008C197D">
                    <w:rPr>
                      <w:rStyle w:val="normaltextrun"/>
                      <w:rFonts w:asciiTheme="majorHAnsi" w:hAnsiTheme="majorHAnsi"/>
                      <w:b/>
                      <w:i/>
                      <w:color w:val="0070C0"/>
                      <w:shd w:val="clear" w:color="auto" w:fill="FFFFFF"/>
                    </w:rPr>
                    <w:t xml:space="preserve">data from </w:t>
                  </w:r>
                  <w:r w:rsidR="00B87950" w:rsidRPr="008C197D">
                    <w:rPr>
                      <w:rStyle w:val="normaltextrun"/>
                      <w:rFonts w:asciiTheme="majorHAnsi" w:hAnsiTheme="majorHAnsi"/>
                      <w:b/>
                      <w:i/>
                      <w:color w:val="0070C0"/>
                      <w:shd w:val="clear" w:color="auto" w:fill="FFFFFF"/>
                    </w:rPr>
                    <w:t xml:space="preserve">the </w:t>
                  </w:r>
                  <w:r w:rsidR="0095667C" w:rsidRPr="008C197D">
                    <w:rPr>
                      <w:rStyle w:val="normaltextrun"/>
                      <w:rFonts w:asciiTheme="majorHAnsi" w:hAnsiTheme="majorHAnsi"/>
                      <w:b/>
                      <w:i/>
                      <w:color w:val="0070C0"/>
                      <w:shd w:val="clear" w:color="auto" w:fill="FFFFFF"/>
                    </w:rPr>
                    <w:t xml:space="preserve">BEAT-AML </w:t>
                  </w:r>
                  <w:r w:rsidR="007C4A0B" w:rsidRPr="008C197D">
                    <w:rPr>
                      <w:rStyle w:val="normaltextrun"/>
                      <w:rFonts w:asciiTheme="majorHAnsi" w:hAnsiTheme="majorHAnsi"/>
                      <w:b/>
                      <w:i/>
                      <w:color w:val="0070C0"/>
                      <w:shd w:val="clear" w:color="auto" w:fill="FFFFFF"/>
                    </w:rPr>
                    <w:t>study (Ven</w:t>
                  </w:r>
                  <w:r w:rsidR="001A7F91" w:rsidRPr="008C197D">
                    <w:rPr>
                      <w:rStyle w:val="normaltextrun"/>
                      <w:rFonts w:asciiTheme="majorHAnsi" w:hAnsiTheme="majorHAnsi"/>
                      <w:b/>
                      <w:i/>
                      <w:color w:val="0070C0"/>
                      <w:shd w:val="clear" w:color="auto" w:fill="FFFFFF"/>
                    </w:rPr>
                    <w:t xml:space="preserve"> </w:t>
                  </w:r>
                  <w:r w:rsidR="00625CDC" w:rsidRPr="008C197D">
                    <w:rPr>
                      <w:rStyle w:val="normaltextrun"/>
                      <w:rFonts w:asciiTheme="majorHAnsi" w:hAnsiTheme="majorHAnsi"/>
                      <w:b/>
                      <w:i/>
                      <w:color w:val="0070C0"/>
                      <w:shd w:val="clear" w:color="auto" w:fill="FFFFFF"/>
                    </w:rPr>
                    <w:t>14d)</w:t>
                  </w:r>
                  <w:r w:rsidR="001034B2" w:rsidRPr="008C197D">
                    <w:rPr>
                      <w:rStyle w:val="normaltextrun"/>
                      <w:rFonts w:asciiTheme="majorHAnsi" w:hAnsiTheme="majorHAnsi"/>
                      <w:b/>
                      <w:i/>
                      <w:color w:val="0070C0"/>
                      <w:shd w:val="clear" w:color="auto" w:fill="FFFFFF"/>
                    </w:rPr>
                    <w:t>,</w:t>
                  </w:r>
                  <w:r w:rsidR="00625CDC" w:rsidRPr="008C197D">
                    <w:rPr>
                      <w:rStyle w:val="normaltextrun"/>
                      <w:rFonts w:asciiTheme="majorHAnsi" w:hAnsiTheme="majorHAnsi"/>
                      <w:b/>
                      <w:i/>
                      <w:color w:val="0070C0"/>
                      <w:shd w:val="clear" w:color="auto" w:fill="FFFFFF"/>
                    </w:rPr>
                    <w:t xml:space="preserve"> </w:t>
                  </w:r>
                  <w:r w:rsidR="00E46436" w:rsidRPr="008C197D">
                    <w:rPr>
                      <w:rStyle w:val="normaltextrun"/>
                      <w:rFonts w:asciiTheme="majorHAnsi" w:hAnsiTheme="majorHAnsi"/>
                      <w:b/>
                      <w:i/>
                      <w:color w:val="0070C0"/>
                      <w:shd w:val="clear" w:color="auto" w:fill="FFFFFF"/>
                    </w:rPr>
                    <w:t xml:space="preserve">expected </w:t>
                  </w:r>
                  <w:r w:rsidR="0095667C" w:rsidRPr="008C197D">
                    <w:rPr>
                      <w:rStyle w:val="normaltextrun"/>
                      <w:rFonts w:asciiTheme="majorHAnsi" w:hAnsiTheme="majorHAnsi"/>
                      <w:b/>
                      <w:i/>
                      <w:color w:val="0070C0"/>
                      <w:shd w:val="clear" w:color="auto" w:fill="FFFFFF"/>
                    </w:rPr>
                    <w:t>in 2H 2026</w:t>
                  </w:r>
                  <w:r w:rsidR="001034B2" w:rsidRPr="008C197D">
                    <w:rPr>
                      <w:rStyle w:val="normaltextrun"/>
                      <w:rFonts w:asciiTheme="majorHAnsi" w:hAnsiTheme="majorHAnsi"/>
                      <w:b/>
                      <w:i/>
                      <w:color w:val="0070C0"/>
                      <w:shd w:val="clear" w:color="auto" w:fill="FFFFFF"/>
                    </w:rPr>
                    <w:t>,</w:t>
                  </w:r>
                  <w:r w:rsidR="0095667C" w:rsidRPr="008C197D">
                    <w:rPr>
                      <w:rStyle w:val="normaltextrun"/>
                      <w:rFonts w:asciiTheme="majorHAnsi" w:hAnsiTheme="majorHAnsi"/>
                      <w:b/>
                      <w:i/>
                      <w:color w:val="0070C0"/>
                      <w:shd w:val="clear" w:color="auto" w:fill="FFFFFF"/>
                    </w:rPr>
                    <w:t xml:space="preserve"> </w:t>
                  </w:r>
                  <w:r w:rsidR="00E46436" w:rsidRPr="008C197D">
                    <w:rPr>
                      <w:rStyle w:val="normaltextrun"/>
                      <w:rFonts w:asciiTheme="majorHAnsi" w:hAnsiTheme="majorHAnsi"/>
                      <w:b/>
                      <w:i/>
                      <w:color w:val="0070C0"/>
                      <w:shd w:val="clear" w:color="auto" w:fill="FFFFFF"/>
                    </w:rPr>
                    <w:t>may</w:t>
                  </w:r>
                  <w:r w:rsidR="0095667C" w:rsidRPr="008C197D">
                    <w:rPr>
                      <w:rStyle w:val="normaltextrun"/>
                      <w:rFonts w:asciiTheme="majorHAnsi" w:hAnsiTheme="majorHAnsi"/>
                      <w:b/>
                      <w:i/>
                      <w:color w:val="0070C0"/>
                      <w:shd w:val="clear" w:color="auto" w:fill="FFFFFF"/>
                    </w:rPr>
                    <w:t xml:space="preserve"> </w:t>
                  </w:r>
                  <w:r w:rsidR="0049314F" w:rsidRPr="008C197D">
                    <w:rPr>
                      <w:rStyle w:val="normaltextrun"/>
                      <w:rFonts w:asciiTheme="majorHAnsi" w:hAnsiTheme="majorHAnsi"/>
                      <w:b/>
                      <w:i/>
                      <w:color w:val="0070C0"/>
                      <w:shd w:val="clear" w:color="auto" w:fill="FFFFFF"/>
                    </w:rPr>
                    <w:t>inform a potential</w:t>
                  </w:r>
                  <w:r w:rsidR="0095667C" w:rsidRPr="008C197D">
                    <w:rPr>
                      <w:rStyle w:val="normaltextrun"/>
                      <w:rFonts w:asciiTheme="majorHAnsi" w:hAnsiTheme="majorHAnsi"/>
                      <w:b/>
                      <w:i/>
                      <w:color w:val="0070C0"/>
                      <w:shd w:val="clear" w:color="auto" w:fill="FFFFFF"/>
                    </w:rPr>
                    <w:t xml:space="preserve"> </w:t>
                  </w:r>
                  <w:r w:rsidR="00E46436" w:rsidRPr="008C197D">
                    <w:rPr>
                      <w:rStyle w:val="normaltextrun"/>
                      <w:rFonts w:asciiTheme="majorHAnsi" w:hAnsiTheme="majorHAnsi"/>
                      <w:b/>
                      <w:i/>
                      <w:color w:val="0070C0"/>
                      <w:shd w:val="clear" w:color="auto" w:fill="FFFFFF"/>
                    </w:rPr>
                    <w:t>official reduction</w:t>
                  </w:r>
                  <w:r w:rsidR="0095667C" w:rsidRPr="008C197D">
                    <w:rPr>
                      <w:rStyle w:val="normaltextrun"/>
                      <w:rFonts w:asciiTheme="majorHAnsi" w:hAnsiTheme="majorHAnsi"/>
                      <w:b/>
                      <w:i/>
                      <w:color w:val="0070C0"/>
                      <w:shd w:val="clear" w:color="auto" w:fill="FFFFFF"/>
                    </w:rPr>
                    <w:t xml:space="preserve"> </w:t>
                  </w:r>
                  <w:r w:rsidR="0049314F" w:rsidRPr="008C197D">
                    <w:rPr>
                      <w:rStyle w:val="normaltextrun"/>
                      <w:rFonts w:asciiTheme="majorHAnsi" w:hAnsiTheme="majorHAnsi"/>
                      <w:b/>
                      <w:i/>
                      <w:color w:val="0070C0"/>
                      <w:shd w:val="clear" w:color="auto" w:fill="FFFFFF"/>
                    </w:rPr>
                    <w:t xml:space="preserve">of </w:t>
                  </w:r>
                  <w:r w:rsidR="0095667C" w:rsidRPr="008C197D">
                    <w:rPr>
                      <w:rStyle w:val="normaltextrun"/>
                      <w:rFonts w:asciiTheme="majorHAnsi" w:hAnsiTheme="majorHAnsi"/>
                      <w:b/>
                      <w:i/>
                      <w:color w:val="0070C0"/>
                      <w:shd w:val="clear" w:color="auto" w:fill="FFFFFF"/>
                    </w:rPr>
                    <w:t xml:space="preserve">Ven </w:t>
                  </w:r>
                  <w:r w:rsidR="005C1746" w:rsidRPr="008C197D">
                    <w:rPr>
                      <w:rStyle w:val="normaltextrun"/>
                      <w:rFonts w:asciiTheme="majorHAnsi" w:hAnsiTheme="majorHAnsi"/>
                      <w:b/>
                      <w:i/>
                      <w:color w:val="0070C0"/>
                      <w:shd w:val="clear" w:color="auto" w:fill="FFFFFF"/>
                    </w:rPr>
                    <w:t>to</w:t>
                  </w:r>
                  <w:r w:rsidR="0095667C" w:rsidRPr="008C197D">
                    <w:rPr>
                      <w:rStyle w:val="normaltextrun"/>
                      <w:rFonts w:asciiTheme="majorHAnsi" w:hAnsiTheme="majorHAnsi"/>
                      <w:b/>
                      <w:i/>
                      <w:color w:val="0070C0"/>
                      <w:shd w:val="clear" w:color="auto" w:fill="FFFFFF"/>
                    </w:rPr>
                    <w:t xml:space="preserve"> 14</w:t>
                  </w:r>
                  <w:r w:rsidR="00A55922" w:rsidRPr="008C197D">
                    <w:rPr>
                      <w:rStyle w:val="normaltextrun"/>
                      <w:rFonts w:asciiTheme="majorHAnsi" w:hAnsiTheme="majorHAnsi"/>
                      <w:b/>
                      <w:i/>
                      <w:color w:val="0070C0"/>
                      <w:shd w:val="clear" w:color="auto" w:fill="FFFFFF"/>
                    </w:rPr>
                    <w:t xml:space="preserve"> days</w:t>
                  </w:r>
                </w:p>
                <w:p w14:paraId="1EC45679" w14:textId="77777777" w:rsidR="003F75D3" w:rsidRPr="00782B6C" w:rsidRDefault="003F75D3" w:rsidP="009E0F6D">
                  <w:pPr>
                    <w:pStyle w:val="ListParagraph"/>
                    <w:keepNext/>
                    <w:spacing w:after="0"/>
                    <w:ind w:left="0"/>
                    <w:rPr>
                      <w:rFonts w:asciiTheme="majorHAnsi" w:eastAsia="Aptos" w:hAnsiTheme="majorHAnsi" w:cs="Calibri"/>
                      <w:kern w:val="0"/>
                      <w:lang w:val="en-IN"/>
                      <w14:ligatures w14:val="none"/>
                    </w:rPr>
                  </w:pPr>
                  <w:r w:rsidRPr="00782B6C">
                    <w:rPr>
                      <w:rFonts w:asciiTheme="majorHAnsi" w:eastAsia="Aptos" w:hAnsiTheme="majorHAnsi" w:cs="Calibri"/>
                      <w:b/>
                      <w:bCs/>
                      <w:kern w:val="0"/>
                      <w14:ligatures w14:val="none"/>
                    </w:rPr>
                    <w:t>Post-transplant maintenance AML</w:t>
                  </w:r>
                  <w:r w:rsidRPr="00782B6C">
                    <w:rPr>
                      <w:rFonts w:asciiTheme="majorHAnsi" w:eastAsia="Aptos" w:hAnsiTheme="majorHAnsi" w:cs="Calibri"/>
                      <w:kern w:val="0"/>
                      <w:lang w:val="en-IN"/>
                      <w14:ligatures w14:val="none"/>
                    </w:rPr>
                    <w:t> </w:t>
                  </w:r>
                </w:p>
                <w:p w14:paraId="065220C8" w14:textId="52470179" w:rsidR="00F81061" w:rsidRPr="00782B6C" w:rsidRDefault="00DC58F3" w:rsidP="009E0F6D">
                  <w:pPr>
                    <w:pStyle w:val="ListParagraph"/>
                    <w:keepNext/>
                    <w:numPr>
                      <w:ilvl w:val="0"/>
                      <w:numId w:val="1"/>
                    </w:numPr>
                    <w:spacing w:after="0"/>
                    <w:rPr>
                      <w:rFonts w:asciiTheme="majorHAnsi" w:eastAsia="Aptos" w:hAnsiTheme="majorHAnsi" w:cs="Calibri"/>
                      <w:kern w:val="0"/>
                      <w:lang w:val="en-IN"/>
                      <w14:ligatures w14:val="none"/>
                    </w:rPr>
                  </w:pPr>
                  <w:r w:rsidRPr="00782B6C">
                    <w:rPr>
                      <w:rFonts w:asciiTheme="majorHAnsi" w:eastAsia="Aptos" w:hAnsiTheme="majorHAnsi" w:cs="Calibri"/>
                      <w:kern w:val="0"/>
                      <w:lang w:val="en-IN"/>
                      <w14:ligatures w14:val="none"/>
                    </w:rPr>
                    <w:t>C</w:t>
                  </w:r>
                  <w:r w:rsidR="00F81061" w:rsidRPr="00782B6C">
                    <w:rPr>
                      <w:rFonts w:asciiTheme="majorHAnsi" w:eastAsia="Aptos" w:hAnsiTheme="majorHAnsi" w:cs="Calibri"/>
                      <w:kern w:val="0"/>
                      <w:lang w:val="en-IN"/>
                      <w14:ligatures w14:val="none"/>
                    </w:rPr>
                    <w:t>ompany reported that </w:t>
                  </w:r>
                  <w:r w:rsidR="00F81061" w:rsidRPr="00782B6C">
                    <w:rPr>
                      <w:rFonts w:asciiTheme="majorHAnsi" w:eastAsia="Aptos" w:hAnsiTheme="majorHAnsi" w:cs="Calibri"/>
                      <w:b/>
                      <w:bCs/>
                      <w:kern w:val="0"/>
                      <w:lang w:val="en-IN"/>
                      <w14:ligatures w14:val="none"/>
                    </w:rPr>
                    <w:t>~33% of KMT2Ar patients proceed to transplant</w:t>
                  </w:r>
                  <w:r w:rsidR="00F81061" w:rsidRPr="00782B6C">
                    <w:rPr>
                      <w:rFonts w:asciiTheme="majorHAnsi" w:eastAsia="Aptos" w:hAnsiTheme="majorHAnsi" w:cs="Calibri"/>
                      <w:kern w:val="0"/>
                      <w:lang w:val="en-IN"/>
                      <w14:ligatures w14:val="none"/>
                    </w:rPr>
                    <w:t>, and of those, </w:t>
                  </w:r>
                  <w:r w:rsidR="00F81061" w:rsidRPr="00782B6C">
                    <w:rPr>
                      <w:rFonts w:asciiTheme="majorHAnsi" w:eastAsia="Aptos" w:hAnsiTheme="majorHAnsi" w:cs="Calibri"/>
                      <w:b/>
                      <w:bCs/>
                      <w:kern w:val="0"/>
                      <w:lang w:val="en-IN"/>
                      <w14:ligatures w14:val="none"/>
                    </w:rPr>
                    <w:t>~40-45% have resumed Revuforj post-transplant</w:t>
                  </w:r>
                  <w:r w:rsidR="00F81061" w:rsidRPr="00782B6C">
                    <w:rPr>
                      <w:rFonts w:asciiTheme="majorHAnsi" w:eastAsia="Aptos" w:hAnsiTheme="majorHAnsi" w:cs="Calibri"/>
                      <w:kern w:val="0"/>
                      <w:lang w:val="en-IN"/>
                      <w14:ligatures w14:val="none"/>
                    </w:rPr>
                    <w:t> </w:t>
                  </w:r>
                  <w:r w:rsidR="00F81061" w:rsidRPr="00782B6C">
                    <w:rPr>
                      <w:rFonts w:asciiTheme="majorHAnsi" w:eastAsia="Aptos" w:hAnsiTheme="majorHAnsi" w:cs="Calibri"/>
                      <w:b/>
                      <w:bCs/>
                      <w:i/>
                      <w:iCs/>
                      <w:kern w:val="0"/>
                      <w:lang w:val="en-IN"/>
                      <w14:ligatures w14:val="none"/>
                    </w:rPr>
                    <w:t>(</w:t>
                  </w:r>
                  <w:r w:rsidR="00BB051B" w:rsidRPr="00782B6C">
                    <w:rPr>
                      <w:rFonts w:asciiTheme="majorHAnsi" w:eastAsia="Aptos" w:hAnsiTheme="majorHAnsi" w:cs="Calibri"/>
                      <w:b/>
                      <w:bCs/>
                      <w:i/>
                      <w:iCs/>
                      <w:kern w:val="0"/>
                      <w:lang w:val="en-IN"/>
                      <w14:ligatures w14:val="none"/>
                    </w:rPr>
                    <w:t xml:space="preserve">updated guidance; </w:t>
                  </w:r>
                  <w:r w:rsidR="00F81061" w:rsidRPr="00782B6C">
                    <w:rPr>
                      <w:rFonts w:asciiTheme="majorHAnsi" w:eastAsia="Aptos" w:hAnsiTheme="majorHAnsi" w:cs="Calibri"/>
                      <w:b/>
                      <w:bCs/>
                      <w:i/>
                      <w:iCs/>
                      <w:kern w:val="0"/>
                      <w:lang w:val="en-IN"/>
                      <w14:ligatures w14:val="none"/>
                    </w:rPr>
                    <w:t xml:space="preserve">up from 35-40% </w:t>
                  </w:r>
                  <w:r w:rsidR="00FA1181" w:rsidRPr="00782B6C">
                    <w:rPr>
                      <w:rFonts w:asciiTheme="majorHAnsi" w:eastAsia="Aptos" w:hAnsiTheme="majorHAnsi" w:cs="Calibri"/>
                      <w:b/>
                      <w:bCs/>
                      <w:i/>
                      <w:iCs/>
                      <w:kern w:val="0"/>
                      <w:lang w:val="en-IN"/>
                      <w14:ligatures w14:val="none"/>
                    </w:rPr>
                    <w:t xml:space="preserve">in </w:t>
                  </w:r>
                  <w:hyperlink r:id="rId25" w:history="1">
                    <w:r w:rsidR="00FA1181" w:rsidRPr="003D1005">
                      <w:rPr>
                        <w:rStyle w:val="Hyperlink"/>
                        <w:rFonts w:asciiTheme="majorHAnsi" w:eastAsia="Aptos" w:hAnsiTheme="majorHAnsi" w:cs="Calibri"/>
                        <w:b/>
                        <w:bCs/>
                        <w:i/>
                        <w:iCs/>
                        <w:kern w:val="0"/>
                        <w:lang w:val="en-IN"/>
                        <w14:ligatures w14:val="none"/>
                      </w:rPr>
                      <w:t>3Q 2025</w:t>
                    </w:r>
                  </w:hyperlink>
                  <w:r w:rsidR="00FA1181" w:rsidRPr="00782B6C">
                    <w:rPr>
                      <w:rFonts w:asciiTheme="majorHAnsi" w:eastAsia="Aptos" w:hAnsiTheme="majorHAnsi" w:cs="Calibri"/>
                      <w:b/>
                      <w:bCs/>
                      <w:i/>
                      <w:iCs/>
                      <w:kern w:val="0"/>
                      <w:lang w:val="en-IN"/>
                      <w14:ligatures w14:val="none"/>
                    </w:rPr>
                    <w:t>)</w:t>
                  </w:r>
                </w:p>
                <w:p w14:paraId="17C04252" w14:textId="6897A573" w:rsidR="00F81061" w:rsidRPr="00782B6C" w:rsidRDefault="00F81061" w:rsidP="009E0F6D">
                  <w:pPr>
                    <w:pStyle w:val="ListParagraph"/>
                    <w:keepNext/>
                    <w:numPr>
                      <w:ilvl w:val="1"/>
                      <w:numId w:val="1"/>
                    </w:numPr>
                    <w:spacing w:after="0"/>
                    <w:rPr>
                      <w:rFonts w:asciiTheme="majorHAnsi" w:eastAsia="Aptos" w:hAnsiTheme="majorHAnsi" w:cs="Calibri"/>
                      <w:kern w:val="0"/>
                      <w:lang w:val="en-IN"/>
                      <w14:ligatures w14:val="none"/>
                    </w:rPr>
                  </w:pPr>
                  <w:r w:rsidRPr="00782B6C">
                    <w:rPr>
                      <w:rFonts w:asciiTheme="majorHAnsi" w:eastAsia="Aptos" w:hAnsiTheme="majorHAnsi" w:cs="Calibri"/>
                      <w:kern w:val="0"/>
                      <w:lang w:val="en-IN"/>
                      <w14:ligatures w14:val="none"/>
                    </w:rPr>
                    <w:t>During Q&amp;A, management noted that post-transplant resumption</w:t>
                  </w:r>
                  <w:r w:rsidR="00A41C04" w:rsidRPr="00782B6C">
                    <w:rPr>
                      <w:rFonts w:asciiTheme="majorHAnsi" w:eastAsia="Aptos" w:hAnsiTheme="majorHAnsi" w:cs="Calibri"/>
                      <w:kern w:val="0"/>
                      <w:lang w:val="en-IN"/>
                      <w14:ligatures w14:val="none"/>
                    </w:rPr>
                    <w:t xml:space="preserve"> rate</w:t>
                  </w:r>
                  <w:r w:rsidRPr="00782B6C">
                    <w:rPr>
                      <w:rFonts w:asciiTheme="majorHAnsi" w:eastAsia="Aptos" w:hAnsiTheme="majorHAnsi" w:cs="Calibri"/>
                      <w:kern w:val="0"/>
                      <w:lang w:val="en-IN"/>
                      <w14:ligatures w14:val="none"/>
                    </w:rPr>
                    <w:t xml:space="preserve"> is expected to reach </w:t>
                  </w:r>
                  <w:r w:rsidRPr="00782B6C">
                    <w:rPr>
                      <w:rFonts w:asciiTheme="majorHAnsi" w:eastAsia="Aptos" w:hAnsiTheme="majorHAnsi" w:cs="Calibri"/>
                      <w:b/>
                      <w:bCs/>
                      <w:kern w:val="0"/>
                      <w:lang w:val="en-IN"/>
                      <w14:ligatures w14:val="none"/>
                    </w:rPr>
                    <w:t>~70-80%</w:t>
                  </w:r>
                </w:p>
                <w:p w14:paraId="61D27608" w14:textId="77777777" w:rsidR="006463AC" w:rsidRPr="00782B6C" w:rsidRDefault="00F81061" w:rsidP="009E0F6D">
                  <w:pPr>
                    <w:pStyle w:val="ListParagraph"/>
                    <w:keepNext/>
                    <w:numPr>
                      <w:ilvl w:val="0"/>
                      <w:numId w:val="1"/>
                    </w:numPr>
                    <w:spacing w:after="0"/>
                    <w:rPr>
                      <w:rFonts w:asciiTheme="majorHAnsi" w:eastAsia="Aptos" w:hAnsiTheme="majorHAnsi" w:cs="Calibri"/>
                      <w:kern w:val="0"/>
                      <w:lang w:val="en-IN"/>
                      <w14:ligatures w14:val="none"/>
                    </w:rPr>
                  </w:pPr>
                  <w:r w:rsidRPr="00782B6C">
                    <w:rPr>
                      <w:rFonts w:asciiTheme="majorHAnsi" w:eastAsia="Aptos" w:hAnsiTheme="majorHAnsi" w:cs="Calibri"/>
                      <w:kern w:val="0"/>
                      <w:lang w:val="en-IN"/>
                      <w14:ligatures w14:val="none"/>
                    </w:rPr>
                    <w:t xml:space="preserve">Management differentiated the opportunity by </w:t>
                  </w:r>
                  <w:r w:rsidR="00983C43" w:rsidRPr="00782B6C">
                    <w:rPr>
                      <w:rFonts w:asciiTheme="majorHAnsi" w:eastAsia="Aptos" w:hAnsiTheme="majorHAnsi" w:cs="Calibri"/>
                      <w:kern w:val="0"/>
                      <w:lang w:val="en-IN"/>
                      <w14:ligatures w14:val="none"/>
                    </w:rPr>
                    <w:t>s</w:t>
                  </w:r>
                  <w:r w:rsidRPr="00782B6C">
                    <w:rPr>
                      <w:rFonts w:asciiTheme="majorHAnsi" w:eastAsia="Aptos" w:hAnsiTheme="majorHAnsi" w:cs="Calibri"/>
                      <w:kern w:val="0"/>
                      <w:lang w:val="en-IN"/>
                      <w14:ligatures w14:val="none"/>
                    </w:rPr>
                    <w:t>ubtype</w:t>
                  </w:r>
                  <w:r w:rsidR="00983C43" w:rsidRPr="00782B6C">
                    <w:rPr>
                      <w:rFonts w:asciiTheme="majorHAnsi" w:eastAsia="Aptos" w:hAnsiTheme="majorHAnsi" w:cs="Calibri"/>
                      <w:kern w:val="0"/>
                      <w:lang w:val="en-IN"/>
                      <w14:ligatures w14:val="none"/>
                    </w:rPr>
                    <w:t xml:space="preserve">: </w:t>
                  </w:r>
                </w:p>
                <w:p w14:paraId="7CBA61AA" w14:textId="092F019B" w:rsidR="009060EF" w:rsidRPr="00782B6C" w:rsidRDefault="002023DB" w:rsidP="009E0F6D">
                  <w:pPr>
                    <w:pStyle w:val="ListParagraph"/>
                    <w:keepNext/>
                    <w:numPr>
                      <w:ilvl w:val="1"/>
                      <w:numId w:val="1"/>
                    </w:numPr>
                    <w:spacing w:after="0"/>
                    <w:rPr>
                      <w:rFonts w:asciiTheme="majorHAnsi" w:eastAsia="Aptos" w:hAnsiTheme="majorHAnsi" w:cs="Calibri"/>
                      <w:kern w:val="0"/>
                      <w:lang w:val="en-IN"/>
                      <w14:ligatures w14:val="none"/>
                    </w:rPr>
                  </w:pPr>
                  <w:r w:rsidRPr="002023DB">
                    <w:rPr>
                      <w:rFonts w:asciiTheme="majorHAnsi" w:eastAsia="Aptos" w:hAnsiTheme="majorHAnsi" w:cs="Calibri"/>
                      <w:kern w:val="0"/>
                      <w:lang w:val="en-IN"/>
                      <w14:ligatures w14:val="none"/>
                    </w:rPr>
                    <w:t>For</w:t>
                  </w:r>
                  <w:r>
                    <w:rPr>
                      <w:rFonts w:asciiTheme="majorHAnsi" w:eastAsia="Aptos" w:hAnsiTheme="majorHAnsi" w:cs="Calibri"/>
                      <w:b/>
                      <w:bCs/>
                      <w:kern w:val="0"/>
                      <w:lang w:val="en-IN"/>
                      <w14:ligatures w14:val="none"/>
                    </w:rPr>
                    <w:t xml:space="preserve"> </w:t>
                  </w:r>
                  <w:r w:rsidR="00F81061" w:rsidRPr="00782B6C">
                    <w:rPr>
                      <w:rFonts w:asciiTheme="majorHAnsi" w:eastAsia="Aptos" w:hAnsiTheme="majorHAnsi" w:cs="Calibri"/>
                      <w:b/>
                      <w:bCs/>
                      <w:kern w:val="0"/>
                      <w:lang w:val="en-IN"/>
                      <w14:ligatures w14:val="none"/>
                    </w:rPr>
                    <w:t>KMT2Ar</w:t>
                  </w:r>
                  <w:r w:rsidR="00983C43" w:rsidRPr="00782B6C">
                    <w:rPr>
                      <w:rFonts w:asciiTheme="majorHAnsi" w:eastAsia="Aptos" w:hAnsiTheme="majorHAnsi" w:cs="Calibri"/>
                      <w:b/>
                      <w:bCs/>
                      <w:kern w:val="0"/>
                      <w:lang w:val="en-IN"/>
                      <w14:ligatures w14:val="none"/>
                    </w:rPr>
                    <w:t xml:space="preserve"> </w:t>
                  </w:r>
                  <w:r w:rsidRPr="002023DB">
                    <w:rPr>
                      <w:rFonts w:asciiTheme="majorHAnsi" w:eastAsia="Aptos" w:hAnsiTheme="majorHAnsi" w:cs="Calibri"/>
                      <w:kern w:val="0"/>
                      <w:lang w:val="en-IN"/>
                      <w14:ligatures w14:val="none"/>
                    </w:rPr>
                    <w:t>population,</w:t>
                  </w:r>
                  <w:r w:rsidR="00983C43" w:rsidRPr="00782B6C">
                    <w:rPr>
                      <w:rFonts w:asciiTheme="majorHAnsi" w:eastAsia="Aptos" w:hAnsiTheme="majorHAnsi" w:cs="Calibri"/>
                      <w:b/>
                      <w:bCs/>
                      <w:kern w:val="0"/>
                      <w:lang w:val="en-IN"/>
                      <w14:ligatures w14:val="none"/>
                    </w:rPr>
                    <w:t xml:space="preserve"> </w:t>
                  </w:r>
                  <w:r w:rsidR="004A6723" w:rsidRPr="004A6723">
                    <w:rPr>
                      <w:rFonts w:asciiTheme="majorHAnsi" w:eastAsia="Aptos" w:hAnsiTheme="majorHAnsi" w:cs="Calibri"/>
                      <w:kern w:val="0"/>
                      <w:lang w:val="en-IN"/>
                      <w14:ligatures w14:val="none"/>
                    </w:rPr>
                    <w:t xml:space="preserve">the </w:t>
                  </w:r>
                  <w:r w:rsidR="00F81061" w:rsidRPr="00782B6C">
                    <w:rPr>
                      <w:rFonts w:asciiTheme="majorHAnsi" w:eastAsia="Aptos" w:hAnsiTheme="majorHAnsi" w:cs="Calibri"/>
                      <w:kern w:val="0"/>
                      <w:lang w:val="en-IN"/>
                      <w14:ligatures w14:val="none"/>
                    </w:rPr>
                    <w:t>maintenance</w:t>
                  </w:r>
                  <w:r w:rsidR="00983C43" w:rsidRPr="00782B6C">
                    <w:rPr>
                      <w:rFonts w:asciiTheme="majorHAnsi" w:eastAsia="Aptos" w:hAnsiTheme="majorHAnsi" w:cs="Calibri"/>
                      <w:kern w:val="0"/>
                      <w:lang w:val="en-IN"/>
                      <w14:ligatures w14:val="none"/>
                    </w:rPr>
                    <w:t xml:space="preserve"> </w:t>
                  </w:r>
                  <w:r w:rsidR="00F81061" w:rsidRPr="00782B6C">
                    <w:rPr>
                      <w:rFonts w:asciiTheme="majorHAnsi" w:eastAsia="Aptos" w:hAnsiTheme="majorHAnsi" w:cs="Calibri"/>
                      <w:kern w:val="0"/>
                      <w:lang w:val="en-IN"/>
                      <w14:ligatures w14:val="none"/>
                    </w:rPr>
                    <w:t>is</w:t>
                  </w:r>
                  <w:r w:rsidR="00983C43" w:rsidRPr="00782B6C">
                    <w:rPr>
                      <w:rFonts w:asciiTheme="majorHAnsi" w:eastAsia="Aptos" w:hAnsiTheme="majorHAnsi" w:cs="Calibri"/>
                      <w:kern w:val="0"/>
                      <w:lang w:val="en-IN"/>
                      <w14:ligatures w14:val="none"/>
                    </w:rPr>
                    <w:t xml:space="preserve"> </w:t>
                  </w:r>
                  <w:r w:rsidR="002C6EF8">
                    <w:rPr>
                      <w:rFonts w:asciiTheme="majorHAnsi" w:eastAsia="Aptos" w:hAnsiTheme="majorHAnsi" w:cs="Calibri"/>
                      <w:kern w:val="0"/>
                      <w:lang w:val="en-IN"/>
                      <w14:ligatures w14:val="none"/>
                    </w:rPr>
                    <w:t xml:space="preserve">more </w:t>
                  </w:r>
                  <w:r w:rsidR="00F81061" w:rsidRPr="00782B6C">
                    <w:rPr>
                      <w:rFonts w:asciiTheme="majorHAnsi" w:eastAsia="Aptos" w:hAnsiTheme="majorHAnsi" w:cs="Calibri"/>
                      <w:kern w:val="0"/>
                      <w:lang w:val="en-IN"/>
                      <w14:ligatures w14:val="none"/>
                    </w:rPr>
                    <w:t>impactful as it enables a post-transplant strategy that previously did not exist</w:t>
                  </w:r>
                </w:p>
                <w:p w14:paraId="45BCF6F7" w14:textId="10CC21A9" w:rsidR="00F81061" w:rsidRPr="00782B6C" w:rsidRDefault="00F81061" w:rsidP="009E0F6D">
                  <w:pPr>
                    <w:pStyle w:val="ListParagraph"/>
                    <w:keepNext/>
                    <w:numPr>
                      <w:ilvl w:val="1"/>
                      <w:numId w:val="1"/>
                    </w:numPr>
                    <w:spacing w:after="0"/>
                    <w:rPr>
                      <w:rFonts w:asciiTheme="majorHAnsi" w:eastAsia="Aptos" w:hAnsiTheme="majorHAnsi" w:cs="Calibri"/>
                      <w:kern w:val="0"/>
                      <w:lang w:val="en-IN"/>
                      <w14:ligatures w14:val="none"/>
                    </w:rPr>
                  </w:pPr>
                  <w:r w:rsidRPr="00782B6C">
                    <w:rPr>
                      <w:rFonts w:asciiTheme="majorHAnsi" w:eastAsia="Aptos" w:hAnsiTheme="majorHAnsi" w:cs="Calibri"/>
                      <w:b/>
                      <w:bCs/>
                      <w:kern w:val="0"/>
                      <w:lang w:val="en-IN"/>
                      <w14:ligatures w14:val="none"/>
                    </w:rPr>
                    <w:t>NPM1m</w:t>
                  </w:r>
                  <w:r w:rsidRPr="00782B6C">
                    <w:rPr>
                      <w:rFonts w:asciiTheme="majorHAnsi" w:eastAsia="Aptos" w:hAnsiTheme="majorHAnsi" w:cs="Calibri"/>
                      <w:kern w:val="0"/>
                      <w:lang w:val="en-IN"/>
                      <w14:ligatures w14:val="none"/>
                    </w:rPr>
                    <w:t> </w:t>
                  </w:r>
                  <w:r w:rsidR="002C6EF8">
                    <w:rPr>
                      <w:rFonts w:asciiTheme="majorHAnsi" w:eastAsia="Aptos" w:hAnsiTheme="majorHAnsi" w:cs="Calibri"/>
                      <w:kern w:val="0"/>
                      <w:lang w:val="en-IN"/>
                      <w14:ligatures w14:val="none"/>
                    </w:rPr>
                    <w:t xml:space="preserve">population </w:t>
                  </w:r>
                  <w:r w:rsidRPr="00782B6C">
                    <w:rPr>
                      <w:rFonts w:asciiTheme="majorHAnsi" w:eastAsia="Aptos" w:hAnsiTheme="majorHAnsi" w:cs="Calibri"/>
                      <w:kern w:val="0"/>
                      <w:lang w:val="en-IN"/>
                      <w14:ligatures w14:val="none"/>
                    </w:rPr>
                    <w:t>will have fewer transplants and thus fewer patients in maintenance</w:t>
                  </w:r>
                  <w:r w:rsidR="006E66EE">
                    <w:rPr>
                      <w:rFonts w:asciiTheme="majorHAnsi" w:eastAsia="Aptos" w:hAnsiTheme="majorHAnsi" w:cs="Calibri"/>
                      <w:kern w:val="0"/>
                      <w:lang w:val="en-IN"/>
                      <w14:ligatures w14:val="none"/>
                    </w:rPr>
                    <w:t xml:space="preserve"> setting</w:t>
                  </w:r>
                </w:p>
                <w:p w14:paraId="29C08C94" w14:textId="1F23D8A6" w:rsidR="00FE5D24" w:rsidRPr="00782B6C" w:rsidRDefault="00FE5D24" w:rsidP="009E0F6D">
                  <w:pPr>
                    <w:pStyle w:val="ListParagraph"/>
                    <w:keepNext/>
                    <w:spacing w:after="0"/>
                    <w:ind w:left="0"/>
                    <w:rPr>
                      <w:rFonts w:asciiTheme="majorHAnsi" w:eastAsia="Aptos" w:hAnsiTheme="majorHAnsi" w:cs="Calibri"/>
                      <w:kern w:val="0"/>
                      <w:lang w:val="en-IN"/>
                      <w14:ligatures w14:val="none"/>
                    </w:rPr>
                  </w:pPr>
                  <w:r w:rsidRPr="00782B6C">
                    <w:rPr>
                      <w:rStyle w:val="Strong"/>
                      <w:rFonts w:asciiTheme="majorHAnsi" w:hAnsiTheme="majorHAnsi" w:cs="Segoe UI"/>
                      <w:color w:val="0F1115"/>
                      <w:shd w:val="clear" w:color="auto" w:fill="FFFFFF"/>
                    </w:rPr>
                    <w:t>Real</w:t>
                  </w:r>
                  <w:r w:rsidRPr="00782B6C">
                    <w:rPr>
                      <w:rStyle w:val="Strong"/>
                      <w:rFonts w:asciiTheme="majorHAnsi" w:hAnsiTheme="majorHAnsi" w:cs="Segoe UI"/>
                      <w:color w:val="0F1115"/>
                      <w:shd w:val="clear" w:color="auto" w:fill="FFFFFF"/>
                    </w:rPr>
                    <w:noBreakHyphen/>
                    <w:t>World Evidence Outlook</w:t>
                  </w:r>
                  <w:r w:rsidRPr="00782B6C">
                    <w:rPr>
                      <w:rFonts w:asciiTheme="majorHAnsi" w:eastAsia="Aptos" w:hAnsiTheme="majorHAnsi" w:cs="Calibri"/>
                      <w:kern w:val="0"/>
                      <w:lang w:val="en-IN"/>
                      <w14:ligatures w14:val="none"/>
                    </w:rPr>
                    <w:t> </w:t>
                  </w:r>
                </w:p>
                <w:p w14:paraId="4F2C9640" w14:textId="6956E588" w:rsidR="00414D0D" w:rsidRPr="00782B6C" w:rsidRDefault="00414D0D" w:rsidP="009E0F6D">
                  <w:pPr>
                    <w:pStyle w:val="ListParagraph"/>
                    <w:keepNext/>
                    <w:numPr>
                      <w:ilvl w:val="0"/>
                      <w:numId w:val="1"/>
                    </w:numPr>
                    <w:spacing w:after="0"/>
                    <w:rPr>
                      <w:rFonts w:asciiTheme="majorHAnsi" w:eastAsia="Aptos" w:hAnsiTheme="majorHAnsi" w:cs="Calibri"/>
                      <w:kern w:val="0"/>
                      <w:lang w:val="en-IN"/>
                      <w14:ligatures w14:val="none"/>
                    </w:rPr>
                  </w:pPr>
                  <w:r w:rsidRPr="00782B6C">
                    <w:rPr>
                      <w:rFonts w:asciiTheme="majorHAnsi" w:eastAsia="Aptos" w:hAnsiTheme="majorHAnsi" w:cs="Calibri"/>
                      <w:kern w:val="0"/>
                      <w:lang w:val="en-IN"/>
                      <w14:ligatures w14:val="none"/>
                    </w:rPr>
                    <w:t xml:space="preserve">Management indicated that </w:t>
                  </w:r>
                  <w:r w:rsidRPr="001C7D4E">
                    <w:rPr>
                      <w:rFonts w:asciiTheme="majorHAnsi" w:eastAsia="Aptos" w:hAnsiTheme="majorHAnsi" w:cs="Calibri"/>
                      <w:b/>
                      <w:kern w:val="0"/>
                      <w:lang w:val="en-IN"/>
                      <w14:ligatures w14:val="none"/>
                    </w:rPr>
                    <w:t>additional real</w:t>
                  </w:r>
                  <w:r w:rsidRPr="001C7D4E">
                    <w:rPr>
                      <w:rFonts w:asciiTheme="majorHAnsi" w:eastAsia="Aptos" w:hAnsiTheme="majorHAnsi" w:cs="Calibri"/>
                      <w:b/>
                      <w:kern w:val="0"/>
                      <w:lang w:val="en-IN"/>
                      <w14:ligatures w14:val="none"/>
                    </w:rPr>
                    <w:noBreakHyphen/>
                    <w:t>world data are expected throughout 2026</w:t>
                  </w:r>
                  <w:r w:rsidRPr="00782B6C">
                    <w:rPr>
                      <w:rFonts w:asciiTheme="majorHAnsi" w:eastAsia="Aptos" w:hAnsiTheme="majorHAnsi" w:cs="Calibri"/>
                      <w:kern w:val="0"/>
                      <w:lang w:val="en-IN"/>
                      <w14:ligatures w14:val="none"/>
                    </w:rPr>
                    <w:t xml:space="preserve">, further differentiating </w:t>
                  </w:r>
                  <w:proofErr w:type="spellStart"/>
                  <w:r w:rsidRPr="00782B6C">
                    <w:rPr>
                      <w:rFonts w:asciiTheme="majorHAnsi" w:eastAsia="Aptos" w:hAnsiTheme="majorHAnsi" w:cs="Calibri"/>
                      <w:kern w:val="0"/>
                      <w:lang w:val="en-IN"/>
                      <w14:ligatures w14:val="none"/>
                    </w:rPr>
                    <w:t>revumenib's</w:t>
                  </w:r>
                  <w:proofErr w:type="spellEnd"/>
                  <w:r w:rsidRPr="00782B6C">
                    <w:rPr>
                      <w:rFonts w:asciiTheme="majorHAnsi" w:eastAsia="Aptos" w:hAnsiTheme="majorHAnsi" w:cs="Calibri"/>
                      <w:kern w:val="0"/>
                      <w:lang w:val="en-IN"/>
                      <w14:ligatures w14:val="none"/>
                    </w:rPr>
                    <w:t xml:space="preserve"> clinical profile</w:t>
                  </w:r>
                  <w:r w:rsidR="00B5600B">
                    <w:rPr>
                      <w:rFonts w:asciiTheme="majorHAnsi" w:eastAsia="Aptos" w:hAnsiTheme="majorHAnsi" w:cs="Calibri"/>
                      <w:kern w:val="0"/>
                      <w:lang w:val="en-IN"/>
                      <w14:ligatures w14:val="none"/>
                    </w:rPr>
                    <w:t xml:space="preserve"> </w:t>
                  </w:r>
                  <w:r w:rsidR="00B5600B" w:rsidRPr="00B5600B">
                    <w:rPr>
                      <w:rFonts w:asciiTheme="majorHAnsi" w:eastAsia="Aptos" w:hAnsiTheme="majorHAnsi" w:cs="Calibri"/>
                      <w:b/>
                      <w:bCs/>
                      <w:i/>
                      <w:iCs/>
                      <w:kern w:val="0"/>
                      <w:lang w:val="en-IN"/>
                      <w14:ligatures w14:val="none"/>
                    </w:rPr>
                    <w:t>(new guidance)</w:t>
                  </w:r>
                </w:p>
                <w:p w14:paraId="5B8FCE0D" w14:textId="77777777" w:rsidR="003F75D3" w:rsidRPr="00782B6C" w:rsidRDefault="003F75D3" w:rsidP="001E6571">
                  <w:pPr>
                    <w:pStyle w:val="ListParagraph"/>
                    <w:keepNext/>
                    <w:spacing w:after="0" w:line="240" w:lineRule="auto"/>
                    <w:rPr>
                      <w:rFonts w:asciiTheme="majorHAnsi" w:eastAsia="Aptos" w:hAnsiTheme="majorHAnsi" w:cs="Calibri"/>
                      <w:kern w:val="0"/>
                      <w14:ligatures w14:val="none"/>
                    </w:rPr>
                  </w:pPr>
                </w:p>
                <w:p w14:paraId="20B0E841" w14:textId="77777777" w:rsidR="005C1284" w:rsidRPr="00782B6C" w:rsidRDefault="005C1284" w:rsidP="005C1284">
                  <w:pPr>
                    <w:keepNext/>
                    <w:spacing w:after="0" w:line="240" w:lineRule="auto"/>
                    <w:contextualSpacing/>
                    <w:rPr>
                      <w:rFonts w:asciiTheme="majorHAnsi" w:eastAsia="Times New Roman" w:hAnsiTheme="majorHAnsi" w:cs="Aptos"/>
                      <w:b/>
                      <w:bCs/>
                      <w:color w:val="000000"/>
                      <w:kern w:val="0"/>
                      <w14:ligatures w14:val="none"/>
                    </w:rPr>
                  </w:pPr>
                  <w:r w:rsidRPr="00782B6C">
                    <w:rPr>
                      <w:rFonts w:asciiTheme="majorHAnsi" w:eastAsia="Times New Roman" w:hAnsiTheme="majorHAnsi" w:cs="Aptos"/>
                      <w:b/>
                      <w:bCs/>
                      <w:color w:val="000000"/>
                      <w:kern w:val="0"/>
                      <w14:ligatures w14:val="none"/>
                    </w:rPr>
                    <w:t>Commercial Updates:</w:t>
                  </w:r>
                </w:p>
                <w:p w14:paraId="4018B43F" w14:textId="6A183DAB" w:rsidR="00BA0544" w:rsidRPr="00782B6C" w:rsidRDefault="00BA0544" w:rsidP="005C1284">
                  <w:pPr>
                    <w:keepNext/>
                    <w:spacing w:after="0" w:line="240" w:lineRule="auto"/>
                    <w:contextualSpacing/>
                    <w:rPr>
                      <w:rFonts w:asciiTheme="majorHAnsi" w:eastAsia="Times New Roman" w:hAnsiTheme="majorHAnsi" w:cs="Aptos"/>
                      <w:b/>
                      <w:bCs/>
                      <w:color w:val="000000"/>
                      <w:kern w:val="0"/>
                      <w14:ligatures w14:val="none"/>
                    </w:rPr>
                  </w:pPr>
                  <w:r w:rsidRPr="00782B6C">
                    <w:rPr>
                      <w:rFonts w:asciiTheme="majorHAnsi" w:eastAsia="Times New Roman" w:hAnsiTheme="majorHAnsi" w:cs="Aptos"/>
                      <w:b/>
                      <w:bCs/>
                      <w:color w:val="000000"/>
                      <w:kern w:val="0"/>
                      <w14:ligatures w14:val="none"/>
                    </w:rPr>
                    <w:t>R/R AML</w:t>
                  </w:r>
                </w:p>
                <w:p w14:paraId="56B07CBD" w14:textId="2824BB80" w:rsidR="001C30FA" w:rsidRPr="00782B6C" w:rsidRDefault="001C30FA" w:rsidP="00421418">
                  <w:pPr>
                    <w:keepNext/>
                    <w:numPr>
                      <w:ilvl w:val="0"/>
                      <w:numId w:val="1"/>
                    </w:numPr>
                    <w:shd w:val="clear" w:color="auto" w:fill="FFFFFF"/>
                    <w:spacing w:after="0" w:line="240" w:lineRule="auto"/>
                    <w:rPr>
                      <w:rFonts w:asciiTheme="majorHAnsi" w:hAnsiTheme="majorHAnsi" w:cs="Segoe UI"/>
                      <w:color w:val="0F1115"/>
                    </w:rPr>
                  </w:pPr>
                  <w:r w:rsidRPr="00782B6C">
                    <w:rPr>
                      <w:rStyle w:val="Strong"/>
                      <w:rFonts w:asciiTheme="majorHAnsi" w:eastAsiaTheme="majorEastAsia" w:hAnsiTheme="majorHAnsi" w:cs="Segoe UI"/>
                      <w:color w:val="0F1115"/>
                    </w:rPr>
                    <w:t>Formulary Access:</w:t>
                  </w:r>
                  <w:r w:rsidRPr="00782B6C">
                    <w:rPr>
                      <w:rFonts w:asciiTheme="majorHAnsi" w:hAnsiTheme="majorHAnsi" w:cs="Segoe UI"/>
                      <w:color w:val="0F1115"/>
                    </w:rPr>
                    <w:t xml:space="preserve"> Time from prescription to patient access is </w:t>
                  </w:r>
                  <w:r w:rsidRPr="00782B6C">
                    <w:rPr>
                      <w:rFonts w:asciiTheme="majorHAnsi" w:hAnsiTheme="majorHAnsi" w:cs="Segoe UI"/>
                      <w:b/>
                      <w:bCs/>
                      <w:color w:val="0F1115"/>
                    </w:rPr>
                    <w:t>≤4 days</w:t>
                  </w:r>
                  <w:r w:rsidRPr="00782B6C">
                    <w:rPr>
                      <w:rFonts w:asciiTheme="majorHAnsi" w:hAnsiTheme="majorHAnsi" w:cs="Segoe UI"/>
                      <w:color w:val="0F1115"/>
                    </w:rPr>
                    <w:t xml:space="preserve">, with reimbursement at approximately </w:t>
                  </w:r>
                  <w:r w:rsidRPr="00782B6C">
                    <w:rPr>
                      <w:rFonts w:asciiTheme="majorHAnsi" w:hAnsiTheme="majorHAnsi" w:cs="Segoe UI"/>
                      <w:b/>
                      <w:bCs/>
                      <w:color w:val="0F1115"/>
                    </w:rPr>
                    <w:t>97-98%</w:t>
                  </w:r>
                  <w:r w:rsidRPr="00782B6C">
                    <w:rPr>
                      <w:rFonts w:asciiTheme="majorHAnsi" w:hAnsiTheme="majorHAnsi" w:cs="Segoe UI"/>
                      <w:color w:val="0F1115"/>
                    </w:rPr>
                    <w:t xml:space="preserve"> in KMT2Ar and </w:t>
                  </w:r>
                  <w:r w:rsidRPr="00782B6C">
                    <w:rPr>
                      <w:rFonts w:asciiTheme="majorHAnsi" w:hAnsiTheme="majorHAnsi" w:cs="Segoe UI"/>
                      <w:b/>
                      <w:bCs/>
                      <w:color w:val="0F1115"/>
                    </w:rPr>
                    <w:t>97% formulary coverage achieved in NPM1m</w:t>
                  </w:r>
                  <w:r w:rsidRPr="00782B6C">
                    <w:rPr>
                      <w:rFonts w:asciiTheme="majorHAnsi" w:hAnsiTheme="majorHAnsi" w:cs="Segoe UI"/>
                      <w:color w:val="0F1115"/>
                    </w:rPr>
                    <w:t xml:space="preserve"> just </w:t>
                  </w:r>
                  <w:r w:rsidR="0039779B" w:rsidRPr="00782B6C">
                    <w:rPr>
                      <w:rFonts w:asciiTheme="majorHAnsi" w:hAnsiTheme="majorHAnsi" w:cs="Segoe UI"/>
                      <w:color w:val="0F1115"/>
                    </w:rPr>
                    <w:t>4</w:t>
                  </w:r>
                  <w:r w:rsidRPr="00782B6C">
                    <w:rPr>
                      <w:rFonts w:asciiTheme="majorHAnsi" w:hAnsiTheme="majorHAnsi" w:cs="Segoe UI"/>
                      <w:color w:val="0F1115"/>
                    </w:rPr>
                    <w:t xml:space="preserve"> months post-approval</w:t>
                  </w:r>
                </w:p>
                <w:p w14:paraId="03044BE9" w14:textId="071BF224" w:rsidR="00302B89" w:rsidRPr="00782B6C" w:rsidRDefault="00467073" w:rsidP="00421418">
                  <w:pPr>
                    <w:pStyle w:val="ds-markdown-paragraph"/>
                    <w:numPr>
                      <w:ilvl w:val="0"/>
                      <w:numId w:val="1"/>
                    </w:numPr>
                    <w:shd w:val="clear" w:color="auto" w:fill="FFFFFF"/>
                    <w:spacing w:before="0" w:beforeAutospacing="0" w:after="0" w:afterAutospacing="0"/>
                    <w:rPr>
                      <w:rFonts w:asciiTheme="majorHAnsi" w:hAnsiTheme="majorHAnsi" w:cs="Segoe UI"/>
                      <w:color w:val="0F1115"/>
                    </w:rPr>
                  </w:pPr>
                  <w:r w:rsidRPr="00782B6C">
                    <w:rPr>
                      <w:rStyle w:val="Strong"/>
                      <w:rFonts w:asciiTheme="majorHAnsi" w:eastAsiaTheme="majorEastAsia" w:hAnsiTheme="majorHAnsi" w:cs="Segoe UI"/>
                      <w:color w:val="0F1115"/>
                    </w:rPr>
                    <w:t>Real-world use</w:t>
                  </w:r>
                  <w:r w:rsidR="001C30FA" w:rsidRPr="00782B6C">
                    <w:rPr>
                      <w:rStyle w:val="Strong"/>
                      <w:rFonts w:asciiTheme="majorHAnsi" w:eastAsiaTheme="majorEastAsia" w:hAnsiTheme="majorHAnsi" w:cs="Segoe UI"/>
                      <w:color w:val="0F1115"/>
                    </w:rPr>
                    <w:t>:</w:t>
                  </w:r>
                  <w:r w:rsidR="001C30FA" w:rsidRPr="00782B6C">
                    <w:rPr>
                      <w:rFonts w:asciiTheme="majorHAnsi" w:hAnsiTheme="majorHAnsi" w:cs="Segoe UI"/>
                      <w:color w:val="0F1115"/>
                    </w:rPr>
                    <w:t> </w:t>
                  </w:r>
                  <w:r w:rsidRPr="00AF3AD4">
                    <w:rPr>
                      <w:rFonts w:asciiTheme="majorHAnsi" w:hAnsiTheme="majorHAnsi" w:cs="Segoe UI"/>
                      <w:b/>
                      <w:color w:val="0F1115"/>
                    </w:rPr>
                    <w:t>~</w:t>
                  </w:r>
                  <w:r w:rsidR="001C30FA" w:rsidRPr="00AF3AD4">
                    <w:rPr>
                      <w:rFonts w:asciiTheme="majorHAnsi" w:hAnsiTheme="majorHAnsi" w:cs="Segoe UI"/>
                      <w:b/>
                      <w:color w:val="0F1115"/>
                    </w:rPr>
                    <w:t>70% of use is in 2L-3L</w:t>
                  </w:r>
                  <w:r w:rsidR="001C30FA" w:rsidRPr="00782B6C">
                    <w:rPr>
                      <w:rFonts w:asciiTheme="majorHAnsi" w:hAnsiTheme="majorHAnsi" w:cs="Segoe UI"/>
                      <w:color w:val="0F1115"/>
                    </w:rPr>
                    <w:t xml:space="preserve"> (earlier lines of treatment), and </w:t>
                  </w:r>
                  <w:r w:rsidR="001C30FA" w:rsidRPr="00AF3AD4">
                    <w:rPr>
                      <w:rFonts w:asciiTheme="majorHAnsi" w:hAnsiTheme="majorHAnsi" w:cs="Segoe UI"/>
                      <w:b/>
                      <w:color w:val="0F1115"/>
                    </w:rPr>
                    <w:t>combination use has grown to 40% (</w:t>
                  </w:r>
                  <w:r w:rsidR="001C30FA" w:rsidRPr="00782B6C">
                    <w:rPr>
                      <w:rFonts w:asciiTheme="majorHAnsi" w:hAnsiTheme="majorHAnsi" w:cs="Segoe UI"/>
                      <w:color w:val="0F1115"/>
                    </w:rPr>
                    <w:t xml:space="preserve">up from 33% in </w:t>
                  </w:r>
                  <w:hyperlink r:id="rId26" w:history="1">
                    <w:r w:rsidR="001C30FA" w:rsidRPr="003D1005">
                      <w:rPr>
                        <w:rStyle w:val="Hyperlink"/>
                        <w:rFonts w:asciiTheme="majorHAnsi" w:hAnsiTheme="majorHAnsi" w:cs="Segoe UI"/>
                      </w:rPr>
                      <w:t>3Q</w:t>
                    </w:r>
                    <w:r w:rsidR="009A1FE7" w:rsidRPr="003D1005">
                      <w:rPr>
                        <w:rStyle w:val="Hyperlink"/>
                        <w:rFonts w:asciiTheme="majorHAnsi" w:hAnsiTheme="majorHAnsi" w:cs="Segoe UI"/>
                      </w:rPr>
                      <w:t xml:space="preserve"> 2025</w:t>
                    </w:r>
                  </w:hyperlink>
                  <w:r w:rsidR="001C30FA" w:rsidRPr="00782B6C">
                    <w:rPr>
                      <w:rFonts w:asciiTheme="majorHAnsi" w:hAnsiTheme="majorHAnsi" w:cs="Segoe UI"/>
                      <w:color w:val="0F1115"/>
                    </w:rPr>
                    <w:t>)</w:t>
                  </w:r>
                </w:p>
                <w:p w14:paraId="76DACA4F" w14:textId="5C92FEE8" w:rsidR="00332292" w:rsidRPr="00994C88" w:rsidRDefault="000A48D4" w:rsidP="00994C88">
                  <w:pPr>
                    <w:pStyle w:val="ListParagraph"/>
                    <w:keepNext/>
                    <w:numPr>
                      <w:ilvl w:val="0"/>
                      <w:numId w:val="1"/>
                    </w:numPr>
                    <w:spacing w:after="0" w:line="240" w:lineRule="auto"/>
                    <w:rPr>
                      <w:rStyle w:val="normaltextrun"/>
                      <w:i/>
                      <w:color w:val="0070C0"/>
                      <w:shd w:val="clear" w:color="auto" w:fill="FFFFFF"/>
                    </w:rPr>
                  </w:pPr>
                  <w:r>
                    <w:rPr>
                      <w:rStyle w:val="normaltextrun"/>
                      <w:i/>
                      <w:iCs/>
                      <w:color w:val="0070C0"/>
                      <w:shd w:val="clear" w:color="auto" w:fill="FFFFFF"/>
                    </w:rPr>
                    <w:t xml:space="preserve">The </w:t>
                  </w:r>
                  <w:r w:rsidR="00AA1DFC">
                    <w:rPr>
                      <w:rStyle w:val="normaltextrun"/>
                      <w:i/>
                      <w:iCs/>
                      <w:color w:val="0070C0"/>
                      <w:shd w:val="clear" w:color="auto" w:fill="FFFFFF"/>
                    </w:rPr>
                    <w:t>growing</w:t>
                  </w:r>
                  <w:r>
                    <w:rPr>
                      <w:rStyle w:val="normaltextrun"/>
                      <w:i/>
                      <w:iCs/>
                      <w:color w:val="0070C0"/>
                      <w:shd w:val="clear" w:color="auto" w:fill="FFFFFF"/>
                    </w:rPr>
                    <w:t xml:space="preserve"> real-world </w:t>
                  </w:r>
                  <w:r w:rsidR="0038102E">
                    <w:rPr>
                      <w:rStyle w:val="normaltextrun"/>
                      <w:i/>
                      <w:iCs/>
                      <w:color w:val="0070C0"/>
                      <w:shd w:val="clear" w:color="auto" w:fill="FFFFFF"/>
                    </w:rPr>
                    <w:t>adoption</w:t>
                  </w:r>
                  <w:r>
                    <w:rPr>
                      <w:rStyle w:val="normaltextrun"/>
                      <w:i/>
                      <w:iCs/>
                      <w:color w:val="0070C0"/>
                      <w:shd w:val="clear" w:color="auto" w:fill="FFFFFF"/>
                    </w:rPr>
                    <w:t xml:space="preserve"> of Revuforj, </w:t>
                  </w:r>
                  <w:r w:rsidR="0038102E">
                    <w:rPr>
                      <w:rStyle w:val="normaltextrun"/>
                      <w:i/>
                      <w:iCs/>
                      <w:color w:val="0070C0"/>
                      <w:shd w:val="clear" w:color="auto" w:fill="FFFFFF"/>
                    </w:rPr>
                    <w:t>particularly</w:t>
                  </w:r>
                  <w:r>
                    <w:rPr>
                      <w:rStyle w:val="normaltextrun"/>
                      <w:i/>
                      <w:iCs/>
                      <w:color w:val="0070C0"/>
                      <w:shd w:val="clear" w:color="auto" w:fill="FFFFFF"/>
                    </w:rPr>
                    <w:t xml:space="preserve"> </w:t>
                  </w:r>
                  <w:r w:rsidR="00A60D91">
                    <w:rPr>
                      <w:rStyle w:val="normaltextrun"/>
                      <w:i/>
                      <w:iCs/>
                      <w:color w:val="0070C0"/>
                      <w:shd w:val="clear" w:color="auto" w:fill="FFFFFF"/>
                    </w:rPr>
                    <w:t>its 40% use in</w:t>
                  </w:r>
                  <w:r>
                    <w:rPr>
                      <w:rStyle w:val="normaltextrun"/>
                      <w:i/>
                      <w:iCs/>
                      <w:color w:val="0070C0"/>
                      <w:shd w:val="clear" w:color="auto" w:fill="FFFFFF"/>
                    </w:rPr>
                    <w:t xml:space="preserve"> combination </w:t>
                  </w:r>
                  <w:r w:rsidR="004D7CBA">
                    <w:rPr>
                      <w:rStyle w:val="normaltextrun"/>
                      <w:i/>
                      <w:iCs/>
                      <w:color w:val="0070C0"/>
                      <w:shd w:val="clear" w:color="auto" w:fill="FFFFFF"/>
                    </w:rPr>
                    <w:t>and</w:t>
                  </w:r>
                  <w:r w:rsidR="00B00617">
                    <w:rPr>
                      <w:rStyle w:val="normaltextrun"/>
                      <w:i/>
                      <w:iCs/>
                      <w:color w:val="0070C0"/>
                      <w:shd w:val="clear" w:color="auto" w:fill="FFFFFF"/>
                    </w:rPr>
                    <w:t xml:space="preserve"> </w:t>
                  </w:r>
                  <w:r w:rsidR="00332292" w:rsidRPr="00994C88">
                    <w:rPr>
                      <w:rStyle w:val="normaltextrun"/>
                      <w:i/>
                      <w:color w:val="0070C0"/>
                      <w:shd w:val="clear" w:color="auto" w:fill="FFFFFF"/>
                      <w:lang w:bidi="ta-IN"/>
                    </w:rPr>
                    <w:t xml:space="preserve">earlier </w:t>
                  </w:r>
                  <w:r w:rsidR="00D15D97" w:rsidRPr="00994C88">
                    <w:rPr>
                      <w:rStyle w:val="normaltextrun"/>
                      <w:i/>
                      <w:iCs/>
                      <w:color w:val="0070C0"/>
                      <w:shd w:val="clear" w:color="auto" w:fill="FFFFFF"/>
                    </w:rPr>
                    <w:t>LoT</w:t>
                  </w:r>
                  <w:r w:rsidR="00C15D53">
                    <w:rPr>
                      <w:rStyle w:val="normaltextrun"/>
                      <w:i/>
                      <w:iCs/>
                      <w:color w:val="0070C0"/>
                      <w:shd w:val="clear" w:color="auto" w:fill="FFFFFF"/>
                    </w:rPr>
                    <w:t>s</w:t>
                  </w:r>
                  <w:r w:rsidR="00B95E13">
                    <w:rPr>
                      <w:rStyle w:val="normaltextrun"/>
                      <w:i/>
                      <w:iCs/>
                      <w:color w:val="0070C0"/>
                      <w:shd w:val="clear" w:color="auto" w:fill="FFFFFF"/>
                    </w:rPr>
                    <w:t>, signals</w:t>
                  </w:r>
                  <w:r w:rsidR="00C15D53">
                    <w:rPr>
                      <w:rStyle w:val="normaltextrun"/>
                      <w:i/>
                      <w:iCs/>
                      <w:color w:val="0070C0"/>
                      <w:shd w:val="clear" w:color="auto" w:fill="FFFFFF"/>
                    </w:rPr>
                    <w:t xml:space="preserve"> </w:t>
                  </w:r>
                  <w:r w:rsidR="00AD3AC3">
                    <w:rPr>
                      <w:rStyle w:val="normaltextrun"/>
                      <w:i/>
                      <w:iCs/>
                      <w:color w:val="0070C0"/>
                      <w:shd w:val="clear" w:color="auto" w:fill="FFFFFF"/>
                    </w:rPr>
                    <w:t xml:space="preserve">a deliberate </w:t>
                  </w:r>
                  <w:r w:rsidR="00C15D53">
                    <w:rPr>
                      <w:rStyle w:val="normaltextrun"/>
                      <w:i/>
                      <w:iCs/>
                      <w:color w:val="0070C0"/>
                      <w:shd w:val="clear" w:color="auto" w:fill="FFFFFF"/>
                    </w:rPr>
                    <w:t xml:space="preserve">company’s strategy to </w:t>
                  </w:r>
                  <w:r w:rsidR="00CD189B">
                    <w:rPr>
                      <w:rStyle w:val="normaltextrun"/>
                      <w:i/>
                      <w:iCs/>
                      <w:color w:val="0070C0"/>
                      <w:shd w:val="clear" w:color="auto" w:fill="FFFFFF"/>
                    </w:rPr>
                    <w:t xml:space="preserve">penetrate the </w:t>
                  </w:r>
                  <w:r w:rsidR="003E3A5E">
                    <w:rPr>
                      <w:rStyle w:val="normaltextrun"/>
                      <w:i/>
                      <w:iCs/>
                      <w:color w:val="0070C0"/>
                      <w:shd w:val="clear" w:color="auto" w:fill="FFFFFF"/>
                    </w:rPr>
                    <w:t>frontline</w:t>
                  </w:r>
                  <w:r w:rsidR="008551BC">
                    <w:rPr>
                      <w:rStyle w:val="normaltextrun"/>
                      <w:i/>
                      <w:iCs/>
                      <w:color w:val="0070C0"/>
                      <w:shd w:val="clear" w:color="auto" w:fill="FFFFFF"/>
                    </w:rPr>
                    <w:t xml:space="preserve"> setting</w:t>
                  </w:r>
                  <w:r w:rsidR="00332292" w:rsidRPr="00994C88">
                    <w:rPr>
                      <w:rStyle w:val="normaltextrun"/>
                      <w:i/>
                      <w:color w:val="0070C0"/>
                      <w:shd w:val="clear" w:color="auto" w:fill="FFFFFF"/>
                      <w:lang w:bidi="ta-IN"/>
                    </w:rPr>
                    <w:t xml:space="preserve">, </w:t>
                  </w:r>
                  <w:r w:rsidR="00D92F08">
                    <w:rPr>
                      <w:rStyle w:val="normaltextrun"/>
                      <w:i/>
                      <w:iCs/>
                      <w:color w:val="0070C0"/>
                      <w:shd w:val="clear" w:color="auto" w:fill="FFFFFF"/>
                    </w:rPr>
                    <w:t xml:space="preserve">secure early treatment anchoring, and </w:t>
                  </w:r>
                  <w:r w:rsidR="009D0AA5">
                    <w:rPr>
                      <w:rStyle w:val="normaltextrun"/>
                      <w:i/>
                      <w:iCs/>
                      <w:color w:val="0070C0"/>
                      <w:shd w:val="clear" w:color="auto" w:fill="FFFFFF"/>
                    </w:rPr>
                    <w:t xml:space="preserve">drive </w:t>
                  </w:r>
                  <w:r w:rsidR="00941162">
                    <w:rPr>
                      <w:rStyle w:val="normaltextrun"/>
                      <w:i/>
                      <w:iCs/>
                      <w:color w:val="0070C0"/>
                      <w:shd w:val="clear" w:color="auto" w:fill="FFFFFF"/>
                    </w:rPr>
                    <w:t>sustained utilization across subsequent</w:t>
                  </w:r>
                  <w:r w:rsidR="009C73B6">
                    <w:rPr>
                      <w:rStyle w:val="normaltextrun"/>
                      <w:i/>
                      <w:iCs/>
                      <w:color w:val="0070C0"/>
                      <w:shd w:val="clear" w:color="auto" w:fill="FFFFFF"/>
                    </w:rPr>
                    <w:t xml:space="preserve"> LoTs</w:t>
                  </w:r>
                  <w:r w:rsidR="000023F0">
                    <w:rPr>
                      <w:rStyle w:val="normaltextrun"/>
                      <w:i/>
                      <w:iCs/>
                      <w:color w:val="0070C0"/>
                      <w:shd w:val="clear" w:color="auto" w:fill="FFFFFF"/>
                    </w:rPr>
                    <w:t>,</w:t>
                  </w:r>
                  <w:r w:rsidR="009C73B6">
                    <w:rPr>
                      <w:rStyle w:val="normaltextrun"/>
                      <w:i/>
                      <w:iCs/>
                      <w:color w:val="0070C0"/>
                      <w:shd w:val="clear" w:color="auto" w:fill="FFFFFF"/>
                    </w:rPr>
                    <w:t xml:space="preserve"> as patients </w:t>
                  </w:r>
                  <w:r w:rsidR="00E229DD">
                    <w:rPr>
                      <w:rStyle w:val="normaltextrun"/>
                      <w:i/>
                      <w:iCs/>
                      <w:color w:val="0070C0"/>
                      <w:shd w:val="clear" w:color="auto" w:fill="FFFFFF"/>
                    </w:rPr>
                    <w:t>remain</w:t>
                  </w:r>
                  <w:r w:rsidR="00332292">
                    <w:rPr>
                      <w:rStyle w:val="normaltextrun"/>
                      <w:i/>
                      <w:color w:val="0070C0"/>
                      <w:shd w:val="clear" w:color="auto" w:fill="FFFFFF"/>
                      <w:lang w:bidi="ta-IN"/>
                    </w:rPr>
                    <w:t xml:space="preserve"> on </w:t>
                  </w:r>
                  <w:r w:rsidR="009C73B6">
                    <w:rPr>
                      <w:rStyle w:val="normaltextrun"/>
                      <w:i/>
                      <w:iCs/>
                      <w:color w:val="0070C0"/>
                      <w:shd w:val="clear" w:color="auto" w:fill="FFFFFF"/>
                    </w:rPr>
                    <w:t xml:space="preserve">familiar </w:t>
                  </w:r>
                  <w:r w:rsidR="00E229DD">
                    <w:rPr>
                      <w:rStyle w:val="normaltextrun"/>
                      <w:i/>
                      <w:iCs/>
                      <w:color w:val="0070C0"/>
                      <w:shd w:val="clear" w:color="auto" w:fill="FFFFFF"/>
                    </w:rPr>
                    <w:t>regimens</w:t>
                  </w:r>
                </w:p>
                <w:p w14:paraId="78F0732E" w14:textId="29AFF40C" w:rsidR="001C30FA" w:rsidRPr="00782B6C" w:rsidRDefault="001C30FA" w:rsidP="00434E80">
                  <w:pPr>
                    <w:pStyle w:val="ds-markdown-paragraph"/>
                    <w:numPr>
                      <w:ilvl w:val="0"/>
                      <w:numId w:val="1"/>
                    </w:numPr>
                    <w:shd w:val="clear" w:color="auto" w:fill="FFFFFF"/>
                    <w:spacing w:before="0" w:beforeAutospacing="0" w:after="0" w:afterAutospacing="0"/>
                    <w:rPr>
                      <w:rFonts w:asciiTheme="majorHAnsi" w:hAnsiTheme="majorHAnsi" w:cs="Segoe UI"/>
                      <w:color w:val="0F1115"/>
                    </w:rPr>
                  </w:pPr>
                  <w:r w:rsidRPr="00782B6C">
                    <w:rPr>
                      <w:rStyle w:val="Strong"/>
                      <w:rFonts w:asciiTheme="majorHAnsi" w:eastAsiaTheme="majorEastAsia" w:hAnsiTheme="majorHAnsi" w:cs="Segoe UI"/>
                      <w:color w:val="0F1115"/>
                    </w:rPr>
                    <w:t>Prescriptions &amp; Patients:</w:t>
                  </w:r>
                  <w:r w:rsidRPr="00782B6C">
                    <w:rPr>
                      <w:rFonts w:asciiTheme="majorHAnsi" w:hAnsiTheme="majorHAnsi" w:cs="Segoe UI"/>
                      <w:color w:val="0F1115"/>
                    </w:rPr>
                    <w:t> Total prescriptions in 4Q</w:t>
                  </w:r>
                  <w:r w:rsidR="00D74055" w:rsidRPr="00782B6C">
                    <w:rPr>
                      <w:rFonts w:asciiTheme="majorHAnsi" w:hAnsiTheme="majorHAnsi" w:cs="Segoe UI"/>
                      <w:color w:val="0F1115"/>
                    </w:rPr>
                    <w:t xml:space="preserve"> 20</w:t>
                  </w:r>
                  <w:r w:rsidRPr="00782B6C">
                    <w:rPr>
                      <w:rFonts w:asciiTheme="majorHAnsi" w:hAnsiTheme="majorHAnsi" w:cs="Segoe UI"/>
                      <w:color w:val="0F1115"/>
                    </w:rPr>
                    <w:t>25 reached</w:t>
                  </w:r>
                  <w:r w:rsidR="00B5393B" w:rsidRPr="00782B6C">
                    <w:rPr>
                      <w:rFonts w:asciiTheme="majorHAnsi" w:hAnsiTheme="majorHAnsi" w:cs="Segoe UI"/>
                      <w:color w:val="0F1115"/>
                    </w:rPr>
                    <w:t xml:space="preserve"> ~</w:t>
                  </w:r>
                  <w:r w:rsidRPr="00782B6C">
                    <w:rPr>
                      <w:rFonts w:asciiTheme="majorHAnsi" w:hAnsiTheme="majorHAnsi" w:cs="Segoe UI"/>
                      <w:b/>
                      <w:bCs/>
                      <w:color w:val="0F1115"/>
                    </w:rPr>
                    <w:t>1,150</w:t>
                  </w:r>
                  <w:r w:rsidR="00E228FA" w:rsidRPr="00782B6C">
                    <w:rPr>
                      <w:rFonts w:asciiTheme="majorHAnsi" w:hAnsiTheme="majorHAnsi" w:cs="Segoe UI"/>
                      <w:b/>
                      <w:bCs/>
                      <w:color w:val="0F1115"/>
                    </w:rPr>
                    <w:t xml:space="preserve"> (</w:t>
                  </w:r>
                  <w:r w:rsidR="00B674FD" w:rsidRPr="00782B6C">
                    <w:rPr>
                      <w:rFonts w:asciiTheme="majorHAnsi" w:hAnsiTheme="majorHAnsi" w:cs="Segoe UI"/>
                      <w:b/>
                      <w:bCs/>
                      <w:color w:val="0F1115"/>
                    </w:rPr>
                    <w:t>~</w:t>
                  </w:r>
                  <w:r w:rsidRPr="00782B6C">
                    <w:rPr>
                      <w:rFonts w:asciiTheme="majorHAnsi" w:hAnsiTheme="majorHAnsi" w:cs="Segoe UI"/>
                      <w:b/>
                      <w:bCs/>
                      <w:color w:val="0F1115"/>
                    </w:rPr>
                    <w:t>35% QoQ</w:t>
                  </w:r>
                  <w:r w:rsidR="00E228FA" w:rsidRPr="00782B6C">
                    <w:rPr>
                      <w:rFonts w:asciiTheme="majorHAnsi" w:hAnsiTheme="majorHAnsi" w:cs="Segoe UI"/>
                      <w:b/>
                      <w:bCs/>
                      <w:color w:val="0F1115"/>
                    </w:rPr>
                    <w:t>)</w:t>
                  </w:r>
                  <w:r w:rsidRPr="00782B6C">
                    <w:rPr>
                      <w:rFonts w:asciiTheme="majorHAnsi" w:hAnsiTheme="majorHAnsi" w:cs="Segoe UI"/>
                      <w:color w:val="0F1115"/>
                    </w:rPr>
                    <w:t xml:space="preserve">. New patient starts increased by </w:t>
                  </w:r>
                  <w:r w:rsidR="003A4AB6" w:rsidRPr="00782B6C">
                    <w:rPr>
                      <w:rFonts w:asciiTheme="majorHAnsi" w:hAnsiTheme="majorHAnsi" w:cs="Segoe UI"/>
                      <w:color w:val="0F1115"/>
                    </w:rPr>
                    <w:t>~</w:t>
                  </w:r>
                  <w:r w:rsidRPr="00782B6C">
                    <w:rPr>
                      <w:rFonts w:asciiTheme="majorHAnsi" w:hAnsiTheme="majorHAnsi" w:cs="Segoe UI"/>
                      <w:b/>
                      <w:bCs/>
                      <w:color w:val="0F1115"/>
                    </w:rPr>
                    <w:t>20% QoQ</w:t>
                  </w:r>
                  <w:r w:rsidR="003A4AB6" w:rsidRPr="00782B6C">
                    <w:rPr>
                      <w:rFonts w:asciiTheme="majorHAnsi" w:hAnsiTheme="majorHAnsi" w:cs="Segoe UI"/>
                      <w:b/>
                      <w:bCs/>
                      <w:color w:val="0F1115"/>
                    </w:rPr>
                    <w:t xml:space="preserve"> (~300 patients)</w:t>
                  </w:r>
                  <w:r w:rsidRPr="00782B6C">
                    <w:rPr>
                      <w:rFonts w:asciiTheme="majorHAnsi" w:hAnsiTheme="majorHAnsi" w:cs="Segoe UI"/>
                      <w:b/>
                      <w:bCs/>
                      <w:color w:val="0F1115"/>
                    </w:rPr>
                    <w:t>,</w:t>
                  </w:r>
                  <w:r w:rsidRPr="00782B6C">
                    <w:rPr>
                      <w:rFonts w:asciiTheme="majorHAnsi" w:hAnsiTheme="majorHAnsi" w:cs="Segoe UI"/>
                      <w:color w:val="0F1115"/>
                    </w:rPr>
                    <w:t xml:space="preserve"> driven primarily by NPM1</w:t>
                  </w:r>
                  <w:r w:rsidR="007441D0">
                    <w:rPr>
                      <w:rFonts w:asciiTheme="majorHAnsi" w:hAnsiTheme="majorHAnsi" w:cs="Segoe UI"/>
                      <w:color w:val="0F1115"/>
                    </w:rPr>
                    <w:t>m</w:t>
                  </w:r>
                  <w:r w:rsidRPr="00782B6C">
                    <w:rPr>
                      <w:rFonts w:asciiTheme="majorHAnsi" w:hAnsiTheme="majorHAnsi" w:cs="Segoe UI"/>
                      <w:color w:val="0F1115"/>
                    </w:rPr>
                    <w:t xml:space="preserve"> uptake</w:t>
                  </w:r>
                  <w:r w:rsidR="00121987" w:rsidRPr="00121987">
                    <w:rPr>
                      <w:rFonts w:asciiTheme="majorHAnsi" w:hAnsiTheme="majorHAnsi" w:cs="Segoe UI"/>
                      <w:color w:val="0F1115"/>
                    </w:rPr>
                    <w:t>,</w:t>
                  </w:r>
                  <w:r w:rsidRPr="00782B6C">
                    <w:rPr>
                      <w:rFonts w:asciiTheme="majorHAnsi" w:hAnsiTheme="majorHAnsi" w:cs="Segoe UI"/>
                      <w:color w:val="0F1115"/>
                    </w:rPr>
                    <w:t xml:space="preserve"> with approximately </w:t>
                  </w:r>
                  <w:r w:rsidRPr="00782B6C">
                    <w:rPr>
                      <w:rFonts w:asciiTheme="majorHAnsi" w:hAnsiTheme="majorHAnsi" w:cs="Segoe UI"/>
                      <w:b/>
                      <w:bCs/>
                      <w:color w:val="0F1115"/>
                    </w:rPr>
                    <w:t>3,350 total prescriptions written</w:t>
                  </w:r>
                </w:p>
                <w:p w14:paraId="2C2485DB" w14:textId="0EEC35DE" w:rsidR="00296D1A" w:rsidRPr="00782B6C" w:rsidRDefault="00302B89" w:rsidP="00354377">
                  <w:pPr>
                    <w:pStyle w:val="ds-markdown-paragraph"/>
                    <w:numPr>
                      <w:ilvl w:val="1"/>
                      <w:numId w:val="1"/>
                    </w:numPr>
                    <w:shd w:val="clear" w:color="auto" w:fill="FFFFFF"/>
                    <w:spacing w:before="0" w:beforeAutospacing="0" w:after="0" w:afterAutospacing="0"/>
                    <w:rPr>
                      <w:rFonts w:asciiTheme="majorHAnsi" w:hAnsiTheme="majorHAnsi" w:cs="Segoe UI"/>
                      <w:color w:val="0F1115"/>
                    </w:rPr>
                  </w:pPr>
                  <w:r w:rsidRPr="00782B6C">
                    <w:rPr>
                      <w:rFonts w:asciiTheme="majorHAnsi" w:hAnsiTheme="majorHAnsi" w:cs="Segoe UI"/>
                      <w:color w:val="0F1115"/>
                    </w:rPr>
                    <w:t>M</w:t>
                  </w:r>
                  <w:r w:rsidR="001C30FA" w:rsidRPr="00782B6C">
                    <w:rPr>
                      <w:rFonts w:asciiTheme="majorHAnsi" w:hAnsiTheme="majorHAnsi" w:cs="Segoe UI"/>
                      <w:color w:val="0F1115"/>
                    </w:rPr>
                    <w:t xml:space="preserve">anagement indicated that </w:t>
                  </w:r>
                  <w:r w:rsidR="001C30FA" w:rsidRPr="00782B6C">
                    <w:rPr>
                      <w:rFonts w:asciiTheme="majorHAnsi" w:hAnsiTheme="majorHAnsi" w:cs="Segoe UI"/>
                      <w:b/>
                      <w:bCs/>
                      <w:color w:val="0F1115"/>
                    </w:rPr>
                    <w:t>NPM1</w:t>
                  </w:r>
                  <w:r w:rsidR="00A511F9">
                    <w:rPr>
                      <w:rFonts w:asciiTheme="majorHAnsi" w:hAnsiTheme="majorHAnsi" w:cs="Segoe UI"/>
                      <w:b/>
                      <w:bCs/>
                      <w:color w:val="0F1115"/>
                    </w:rPr>
                    <w:t>m</w:t>
                  </w:r>
                  <w:r w:rsidR="001C30FA" w:rsidRPr="00782B6C">
                    <w:rPr>
                      <w:rFonts w:asciiTheme="majorHAnsi" w:hAnsiTheme="majorHAnsi" w:cs="Segoe UI"/>
                      <w:b/>
                      <w:bCs/>
                      <w:color w:val="0F1115"/>
                    </w:rPr>
                    <w:t xml:space="preserve"> represented </w:t>
                  </w:r>
                  <w:r w:rsidR="002B5358" w:rsidRPr="00782B6C">
                    <w:rPr>
                      <w:rFonts w:asciiTheme="majorHAnsi" w:hAnsiTheme="majorHAnsi" w:cs="Segoe UI"/>
                      <w:b/>
                      <w:bCs/>
                      <w:color w:val="0F1115"/>
                    </w:rPr>
                    <w:t>≥</w:t>
                  </w:r>
                  <w:r w:rsidR="001C30FA" w:rsidRPr="00782B6C">
                    <w:rPr>
                      <w:rFonts w:asciiTheme="majorHAnsi" w:hAnsiTheme="majorHAnsi" w:cs="Segoe UI"/>
                      <w:b/>
                      <w:bCs/>
                      <w:color w:val="0F1115"/>
                    </w:rPr>
                    <w:t>30% of new patient starts in 4Q25,</w:t>
                  </w:r>
                  <w:r w:rsidR="001C30FA" w:rsidRPr="00782B6C">
                    <w:rPr>
                      <w:rFonts w:asciiTheme="majorHAnsi" w:hAnsiTheme="majorHAnsi" w:cs="Segoe UI"/>
                      <w:color w:val="0F1115"/>
                    </w:rPr>
                    <w:t xml:space="preserve"> up from </w:t>
                  </w:r>
                  <w:r w:rsidR="00B47B0E" w:rsidRPr="00782B6C">
                    <w:rPr>
                      <w:rFonts w:asciiTheme="majorHAnsi" w:hAnsiTheme="majorHAnsi" w:cs="Segoe UI"/>
                      <w:color w:val="0F1115"/>
                    </w:rPr>
                    <w:t>~</w:t>
                  </w:r>
                  <w:r w:rsidR="001C30FA" w:rsidRPr="00782B6C">
                    <w:rPr>
                      <w:rFonts w:asciiTheme="majorHAnsi" w:hAnsiTheme="majorHAnsi" w:cs="Segoe UI"/>
                      <w:color w:val="0F1115"/>
                    </w:rPr>
                    <w:t xml:space="preserve">20% in 3Q and </w:t>
                  </w:r>
                  <w:r w:rsidR="00B47B0E" w:rsidRPr="00782B6C">
                    <w:rPr>
                      <w:rFonts w:asciiTheme="majorHAnsi" w:hAnsiTheme="majorHAnsi" w:cs="Segoe UI"/>
                      <w:color w:val="0F1115"/>
                    </w:rPr>
                    <w:t>~</w:t>
                  </w:r>
                  <w:r w:rsidR="001C30FA" w:rsidRPr="00782B6C">
                    <w:rPr>
                      <w:rFonts w:asciiTheme="majorHAnsi" w:hAnsiTheme="majorHAnsi" w:cs="Segoe UI"/>
                      <w:color w:val="0F1115"/>
                    </w:rPr>
                    <w:t>10% earlier in the year</w:t>
                  </w:r>
                  <w:r w:rsidR="00B47B0E" w:rsidRPr="00782B6C">
                    <w:rPr>
                      <w:rFonts w:asciiTheme="majorHAnsi" w:hAnsiTheme="majorHAnsi" w:cs="Segoe UI"/>
                      <w:color w:val="0F1115"/>
                    </w:rPr>
                    <w:t xml:space="preserve"> 2025</w:t>
                  </w:r>
                </w:p>
                <w:p w14:paraId="3B7FB61B" w14:textId="381FFCA0" w:rsidR="001C30FA" w:rsidRPr="00782B6C" w:rsidRDefault="00296D1A" w:rsidP="00421418">
                  <w:pPr>
                    <w:pStyle w:val="ds-markdown-paragraph"/>
                    <w:numPr>
                      <w:ilvl w:val="1"/>
                      <w:numId w:val="1"/>
                    </w:numPr>
                    <w:shd w:val="clear" w:color="auto" w:fill="FFFFFF"/>
                    <w:spacing w:before="0" w:beforeAutospacing="0" w:after="0" w:afterAutospacing="0"/>
                    <w:rPr>
                      <w:rFonts w:asciiTheme="majorHAnsi" w:hAnsiTheme="majorHAnsi" w:cs="Segoe UI"/>
                      <w:color w:val="0F1115"/>
                    </w:rPr>
                  </w:pPr>
                  <w:r w:rsidRPr="00782B6C">
                    <w:rPr>
                      <w:rFonts w:asciiTheme="majorHAnsi" w:hAnsiTheme="majorHAnsi" w:cs="Segoe UI"/>
                      <w:color w:val="0F1115"/>
                    </w:rPr>
                    <w:t>C</w:t>
                  </w:r>
                  <w:r w:rsidR="001C30FA" w:rsidRPr="00782B6C">
                    <w:rPr>
                      <w:rFonts w:asciiTheme="majorHAnsi" w:hAnsiTheme="majorHAnsi" w:cs="Segoe UI"/>
                      <w:color w:val="0F1115"/>
                    </w:rPr>
                    <w:t>ompany described the launch dynamic as an </w:t>
                  </w:r>
                  <w:r w:rsidR="001C30FA" w:rsidRPr="00782B6C">
                    <w:rPr>
                      <w:rStyle w:val="Strong"/>
                      <w:rFonts w:asciiTheme="majorHAnsi" w:eastAsiaTheme="majorEastAsia" w:hAnsiTheme="majorHAnsi" w:cs="Segoe UI"/>
                      <w:color w:val="0F1115"/>
                    </w:rPr>
                    <w:t>"</w:t>
                  </w:r>
                  <w:r w:rsidR="001C30FA" w:rsidRPr="00333846">
                    <w:rPr>
                      <w:rStyle w:val="Strong"/>
                      <w:rFonts w:asciiTheme="majorHAnsi" w:eastAsiaTheme="majorEastAsia" w:hAnsiTheme="majorHAnsi" w:cs="Segoe UI"/>
                      <w:i/>
                      <w:color w:val="0F1115"/>
                    </w:rPr>
                    <w:t>on-ramp</w:t>
                  </w:r>
                  <w:r w:rsidR="001C30FA" w:rsidRPr="00782B6C">
                    <w:rPr>
                      <w:rStyle w:val="Strong"/>
                      <w:rFonts w:asciiTheme="majorHAnsi" w:eastAsiaTheme="majorEastAsia" w:hAnsiTheme="majorHAnsi" w:cs="Segoe UI"/>
                      <w:color w:val="0F1115"/>
                    </w:rPr>
                    <w:t>" accelerating</w:t>
                  </w:r>
                  <w:r w:rsidR="001C30FA" w:rsidRPr="00782B6C">
                    <w:rPr>
                      <w:rFonts w:asciiTheme="majorHAnsi" w:hAnsiTheme="majorHAnsi" w:cs="Segoe UI"/>
                      <w:color w:val="0F1115"/>
                    </w:rPr>
                    <w:t>, with momentum continuing into 1Q</w:t>
                  </w:r>
                  <w:r w:rsidR="00517BC8" w:rsidRPr="00782B6C">
                    <w:rPr>
                      <w:rFonts w:asciiTheme="majorHAnsi" w:hAnsiTheme="majorHAnsi" w:cs="Segoe UI"/>
                      <w:color w:val="0F1115"/>
                    </w:rPr>
                    <w:t xml:space="preserve"> 20</w:t>
                  </w:r>
                  <w:r w:rsidR="001C30FA" w:rsidRPr="00782B6C">
                    <w:rPr>
                      <w:rFonts w:asciiTheme="majorHAnsi" w:hAnsiTheme="majorHAnsi" w:cs="Segoe UI"/>
                      <w:color w:val="0F1115"/>
                    </w:rPr>
                    <w:t>26, and expects NPM1</w:t>
                  </w:r>
                  <w:r w:rsidR="00006085">
                    <w:rPr>
                      <w:rFonts w:asciiTheme="majorHAnsi" w:hAnsiTheme="majorHAnsi" w:cs="Segoe UI"/>
                      <w:color w:val="0F1115"/>
                    </w:rPr>
                    <w:t>m</w:t>
                  </w:r>
                  <w:r w:rsidR="001C30FA" w:rsidRPr="00782B6C">
                    <w:rPr>
                      <w:rFonts w:asciiTheme="majorHAnsi" w:hAnsiTheme="majorHAnsi" w:cs="Segoe UI"/>
                      <w:color w:val="0F1115"/>
                    </w:rPr>
                    <w:t xml:space="preserve"> share to grow </w:t>
                  </w:r>
                  <w:r w:rsidR="00006085">
                    <w:rPr>
                      <w:rFonts w:asciiTheme="majorHAnsi" w:hAnsiTheme="majorHAnsi" w:cs="Segoe UI"/>
                      <w:color w:val="0F1115"/>
                    </w:rPr>
                    <w:t xml:space="preserve">even further </w:t>
                  </w:r>
                  <w:r w:rsidR="001C30FA" w:rsidRPr="00782B6C">
                    <w:rPr>
                      <w:rFonts w:asciiTheme="majorHAnsi" w:hAnsiTheme="majorHAnsi" w:cs="Segoe UI"/>
                      <w:color w:val="0F1115"/>
                    </w:rPr>
                    <w:t>given the larger patient population</w:t>
                  </w:r>
                </w:p>
                <w:p w14:paraId="2D79F02B" w14:textId="102FE03A" w:rsidR="001C30FA" w:rsidRPr="00782B6C" w:rsidRDefault="001C30FA" w:rsidP="00421418">
                  <w:pPr>
                    <w:pStyle w:val="ds-markdown-paragraph"/>
                    <w:numPr>
                      <w:ilvl w:val="0"/>
                      <w:numId w:val="1"/>
                    </w:numPr>
                    <w:shd w:val="clear" w:color="auto" w:fill="FFFFFF"/>
                    <w:spacing w:before="0" w:beforeAutospacing="0" w:after="0" w:afterAutospacing="0"/>
                    <w:rPr>
                      <w:rFonts w:asciiTheme="majorHAnsi" w:hAnsiTheme="majorHAnsi" w:cs="Segoe UI"/>
                      <w:color w:val="0F1115"/>
                    </w:rPr>
                  </w:pPr>
                  <w:r w:rsidRPr="00782B6C">
                    <w:rPr>
                      <w:rStyle w:val="Strong"/>
                      <w:rFonts w:asciiTheme="majorHAnsi" w:eastAsiaTheme="majorEastAsia" w:hAnsiTheme="majorHAnsi" w:cs="Segoe UI"/>
                      <w:color w:val="0F1115"/>
                    </w:rPr>
                    <w:t>Treatment Duration:</w:t>
                  </w:r>
                  <w:r w:rsidRPr="00782B6C">
                    <w:rPr>
                      <w:rFonts w:asciiTheme="majorHAnsi" w:hAnsiTheme="majorHAnsi" w:cs="Segoe UI"/>
                      <w:color w:val="0F1115"/>
                    </w:rPr>
                    <w:t xml:space="preserve"> Average treatment duration in 2025 was 4-6 months, and management expects this to </w:t>
                  </w:r>
                  <w:r w:rsidRPr="00782B6C">
                    <w:rPr>
                      <w:rFonts w:asciiTheme="majorHAnsi" w:hAnsiTheme="majorHAnsi" w:cs="Segoe UI"/>
                      <w:b/>
                      <w:bCs/>
                      <w:color w:val="0F1115"/>
                    </w:rPr>
                    <w:t>extend to 6-12 months in 2026</w:t>
                  </w:r>
                  <w:r w:rsidRPr="00782B6C">
                    <w:rPr>
                      <w:rFonts w:asciiTheme="majorHAnsi" w:hAnsiTheme="majorHAnsi" w:cs="Segoe UI"/>
                      <w:color w:val="0F1115"/>
                    </w:rPr>
                    <w:t xml:space="preserve"> as treatment patterns mature</w:t>
                  </w:r>
                </w:p>
                <w:p w14:paraId="2E6CDB87" w14:textId="12AFB99C" w:rsidR="00BA43DF" w:rsidRPr="00782B6C" w:rsidRDefault="001C30FA" w:rsidP="00421418">
                  <w:pPr>
                    <w:pStyle w:val="ds-markdown-paragraph"/>
                    <w:numPr>
                      <w:ilvl w:val="0"/>
                      <w:numId w:val="1"/>
                    </w:numPr>
                    <w:shd w:val="clear" w:color="auto" w:fill="FFFFFF"/>
                    <w:spacing w:before="0" w:beforeAutospacing="0" w:after="0" w:afterAutospacing="0"/>
                    <w:rPr>
                      <w:rFonts w:asciiTheme="majorHAnsi" w:hAnsiTheme="majorHAnsi" w:cs="Segoe UI"/>
                      <w:color w:val="0F1115"/>
                    </w:rPr>
                  </w:pPr>
                  <w:r w:rsidRPr="00782B6C">
                    <w:rPr>
                      <w:rStyle w:val="Strong"/>
                      <w:rFonts w:asciiTheme="majorHAnsi" w:eastAsiaTheme="majorEastAsia" w:hAnsiTheme="majorHAnsi" w:cs="Segoe UI"/>
                      <w:color w:val="0F1115"/>
                    </w:rPr>
                    <w:t>Competitive Positioning:</w:t>
                  </w:r>
                  <w:r w:rsidRPr="00782B6C">
                    <w:rPr>
                      <w:rFonts w:asciiTheme="majorHAnsi" w:hAnsiTheme="majorHAnsi" w:cs="Segoe UI"/>
                      <w:color w:val="0F1115"/>
                    </w:rPr>
                    <w:t xml:space="preserve"> Management reiterated Revuforj's competitive advantages, citing </w:t>
                  </w:r>
                  <w:r w:rsidR="009D2EA7" w:rsidRPr="00782B6C">
                    <w:rPr>
                      <w:rFonts w:asciiTheme="majorHAnsi" w:hAnsiTheme="majorHAnsi" w:cs="Segoe UI"/>
                      <w:color w:val="0F1115"/>
                    </w:rPr>
                    <w:t>“</w:t>
                  </w:r>
                  <w:r w:rsidR="009D2EA7" w:rsidRPr="00333846">
                    <w:rPr>
                      <w:rFonts w:asciiTheme="majorHAnsi" w:hAnsiTheme="majorHAnsi" w:cs="Segoe UI"/>
                      <w:b/>
                      <w:i/>
                      <w:color w:val="0F1115"/>
                    </w:rPr>
                    <w:t>u</w:t>
                  </w:r>
                  <w:r w:rsidR="00A60400" w:rsidRPr="00333846">
                    <w:rPr>
                      <w:rFonts w:asciiTheme="majorHAnsi" w:hAnsiTheme="majorHAnsi" w:cs="Aptos"/>
                      <w:b/>
                      <w:i/>
                    </w:rPr>
                    <w:t xml:space="preserve">nmatched efficacy data across multiple patient subtypes, strong prescriber base and HCP familiarity, excellent payer support </w:t>
                  </w:r>
                  <w:r w:rsidR="0064416C" w:rsidRPr="00333846">
                    <w:rPr>
                      <w:rFonts w:asciiTheme="majorHAnsi" w:hAnsiTheme="majorHAnsi" w:cs="Aptos"/>
                      <w:b/>
                      <w:i/>
                    </w:rPr>
                    <w:t>and</w:t>
                  </w:r>
                  <w:r w:rsidR="00A60400" w:rsidRPr="00333846">
                    <w:rPr>
                      <w:rFonts w:asciiTheme="majorHAnsi" w:hAnsiTheme="majorHAnsi" w:cs="Aptos"/>
                      <w:b/>
                      <w:i/>
                    </w:rPr>
                    <w:t xml:space="preserve"> reimbursement</w:t>
                  </w:r>
                  <w:r w:rsidR="002C25C3" w:rsidRPr="00333846">
                    <w:rPr>
                      <w:rFonts w:asciiTheme="majorHAnsi" w:hAnsiTheme="majorHAnsi" w:cs="Aptos"/>
                      <w:b/>
                      <w:i/>
                    </w:rPr>
                    <w:t>,</w:t>
                  </w:r>
                  <w:r w:rsidR="00A60400" w:rsidRPr="00333846">
                    <w:rPr>
                      <w:rFonts w:asciiTheme="majorHAnsi" w:hAnsiTheme="majorHAnsi" w:cs="Aptos"/>
                      <w:b/>
                      <w:i/>
                    </w:rPr>
                    <w:t xml:space="preserve"> and proven track record of delivering for patients</w:t>
                  </w:r>
                  <w:r w:rsidR="00A60400" w:rsidRPr="00782B6C">
                    <w:rPr>
                      <w:rFonts w:asciiTheme="majorHAnsi" w:hAnsiTheme="majorHAnsi" w:cs="Aptos"/>
                      <w:b/>
                    </w:rPr>
                    <w:t>”</w:t>
                  </w:r>
                </w:p>
                <w:p w14:paraId="68BFB901" w14:textId="6838B0A9" w:rsidR="002574D7" w:rsidRPr="00782B6C" w:rsidRDefault="001C30FA" w:rsidP="00421418">
                  <w:pPr>
                    <w:pStyle w:val="ds-markdown-paragraph"/>
                    <w:numPr>
                      <w:ilvl w:val="1"/>
                      <w:numId w:val="1"/>
                    </w:numPr>
                    <w:shd w:val="clear" w:color="auto" w:fill="FFFFFF"/>
                    <w:spacing w:before="0" w:beforeAutospacing="0" w:after="0" w:afterAutospacing="0"/>
                    <w:rPr>
                      <w:rFonts w:asciiTheme="majorHAnsi" w:hAnsiTheme="majorHAnsi" w:cs="Segoe UI"/>
                      <w:color w:val="0F1115"/>
                    </w:rPr>
                  </w:pPr>
                  <w:r w:rsidRPr="00782B6C">
                    <w:rPr>
                      <w:rFonts w:asciiTheme="majorHAnsi" w:hAnsiTheme="majorHAnsi" w:cs="Segoe UI"/>
                      <w:color w:val="0F1115"/>
                    </w:rPr>
                    <w:t xml:space="preserve">During Q&amp;A, management noted </w:t>
                  </w:r>
                  <w:r w:rsidR="00964F58">
                    <w:rPr>
                      <w:rFonts w:asciiTheme="majorHAnsi" w:hAnsiTheme="majorHAnsi" w:cs="Segoe UI"/>
                      <w:color w:val="0F1115"/>
                    </w:rPr>
                    <w:t>lack of</w:t>
                  </w:r>
                  <w:r w:rsidRPr="00782B6C">
                    <w:rPr>
                      <w:rFonts w:asciiTheme="majorHAnsi" w:hAnsiTheme="majorHAnsi" w:cs="Segoe UI"/>
                      <w:b/>
                      <w:bCs/>
                      <w:color w:val="0F1115"/>
                    </w:rPr>
                    <w:t xml:space="preserve"> significant competitive impact </w:t>
                  </w:r>
                  <w:r w:rsidRPr="00782B6C">
                    <w:rPr>
                      <w:rFonts w:asciiTheme="majorHAnsi" w:hAnsiTheme="majorHAnsi" w:cs="Segoe UI"/>
                      <w:color w:val="0F1115"/>
                    </w:rPr>
                    <w:t>and expressed confidence in dominating the space</w:t>
                  </w:r>
                  <w:r w:rsidR="00964F58">
                    <w:rPr>
                      <w:rFonts w:asciiTheme="majorHAnsi" w:hAnsiTheme="majorHAnsi" w:cs="Segoe UI"/>
                      <w:color w:val="0F1115"/>
                    </w:rPr>
                    <w:t>,</w:t>
                  </w:r>
                  <w:r w:rsidRPr="00782B6C">
                    <w:rPr>
                      <w:rFonts w:asciiTheme="majorHAnsi" w:hAnsiTheme="majorHAnsi" w:cs="Segoe UI"/>
                      <w:color w:val="0F1115"/>
                    </w:rPr>
                    <w:t xml:space="preserve"> given a superior product profile and execution capabilities</w:t>
                  </w:r>
                </w:p>
                <w:p w14:paraId="39FF6A9A" w14:textId="31C7B113" w:rsidR="001C30FA" w:rsidRPr="00782B6C" w:rsidRDefault="002574D7" w:rsidP="00421418">
                  <w:pPr>
                    <w:pStyle w:val="ds-markdown-paragraph"/>
                    <w:numPr>
                      <w:ilvl w:val="1"/>
                      <w:numId w:val="1"/>
                    </w:numPr>
                    <w:shd w:val="clear" w:color="auto" w:fill="FFFFFF"/>
                    <w:spacing w:before="0" w:beforeAutospacing="0" w:after="0" w:afterAutospacing="0"/>
                    <w:rPr>
                      <w:rFonts w:asciiTheme="majorHAnsi" w:hAnsiTheme="majorHAnsi" w:cs="Segoe UI"/>
                      <w:color w:val="0F1115"/>
                    </w:rPr>
                  </w:pPr>
                  <w:r w:rsidRPr="00782B6C">
                    <w:rPr>
                      <w:rFonts w:asciiTheme="majorHAnsi" w:hAnsiTheme="majorHAnsi" w:cs="Segoe UI"/>
                      <w:color w:val="0F1115"/>
                    </w:rPr>
                    <w:t>C</w:t>
                  </w:r>
                  <w:r w:rsidR="001C30FA" w:rsidRPr="00782B6C">
                    <w:rPr>
                      <w:rFonts w:asciiTheme="majorHAnsi" w:hAnsiTheme="majorHAnsi" w:cs="Segoe UI"/>
                      <w:color w:val="0F1115"/>
                    </w:rPr>
                    <w:t xml:space="preserve">ompany sees </w:t>
                  </w:r>
                  <w:r w:rsidR="001C30FA" w:rsidRPr="00782B6C">
                    <w:rPr>
                      <w:rFonts w:asciiTheme="majorHAnsi" w:hAnsiTheme="majorHAnsi" w:cs="Segoe UI"/>
                      <w:b/>
                      <w:bCs/>
                      <w:color w:val="0F1115"/>
                    </w:rPr>
                    <w:t>no structural barriers to increasing KMT2Ar penetration</w:t>
                  </w:r>
                  <w:r w:rsidR="001C30FA" w:rsidRPr="00782B6C">
                    <w:rPr>
                      <w:rFonts w:asciiTheme="majorHAnsi" w:hAnsiTheme="majorHAnsi" w:cs="Segoe UI"/>
                      <w:color w:val="0F1115"/>
                    </w:rPr>
                    <w:t xml:space="preserve">, citing </w:t>
                  </w:r>
                  <w:r w:rsidR="001C30FA" w:rsidRPr="00782B6C">
                    <w:rPr>
                      <w:rFonts w:asciiTheme="majorHAnsi" w:hAnsiTheme="majorHAnsi" w:cs="Segoe UI"/>
                      <w:b/>
                      <w:bCs/>
                      <w:color w:val="0F1115"/>
                    </w:rPr>
                    <w:t>lack of approved alternatives and poor outcomes with standard therapies</w:t>
                  </w:r>
                </w:p>
                <w:p w14:paraId="043B5F69" w14:textId="06519166" w:rsidR="000062ED" w:rsidRPr="006F2575" w:rsidRDefault="00285231" w:rsidP="000062ED">
                  <w:pPr>
                    <w:pStyle w:val="ListParagraph"/>
                    <w:keepNext/>
                    <w:numPr>
                      <w:ilvl w:val="0"/>
                      <w:numId w:val="1"/>
                    </w:numPr>
                    <w:spacing w:after="0" w:line="240" w:lineRule="auto"/>
                    <w:rPr>
                      <w:rFonts w:asciiTheme="majorHAnsi" w:hAnsiTheme="majorHAnsi" w:cs="Calibri"/>
                      <w:i/>
                      <w:iCs/>
                      <w:color w:val="0070C0"/>
                      <w:lang w:eastAsia="ja-JP"/>
                    </w:rPr>
                  </w:pPr>
                  <w:r w:rsidRPr="00407FCD">
                    <w:rPr>
                      <w:rFonts w:asciiTheme="majorHAnsi" w:hAnsiTheme="majorHAnsi" w:cs="Calibri"/>
                      <w:i/>
                      <w:iCs/>
                      <w:color w:val="0070C0"/>
                      <w:lang w:eastAsia="ja-JP"/>
                    </w:rPr>
                    <w:t xml:space="preserve">Syndax is strategically leveraging its first-to-market advantage to outpace in-class competitor </w:t>
                  </w:r>
                  <w:r w:rsidR="00D2360E" w:rsidRPr="00407FCD">
                    <w:rPr>
                      <w:rFonts w:asciiTheme="majorHAnsi" w:hAnsiTheme="majorHAnsi" w:cs="Calibri"/>
                      <w:i/>
                      <w:iCs/>
                      <w:color w:val="0070C0"/>
                      <w:lang w:eastAsia="ja-JP"/>
                    </w:rPr>
                    <w:t>Komzifti</w:t>
                  </w:r>
                  <w:r w:rsidR="002A1518" w:rsidRPr="00407FCD">
                    <w:rPr>
                      <w:rFonts w:asciiTheme="majorHAnsi" w:hAnsiTheme="majorHAnsi" w:cs="Calibri"/>
                      <w:i/>
                      <w:iCs/>
                      <w:color w:val="0070C0"/>
                      <w:lang w:eastAsia="ja-JP"/>
                    </w:rPr>
                    <w:t xml:space="preserve"> (ziftomenib)</w:t>
                  </w:r>
                  <w:r w:rsidRPr="00407FCD">
                    <w:rPr>
                      <w:rFonts w:asciiTheme="majorHAnsi" w:hAnsiTheme="majorHAnsi" w:cs="Calibri"/>
                      <w:i/>
                      <w:iCs/>
                      <w:color w:val="0070C0"/>
                      <w:lang w:eastAsia="ja-JP"/>
                    </w:rPr>
                    <w:t xml:space="preserve">, </w:t>
                  </w:r>
                  <w:r w:rsidRPr="00407FCD">
                    <w:rPr>
                      <w:rFonts w:asciiTheme="majorHAnsi" w:hAnsiTheme="majorHAnsi" w:cs="Calibri"/>
                      <w:b/>
                      <w:bCs/>
                      <w:i/>
                      <w:iCs/>
                      <w:color w:val="0070C0"/>
                      <w:lang w:eastAsia="ja-JP"/>
                    </w:rPr>
                    <w:t>capitalizing on established HCP familiarity and robust payer and reimbursement infrastructure, capabilities that Kura needs to build</w:t>
                  </w:r>
                  <w:r w:rsidR="00AE5415" w:rsidRPr="00407FCD">
                    <w:rPr>
                      <w:rFonts w:asciiTheme="majorHAnsi" w:hAnsiTheme="majorHAnsi" w:cs="Calibri"/>
                      <w:b/>
                      <w:bCs/>
                      <w:i/>
                      <w:iCs/>
                      <w:color w:val="0070C0"/>
                      <w:lang w:eastAsia="ja-JP"/>
                    </w:rPr>
                    <w:t xml:space="preserve"> </w:t>
                  </w:r>
                  <w:r w:rsidR="00AE5415" w:rsidRPr="00407FCD">
                    <w:rPr>
                      <w:rFonts w:asciiTheme="majorHAnsi" w:hAnsiTheme="majorHAnsi" w:cs="Calibri"/>
                      <w:b/>
                      <w:i/>
                      <w:color w:val="0070C0"/>
                      <w:lang w:eastAsia="ja-JP"/>
                    </w:rPr>
                    <w:t xml:space="preserve">considering it entered the </w:t>
                  </w:r>
                  <w:r w:rsidR="008656D8" w:rsidRPr="00407FCD">
                    <w:rPr>
                      <w:rFonts w:asciiTheme="majorHAnsi" w:hAnsiTheme="majorHAnsi" w:cs="Calibri"/>
                      <w:b/>
                      <w:i/>
                      <w:color w:val="0070C0"/>
                      <w:lang w:eastAsia="ja-JP"/>
                    </w:rPr>
                    <w:t xml:space="preserve">AML market ~1 year later Revuforj with its first approval in R/R NPM1m </w:t>
                  </w:r>
                  <w:r w:rsidR="008656D8" w:rsidRPr="006F2575">
                    <w:rPr>
                      <w:rFonts w:asciiTheme="majorHAnsi" w:hAnsiTheme="majorHAnsi" w:cs="Calibri"/>
                      <w:i/>
                      <w:iCs/>
                      <w:color w:val="0070C0"/>
                      <w:lang w:eastAsia="ja-JP"/>
                    </w:rPr>
                    <w:t>AML</w:t>
                  </w:r>
                  <w:r w:rsidR="00AE5415" w:rsidRPr="006F2575">
                    <w:rPr>
                      <w:rFonts w:asciiTheme="majorHAnsi" w:hAnsiTheme="majorHAnsi" w:cs="Calibri"/>
                      <w:i/>
                      <w:iCs/>
                      <w:color w:val="0070C0"/>
                      <w:lang w:eastAsia="ja-JP"/>
                    </w:rPr>
                    <w:t xml:space="preserve"> </w:t>
                  </w:r>
                  <w:r w:rsidR="004822E1" w:rsidRPr="006F2575">
                    <w:rPr>
                      <w:rFonts w:asciiTheme="majorHAnsi" w:hAnsiTheme="majorHAnsi" w:cs="Calibri"/>
                      <w:i/>
                      <w:iCs/>
                      <w:color w:val="0070C0"/>
                      <w:lang w:eastAsia="ja-JP"/>
                    </w:rPr>
                    <w:t xml:space="preserve">in </w:t>
                  </w:r>
                  <w:hyperlink r:id="rId27" w:history="1">
                    <w:r w:rsidR="00407FCD" w:rsidRPr="006F2575">
                      <w:rPr>
                        <w:rStyle w:val="Hyperlink"/>
                        <w:i/>
                        <w:iCs/>
                        <w:lang w:eastAsia="ja-JP"/>
                      </w:rPr>
                      <w:t>Oct 2025</w:t>
                    </w:r>
                  </w:hyperlink>
                </w:p>
                <w:p w14:paraId="2D4576DF" w14:textId="77777777" w:rsidR="00407FCD" w:rsidRDefault="00407FCD" w:rsidP="00AD3845">
                  <w:pPr>
                    <w:keepNext/>
                    <w:spacing w:after="0" w:line="240" w:lineRule="auto"/>
                    <w:rPr>
                      <w:rFonts w:asciiTheme="majorHAnsi" w:eastAsia="Aptos" w:hAnsiTheme="majorHAnsi" w:cs="Aptos"/>
                      <w:b/>
                      <w:bCs/>
                      <w:color w:val="071D49"/>
                      <w:kern w:val="0"/>
                      <w:sz w:val="28"/>
                      <w:szCs w:val="28"/>
                      <w14:ligatures w14:val="none"/>
                    </w:rPr>
                  </w:pPr>
                </w:p>
                <w:p w14:paraId="70B4A7D9" w14:textId="75893F11" w:rsidR="00007166" w:rsidRPr="00782B6C" w:rsidRDefault="00007166" w:rsidP="00AD3845">
                  <w:pPr>
                    <w:keepNext/>
                    <w:spacing w:after="0" w:line="240" w:lineRule="auto"/>
                    <w:rPr>
                      <w:rFonts w:asciiTheme="majorHAnsi" w:eastAsia="Aptos" w:hAnsiTheme="majorHAnsi" w:cs="Calibri"/>
                      <w:b/>
                      <w:bCs/>
                      <w:color w:val="071D49"/>
                      <w:kern w:val="0"/>
                      <w:sz w:val="28"/>
                      <w:szCs w:val="28"/>
                      <w14:ligatures w14:val="none"/>
                    </w:rPr>
                  </w:pPr>
                  <w:r w:rsidRPr="00782B6C">
                    <w:rPr>
                      <w:rFonts w:asciiTheme="majorHAnsi" w:eastAsia="Aptos" w:hAnsiTheme="majorHAnsi" w:cs="Aptos"/>
                      <w:b/>
                      <w:bCs/>
                      <w:color w:val="071D49"/>
                      <w:kern w:val="0"/>
                      <w:sz w:val="28"/>
                      <w:szCs w:val="28"/>
                      <w14:ligatures w14:val="none"/>
                    </w:rPr>
                    <w:t>Tell me more:</w:t>
                  </w:r>
                </w:p>
                <w:p w14:paraId="0786B0F6" w14:textId="77777777" w:rsidR="0022116C" w:rsidRPr="00782B6C" w:rsidRDefault="0022116C" w:rsidP="00AD3845">
                  <w:pPr>
                    <w:spacing w:after="0" w:line="240" w:lineRule="auto"/>
                    <w:rPr>
                      <w:rFonts w:asciiTheme="majorHAnsi" w:eastAsia="Times New Roman" w:hAnsiTheme="majorHAnsi" w:cs="Calibri"/>
                      <w:color w:val="000000"/>
                      <w:kern w:val="0"/>
                      <w:highlight w:val="yellow"/>
                      <w14:ligatures w14:val="none"/>
                    </w:rPr>
                  </w:pPr>
                </w:p>
                <w:p w14:paraId="2F3BC043" w14:textId="6EDE279F" w:rsidR="00007166" w:rsidRPr="00782B6C" w:rsidRDefault="00007166" w:rsidP="00AD3845">
                  <w:pPr>
                    <w:spacing w:after="0" w:line="240" w:lineRule="auto"/>
                    <w:rPr>
                      <w:rFonts w:asciiTheme="majorHAnsi" w:eastAsia="Aptos" w:hAnsiTheme="majorHAnsi" w:cs="Aptos"/>
                      <w:i/>
                      <w:iCs/>
                      <w:kern w:val="0"/>
                      <w14:ligatures w14:val="none"/>
                    </w:rPr>
                  </w:pPr>
                  <w:r w:rsidRPr="00782B6C">
                    <w:rPr>
                      <w:rFonts w:asciiTheme="majorHAnsi" w:eastAsia="Aptos" w:hAnsiTheme="majorHAnsi" w:cs="Aptos"/>
                      <w:b/>
                      <w:bCs/>
                      <w:kern w:val="0"/>
                      <w14:ligatures w14:val="none"/>
                    </w:rPr>
                    <w:t>Financial Highlights</w:t>
                  </w:r>
                </w:p>
                <w:p w14:paraId="5EB7E551" w14:textId="582755F5" w:rsidR="000579B6" w:rsidRPr="00782B6C" w:rsidRDefault="00421418" w:rsidP="00421418">
                  <w:pPr>
                    <w:pStyle w:val="ds-markdown-paragraph"/>
                    <w:numPr>
                      <w:ilvl w:val="0"/>
                      <w:numId w:val="1"/>
                    </w:numPr>
                    <w:shd w:val="clear" w:color="auto" w:fill="FFFFFF"/>
                    <w:spacing w:before="0" w:beforeAutospacing="0" w:after="0" w:afterAutospacing="0"/>
                    <w:rPr>
                      <w:rFonts w:asciiTheme="majorHAnsi" w:hAnsiTheme="majorHAnsi" w:cs="Segoe UI"/>
                      <w:color w:val="0F1115"/>
                    </w:rPr>
                  </w:pPr>
                  <w:r w:rsidRPr="00782B6C">
                    <w:rPr>
                      <w:rFonts w:asciiTheme="majorHAnsi" w:hAnsiTheme="majorHAnsi" w:cs="Segoe UI"/>
                      <w:color w:val="0F1115"/>
                    </w:rPr>
                    <w:t>Management highlighted a </w:t>
                  </w:r>
                  <w:r w:rsidRPr="00782B6C">
                    <w:rPr>
                      <w:rStyle w:val="Strong"/>
                      <w:rFonts w:asciiTheme="majorHAnsi" w:eastAsiaTheme="majorEastAsia" w:hAnsiTheme="majorHAnsi" w:cs="Segoe UI"/>
                      <w:color w:val="0F1115"/>
                    </w:rPr>
                    <w:t>"robust balance sheet"</w:t>
                  </w:r>
                  <w:r w:rsidRPr="00782B6C">
                    <w:rPr>
                      <w:rFonts w:asciiTheme="majorHAnsi" w:hAnsiTheme="majorHAnsi" w:cs="Segoe UI"/>
                      <w:color w:val="0F1115"/>
                    </w:rPr>
                    <w:t> and expects to reach profitability without additional capital given growing revenues and stable expenses</w:t>
                  </w:r>
                </w:p>
                <w:p w14:paraId="0428F7F2" w14:textId="77777777" w:rsidR="0076711B" w:rsidRPr="00782B6C" w:rsidRDefault="0076711B" w:rsidP="00E31331">
                  <w:pPr>
                    <w:keepNext/>
                    <w:spacing w:after="0" w:line="240" w:lineRule="auto"/>
                    <w:rPr>
                      <w:rFonts w:asciiTheme="majorHAnsi" w:eastAsia="Times New Roman" w:hAnsiTheme="majorHAnsi" w:cs="Aptos"/>
                      <w:color w:val="000000"/>
                      <w:kern w:val="0"/>
                      <w14:ligatures w14:val="none"/>
                    </w:rPr>
                  </w:pPr>
                </w:p>
                <w:tbl>
                  <w:tblPr>
                    <w:tblW w:w="34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Layout w:type="fixed"/>
                    <w:tblCellMar>
                      <w:left w:w="0" w:type="dxa"/>
                      <w:right w:w="0" w:type="dxa"/>
                    </w:tblCellMar>
                    <w:tblLook w:val="04A0" w:firstRow="1" w:lastRow="0" w:firstColumn="1" w:lastColumn="0" w:noHBand="0" w:noVBand="1"/>
                  </w:tblPr>
                  <w:tblGrid>
                    <w:gridCol w:w="3176"/>
                    <w:gridCol w:w="3268"/>
                  </w:tblGrid>
                  <w:tr w:rsidR="00C47DCB" w:rsidRPr="00782B6C" w14:paraId="29401FAD" w14:textId="77777777">
                    <w:trPr>
                      <w:trHeight w:val="233"/>
                      <w:jc w:val="center"/>
                    </w:trPr>
                    <w:tc>
                      <w:tcPr>
                        <w:tcW w:w="2464" w:type="pct"/>
                        <w:shd w:val="clear" w:color="auto" w:fill="1F3864"/>
                        <w:tcMar>
                          <w:top w:w="80" w:type="dxa"/>
                          <w:left w:w="80" w:type="dxa"/>
                          <w:bottom w:w="80" w:type="dxa"/>
                          <w:right w:w="80" w:type="dxa"/>
                        </w:tcMar>
                        <w:vAlign w:val="center"/>
                        <w:hideMark/>
                      </w:tcPr>
                      <w:p w14:paraId="076307BB" w14:textId="77777777" w:rsidR="00C47DCB" w:rsidRPr="00782B6C" w:rsidRDefault="00C47DCB" w:rsidP="00C47DCB">
                        <w:pPr>
                          <w:spacing w:after="0" w:line="259" w:lineRule="auto"/>
                          <w:jc w:val="center"/>
                          <w:rPr>
                            <w:rFonts w:asciiTheme="majorHAnsi" w:hAnsiTheme="majorHAnsi" w:cs="Calibri"/>
                            <w:b/>
                            <w:lang w:val="en-GB"/>
                          </w:rPr>
                        </w:pPr>
                        <w:r w:rsidRPr="00782B6C">
                          <w:rPr>
                            <w:rFonts w:asciiTheme="majorHAnsi" w:hAnsiTheme="majorHAnsi" w:cs="Calibri"/>
                            <w:b/>
                            <w:lang w:val="en-GB"/>
                          </w:rPr>
                          <w:t>USD</w:t>
                        </w:r>
                      </w:p>
                    </w:tc>
                    <w:tc>
                      <w:tcPr>
                        <w:tcW w:w="2536" w:type="pct"/>
                        <w:shd w:val="clear" w:color="auto" w:fill="1F3864"/>
                        <w:tcMar>
                          <w:top w:w="80" w:type="dxa"/>
                          <w:left w:w="80" w:type="dxa"/>
                          <w:bottom w:w="80" w:type="dxa"/>
                          <w:right w:w="80" w:type="dxa"/>
                        </w:tcMar>
                        <w:vAlign w:val="center"/>
                        <w:hideMark/>
                      </w:tcPr>
                      <w:p w14:paraId="7D2C5830" w14:textId="68EBE721" w:rsidR="00C47DCB" w:rsidRPr="00782B6C" w:rsidRDefault="004C02B6" w:rsidP="00C47DCB">
                        <w:pPr>
                          <w:spacing w:after="0" w:line="259" w:lineRule="auto"/>
                          <w:jc w:val="center"/>
                          <w:rPr>
                            <w:rFonts w:asciiTheme="majorHAnsi" w:hAnsiTheme="majorHAnsi" w:cs="Calibri"/>
                            <w:b/>
                            <w:lang w:val="en-GB"/>
                          </w:rPr>
                        </w:pPr>
                        <w:r w:rsidRPr="00782B6C">
                          <w:rPr>
                            <w:rFonts w:asciiTheme="majorHAnsi" w:hAnsiTheme="majorHAnsi" w:cs="Calibri"/>
                            <w:b/>
                            <w:lang w:val="en-GB"/>
                          </w:rPr>
                          <w:t>4</w:t>
                        </w:r>
                        <w:r w:rsidR="00C47DCB" w:rsidRPr="00782B6C">
                          <w:rPr>
                            <w:rFonts w:asciiTheme="majorHAnsi" w:hAnsiTheme="majorHAnsi" w:cs="Calibri"/>
                            <w:b/>
                            <w:lang w:val="en-GB"/>
                          </w:rPr>
                          <w:t>Q 2025 (Global)</w:t>
                        </w:r>
                      </w:p>
                    </w:tc>
                  </w:tr>
                  <w:tr w:rsidR="00C47DCB" w:rsidRPr="00782B6C" w14:paraId="6D09549D" w14:textId="77777777">
                    <w:trPr>
                      <w:trHeight w:val="266"/>
                      <w:jc w:val="center"/>
                    </w:trPr>
                    <w:tc>
                      <w:tcPr>
                        <w:tcW w:w="2464" w:type="pct"/>
                        <w:shd w:val="clear" w:color="auto" w:fill="1F3864"/>
                        <w:tcMar>
                          <w:top w:w="80" w:type="dxa"/>
                          <w:left w:w="80" w:type="dxa"/>
                          <w:bottom w:w="80" w:type="dxa"/>
                          <w:right w:w="80" w:type="dxa"/>
                        </w:tcMar>
                      </w:tcPr>
                      <w:p w14:paraId="1C0BFB9A" w14:textId="35F22DBF" w:rsidR="00C47DCB" w:rsidRPr="00782B6C" w:rsidRDefault="00C47DCB" w:rsidP="00C47DCB">
                        <w:pPr>
                          <w:spacing w:after="0" w:line="259" w:lineRule="auto"/>
                          <w:rPr>
                            <w:rFonts w:asciiTheme="majorHAnsi" w:eastAsia="Aptos" w:hAnsiTheme="majorHAnsi" w:cs="Calibri"/>
                            <w:b/>
                            <w:bCs/>
                            <w:color w:val="FFFFFF" w:themeColor="background1"/>
                            <w:lang w:val="en-GB"/>
                          </w:rPr>
                        </w:pPr>
                        <w:r w:rsidRPr="00782B6C">
                          <w:rPr>
                            <w:rFonts w:asciiTheme="majorHAnsi" w:hAnsiTheme="majorHAnsi"/>
                            <w:b/>
                            <w:bCs/>
                          </w:rPr>
                          <w:t xml:space="preserve">Cash, cash equivalents, and short-term investments (as of </w:t>
                        </w:r>
                        <w:r w:rsidR="004C0DD2" w:rsidRPr="00782B6C">
                          <w:rPr>
                            <w:rFonts w:asciiTheme="majorHAnsi" w:hAnsiTheme="majorHAnsi"/>
                            <w:b/>
                            <w:bCs/>
                          </w:rPr>
                          <w:t>Dec</w:t>
                        </w:r>
                        <w:r w:rsidRPr="00782B6C">
                          <w:rPr>
                            <w:rFonts w:asciiTheme="majorHAnsi" w:hAnsiTheme="majorHAnsi"/>
                            <w:b/>
                            <w:bCs/>
                          </w:rPr>
                          <w:t xml:space="preserve"> 3</w:t>
                        </w:r>
                        <w:r w:rsidR="004C0DD2" w:rsidRPr="00782B6C">
                          <w:rPr>
                            <w:rFonts w:asciiTheme="majorHAnsi" w:hAnsiTheme="majorHAnsi"/>
                            <w:b/>
                            <w:bCs/>
                          </w:rPr>
                          <w:t>1</w:t>
                        </w:r>
                        <w:r w:rsidRPr="00782B6C">
                          <w:rPr>
                            <w:rFonts w:asciiTheme="majorHAnsi" w:hAnsiTheme="majorHAnsi"/>
                            <w:b/>
                            <w:bCs/>
                          </w:rPr>
                          <w:t>, 2025)</w:t>
                        </w:r>
                      </w:p>
                    </w:tc>
                    <w:tc>
                      <w:tcPr>
                        <w:tcW w:w="2536" w:type="pct"/>
                        <w:tcMar>
                          <w:top w:w="80" w:type="dxa"/>
                          <w:left w:w="80" w:type="dxa"/>
                          <w:bottom w:w="80" w:type="dxa"/>
                          <w:right w:w="80" w:type="dxa"/>
                        </w:tcMar>
                        <w:vAlign w:val="center"/>
                      </w:tcPr>
                      <w:p w14:paraId="12C00EED" w14:textId="25364797" w:rsidR="00C47DCB" w:rsidRPr="00782B6C" w:rsidRDefault="00C47DCB" w:rsidP="00C47DCB">
                        <w:pPr>
                          <w:spacing w:after="0" w:line="259" w:lineRule="auto"/>
                          <w:jc w:val="center"/>
                          <w:rPr>
                            <w:rFonts w:asciiTheme="majorHAnsi" w:hAnsiTheme="majorHAnsi" w:cs="Calibri"/>
                            <w:highlight w:val="yellow"/>
                            <w:lang w:val="en-GB"/>
                          </w:rPr>
                        </w:pPr>
                        <w:r w:rsidRPr="00782B6C">
                          <w:rPr>
                            <w:rFonts w:asciiTheme="majorHAnsi" w:hAnsiTheme="majorHAnsi" w:cs="Calibri"/>
                          </w:rPr>
                          <w:t>$</w:t>
                        </w:r>
                        <w:r w:rsidR="004C0DD2" w:rsidRPr="00782B6C">
                          <w:rPr>
                            <w:rFonts w:asciiTheme="majorHAnsi" w:hAnsiTheme="majorHAnsi" w:cs="Calibri"/>
                          </w:rPr>
                          <w:t>394</w:t>
                        </w:r>
                        <w:r w:rsidR="00AF55DF" w:rsidRPr="00782B6C">
                          <w:rPr>
                            <w:rFonts w:asciiTheme="majorHAnsi" w:hAnsiTheme="majorHAnsi" w:cs="Calibri"/>
                          </w:rPr>
                          <w:t>.</w:t>
                        </w:r>
                        <w:r w:rsidR="0005574D" w:rsidRPr="00782B6C">
                          <w:rPr>
                            <w:rFonts w:asciiTheme="majorHAnsi" w:hAnsiTheme="majorHAnsi" w:cs="Calibri"/>
                          </w:rPr>
                          <w:t>1</w:t>
                        </w:r>
                        <w:r w:rsidR="00AF55DF" w:rsidRPr="00782B6C">
                          <w:rPr>
                            <w:rFonts w:asciiTheme="majorHAnsi" w:hAnsiTheme="majorHAnsi" w:cs="Calibri"/>
                          </w:rPr>
                          <w:t xml:space="preserve"> </w:t>
                        </w:r>
                        <w:r w:rsidRPr="00782B6C">
                          <w:rPr>
                            <w:rFonts w:asciiTheme="majorHAnsi" w:hAnsiTheme="majorHAnsi" w:cs="Calibri"/>
                          </w:rPr>
                          <w:t>M</w:t>
                        </w:r>
                      </w:p>
                    </w:tc>
                  </w:tr>
                </w:tbl>
                <w:p w14:paraId="3C09294E" w14:textId="77777777" w:rsidR="00007166" w:rsidRPr="00782B6C" w:rsidRDefault="00007166" w:rsidP="00AD3845">
                  <w:pPr>
                    <w:spacing w:after="0" w:line="240" w:lineRule="auto"/>
                    <w:rPr>
                      <w:rFonts w:asciiTheme="majorHAnsi" w:eastAsia="Aptos" w:hAnsiTheme="majorHAnsi" w:cs="Aptos"/>
                      <w:i/>
                      <w:iCs/>
                      <w:color w:val="242424"/>
                      <w:kern w:val="0"/>
                      <w14:ligatures w14: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Layout w:type="fixed"/>
                    <w:tblCellMar>
                      <w:left w:w="0" w:type="dxa"/>
                      <w:right w:w="0" w:type="dxa"/>
                    </w:tblCellMar>
                    <w:tblLook w:val="04A0" w:firstRow="1" w:lastRow="0" w:firstColumn="1" w:lastColumn="0" w:noHBand="0" w:noVBand="1"/>
                  </w:tblPr>
                  <w:tblGrid>
                    <w:gridCol w:w="3077"/>
                    <w:gridCol w:w="3167"/>
                    <w:gridCol w:w="3166"/>
                  </w:tblGrid>
                  <w:tr w:rsidR="001D6082" w:rsidRPr="00782B6C" w14:paraId="18FD47F2" w14:textId="77777777">
                    <w:trPr>
                      <w:trHeight w:val="233"/>
                      <w:jc w:val="center"/>
                    </w:trPr>
                    <w:tc>
                      <w:tcPr>
                        <w:tcW w:w="1635" w:type="pct"/>
                        <w:shd w:val="clear" w:color="auto" w:fill="1F3864"/>
                        <w:tcMar>
                          <w:top w:w="80" w:type="dxa"/>
                          <w:left w:w="80" w:type="dxa"/>
                          <w:bottom w:w="80" w:type="dxa"/>
                          <w:right w:w="80" w:type="dxa"/>
                        </w:tcMar>
                        <w:vAlign w:val="center"/>
                        <w:hideMark/>
                      </w:tcPr>
                      <w:p w14:paraId="7182CDFF" w14:textId="77777777" w:rsidR="001D6082" w:rsidRPr="00782B6C" w:rsidRDefault="001D6082" w:rsidP="001D6082">
                        <w:pPr>
                          <w:spacing w:after="0" w:line="259" w:lineRule="auto"/>
                          <w:jc w:val="center"/>
                          <w:rPr>
                            <w:rFonts w:asciiTheme="majorHAnsi" w:hAnsiTheme="majorHAnsi" w:cs="Calibri"/>
                            <w:b/>
                            <w:lang w:val="en-GB"/>
                          </w:rPr>
                        </w:pPr>
                        <w:r w:rsidRPr="00782B6C">
                          <w:rPr>
                            <w:rFonts w:asciiTheme="majorHAnsi" w:hAnsiTheme="majorHAnsi" w:cs="Calibri"/>
                            <w:b/>
                            <w:lang w:val="en-GB"/>
                          </w:rPr>
                          <w:t>Global sales (USD)</w:t>
                        </w:r>
                      </w:p>
                    </w:tc>
                    <w:tc>
                      <w:tcPr>
                        <w:tcW w:w="1683" w:type="pct"/>
                        <w:shd w:val="clear" w:color="auto" w:fill="1F3864"/>
                        <w:tcMar>
                          <w:top w:w="80" w:type="dxa"/>
                          <w:left w:w="80" w:type="dxa"/>
                          <w:bottom w:w="80" w:type="dxa"/>
                          <w:right w:w="80" w:type="dxa"/>
                        </w:tcMar>
                        <w:vAlign w:val="center"/>
                        <w:hideMark/>
                      </w:tcPr>
                      <w:p w14:paraId="4225916B" w14:textId="77777777" w:rsidR="001D6082" w:rsidRPr="00782B6C" w:rsidRDefault="001D6082" w:rsidP="001D6082">
                        <w:pPr>
                          <w:spacing w:after="0" w:line="259" w:lineRule="auto"/>
                          <w:jc w:val="center"/>
                          <w:rPr>
                            <w:rFonts w:asciiTheme="majorHAnsi" w:hAnsiTheme="majorHAnsi" w:cs="Calibri"/>
                            <w:b/>
                            <w:lang w:val="en-GB"/>
                          </w:rPr>
                        </w:pPr>
                        <w:r w:rsidRPr="00782B6C">
                          <w:rPr>
                            <w:rFonts w:asciiTheme="majorHAnsi" w:hAnsiTheme="majorHAnsi" w:cs="Calibri"/>
                            <w:b/>
                            <w:lang w:val="en-GB"/>
                          </w:rPr>
                          <w:t>Total Revenue</w:t>
                        </w:r>
                      </w:p>
                    </w:tc>
                    <w:tc>
                      <w:tcPr>
                        <w:tcW w:w="1682" w:type="pct"/>
                        <w:shd w:val="clear" w:color="auto" w:fill="1F3864"/>
                      </w:tcPr>
                      <w:p w14:paraId="3648915C" w14:textId="77777777" w:rsidR="001D6082" w:rsidRPr="00782B6C" w:rsidRDefault="001D6082" w:rsidP="001D6082">
                        <w:pPr>
                          <w:spacing w:after="0" w:line="259" w:lineRule="auto"/>
                          <w:jc w:val="center"/>
                          <w:rPr>
                            <w:rFonts w:asciiTheme="majorHAnsi" w:hAnsiTheme="majorHAnsi" w:cs="Calibri"/>
                            <w:b/>
                            <w:lang w:val="en-GB"/>
                          </w:rPr>
                        </w:pPr>
                        <w:r w:rsidRPr="00782B6C">
                          <w:rPr>
                            <w:rFonts w:asciiTheme="majorHAnsi" w:hAnsiTheme="majorHAnsi"/>
                            <w:b/>
                            <w:bCs/>
                          </w:rPr>
                          <w:t>Revuforj Net Sales</w:t>
                        </w:r>
                      </w:p>
                    </w:tc>
                  </w:tr>
                  <w:tr w:rsidR="001D6082" w:rsidRPr="00782B6C" w14:paraId="04906871" w14:textId="77777777">
                    <w:trPr>
                      <w:trHeight w:val="266"/>
                      <w:jc w:val="center"/>
                    </w:trPr>
                    <w:tc>
                      <w:tcPr>
                        <w:tcW w:w="1635" w:type="pct"/>
                        <w:shd w:val="clear" w:color="auto" w:fill="1F3864"/>
                        <w:tcMar>
                          <w:top w:w="80" w:type="dxa"/>
                          <w:left w:w="80" w:type="dxa"/>
                          <w:bottom w:w="80" w:type="dxa"/>
                          <w:right w:w="80" w:type="dxa"/>
                        </w:tcMar>
                      </w:tcPr>
                      <w:p w14:paraId="47BDDA5E" w14:textId="249BE5CE" w:rsidR="001D6082" w:rsidRPr="00782B6C" w:rsidRDefault="00AF55DF" w:rsidP="001D6082">
                        <w:pPr>
                          <w:spacing w:after="0" w:line="259" w:lineRule="auto"/>
                          <w:rPr>
                            <w:rFonts w:asciiTheme="majorHAnsi" w:eastAsia="Aptos" w:hAnsiTheme="majorHAnsi" w:cs="Calibri"/>
                            <w:b/>
                            <w:bCs/>
                            <w:color w:val="FFFFFF" w:themeColor="background1"/>
                            <w:lang w:val="en-GB"/>
                          </w:rPr>
                        </w:pPr>
                        <w:r w:rsidRPr="00782B6C">
                          <w:rPr>
                            <w:rFonts w:asciiTheme="majorHAnsi" w:hAnsiTheme="majorHAnsi"/>
                            <w:b/>
                            <w:bCs/>
                          </w:rPr>
                          <w:t>4</w:t>
                        </w:r>
                        <w:r w:rsidR="001D6082" w:rsidRPr="00782B6C">
                          <w:rPr>
                            <w:rFonts w:asciiTheme="majorHAnsi" w:hAnsiTheme="majorHAnsi"/>
                            <w:b/>
                            <w:bCs/>
                          </w:rPr>
                          <w:t>Q 2025</w:t>
                        </w:r>
                      </w:p>
                    </w:tc>
                    <w:tc>
                      <w:tcPr>
                        <w:tcW w:w="1683" w:type="pct"/>
                        <w:tcMar>
                          <w:top w:w="80" w:type="dxa"/>
                          <w:left w:w="80" w:type="dxa"/>
                          <w:bottom w:w="80" w:type="dxa"/>
                          <w:right w:w="80" w:type="dxa"/>
                        </w:tcMar>
                        <w:vAlign w:val="center"/>
                      </w:tcPr>
                      <w:p w14:paraId="596F1E9D" w14:textId="2F53E34D" w:rsidR="001D6082" w:rsidRPr="00782B6C" w:rsidRDefault="001D6082" w:rsidP="001D6082">
                        <w:pPr>
                          <w:spacing w:after="0" w:line="259" w:lineRule="auto"/>
                          <w:jc w:val="center"/>
                          <w:rPr>
                            <w:rFonts w:asciiTheme="majorHAnsi" w:hAnsiTheme="majorHAnsi"/>
                            <w:highlight w:val="yellow"/>
                          </w:rPr>
                        </w:pPr>
                        <w:r w:rsidRPr="00782B6C">
                          <w:rPr>
                            <w:rFonts w:asciiTheme="majorHAnsi" w:hAnsiTheme="majorHAnsi"/>
                          </w:rPr>
                          <w:t>$</w:t>
                        </w:r>
                        <w:r w:rsidR="00BE0233" w:rsidRPr="00782B6C">
                          <w:rPr>
                            <w:rFonts w:asciiTheme="majorHAnsi" w:hAnsiTheme="majorHAnsi"/>
                          </w:rPr>
                          <w:t>68.7</w:t>
                        </w:r>
                        <w:r w:rsidRPr="00782B6C">
                          <w:rPr>
                            <w:rFonts w:asciiTheme="majorHAnsi" w:hAnsiTheme="majorHAnsi"/>
                          </w:rPr>
                          <w:t xml:space="preserve"> M</w:t>
                        </w:r>
                      </w:p>
                    </w:tc>
                    <w:tc>
                      <w:tcPr>
                        <w:tcW w:w="1682" w:type="pct"/>
                      </w:tcPr>
                      <w:p w14:paraId="16F65E68" w14:textId="1B86D80C" w:rsidR="001D6082" w:rsidRPr="00782B6C" w:rsidRDefault="001D6082" w:rsidP="001D6082">
                        <w:pPr>
                          <w:spacing w:after="0" w:line="259" w:lineRule="auto"/>
                          <w:jc w:val="center"/>
                          <w:rPr>
                            <w:rFonts w:asciiTheme="majorHAnsi" w:hAnsiTheme="majorHAnsi" w:cs="Calibri"/>
                            <w:highlight w:val="yellow"/>
                          </w:rPr>
                        </w:pPr>
                        <w:r w:rsidRPr="00782B6C">
                          <w:rPr>
                            <w:rFonts w:asciiTheme="majorHAnsi" w:hAnsiTheme="majorHAnsi"/>
                          </w:rPr>
                          <w:t>$</w:t>
                        </w:r>
                        <w:r w:rsidR="00BE0233" w:rsidRPr="00782B6C">
                          <w:rPr>
                            <w:rFonts w:asciiTheme="majorHAnsi" w:hAnsiTheme="majorHAnsi"/>
                          </w:rPr>
                          <w:t>44.2</w:t>
                        </w:r>
                        <w:r w:rsidRPr="00782B6C">
                          <w:rPr>
                            <w:rFonts w:asciiTheme="majorHAnsi" w:hAnsiTheme="majorHAnsi"/>
                          </w:rPr>
                          <w:t xml:space="preserve"> M</w:t>
                        </w:r>
                      </w:p>
                    </w:tc>
                  </w:tr>
                  <w:tr w:rsidR="001D6082" w:rsidRPr="00782B6C" w14:paraId="55162300" w14:textId="77777777">
                    <w:trPr>
                      <w:trHeight w:val="266"/>
                      <w:jc w:val="center"/>
                    </w:trPr>
                    <w:tc>
                      <w:tcPr>
                        <w:tcW w:w="1635" w:type="pct"/>
                        <w:shd w:val="clear" w:color="auto" w:fill="1F3864"/>
                        <w:tcMar>
                          <w:top w:w="80" w:type="dxa"/>
                          <w:left w:w="80" w:type="dxa"/>
                          <w:bottom w:w="80" w:type="dxa"/>
                          <w:right w:w="80" w:type="dxa"/>
                        </w:tcMar>
                      </w:tcPr>
                      <w:p w14:paraId="3303746B" w14:textId="40C6ACA4" w:rsidR="001D6082" w:rsidRPr="00782B6C" w:rsidRDefault="000132D1" w:rsidP="001D6082">
                        <w:pPr>
                          <w:spacing w:after="0" w:line="259" w:lineRule="auto"/>
                          <w:rPr>
                            <w:rFonts w:asciiTheme="majorHAnsi" w:eastAsia="Aptos" w:hAnsiTheme="majorHAnsi" w:cs="Calibri"/>
                            <w:b/>
                            <w:bCs/>
                            <w:color w:val="FFFFFF" w:themeColor="background1"/>
                            <w:lang w:val="en-GB"/>
                          </w:rPr>
                        </w:pPr>
                        <w:r w:rsidRPr="00782B6C">
                          <w:rPr>
                            <w:rFonts w:asciiTheme="majorHAnsi" w:hAnsiTheme="majorHAnsi"/>
                            <w:b/>
                            <w:bCs/>
                          </w:rPr>
                          <w:t>3</w:t>
                        </w:r>
                        <w:r w:rsidR="001D6082" w:rsidRPr="00782B6C">
                          <w:rPr>
                            <w:rFonts w:asciiTheme="majorHAnsi" w:hAnsiTheme="majorHAnsi"/>
                            <w:b/>
                            <w:bCs/>
                          </w:rPr>
                          <w:t>Q 202</w:t>
                        </w:r>
                        <w:r w:rsidRPr="00782B6C">
                          <w:rPr>
                            <w:rFonts w:asciiTheme="majorHAnsi" w:hAnsiTheme="majorHAnsi"/>
                            <w:b/>
                            <w:bCs/>
                          </w:rPr>
                          <w:t>5</w:t>
                        </w:r>
                      </w:p>
                    </w:tc>
                    <w:tc>
                      <w:tcPr>
                        <w:tcW w:w="1683" w:type="pct"/>
                        <w:tcMar>
                          <w:top w:w="80" w:type="dxa"/>
                          <w:left w:w="80" w:type="dxa"/>
                          <w:bottom w:w="80" w:type="dxa"/>
                          <w:right w:w="80" w:type="dxa"/>
                        </w:tcMar>
                        <w:vAlign w:val="center"/>
                      </w:tcPr>
                      <w:p w14:paraId="2695FDA5" w14:textId="5B179695" w:rsidR="001D6082" w:rsidRPr="00782B6C" w:rsidRDefault="001D6082" w:rsidP="001D6082">
                        <w:pPr>
                          <w:spacing w:after="0" w:line="259" w:lineRule="auto"/>
                          <w:jc w:val="center"/>
                          <w:rPr>
                            <w:rFonts w:asciiTheme="majorHAnsi" w:hAnsiTheme="majorHAnsi" w:cs="Calibri"/>
                            <w:highlight w:val="yellow"/>
                          </w:rPr>
                        </w:pPr>
                        <w:r w:rsidRPr="00782B6C">
                          <w:rPr>
                            <w:rFonts w:asciiTheme="majorHAnsi" w:hAnsiTheme="majorHAnsi"/>
                          </w:rPr>
                          <w:t>$</w:t>
                        </w:r>
                        <w:r w:rsidR="00B768AC" w:rsidRPr="00782B6C">
                          <w:rPr>
                            <w:rFonts w:asciiTheme="majorHAnsi" w:hAnsiTheme="majorHAnsi"/>
                          </w:rPr>
                          <w:t>45.9</w:t>
                        </w:r>
                        <w:r w:rsidR="00205C6D" w:rsidRPr="00782B6C">
                          <w:rPr>
                            <w:rFonts w:asciiTheme="majorHAnsi" w:hAnsiTheme="majorHAnsi"/>
                          </w:rPr>
                          <w:t xml:space="preserve"> </w:t>
                        </w:r>
                        <w:r w:rsidRPr="00782B6C">
                          <w:rPr>
                            <w:rFonts w:asciiTheme="majorHAnsi" w:hAnsiTheme="majorHAnsi"/>
                          </w:rPr>
                          <w:t>M</w:t>
                        </w:r>
                      </w:p>
                    </w:tc>
                    <w:tc>
                      <w:tcPr>
                        <w:tcW w:w="1682" w:type="pct"/>
                      </w:tcPr>
                      <w:p w14:paraId="63307570" w14:textId="355877B4" w:rsidR="001D6082" w:rsidRPr="00782B6C" w:rsidRDefault="002D7907" w:rsidP="001D6082">
                        <w:pPr>
                          <w:spacing w:after="0" w:line="259" w:lineRule="auto"/>
                          <w:jc w:val="center"/>
                          <w:rPr>
                            <w:rFonts w:asciiTheme="majorHAnsi" w:hAnsiTheme="majorHAnsi"/>
                          </w:rPr>
                        </w:pPr>
                        <w:r w:rsidRPr="00782B6C">
                          <w:rPr>
                            <w:rFonts w:asciiTheme="majorHAnsi" w:hAnsiTheme="majorHAnsi"/>
                          </w:rPr>
                          <w:t>$32.0 M</w:t>
                        </w:r>
                      </w:p>
                    </w:tc>
                  </w:tr>
                  <w:tr w:rsidR="001D6082" w:rsidRPr="00782B6C" w14:paraId="2DACBD55" w14:textId="77777777">
                    <w:trPr>
                      <w:trHeight w:val="266"/>
                      <w:jc w:val="center"/>
                    </w:trPr>
                    <w:tc>
                      <w:tcPr>
                        <w:tcW w:w="1635" w:type="pct"/>
                        <w:shd w:val="clear" w:color="auto" w:fill="1F3864"/>
                        <w:tcMar>
                          <w:top w:w="80" w:type="dxa"/>
                          <w:left w:w="80" w:type="dxa"/>
                          <w:bottom w:w="80" w:type="dxa"/>
                          <w:right w:w="80" w:type="dxa"/>
                        </w:tcMar>
                      </w:tcPr>
                      <w:p w14:paraId="4D49A49F" w14:textId="597B8144" w:rsidR="001D6082" w:rsidRPr="00782B6C" w:rsidRDefault="000132D1" w:rsidP="001D6082">
                        <w:pPr>
                          <w:spacing w:after="0" w:line="259" w:lineRule="auto"/>
                          <w:rPr>
                            <w:rFonts w:asciiTheme="majorHAnsi" w:hAnsiTheme="majorHAnsi"/>
                            <w:b/>
                            <w:bCs/>
                          </w:rPr>
                        </w:pPr>
                        <w:r w:rsidRPr="00782B6C">
                          <w:rPr>
                            <w:rFonts w:asciiTheme="majorHAnsi" w:eastAsia="Aptos" w:hAnsiTheme="majorHAnsi" w:cs="Calibri"/>
                            <w:b/>
                            <w:bCs/>
                            <w:color w:val="FFFFFF" w:themeColor="background1"/>
                            <w:lang w:val="en-GB"/>
                          </w:rPr>
                          <w:t>QoQ</w:t>
                        </w:r>
                        <w:r w:rsidR="001D6082" w:rsidRPr="00782B6C">
                          <w:rPr>
                            <w:rFonts w:asciiTheme="majorHAnsi" w:eastAsia="Aptos" w:hAnsiTheme="majorHAnsi" w:cs="Calibri"/>
                            <w:b/>
                            <w:bCs/>
                            <w:color w:val="FFFFFF" w:themeColor="background1"/>
                            <w:lang w:val="en-GB"/>
                          </w:rPr>
                          <w:t xml:space="preserve"> change</w:t>
                        </w:r>
                      </w:p>
                    </w:tc>
                    <w:tc>
                      <w:tcPr>
                        <w:tcW w:w="1683" w:type="pct"/>
                        <w:tcMar>
                          <w:top w:w="80" w:type="dxa"/>
                          <w:left w:w="80" w:type="dxa"/>
                          <w:bottom w:w="80" w:type="dxa"/>
                          <w:right w:w="80" w:type="dxa"/>
                        </w:tcMar>
                        <w:vAlign w:val="center"/>
                      </w:tcPr>
                      <w:p w14:paraId="1D3D37A3" w14:textId="2A254FF1" w:rsidR="001D6082" w:rsidRPr="00782B6C" w:rsidRDefault="002D7907" w:rsidP="001D6082">
                        <w:pPr>
                          <w:spacing w:after="0" w:line="259" w:lineRule="auto"/>
                          <w:jc w:val="center"/>
                          <w:rPr>
                            <w:rFonts w:asciiTheme="majorHAnsi" w:hAnsiTheme="majorHAnsi"/>
                          </w:rPr>
                        </w:pPr>
                        <w:r w:rsidRPr="00782B6C">
                          <w:rPr>
                            <w:rFonts w:asciiTheme="majorHAnsi" w:hAnsiTheme="majorHAnsi" w:cs="Calibri"/>
                            <w:b/>
                            <w:color w:val="4EA72E" w:themeColor="accent6"/>
                            <w:lang w:val="en-GB"/>
                          </w:rPr>
                          <w:t>+</w:t>
                        </w:r>
                        <w:r w:rsidR="00F7012C" w:rsidRPr="00782B6C">
                          <w:rPr>
                            <w:rFonts w:asciiTheme="majorHAnsi" w:hAnsiTheme="majorHAnsi" w:cs="Calibri"/>
                            <w:b/>
                            <w:color w:val="4EA72E" w:themeColor="accent6"/>
                            <w:lang w:val="en-GB"/>
                          </w:rPr>
                          <w:t>50</w:t>
                        </w:r>
                        <w:r w:rsidR="001D6082" w:rsidRPr="00782B6C">
                          <w:rPr>
                            <w:rFonts w:asciiTheme="majorHAnsi" w:hAnsiTheme="majorHAnsi" w:cs="Calibri"/>
                            <w:b/>
                            <w:color w:val="4EA72E" w:themeColor="accent6"/>
                            <w:lang w:val="en-GB"/>
                          </w:rPr>
                          <w:t>%</w:t>
                        </w:r>
                      </w:p>
                    </w:tc>
                    <w:tc>
                      <w:tcPr>
                        <w:tcW w:w="1682" w:type="pct"/>
                      </w:tcPr>
                      <w:p w14:paraId="508C33D1" w14:textId="25118F31" w:rsidR="001D6082" w:rsidRPr="00782B6C" w:rsidRDefault="002D7907" w:rsidP="001D6082">
                        <w:pPr>
                          <w:spacing w:after="0" w:line="259" w:lineRule="auto"/>
                          <w:jc w:val="center"/>
                          <w:rPr>
                            <w:rFonts w:asciiTheme="majorHAnsi" w:hAnsiTheme="majorHAnsi"/>
                          </w:rPr>
                        </w:pPr>
                        <w:r w:rsidRPr="00782B6C">
                          <w:rPr>
                            <w:rFonts w:asciiTheme="majorHAnsi" w:hAnsiTheme="majorHAnsi" w:cs="Calibri"/>
                            <w:b/>
                            <w:color w:val="4EA72E" w:themeColor="accent6"/>
                            <w:lang w:val="en-GB"/>
                          </w:rPr>
                          <w:t>+38%</w:t>
                        </w:r>
                      </w:p>
                    </w:tc>
                  </w:tr>
                  <w:tr w:rsidR="001D6082" w:rsidRPr="00782B6C" w14:paraId="2755BBBE" w14:textId="77777777">
                    <w:trPr>
                      <w:trHeight w:val="266"/>
                      <w:jc w:val="center"/>
                    </w:trPr>
                    <w:tc>
                      <w:tcPr>
                        <w:tcW w:w="1635" w:type="pct"/>
                        <w:shd w:val="clear" w:color="auto" w:fill="1F3864"/>
                        <w:tcMar>
                          <w:top w:w="80" w:type="dxa"/>
                          <w:left w:w="80" w:type="dxa"/>
                          <w:bottom w:w="80" w:type="dxa"/>
                          <w:right w:w="80" w:type="dxa"/>
                        </w:tcMar>
                      </w:tcPr>
                      <w:p w14:paraId="56E828A4" w14:textId="47BFB83A" w:rsidR="001D6082" w:rsidRPr="00782B6C" w:rsidRDefault="00CC3747" w:rsidP="001D6082">
                        <w:pPr>
                          <w:spacing w:after="0" w:line="259" w:lineRule="auto"/>
                          <w:rPr>
                            <w:rFonts w:asciiTheme="majorHAnsi" w:eastAsia="Aptos" w:hAnsiTheme="majorHAnsi" w:cs="Calibri"/>
                            <w:b/>
                            <w:bCs/>
                            <w:color w:val="FFFFFF" w:themeColor="background1"/>
                            <w:lang w:val="en-GB"/>
                          </w:rPr>
                        </w:pPr>
                        <w:r>
                          <w:rPr>
                            <w:rFonts w:asciiTheme="majorHAnsi" w:hAnsiTheme="majorHAnsi"/>
                            <w:b/>
                            <w:bCs/>
                          </w:rPr>
                          <w:t>FY</w:t>
                        </w:r>
                        <w:r w:rsidR="001D6082" w:rsidRPr="00782B6C">
                          <w:rPr>
                            <w:rFonts w:asciiTheme="majorHAnsi" w:hAnsiTheme="majorHAnsi"/>
                            <w:b/>
                            <w:bCs/>
                          </w:rPr>
                          <w:t xml:space="preserve"> 202</w:t>
                        </w:r>
                        <w:r w:rsidR="000132D1" w:rsidRPr="00782B6C">
                          <w:rPr>
                            <w:rFonts w:asciiTheme="majorHAnsi" w:hAnsiTheme="majorHAnsi"/>
                            <w:b/>
                            <w:bCs/>
                          </w:rPr>
                          <w:t>4</w:t>
                        </w:r>
                      </w:p>
                    </w:tc>
                    <w:tc>
                      <w:tcPr>
                        <w:tcW w:w="1683" w:type="pct"/>
                        <w:tcMar>
                          <w:top w:w="80" w:type="dxa"/>
                          <w:left w:w="80" w:type="dxa"/>
                          <w:bottom w:w="80" w:type="dxa"/>
                          <w:right w:w="80" w:type="dxa"/>
                        </w:tcMar>
                        <w:vAlign w:val="center"/>
                      </w:tcPr>
                      <w:p w14:paraId="236BEF5A" w14:textId="5B85F28F" w:rsidR="001D6082" w:rsidRPr="00782B6C" w:rsidRDefault="001D6082" w:rsidP="001D6082">
                        <w:pPr>
                          <w:spacing w:after="0" w:line="259" w:lineRule="auto"/>
                          <w:jc w:val="center"/>
                          <w:rPr>
                            <w:rFonts w:asciiTheme="majorHAnsi" w:hAnsiTheme="majorHAnsi" w:cs="Calibri"/>
                            <w:b/>
                            <w:bCs/>
                            <w:highlight w:val="yellow"/>
                          </w:rPr>
                        </w:pPr>
                        <w:r w:rsidRPr="00782B6C">
                          <w:rPr>
                            <w:rFonts w:asciiTheme="majorHAnsi" w:hAnsiTheme="majorHAnsi"/>
                          </w:rPr>
                          <w:t>$</w:t>
                        </w:r>
                        <w:r w:rsidR="006D7239" w:rsidRPr="00782B6C">
                          <w:rPr>
                            <w:rFonts w:asciiTheme="majorHAnsi" w:hAnsiTheme="majorHAnsi"/>
                          </w:rPr>
                          <w:t xml:space="preserve"> </w:t>
                        </w:r>
                        <w:r w:rsidR="00F539CA">
                          <w:rPr>
                            <w:rFonts w:asciiTheme="majorHAnsi" w:hAnsiTheme="majorHAnsi"/>
                          </w:rPr>
                          <w:t>23.</w:t>
                        </w:r>
                        <w:r w:rsidR="00FE07B8">
                          <w:rPr>
                            <w:rFonts w:asciiTheme="majorHAnsi" w:hAnsiTheme="majorHAnsi"/>
                          </w:rPr>
                          <w:t>7</w:t>
                        </w:r>
                        <w:r w:rsidR="00F539CA">
                          <w:rPr>
                            <w:rFonts w:asciiTheme="majorHAnsi" w:hAnsiTheme="majorHAnsi"/>
                          </w:rPr>
                          <w:t xml:space="preserve"> </w:t>
                        </w:r>
                        <w:r w:rsidRPr="00782B6C">
                          <w:rPr>
                            <w:rFonts w:asciiTheme="majorHAnsi" w:hAnsiTheme="majorHAnsi"/>
                          </w:rPr>
                          <w:t>M</w:t>
                        </w:r>
                      </w:p>
                    </w:tc>
                    <w:tc>
                      <w:tcPr>
                        <w:tcW w:w="1682" w:type="pct"/>
                      </w:tcPr>
                      <w:p w14:paraId="7ECA0604" w14:textId="18B0151C" w:rsidR="001D6082" w:rsidRPr="00782B6C" w:rsidRDefault="001D6082" w:rsidP="001D6082">
                        <w:pPr>
                          <w:spacing w:after="0" w:line="259" w:lineRule="auto"/>
                          <w:jc w:val="center"/>
                          <w:rPr>
                            <w:rFonts w:asciiTheme="majorHAnsi" w:hAnsiTheme="majorHAnsi" w:cs="Calibri"/>
                            <w:b/>
                            <w:color w:val="4EA72E" w:themeColor="accent6"/>
                            <w:highlight w:val="yellow"/>
                            <w:lang w:val="en-GB"/>
                          </w:rPr>
                        </w:pPr>
                        <w:r w:rsidRPr="00782B6C">
                          <w:rPr>
                            <w:rFonts w:asciiTheme="majorHAnsi" w:hAnsiTheme="majorHAnsi"/>
                          </w:rPr>
                          <w:t>$</w:t>
                        </w:r>
                        <w:r w:rsidR="006D7239" w:rsidRPr="00782B6C">
                          <w:rPr>
                            <w:rFonts w:asciiTheme="majorHAnsi" w:hAnsiTheme="majorHAnsi"/>
                          </w:rPr>
                          <w:t>7.7</w:t>
                        </w:r>
                        <w:r w:rsidRPr="00782B6C">
                          <w:rPr>
                            <w:rFonts w:asciiTheme="majorHAnsi" w:hAnsiTheme="majorHAnsi"/>
                          </w:rPr>
                          <w:t xml:space="preserve"> M</w:t>
                        </w:r>
                        <w:r w:rsidR="006D7239" w:rsidRPr="00782B6C">
                          <w:rPr>
                            <w:rFonts w:asciiTheme="majorHAnsi" w:hAnsiTheme="majorHAnsi"/>
                          </w:rPr>
                          <w:t>*</w:t>
                        </w:r>
                      </w:p>
                    </w:tc>
                  </w:tr>
                  <w:tr w:rsidR="00CC3747" w:rsidRPr="00782B6C" w14:paraId="2BCB232F" w14:textId="77777777">
                    <w:trPr>
                      <w:trHeight w:val="266"/>
                      <w:jc w:val="center"/>
                    </w:trPr>
                    <w:tc>
                      <w:tcPr>
                        <w:tcW w:w="1635" w:type="pct"/>
                        <w:shd w:val="clear" w:color="auto" w:fill="1F3864"/>
                        <w:tcMar>
                          <w:top w:w="80" w:type="dxa"/>
                          <w:left w:w="80" w:type="dxa"/>
                          <w:bottom w:w="80" w:type="dxa"/>
                          <w:right w:w="80" w:type="dxa"/>
                        </w:tcMar>
                      </w:tcPr>
                      <w:p w14:paraId="1F103E45" w14:textId="74CD605F" w:rsidR="00CC3747" w:rsidRPr="00782B6C" w:rsidRDefault="00CC3747" w:rsidP="00CC3747">
                        <w:pPr>
                          <w:spacing w:after="0" w:line="259" w:lineRule="auto"/>
                          <w:rPr>
                            <w:rFonts w:asciiTheme="majorHAnsi" w:hAnsiTheme="majorHAnsi"/>
                            <w:b/>
                            <w:bCs/>
                          </w:rPr>
                        </w:pPr>
                        <w:r w:rsidRPr="00782B6C">
                          <w:rPr>
                            <w:rFonts w:asciiTheme="majorHAnsi" w:eastAsia="Aptos" w:hAnsiTheme="majorHAnsi" w:cs="Calibri"/>
                            <w:b/>
                            <w:bCs/>
                            <w:color w:val="FFFFFF" w:themeColor="background1"/>
                            <w:lang w:val="en-GB"/>
                          </w:rPr>
                          <w:t>FY 2025</w:t>
                        </w:r>
                      </w:p>
                    </w:tc>
                    <w:tc>
                      <w:tcPr>
                        <w:tcW w:w="1683" w:type="pct"/>
                        <w:tcMar>
                          <w:top w:w="80" w:type="dxa"/>
                          <w:left w:w="80" w:type="dxa"/>
                          <w:bottom w:w="80" w:type="dxa"/>
                          <w:right w:w="80" w:type="dxa"/>
                        </w:tcMar>
                        <w:vAlign w:val="center"/>
                      </w:tcPr>
                      <w:p w14:paraId="4D31932A" w14:textId="05F7203D" w:rsidR="00CC3747" w:rsidRPr="00782B6C" w:rsidRDefault="00CC3747" w:rsidP="00CC3747">
                        <w:pPr>
                          <w:spacing w:after="0" w:line="259" w:lineRule="auto"/>
                          <w:jc w:val="center"/>
                          <w:rPr>
                            <w:rFonts w:asciiTheme="majorHAnsi" w:hAnsiTheme="majorHAnsi"/>
                          </w:rPr>
                        </w:pPr>
                        <w:r w:rsidRPr="00782B6C">
                          <w:rPr>
                            <w:rFonts w:asciiTheme="majorHAnsi" w:hAnsiTheme="majorHAnsi" w:cs="Calibri"/>
                            <w:bCs/>
                            <w:lang w:val="en-GB"/>
                          </w:rPr>
                          <w:t>$172.4 M</w:t>
                        </w:r>
                      </w:p>
                    </w:tc>
                    <w:tc>
                      <w:tcPr>
                        <w:tcW w:w="1682" w:type="pct"/>
                      </w:tcPr>
                      <w:p w14:paraId="01E791A5" w14:textId="749C8439" w:rsidR="00CC3747" w:rsidRPr="00782B6C" w:rsidRDefault="00CC3747" w:rsidP="00CC3747">
                        <w:pPr>
                          <w:spacing w:after="0" w:line="259" w:lineRule="auto"/>
                          <w:jc w:val="center"/>
                          <w:rPr>
                            <w:rFonts w:asciiTheme="majorHAnsi" w:hAnsiTheme="majorHAnsi"/>
                          </w:rPr>
                        </w:pPr>
                        <w:r w:rsidRPr="00782B6C">
                          <w:rPr>
                            <w:rFonts w:asciiTheme="majorHAnsi" w:hAnsiTheme="majorHAnsi" w:cs="Calibri"/>
                            <w:bCs/>
                            <w:lang w:val="en-GB"/>
                          </w:rPr>
                          <w:t>$124.8 M</w:t>
                        </w:r>
                      </w:p>
                    </w:tc>
                  </w:tr>
                  <w:tr w:rsidR="00CC3747" w:rsidRPr="00782B6C" w14:paraId="4576FA7A" w14:textId="77777777">
                    <w:trPr>
                      <w:trHeight w:val="266"/>
                      <w:jc w:val="center"/>
                    </w:trPr>
                    <w:tc>
                      <w:tcPr>
                        <w:tcW w:w="1635" w:type="pct"/>
                        <w:shd w:val="clear" w:color="auto" w:fill="1F3864"/>
                        <w:tcMar>
                          <w:top w:w="80" w:type="dxa"/>
                          <w:left w:w="80" w:type="dxa"/>
                          <w:bottom w:w="80" w:type="dxa"/>
                          <w:right w:w="80" w:type="dxa"/>
                        </w:tcMar>
                      </w:tcPr>
                      <w:p w14:paraId="3D2BF56C" w14:textId="30D309C3" w:rsidR="00CC3747" w:rsidRDefault="00CC3747" w:rsidP="00CC3747">
                        <w:pPr>
                          <w:spacing w:after="0" w:line="259" w:lineRule="auto"/>
                          <w:rPr>
                            <w:rFonts w:asciiTheme="majorHAnsi" w:eastAsia="Aptos" w:hAnsiTheme="majorHAnsi" w:cs="Calibri"/>
                            <w:b/>
                            <w:bCs/>
                            <w:color w:val="FFFFFF" w:themeColor="background1"/>
                            <w:lang w:val="en-GB"/>
                          </w:rPr>
                        </w:pPr>
                        <w:r w:rsidRPr="00782B6C">
                          <w:rPr>
                            <w:rFonts w:asciiTheme="majorHAnsi" w:eastAsia="Aptos" w:hAnsiTheme="majorHAnsi" w:cs="Calibri"/>
                            <w:b/>
                            <w:bCs/>
                            <w:color w:val="FFFFFF" w:themeColor="background1"/>
                            <w:lang w:val="en-GB"/>
                          </w:rPr>
                          <w:t>YoY change</w:t>
                        </w:r>
                      </w:p>
                    </w:tc>
                    <w:tc>
                      <w:tcPr>
                        <w:tcW w:w="1683" w:type="pct"/>
                        <w:tcMar>
                          <w:top w:w="80" w:type="dxa"/>
                          <w:left w:w="80" w:type="dxa"/>
                          <w:bottom w:w="80" w:type="dxa"/>
                          <w:right w:w="80" w:type="dxa"/>
                        </w:tcMar>
                        <w:vAlign w:val="center"/>
                      </w:tcPr>
                      <w:p w14:paraId="5A73062D" w14:textId="050B5CFC" w:rsidR="00CC3747" w:rsidRPr="00782B6C" w:rsidRDefault="00CC3747" w:rsidP="00CC3747">
                        <w:pPr>
                          <w:spacing w:after="0" w:line="259" w:lineRule="auto"/>
                          <w:jc w:val="center"/>
                          <w:rPr>
                            <w:rFonts w:asciiTheme="majorHAnsi" w:hAnsiTheme="majorHAnsi" w:cs="Calibri"/>
                            <w:bCs/>
                            <w:lang w:val="en-GB"/>
                          </w:rPr>
                        </w:pPr>
                        <w:r w:rsidRPr="00782B6C">
                          <w:rPr>
                            <w:rFonts w:asciiTheme="majorHAnsi" w:hAnsiTheme="majorHAnsi" w:cs="Calibri"/>
                            <w:b/>
                            <w:color w:val="4EA72E" w:themeColor="accent6"/>
                            <w:lang w:val="en-GB"/>
                          </w:rPr>
                          <w:t>+</w:t>
                        </w:r>
                        <w:r w:rsidR="00A92F96">
                          <w:rPr>
                            <w:rFonts w:asciiTheme="majorHAnsi" w:hAnsiTheme="majorHAnsi" w:cs="Calibri"/>
                            <w:b/>
                            <w:color w:val="4EA72E" w:themeColor="accent6"/>
                            <w:lang w:val="en-GB"/>
                          </w:rPr>
                          <w:t>628</w:t>
                        </w:r>
                        <w:r w:rsidRPr="00782B6C">
                          <w:rPr>
                            <w:rFonts w:asciiTheme="majorHAnsi" w:hAnsiTheme="majorHAnsi" w:cs="Calibri"/>
                            <w:b/>
                            <w:color w:val="4EA72E" w:themeColor="accent6"/>
                            <w:lang w:val="en-GB"/>
                          </w:rPr>
                          <w:t>%</w:t>
                        </w:r>
                      </w:p>
                    </w:tc>
                    <w:tc>
                      <w:tcPr>
                        <w:tcW w:w="1682" w:type="pct"/>
                      </w:tcPr>
                      <w:p w14:paraId="09C0D34E" w14:textId="219448DF" w:rsidR="00CC3747" w:rsidRPr="00782B6C" w:rsidRDefault="00CC3747" w:rsidP="00CC3747">
                        <w:pPr>
                          <w:spacing w:after="0" w:line="259" w:lineRule="auto"/>
                          <w:jc w:val="center"/>
                          <w:rPr>
                            <w:rFonts w:asciiTheme="majorHAnsi" w:hAnsiTheme="majorHAnsi" w:cs="Calibri"/>
                            <w:bCs/>
                            <w:lang w:val="en-GB"/>
                          </w:rPr>
                        </w:pPr>
                        <w:r w:rsidRPr="00782B6C">
                          <w:rPr>
                            <w:rFonts w:asciiTheme="majorHAnsi" w:hAnsiTheme="majorHAnsi" w:cs="Calibri"/>
                            <w:b/>
                            <w:color w:val="4EA72E" w:themeColor="accent6"/>
                            <w:lang w:val="en-GB"/>
                          </w:rPr>
                          <w:t>+</w:t>
                        </w:r>
                        <w:r w:rsidR="00A546D7">
                          <w:rPr>
                            <w:rFonts w:asciiTheme="majorHAnsi" w:hAnsiTheme="majorHAnsi" w:cs="Calibri"/>
                            <w:b/>
                            <w:color w:val="4EA72E" w:themeColor="accent6"/>
                            <w:lang w:val="en-GB"/>
                          </w:rPr>
                          <w:t>1521</w:t>
                        </w:r>
                        <w:r w:rsidRPr="00782B6C">
                          <w:rPr>
                            <w:rFonts w:asciiTheme="majorHAnsi" w:hAnsiTheme="majorHAnsi" w:cs="Calibri"/>
                            <w:b/>
                            <w:color w:val="4EA72E" w:themeColor="accent6"/>
                            <w:lang w:val="en-GB"/>
                          </w:rPr>
                          <w:t>%</w:t>
                        </w:r>
                      </w:p>
                    </w:tc>
                  </w:tr>
                </w:tbl>
                <w:p w14:paraId="05C1E7DA" w14:textId="58849A1E" w:rsidR="00FC1EC7" w:rsidRPr="00782B6C" w:rsidRDefault="00F60C94" w:rsidP="00AD3845">
                  <w:pPr>
                    <w:spacing w:after="0" w:line="240" w:lineRule="auto"/>
                    <w:rPr>
                      <w:rFonts w:asciiTheme="majorHAnsi" w:eastAsia="Aptos" w:hAnsiTheme="majorHAnsi" w:cs="Aptos"/>
                      <w:i/>
                      <w:iCs/>
                      <w:color w:val="242424"/>
                      <w:kern w:val="0"/>
                      <w:sz w:val="20"/>
                      <w:szCs w:val="20"/>
                      <w14:ligatures w14:val="none"/>
                    </w:rPr>
                  </w:pPr>
                  <w:r w:rsidRPr="00782B6C">
                    <w:rPr>
                      <w:rFonts w:asciiTheme="majorHAnsi" w:eastAsia="Aptos" w:hAnsiTheme="majorHAnsi" w:cs="Aptos"/>
                      <w:i/>
                      <w:iCs/>
                      <w:color w:val="242424"/>
                      <w:kern w:val="0"/>
                      <w:sz w:val="20"/>
                      <w:szCs w:val="20"/>
                      <w14:ligatures w14:val="none"/>
                    </w:rPr>
                    <w:t>*Note: 4Q</w:t>
                  </w:r>
                  <w:r w:rsidR="0019636E">
                    <w:rPr>
                      <w:rFonts w:asciiTheme="majorHAnsi" w:eastAsia="Aptos" w:hAnsiTheme="majorHAnsi" w:cs="Aptos"/>
                      <w:i/>
                      <w:iCs/>
                      <w:color w:val="242424"/>
                      <w:kern w:val="0"/>
                      <w:sz w:val="20"/>
                      <w:szCs w:val="20"/>
                      <w14:ligatures w14:val="none"/>
                    </w:rPr>
                    <w:t xml:space="preserve"> 20</w:t>
                  </w:r>
                  <w:r w:rsidRPr="00782B6C">
                    <w:rPr>
                      <w:rFonts w:asciiTheme="majorHAnsi" w:eastAsia="Aptos" w:hAnsiTheme="majorHAnsi" w:cs="Aptos"/>
                      <w:i/>
                      <w:iCs/>
                      <w:color w:val="242424"/>
                      <w:kern w:val="0"/>
                      <w:sz w:val="20"/>
                      <w:szCs w:val="20"/>
                      <w14:ligatures w14:val="none"/>
                    </w:rPr>
                    <w:t xml:space="preserve">24 Revuforj sales represent the initial </w:t>
                  </w:r>
                  <w:r w:rsidR="00FC12C4">
                    <w:rPr>
                      <w:rFonts w:asciiTheme="majorHAnsi" w:eastAsia="Aptos" w:hAnsiTheme="majorHAnsi" w:cs="Aptos"/>
                      <w:i/>
                      <w:iCs/>
                      <w:color w:val="242424"/>
                      <w:kern w:val="0"/>
                      <w:sz w:val="20"/>
                      <w:szCs w:val="20"/>
                      <w14:ligatures w14:val="none"/>
                    </w:rPr>
                    <w:t>5</w:t>
                  </w:r>
                  <w:r w:rsidRPr="00782B6C">
                    <w:rPr>
                      <w:rFonts w:asciiTheme="majorHAnsi" w:eastAsia="Aptos" w:hAnsiTheme="majorHAnsi" w:cs="Aptos"/>
                      <w:i/>
                      <w:iCs/>
                      <w:color w:val="242424"/>
                      <w:kern w:val="0"/>
                      <w:sz w:val="20"/>
                      <w:szCs w:val="20"/>
                      <w14:ligatures w14:val="none"/>
                    </w:rPr>
                    <w:t xml:space="preserve"> weeks of launch following FDA approval on Nov 15, 2024. Approximately one-third of this amount represented inventory at specialty pharmacies and distributors, with the remainder representing patient demand</w:t>
                  </w:r>
                </w:p>
                <w:p w14:paraId="74EFAB18" w14:textId="77777777" w:rsidR="00B3413F" w:rsidRPr="00782B6C" w:rsidRDefault="00B3413F" w:rsidP="00AD3845">
                  <w:pPr>
                    <w:spacing w:after="0" w:line="240" w:lineRule="auto"/>
                    <w:rPr>
                      <w:rFonts w:asciiTheme="majorHAnsi" w:eastAsia="Aptos" w:hAnsiTheme="majorHAnsi" w:cs="Aptos"/>
                      <w:b/>
                      <w:bCs/>
                      <w:color w:val="000000"/>
                      <w:kern w:val="0"/>
                      <w14:ligatures w14:val="none"/>
                    </w:rPr>
                  </w:pPr>
                </w:p>
                <w:p w14:paraId="46D72C40" w14:textId="6BF6C4FA" w:rsidR="009B118C" w:rsidRPr="00782B6C" w:rsidRDefault="009B118C" w:rsidP="00AD3845">
                  <w:pPr>
                    <w:spacing w:after="0" w:line="240" w:lineRule="auto"/>
                    <w:rPr>
                      <w:rFonts w:asciiTheme="majorHAnsi" w:eastAsia="Aptos" w:hAnsiTheme="majorHAnsi" w:cs="Aptos"/>
                      <w:b/>
                      <w:bCs/>
                      <w:color w:val="000000"/>
                      <w:kern w:val="0"/>
                      <w14:ligatures w14:val="none"/>
                    </w:rPr>
                  </w:pPr>
                  <w:r w:rsidRPr="00782B6C">
                    <w:rPr>
                      <w:rFonts w:asciiTheme="majorHAnsi" w:eastAsia="Aptos" w:hAnsiTheme="majorHAnsi" w:cs="Aptos"/>
                      <w:b/>
                      <w:bCs/>
                      <w:color w:val="000000"/>
                      <w:kern w:val="0"/>
                      <w14:ligatures w14:val="none"/>
                    </w:rPr>
                    <w:t>Key Upcoming Milestones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700"/>
                    <w:gridCol w:w="4700"/>
                  </w:tblGrid>
                  <w:tr w:rsidR="00220B4C" w:rsidRPr="00782B6C" w14:paraId="715EFF01" w14:textId="77777777" w:rsidTr="00BA7F1D">
                    <w:tc>
                      <w:tcPr>
                        <w:tcW w:w="4700" w:type="dxa"/>
                        <w:shd w:val="clear" w:color="auto" w:fill="1F3864"/>
                      </w:tcPr>
                      <w:p w14:paraId="7C7F4A8C" w14:textId="77777777" w:rsidR="00220B4C" w:rsidRPr="00782B6C" w:rsidRDefault="00220B4C" w:rsidP="00220B4C">
                        <w:pPr>
                          <w:keepNext/>
                          <w:rPr>
                            <w:rFonts w:asciiTheme="majorHAnsi" w:eastAsia="Aptos" w:hAnsiTheme="majorHAnsi" w:cs="Aptos"/>
                            <w:b/>
                            <w:bCs/>
                            <w:color w:val="FFFFFF" w:themeColor="background1"/>
                            <w:kern w:val="0"/>
                            <w14:ligatures w14:val="none"/>
                          </w:rPr>
                        </w:pPr>
                        <w:r w:rsidRPr="00782B6C">
                          <w:rPr>
                            <w:rFonts w:asciiTheme="majorHAnsi" w:eastAsia="Aptos" w:hAnsiTheme="majorHAnsi" w:cs="Aptos"/>
                            <w:b/>
                            <w:bCs/>
                            <w:color w:val="FFFFFF" w:themeColor="background1"/>
                            <w:kern w:val="0"/>
                            <w14:ligatures w14:val="none"/>
                          </w:rPr>
                          <w:t>Milestones</w:t>
                        </w:r>
                      </w:p>
                    </w:tc>
                    <w:tc>
                      <w:tcPr>
                        <w:tcW w:w="4700" w:type="dxa"/>
                        <w:shd w:val="clear" w:color="auto" w:fill="1F3864"/>
                      </w:tcPr>
                      <w:p w14:paraId="3A5BDDF6" w14:textId="77777777" w:rsidR="00220B4C" w:rsidRPr="00782B6C" w:rsidRDefault="00220B4C" w:rsidP="00220B4C">
                        <w:pPr>
                          <w:keepNext/>
                          <w:rPr>
                            <w:rFonts w:asciiTheme="majorHAnsi" w:eastAsia="Aptos" w:hAnsiTheme="majorHAnsi" w:cs="Aptos"/>
                            <w:b/>
                            <w:bCs/>
                            <w:color w:val="FFFFFF" w:themeColor="background1"/>
                            <w:kern w:val="0"/>
                            <w14:ligatures w14:val="none"/>
                          </w:rPr>
                        </w:pPr>
                        <w:r w:rsidRPr="00782B6C">
                          <w:rPr>
                            <w:rFonts w:asciiTheme="majorHAnsi" w:eastAsia="Aptos" w:hAnsiTheme="majorHAnsi" w:cs="Aptos"/>
                            <w:b/>
                            <w:bCs/>
                            <w:color w:val="FFFFFF" w:themeColor="background1"/>
                            <w:kern w:val="0"/>
                            <w14:ligatures w14:val="none"/>
                          </w:rPr>
                          <w:t>Timelines</w:t>
                        </w:r>
                      </w:p>
                    </w:tc>
                  </w:tr>
                  <w:tr w:rsidR="00BA7F1D" w:rsidRPr="00782B6C" w14:paraId="395EBFB5" w14:textId="77777777" w:rsidTr="00573B79">
                    <w:tc>
                      <w:tcPr>
                        <w:tcW w:w="4700" w:type="dxa"/>
                        <w:shd w:val="clear" w:color="auto" w:fill="1F3864"/>
                      </w:tcPr>
                      <w:p w14:paraId="43A523BD" w14:textId="3F8F52CF" w:rsidR="00BA7F1D" w:rsidRPr="00782B6C" w:rsidRDefault="007A6680" w:rsidP="00220B4C">
                        <w:pPr>
                          <w:keepNext/>
                          <w:rPr>
                            <w:rFonts w:asciiTheme="majorHAnsi" w:eastAsia="Aptos" w:hAnsiTheme="majorHAnsi" w:cs="Aptos"/>
                            <w:bCs/>
                            <w:color w:val="FFFFFF" w:themeColor="background1"/>
                            <w:kern w:val="0"/>
                            <w14:ligatures w14:val="none"/>
                          </w:rPr>
                        </w:pPr>
                        <w:r w:rsidRPr="00782B6C">
                          <w:rPr>
                            <w:rFonts w:asciiTheme="majorHAnsi" w:eastAsia="Aptos" w:hAnsiTheme="majorHAnsi" w:cs="Aptos"/>
                            <w:bCs/>
                            <w:color w:val="FFFFFF" w:themeColor="background1"/>
                            <w:kern w:val="0"/>
                            <w14:ligatures w14:val="none"/>
                          </w:rPr>
                          <w:t>Initiation of Ph 2 RAVEN (revumenib + Ven + Aza) study in 1L KMT2Ar fit AML</w:t>
                        </w:r>
                      </w:p>
                    </w:tc>
                    <w:tc>
                      <w:tcPr>
                        <w:tcW w:w="4700" w:type="dxa"/>
                        <w:vAlign w:val="center"/>
                      </w:tcPr>
                      <w:p w14:paraId="3158DE8E" w14:textId="5E4C9814" w:rsidR="00BA7F1D" w:rsidRPr="00782B6C" w:rsidRDefault="00CE2B47" w:rsidP="00573B79">
                        <w:pPr>
                          <w:keepNext/>
                          <w:rPr>
                            <w:rFonts w:asciiTheme="majorHAnsi" w:eastAsia="Aptos" w:hAnsiTheme="majorHAnsi" w:cs="Aptos"/>
                            <w:color w:val="000000"/>
                            <w:kern w:val="0"/>
                            <w14:ligatures w14:val="none"/>
                          </w:rPr>
                        </w:pPr>
                        <w:r w:rsidRPr="00782B6C">
                          <w:rPr>
                            <w:rFonts w:asciiTheme="majorHAnsi" w:eastAsia="Aptos" w:hAnsiTheme="majorHAnsi" w:cs="Aptos"/>
                            <w:color w:val="000000"/>
                            <w:kern w:val="0"/>
                            <w14:ligatures w14:val="none"/>
                          </w:rPr>
                          <w:t xml:space="preserve">2H </w:t>
                        </w:r>
                        <w:r w:rsidR="00573B79" w:rsidRPr="00782B6C">
                          <w:rPr>
                            <w:rFonts w:asciiTheme="majorHAnsi" w:eastAsia="Aptos" w:hAnsiTheme="majorHAnsi" w:cs="Aptos"/>
                            <w:color w:val="000000"/>
                            <w:kern w:val="0"/>
                            <w14:ligatures w14:val="none"/>
                          </w:rPr>
                          <w:t xml:space="preserve">2026 </w:t>
                        </w:r>
                        <w:r w:rsidR="00573B79" w:rsidRPr="00770CB2">
                          <w:rPr>
                            <w:rFonts w:asciiTheme="majorHAnsi" w:hAnsiTheme="majorHAnsi" w:cs="Calibri"/>
                            <w:b/>
                            <w:i/>
                            <w:color w:val="0070C0"/>
                            <w:lang w:eastAsia="ja-JP"/>
                          </w:rPr>
                          <w:t>(</w:t>
                        </w:r>
                        <w:r w:rsidRPr="00770CB2">
                          <w:rPr>
                            <w:rFonts w:asciiTheme="majorHAnsi" w:hAnsiTheme="majorHAnsi" w:cs="Calibri"/>
                            <w:b/>
                            <w:i/>
                            <w:color w:val="0070C0"/>
                            <w:lang w:eastAsia="ja-JP"/>
                          </w:rPr>
                          <w:t>additional granularity</w:t>
                        </w:r>
                        <w:r w:rsidR="00E31331" w:rsidRPr="00770CB2">
                          <w:rPr>
                            <w:rFonts w:asciiTheme="majorHAnsi" w:hAnsiTheme="majorHAnsi" w:cs="Calibri"/>
                            <w:b/>
                            <w:i/>
                            <w:color w:val="0070C0"/>
                            <w:lang w:eastAsia="ja-JP"/>
                          </w:rPr>
                          <w:t>, previously 2026</w:t>
                        </w:r>
                        <w:r w:rsidR="00573B79" w:rsidRPr="00770CB2">
                          <w:rPr>
                            <w:rFonts w:asciiTheme="majorHAnsi" w:hAnsiTheme="majorHAnsi" w:cs="Calibri"/>
                            <w:b/>
                            <w:i/>
                            <w:color w:val="0070C0"/>
                            <w:lang w:eastAsia="ja-JP"/>
                          </w:rPr>
                          <w:t>)</w:t>
                        </w:r>
                      </w:p>
                    </w:tc>
                  </w:tr>
                  <w:tr w:rsidR="001629D2" w:rsidRPr="00782B6C" w14:paraId="3E8F3613" w14:textId="77777777" w:rsidTr="00573B79">
                    <w:tc>
                      <w:tcPr>
                        <w:tcW w:w="4700" w:type="dxa"/>
                        <w:shd w:val="clear" w:color="auto" w:fill="1F3864"/>
                      </w:tcPr>
                      <w:p w14:paraId="2C29D399" w14:textId="505AF932" w:rsidR="001629D2" w:rsidRPr="00782B6C" w:rsidRDefault="001629D2" w:rsidP="00220B4C">
                        <w:pPr>
                          <w:keepNext/>
                          <w:rPr>
                            <w:rFonts w:asciiTheme="majorHAnsi" w:hAnsiTheme="majorHAnsi" w:cs="Segoe UI"/>
                            <w:bCs/>
                            <w:color w:val="FFFFFF" w:themeColor="background1"/>
                          </w:rPr>
                        </w:pPr>
                        <w:r w:rsidRPr="00782B6C">
                          <w:rPr>
                            <w:rFonts w:asciiTheme="majorHAnsi" w:eastAsia="Aptos" w:hAnsiTheme="majorHAnsi" w:cs="Aptos"/>
                            <w:bCs/>
                            <w:color w:val="FFFFFF" w:themeColor="background1"/>
                            <w:kern w:val="0"/>
                            <w14:ligatures w14:val="none"/>
                          </w:rPr>
                          <w:t xml:space="preserve">Data from Ph 1/2 </w:t>
                        </w:r>
                        <w:hyperlink r:id="rId28" w:history="1">
                          <w:r w:rsidR="00BD4451" w:rsidRPr="00782B6C">
                            <w:rPr>
                              <w:rStyle w:val="Hyperlink"/>
                              <w:rFonts w:asciiTheme="majorHAnsi" w:eastAsiaTheme="majorEastAsia" w:hAnsiTheme="majorHAnsi" w:cs="Segoe UI"/>
                              <w:bCs/>
                              <w:color w:val="FFFFFF" w:themeColor="background1"/>
                            </w:rPr>
                            <w:t>BEAT-AML</w:t>
                          </w:r>
                        </w:hyperlink>
                        <w:r w:rsidR="00BD4451" w:rsidRPr="00782B6C">
                          <w:rPr>
                            <w:rFonts w:asciiTheme="majorHAnsi" w:hAnsiTheme="majorHAnsi" w:cs="Segoe UI"/>
                            <w:bCs/>
                            <w:color w:val="FFFFFF" w:themeColor="background1"/>
                          </w:rPr>
                          <w:t> (1L NPM1m or KMT2Ar unfit AML, revumenib + Ven + Aza)</w:t>
                        </w:r>
                      </w:p>
                    </w:tc>
                    <w:tc>
                      <w:tcPr>
                        <w:tcW w:w="4700" w:type="dxa"/>
                        <w:vAlign w:val="center"/>
                      </w:tcPr>
                      <w:p w14:paraId="5BA75C5D" w14:textId="69994606" w:rsidR="001629D2" w:rsidRPr="00782B6C" w:rsidRDefault="00573B79" w:rsidP="00573B79">
                        <w:pPr>
                          <w:keepNext/>
                          <w:rPr>
                            <w:rFonts w:asciiTheme="majorHAnsi" w:eastAsia="Aptos" w:hAnsiTheme="majorHAnsi" w:cs="Aptos"/>
                            <w:color w:val="000000"/>
                            <w:kern w:val="0"/>
                            <w14:ligatures w14:val="none"/>
                          </w:rPr>
                        </w:pPr>
                        <w:r w:rsidRPr="00782B6C">
                          <w:rPr>
                            <w:rFonts w:asciiTheme="majorHAnsi" w:eastAsia="Aptos" w:hAnsiTheme="majorHAnsi" w:cs="Aptos"/>
                            <w:color w:val="000000"/>
                            <w:kern w:val="0"/>
                            <w14:ligatures w14:val="none"/>
                          </w:rPr>
                          <w:t xml:space="preserve">2H 2026 </w:t>
                        </w:r>
                        <w:r w:rsidRPr="00770CB2">
                          <w:rPr>
                            <w:rFonts w:asciiTheme="majorHAnsi" w:hAnsiTheme="majorHAnsi" w:cs="Calibri"/>
                            <w:b/>
                            <w:i/>
                            <w:color w:val="0070C0"/>
                            <w:lang w:eastAsia="ja-JP"/>
                          </w:rPr>
                          <w:t>(</w:t>
                        </w:r>
                        <w:r w:rsidR="00CE2B47" w:rsidRPr="00770CB2">
                          <w:rPr>
                            <w:rFonts w:asciiTheme="majorHAnsi" w:hAnsiTheme="majorHAnsi" w:cs="Calibri"/>
                            <w:b/>
                            <w:i/>
                            <w:color w:val="0070C0"/>
                            <w:lang w:eastAsia="ja-JP"/>
                          </w:rPr>
                          <w:t>new guidance</w:t>
                        </w:r>
                        <w:r w:rsidRPr="00770CB2">
                          <w:rPr>
                            <w:rFonts w:asciiTheme="majorHAnsi" w:hAnsiTheme="majorHAnsi" w:cs="Calibri"/>
                            <w:b/>
                            <w:i/>
                            <w:color w:val="0070C0"/>
                            <w:lang w:eastAsia="ja-JP"/>
                          </w:rPr>
                          <w:t>)</w:t>
                        </w:r>
                      </w:p>
                    </w:tc>
                  </w:tr>
                  <w:tr w:rsidR="001629D2" w:rsidRPr="00782B6C" w14:paraId="3877AB92" w14:textId="77777777" w:rsidTr="00573B79">
                    <w:tc>
                      <w:tcPr>
                        <w:tcW w:w="4700" w:type="dxa"/>
                        <w:shd w:val="clear" w:color="auto" w:fill="1F3864"/>
                      </w:tcPr>
                      <w:p w14:paraId="378828F1" w14:textId="2598B0E6" w:rsidR="001629D2" w:rsidRPr="00782B6C" w:rsidRDefault="00573B79" w:rsidP="00220B4C">
                        <w:pPr>
                          <w:keepNext/>
                          <w:rPr>
                            <w:rFonts w:asciiTheme="majorHAnsi" w:eastAsia="Aptos" w:hAnsiTheme="majorHAnsi" w:cs="Aptos"/>
                            <w:bCs/>
                            <w:color w:val="FFFFFF" w:themeColor="background1"/>
                            <w:kern w:val="0"/>
                            <w14:ligatures w14:val="none"/>
                          </w:rPr>
                        </w:pPr>
                        <w:r w:rsidRPr="00782B6C">
                          <w:rPr>
                            <w:rFonts w:asciiTheme="majorHAnsi" w:eastAsia="Aptos" w:hAnsiTheme="majorHAnsi" w:cs="Aptos"/>
                            <w:bCs/>
                            <w:color w:val="FFFFFF" w:themeColor="background1"/>
                            <w:kern w:val="0"/>
                            <w14:ligatures w14:val="none"/>
                          </w:rPr>
                          <w:t xml:space="preserve">Data from </w:t>
                        </w:r>
                        <w:r w:rsidR="00CE2B47" w:rsidRPr="00782B6C">
                          <w:rPr>
                            <w:rFonts w:asciiTheme="majorHAnsi" w:eastAsia="Aptos" w:hAnsiTheme="majorHAnsi" w:cs="Calibri"/>
                            <w:kern w:val="0"/>
                            <w14:ligatures w14:val="none"/>
                          </w:rPr>
                          <w:t xml:space="preserve">Ph 1 </w:t>
                        </w:r>
                        <w:hyperlink r:id="rId29" w:anchor="collaborators-and-investigators" w:history="1">
                          <w:r w:rsidR="00CE2B47" w:rsidRPr="00782B6C">
                            <w:rPr>
                              <w:rStyle w:val="Hyperlink"/>
                              <w:rFonts w:asciiTheme="majorHAnsi" w:eastAsia="Aptos" w:hAnsiTheme="majorHAnsi" w:cs="Calibri"/>
                              <w:color w:val="FFFFFF" w:themeColor="background1"/>
                              <w:kern w:val="0"/>
                              <w14:ligatures w14:val="none"/>
                            </w:rPr>
                            <w:t>BALL</w:t>
                          </w:r>
                        </w:hyperlink>
                        <w:r w:rsidR="00CE2B47" w:rsidRPr="00782B6C">
                          <w:rPr>
                            <w:rFonts w:asciiTheme="majorHAnsi" w:eastAsia="Aptos" w:hAnsiTheme="majorHAnsi" w:cs="Calibri"/>
                            <w:color w:val="FFFFFF" w:themeColor="background1"/>
                            <w:kern w:val="0"/>
                            <w14:ligatures w14:val="none"/>
                          </w:rPr>
                          <w:t xml:space="preserve"> (KMT2Ar or NPM1m post-transplant maintenance AML, revumenib, N=27)</w:t>
                        </w:r>
                      </w:p>
                    </w:tc>
                    <w:tc>
                      <w:tcPr>
                        <w:tcW w:w="4700" w:type="dxa"/>
                        <w:vAlign w:val="center"/>
                      </w:tcPr>
                      <w:p w14:paraId="7D978289" w14:textId="7DF24C9E" w:rsidR="001629D2" w:rsidRPr="00782B6C" w:rsidRDefault="00573B79" w:rsidP="00573B79">
                        <w:pPr>
                          <w:keepNext/>
                          <w:rPr>
                            <w:rFonts w:asciiTheme="majorHAnsi" w:eastAsia="Aptos" w:hAnsiTheme="majorHAnsi" w:cs="Aptos"/>
                            <w:color w:val="000000"/>
                            <w:kern w:val="0"/>
                            <w14:ligatures w14:val="none"/>
                          </w:rPr>
                        </w:pPr>
                        <w:r w:rsidRPr="00782B6C">
                          <w:rPr>
                            <w:rFonts w:asciiTheme="majorHAnsi" w:eastAsia="Aptos" w:hAnsiTheme="majorHAnsi" w:cs="Aptos"/>
                            <w:color w:val="000000"/>
                            <w:kern w:val="0"/>
                            <w14:ligatures w14:val="none"/>
                          </w:rPr>
                          <w:t xml:space="preserve">2026 </w:t>
                        </w:r>
                        <w:r w:rsidRPr="00770CB2">
                          <w:rPr>
                            <w:rFonts w:asciiTheme="majorHAnsi" w:hAnsiTheme="majorHAnsi" w:cs="Calibri"/>
                            <w:b/>
                            <w:i/>
                            <w:color w:val="0070C0"/>
                            <w:lang w:eastAsia="ja-JP"/>
                          </w:rPr>
                          <w:t>(</w:t>
                        </w:r>
                        <w:r w:rsidR="007C6E33" w:rsidRPr="00770CB2">
                          <w:rPr>
                            <w:rFonts w:asciiTheme="majorHAnsi" w:hAnsiTheme="majorHAnsi" w:cs="Calibri"/>
                            <w:b/>
                            <w:i/>
                            <w:color w:val="0070C0"/>
                            <w:lang w:eastAsia="ja-JP"/>
                          </w:rPr>
                          <w:t>new guidance)</w:t>
                        </w:r>
                      </w:p>
                    </w:tc>
                  </w:tr>
                </w:tbl>
                <w:p w14:paraId="3E9BDD23" w14:textId="77777777" w:rsidR="00220B4C" w:rsidRPr="00782B6C" w:rsidRDefault="00220B4C" w:rsidP="00AD3845">
                  <w:pPr>
                    <w:spacing w:after="0" w:line="240" w:lineRule="auto"/>
                    <w:rPr>
                      <w:rFonts w:asciiTheme="majorHAnsi" w:eastAsia="Aptos" w:hAnsiTheme="majorHAnsi" w:cs="Aptos"/>
                      <w:i/>
                      <w:iCs/>
                      <w:color w:val="242424"/>
                      <w:kern w:val="0"/>
                      <w:sz w:val="20"/>
                      <w:szCs w:val="20"/>
                      <w14:ligatures w14:val="none"/>
                    </w:rPr>
                  </w:pPr>
                </w:p>
                <w:p w14:paraId="019AB031" w14:textId="1547B68B" w:rsidR="006B1C1A" w:rsidRPr="00782B6C" w:rsidRDefault="00007166" w:rsidP="00AD3845">
                  <w:pPr>
                    <w:spacing w:after="0" w:line="240" w:lineRule="auto"/>
                    <w:textAlignment w:val="baseline"/>
                    <w:rPr>
                      <w:rFonts w:asciiTheme="majorHAnsi" w:eastAsia="Aptos" w:hAnsiTheme="majorHAnsi" w:cs="Aptos"/>
                      <w:b/>
                      <w:bCs/>
                      <w:kern w:val="0"/>
                      <w:lang w:val="en-IN"/>
                      <w14:ligatures w14:val="none"/>
                    </w:rPr>
                  </w:pPr>
                  <w:r w:rsidRPr="00782B6C">
                    <w:rPr>
                      <w:rFonts w:asciiTheme="majorHAnsi" w:eastAsia="Aptos" w:hAnsiTheme="majorHAnsi" w:cs="Aptos"/>
                      <w:b/>
                      <w:bCs/>
                      <w:kern w:val="0"/>
                      <w:lang w:val="en-IN"/>
                      <w14:ligatures w14:val="none"/>
                    </w:rPr>
                    <w:t>Relevant Slides</w:t>
                  </w:r>
                  <w:r w:rsidR="00CE5739" w:rsidRPr="00782B6C">
                    <w:rPr>
                      <w:rFonts w:asciiTheme="majorHAnsi" w:eastAsia="Aptos" w:hAnsiTheme="majorHAnsi" w:cs="Aptos"/>
                      <w:b/>
                      <w:bCs/>
                      <w:kern w:val="0"/>
                      <w:lang w:val="en-IN"/>
                      <w14:ligatures w14:val="none"/>
                    </w:rPr>
                    <w:t>:</w:t>
                  </w:r>
                </w:p>
                <w:p w14:paraId="57FCCC8D" w14:textId="661B9A34" w:rsidR="006B1C1A" w:rsidRPr="00782B6C" w:rsidRDefault="006B1C1A" w:rsidP="00AD3845">
                  <w:pPr>
                    <w:spacing w:after="0" w:line="240" w:lineRule="auto"/>
                    <w:textAlignment w:val="baseline"/>
                    <w:rPr>
                      <w:rFonts w:asciiTheme="majorHAnsi" w:eastAsia="Aptos" w:hAnsiTheme="majorHAnsi" w:cs="Aptos"/>
                      <w:b/>
                      <w:bCs/>
                      <w:kern w:val="0"/>
                      <w:lang w:val="en-IN"/>
                      <w14:ligatures w14:val="none"/>
                    </w:rPr>
                  </w:pPr>
                  <w:r w:rsidRPr="00782B6C">
                    <w:rPr>
                      <w:rFonts w:asciiTheme="majorHAnsi" w:eastAsia="Aptos" w:hAnsiTheme="majorHAnsi" w:cs="Aptos"/>
                      <w:b/>
                      <w:bCs/>
                      <w:noProof/>
                      <w:kern w:val="0"/>
                      <w:lang w:val="en-IN"/>
                    </w:rPr>
                    <mc:AlternateContent>
                      <mc:Choice Requires="wps">
                        <w:drawing>
                          <wp:anchor distT="0" distB="0" distL="114300" distR="114300" simplePos="0" relativeHeight="251658240" behindDoc="0" locked="0" layoutInCell="1" allowOverlap="1" wp14:anchorId="4BF79934" wp14:editId="143C9901">
                            <wp:simplePos x="0" y="0"/>
                            <wp:positionH relativeFrom="column">
                              <wp:posOffset>79375</wp:posOffset>
                            </wp:positionH>
                            <wp:positionV relativeFrom="paragraph">
                              <wp:posOffset>34290</wp:posOffset>
                            </wp:positionV>
                            <wp:extent cx="5784215" cy="2014220"/>
                            <wp:effectExtent l="0" t="0" r="26035" b="24130"/>
                            <wp:wrapNone/>
                            <wp:docPr id="788933827" name="Rectangle 1">
                              <a:extLst xmlns:a="http://schemas.openxmlformats.org/drawingml/2006/main">
                                <a:ext uri="{FF2B5EF4-FFF2-40B4-BE49-F238E27FC236}">
                                  <a16:creationId xmlns:a16="http://schemas.microsoft.com/office/drawing/2014/main" id="{529D3595-4A89-4384-A954-EC86912998FA}"/>
                                </a:ext>
                              </a:extLst>
                            </wp:docPr>
                            <wp:cNvGraphicFramePr/>
                            <a:graphic xmlns:a="http://schemas.openxmlformats.org/drawingml/2006/main">
                              <a:graphicData uri="http://schemas.microsoft.com/office/word/2010/wordprocessingShape">
                                <wps:wsp>
                                  <wps:cNvSpPr/>
                                  <wps:spPr>
                                    <a:xfrm>
                                      <a:off x="0" y="0"/>
                                      <a:ext cx="5784215" cy="20142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v:rect id="Rectangle 1" style="position:absolute;margin-left:6.25pt;margin-top:2.7pt;width:455.45pt;height:15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00" strokeweight="1.5pt" w14:anchorId="7FB1AE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"/>
                        </w:pict>
                      </mc:Fallback>
                    </mc:AlternateContent>
                  </w:r>
                  <w:r w:rsidRPr="00782B6C">
                    <w:rPr>
                      <w:rFonts w:asciiTheme="majorHAnsi" w:eastAsia="Aptos" w:hAnsiTheme="majorHAnsi" w:cs="Aptos"/>
                      <w:b/>
                      <w:bCs/>
                      <w:noProof/>
                      <w:kern w:val="0"/>
                      <w:lang w:val="en-IN"/>
                      <w14:ligatures w14:val="none"/>
                    </w:rPr>
                    <w:drawing>
                      <wp:inline distT="0" distB="0" distL="0" distR="0" wp14:anchorId="55FC0CC4" wp14:editId="41829F88">
                        <wp:extent cx="5943600" cy="3219450"/>
                        <wp:effectExtent l="0" t="0" r="0" b="0"/>
                        <wp:docPr id="1807375948" name="Picture 1">
                          <a:extLst xmlns:a="http://schemas.openxmlformats.org/drawingml/2006/main">
                            <a:ext uri="{FF2B5EF4-FFF2-40B4-BE49-F238E27FC236}">
                              <a16:creationId xmlns:a16="http://schemas.microsoft.com/office/drawing/2014/main" id="{63C725F5-91BD-4187-BBBC-20E7DE9064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75948" name=""/>
                                <pic:cNvPicPr/>
                              </pic:nvPicPr>
                              <pic:blipFill>
                                <a:blip r:embed="rId30"/>
                                <a:stretch>
                                  <a:fillRect/>
                                </a:stretch>
                              </pic:blipFill>
                              <pic:spPr>
                                <a:xfrm>
                                  <a:off x="0" y="0"/>
                                  <a:ext cx="5943600" cy="3219450"/>
                                </a:xfrm>
                                <a:prstGeom prst="rect">
                                  <a:avLst/>
                                </a:prstGeom>
                              </pic:spPr>
                            </pic:pic>
                          </a:graphicData>
                        </a:graphic>
                      </wp:inline>
                    </w:drawing>
                  </w:r>
                </w:p>
                <w:p w14:paraId="16B760AD" w14:textId="430EC6B4" w:rsidR="00007166" w:rsidRPr="00782B6C" w:rsidRDefault="00FA61E0" w:rsidP="00AD3845">
                  <w:pPr>
                    <w:spacing w:after="0" w:line="240" w:lineRule="auto"/>
                    <w:textAlignment w:val="baseline"/>
                    <w:rPr>
                      <w:rFonts w:asciiTheme="majorHAnsi" w:eastAsia="Aptos" w:hAnsiTheme="majorHAnsi" w:cs="Calibri"/>
                      <w:b/>
                      <w:bCs/>
                      <w:kern w:val="0"/>
                      <w:sz w:val="22"/>
                      <w:szCs w:val="22"/>
                      <w14:ligatures w14:val="none"/>
                    </w:rPr>
                  </w:pPr>
                  <w:r w:rsidRPr="00782B6C">
                    <w:rPr>
                      <w:rFonts w:asciiTheme="majorHAnsi" w:eastAsia="Aptos" w:hAnsiTheme="majorHAnsi" w:cs="Calibri"/>
                      <w:b/>
                      <w:bCs/>
                      <w:noProof/>
                      <w:kern w:val="0"/>
                      <w:sz w:val="22"/>
                      <w:szCs w:val="22"/>
                      <w14:ligatures w14:val="none"/>
                    </w:rPr>
                    <w:drawing>
                      <wp:inline distT="0" distB="0" distL="0" distR="0" wp14:anchorId="28E9BB03" wp14:editId="29B830D7">
                        <wp:extent cx="5943600" cy="3307080"/>
                        <wp:effectExtent l="0" t="0" r="0" b="7620"/>
                        <wp:docPr id="2088093183" name="Picture 1">
                          <a:extLst xmlns:a="http://schemas.openxmlformats.org/drawingml/2006/main">
                            <a:ext uri="{FF2B5EF4-FFF2-40B4-BE49-F238E27FC236}">
                              <a16:creationId xmlns:a16="http://schemas.microsoft.com/office/drawing/2014/main" id="{709A30F4-CB45-4084-8E5E-F9E11C0E6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93183" name=""/>
                                <pic:cNvPicPr/>
                              </pic:nvPicPr>
                              <pic:blipFill>
                                <a:blip r:embed="rId31"/>
                                <a:stretch>
                                  <a:fillRect/>
                                </a:stretch>
                              </pic:blipFill>
                              <pic:spPr>
                                <a:xfrm>
                                  <a:off x="0" y="0"/>
                                  <a:ext cx="5943600" cy="3307080"/>
                                </a:xfrm>
                                <a:prstGeom prst="rect">
                                  <a:avLst/>
                                </a:prstGeom>
                              </pic:spPr>
                            </pic:pic>
                          </a:graphicData>
                        </a:graphic>
                      </wp:inline>
                    </w:drawing>
                  </w:r>
                </w:p>
                <w:p w14:paraId="25B3E4C0" w14:textId="3BED8DEC" w:rsidR="00D04E27" w:rsidRPr="00782B6C" w:rsidRDefault="00D04E27" w:rsidP="00AD3845">
                  <w:pPr>
                    <w:spacing w:after="0" w:line="240" w:lineRule="auto"/>
                    <w:textAlignment w:val="baseline"/>
                    <w:rPr>
                      <w:rFonts w:asciiTheme="majorHAnsi" w:eastAsia="Aptos" w:hAnsiTheme="majorHAnsi" w:cs="Calibri"/>
                      <w:b/>
                      <w:bCs/>
                      <w:kern w:val="0"/>
                      <w:sz w:val="22"/>
                      <w:szCs w:val="22"/>
                      <w14:ligatures w14:val="none"/>
                    </w:rPr>
                  </w:pPr>
                </w:p>
                <w:p w14:paraId="1404954E" w14:textId="77777777" w:rsidR="00007166" w:rsidRPr="00782B6C" w:rsidRDefault="00007166" w:rsidP="00AD3845">
                  <w:pPr>
                    <w:spacing w:after="0" w:line="240" w:lineRule="auto"/>
                    <w:textAlignment w:val="baseline"/>
                    <w:rPr>
                      <w:rFonts w:asciiTheme="majorHAnsi" w:eastAsia="Aptos" w:hAnsiTheme="majorHAnsi" w:cs="Calibri"/>
                      <w:b/>
                      <w:bCs/>
                      <w:kern w:val="0"/>
                      <w:sz w:val="22"/>
                      <w:szCs w:val="22"/>
                      <w14:ligatures w14:val="none"/>
                    </w:rPr>
                  </w:pPr>
                </w:p>
                <w:p w14:paraId="29E84CF6" w14:textId="77777777" w:rsidR="005E052F" w:rsidRPr="00782B6C" w:rsidRDefault="005E052F" w:rsidP="005E052F">
                  <w:pPr>
                    <w:spacing w:after="0" w:line="240" w:lineRule="auto"/>
                    <w:textAlignment w:val="baseline"/>
                    <w:rPr>
                      <w:rFonts w:asciiTheme="majorHAnsi" w:eastAsia="Times New Roman" w:hAnsiTheme="majorHAnsi" w:cs="Calibri"/>
                      <w:kern w:val="0"/>
                      <w14:ligatures w14:val="none"/>
                    </w:rPr>
                  </w:pPr>
                  <w:r w:rsidRPr="00782B6C">
                    <w:rPr>
                      <w:rFonts w:asciiTheme="majorHAnsi" w:eastAsia="Times New Roman" w:hAnsiTheme="majorHAnsi" w:cs="Calibri"/>
                      <w:b/>
                      <w:kern w:val="0"/>
                      <w:lang w:val="en-IN"/>
                      <w14:ligatures w14:val="none"/>
                    </w:rPr>
                    <w:t>For questions, please reach out to:</w:t>
                  </w:r>
                  <w:r w:rsidRPr="00782B6C">
                    <w:rPr>
                      <w:rFonts w:ascii="Arial" w:eastAsia="Times New Roman" w:hAnsi="Arial" w:cs="Arial"/>
                      <w:kern w:val="0"/>
                      <w:lang w:val="en-IN"/>
                      <w14:ligatures w14:val="none"/>
                    </w:rPr>
                    <w:t> </w:t>
                  </w:r>
                </w:p>
                <w:p w14:paraId="4FDD3FA6" w14:textId="77777777" w:rsidR="005E052F" w:rsidRPr="00782B6C" w:rsidRDefault="005E052F" w:rsidP="005E052F">
                  <w:pPr>
                    <w:spacing w:after="0" w:line="240" w:lineRule="auto"/>
                    <w:textAlignment w:val="baseline"/>
                    <w:rPr>
                      <w:rFonts w:asciiTheme="majorHAnsi" w:eastAsia="Times New Roman" w:hAnsiTheme="majorHAnsi" w:cs="Aparajita"/>
                      <w:b/>
                      <w:i/>
                      <w:color w:val="0070C0"/>
                      <w:kern w:val="0"/>
                      <w14:ligatures w14:val="none"/>
                    </w:rPr>
                  </w:pPr>
                  <w:r w:rsidRPr="00782B6C">
                    <w:rPr>
                      <w:rFonts w:asciiTheme="majorHAnsi" w:eastAsia="Times New Roman" w:hAnsiTheme="majorHAnsi" w:cs="Aparajita"/>
                      <w:kern w:val="0"/>
                      <w14:ligatures w14:val="none"/>
                    </w:rPr>
                    <w:t>International / Affiliates:</w:t>
                  </w:r>
                  <w:r w:rsidRPr="00782B6C">
                    <w:rPr>
                      <w:rFonts w:ascii="Arial" w:eastAsia="Times New Roman" w:hAnsi="Arial" w:cs="Arial"/>
                      <w:b/>
                      <w:i/>
                      <w:color w:val="0070C0"/>
                      <w:kern w:val="0"/>
                      <w14:ligatures w14:val="none"/>
                    </w:rPr>
                    <w:t> </w:t>
                  </w:r>
                  <w:hyperlink r:id="rId32" w:history="1">
                    <w:r w:rsidRPr="00782B6C">
                      <w:rPr>
                        <w:rFonts w:asciiTheme="majorHAnsi" w:eastAsia="Arial" w:hAnsiTheme="majorHAnsi" w:cs="Aparajita"/>
                        <w:color w:val="0563C1"/>
                        <w:kern w:val="0"/>
                        <w:u w:val="single"/>
                        <w14:ligatures w14:val="none"/>
                      </w:rPr>
                      <w:t>Harjit Bajwa</w:t>
                    </w:r>
                  </w:hyperlink>
                  <w:r w:rsidRPr="00782B6C">
                    <w:rPr>
                      <w:rFonts w:ascii="Arial" w:eastAsia="Times New Roman" w:hAnsi="Arial" w:cs="Arial"/>
                      <w:b/>
                      <w:i/>
                      <w:color w:val="0070C0"/>
                      <w:kern w:val="0"/>
                      <w14:ligatures w14:val="none"/>
                    </w:rPr>
                    <w:t> </w:t>
                  </w:r>
                </w:p>
                <w:p w14:paraId="75DFABAD" w14:textId="77777777" w:rsidR="005E052F" w:rsidRPr="00782B6C" w:rsidRDefault="005E052F" w:rsidP="005E052F">
                  <w:pPr>
                    <w:spacing w:after="0" w:line="240" w:lineRule="auto"/>
                    <w:textAlignment w:val="baseline"/>
                    <w:rPr>
                      <w:rFonts w:asciiTheme="majorHAnsi" w:eastAsia="Times New Roman" w:hAnsiTheme="majorHAnsi" w:cs="Aparajita"/>
                      <w:kern w:val="0"/>
                      <w14:ligatures w14:val="none"/>
                    </w:rPr>
                  </w:pPr>
                  <w:r w:rsidRPr="00782B6C">
                    <w:rPr>
                      <w:rFonts w:asciiTheme="majorHAnsi" w:eastAsia="Times New Roman" w:hAnsiTheme="majorHAnsi" w:cs="Aparajita"/>
                      <w:kern w:val="0"/>
                      <w14:ligatures w14:val="none"/>
                    </w:rPr>
                    <w:t>US:</w:t>
                  </w:r>
                  <w:hyperlink r:id="rId33" w:history="1">
                    <w:r w:rsidRPr="00782B6C">
                      <w:rPr>
                        <w:rFonts w:ascii="Arial" w:eastAsia="Times New Roman" w:hAnsi="Arial" w:cs="Arial"/>
                        <w:b/>
                        <w:i/>
                        <w:color w:val="0563C1"/>
                        <w:kern w:val="0"/>
                        <w:u w:val="single"/>
                        <w14:ligatures w14:val="none"/>
                      </w:rPr>
                      <w:t> </w:t>
                    </w:r>
                    <w:r w:rsidRPr="00782B6C">
                      <w:rPr>
                        <w:rFonts w:asciiTheme="majorHAnsi" w:eastAsia="Times New Roman" w:hAnsiTheme="majorHAnsi" w:cs="Aparajita"/>
                        <w:color w:val="0563C1"/>
                        <w:kern w:val="0"/>
                        <w:u w:val="single"/>
                        <w14:ligatures w14:val="none"/>
                      </w:rPr>
                      <w:t>Richa Sharma</w:t>
                    </w:r>
                  </w:hyperlink>
                </w:p>
                <w:p w14:paraId="02627EB8" w14:textId="77777777" w:rsidR="005E052F" w:rsidRPr="00782B6C" w:rsidRDefault="005E052F" w:rsidP="005E052F">
                  <w:pPr>
                    <w:spacing w:after="0" w:line="240" w:lineRule="auto"/>
                    <w:rPr>
                      <w:rFonts w:asciiTheme="majorHAnsi" w:eastAsia="Arial" w:hAnsiTheme="majorHAnsi" w:cs="Calibri"/>
                      <w:color w:val="242424"/>
                      <w:kern w:val="0"/>
                      <w14:ligatures w14:val="none"/>
                    </w:rPr>
                  </w:pPr>
                </w:p>
                <w:p w14:paraId="1872AFEB" w14:textId="7DEBC833" w:rsidR="00007166" w:rsidRPr="00782B6C" w:rsidRDefault="005E052F" w:rsidP="005E052F">
                  <w:pPr>
                    <w:spacing w:after="0" w:line="240" w:lineRule="auto"/>
                    <w:textAlignment w:val="baseline"/>
                    <w:rPr>
                      <w:rFonts w:asciiTheme="majorHAnsi" w:eastAsia="Aptos" w:hAnsiTheme="majorHAnsi" w:cs="Aptos"/>
                      <w:i/>
                      <w:iCs/>
                      <w:kern w:val="0"/>
                      <w:sz w:val="22"/>
                      <w:szCs w:val="22"/>
                      <w14:ligatures w14:val="none"/>
                    </w:rPr>
                  </w:pPr>
                  <w:hyperlink r:id="rId34" w:history="1">
                    <w:r w:rsidRPr="00782B6C">
                      <w:rPr>
                        <w:rFonts w:asciiTheme="majorHAnsi" w:eastAsia="Arial" w:hAnsiTheme="majorHAnsi" w:cs="Calibri"/>
                        <w:color w:val="0563C1"/>
                        <w:kern w:val="0"/>
                        <w:u w:val="single"/>
                        <w14:ligatures w14:val="none"/>
                      </w:rPr>
                      <w:t>Invite your colleagues to CI Edge</w:t>
                    </w:r>
                  </w:hyperlink>
                  <w:r w:rsidRPr="00782B6C">
                    <w:rPr>
                      <w:rFonts w:asciiTheme="majorHAnsi" w:eastAsia="Arial" w:hAnsiTheme="majorHAnsi" w:cs="Calibri"/>
                      <w:color w:val="242424"/>
                      <w:kern w:val="0"/>
                      <w14:ligatures w14:val="none"/>
                    </w:rPr>
                    <w:t xml:space="preserve"> | </w:t>
                  </w:r>
                  <w:hyperlink r:id="rId35" w:history="1">
                    <w:r w:rsidRPr="00782B6C">
                      <w:rPr>
                        <w:rFonts w:asciiTheme="majorHAnsi" w:eastAsia="Arial" w:hAnsiTheme="majorHAnsi" w:cs="Calibri"/>
                        <w:color w:val="0563C1"/>
                        <w:kern w:val="0"/>
                        <w:u w:val="single"/>
                        <w14:ligatures w14:val="none"/>
                      </w:rPr>
                      <w:t>Manage Email Preferences |</w:t>
                    </w:r>
                  </w:hyperlink>
                  <w:r w:rsidRPr="00782B6C">
                    <w:rPr>
                      <w:rFonts w:asciiTheme="majorHAnsi" w:eastAsia="Arial" w:hAnsiTheme="majorHAnsi" w:cs="Calibri"/>
                      <w:color w:val="242424"/>
                      <w:kern w:val="0"/>
                      <w14:ligatures w14:val="none"/>
                    </w:rPr>
                    <w:t xml:space="preserve"> </w:t>
                  </w:r>
                  <w:hyperlink r:id="rId36" w:history="1">
                    <w:r w:rsidRPr="00782B6C">
                      <w:rPr>
                        <w:rFonts w:asciiTheme="majorHAnsi" w:eastAsia="Arial" w:hAnsiTheme="majorHAnsi" w:cs="Calibri"/>
                        <w:color w:val="0563C1"/>
                        <w:kern w:val="0"/>
                        <w:u w:val="single"/>
                        <w14:ligatures w14:val="none"/>
                      </w:rPr>
                      <w:t>Unsubscribe</w:t>
                    </w:r>
                  </w:hyperlink>
                </w:p>
              </w:tc>
              <w:bookmarkEnd w:id="1"/>
            </w:tr>
          </w:tbl>
          <w:p w14:paraId="08E8847A" w14:textId="34ADD461" w:rsidR="00007166" w:rsidRPr="00782B6C" w:rsidRDefault="00007166" w:rsidP="00AD3845">
            <w:pPr>
              <w:spacing w:after="0" w:line="240" w:lineRule="auto"/>
              <w:rPr>
                <w:rFonts w:asciiTheme="majorHAnsi" w:eastAsia="Aptos" w:hAnsiTheme="majorHAnsi" w:cs="Calibri"/>
                <w:kern w:val="0"/>
                <w:sz w:val="22"/>
                <w:szCs w:val="22"/>
                <w:lang w:eastAsia="en-IN"/>
                <w14:ligatures w14:val="none"/>
              </w:rPr>
            </w:pPr>
            <w:r w:rsidRPr="00782B6C">
              <w:rPr>
                <w:rFonts w:asciiTheme="majorHAnsi" w:eastAsia="Aptos" w:hAnsiTheme="majorHAnsi" w:cs="Calibri"/>
                <w:i/>
                <w:iCs/>
                <w:color w:val="000000"/>
                <w:kern w:val="0"/>
                <w:sz w:val="20"/>
                <w:szCs w:val="20"/>
                <w14:ligatures w14:val="none"/>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r w:rsidR="00B5600B" w:rsidRPr="00782B6C" w14:paraId="73024C43" w14:textId="77777777" w:rsidTr="0F6DD379">
        <w:trPr>
          <w:trHeight w:val="144"/>
        </w:trPr>
        <w:tc>
          <w:tcPr>
            <w:tcW w:w="9715" w:type="dxa"/>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35C8CA36" w14:textId="77777777" w:rsidR="00007166" w:rsidRPr="00782B6C" w:rsidRDefault="00007166" w:rsidP="00AD3845">
            <w:pPr>
              <w:spacing w:after="0" w:line="240" w:lineRule="auto"/>
              <w:rPr>
                <w:rFonts w:asciiTheme="majorHAnsi" w:eastAsia="Aptos" w:hAnsiTheme="majorHAnsi" w:cs="Calibri"/>
                <w:b/>
                <w:bCs/>
                <w:color w:val="276471"/>
                <w:kern w:val="0"/>
                <w:sz w:val="22"/>
                <w:szCs w:val="22"/>
                <w14:ligatures w14:val="none"/>
              </w:rPr>
            </w:pPr>
          </w:p>
        </w:tc>
        <w:bookmarkEnd w:id="0"/>
      </w:tr>
    </w:tbl>
    <w:p w14:paraId="46C4AC3D" w14:textId="77777777" w:rsidR="00D72A4B" w:rsidRPr="00782B6C" w:rsidRDefault="00D72A4B" w:rsidP="00920EE3">
      <w:pPr>
        <w:rPr>
          <w:rFonts w:asciiTheme="majorHAnsi" w:hAnsiTheme="majorHAnsi"/>
        </w:rPr>
      </w:pPr>
    </w:p>
    <w:sectPr w:rsidR="00D72A4B" w:rsidRPr="00782B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40068" w14:textId="77777777" w:rsidR="00526ACB" w:rsidRDefault="00526ACB" w:rsidP="00BA41E1">
      <w:pPr>
        <w:spacing w:after="0" w:line="240" w:lineRule="auto"/>
      </w:pPr>
      <w:r>
        <w:separator/>
      </w:r>
    </w:p>
  </w:endnote>
  <w:endnote w:type="continuationSeparator" w:id="0">
    <w:p w14:paraId="366B7F1B" w14:textId="77777777" w:rsidR="00526ACB" w:rsidRDefault="00526ACB" w:rsidP="00BA4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arajita">
    <w:charset w:val="00"/>
    <w:family w:val="roman"/>
    <w:pitch w:val="variable"/>
    <w:sig w:usb0="00008003" w:usb1="00000000" w:usb2="00000000" w:usb3="00000000" w:csb0="00000001"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F375" w14:textId="77777777" w:rsidR="00526ACB" w:rsidRDefault="00526ACB" w:rsidP="00BA41E1">
      <w:pPr>
        <w:spacing w:after="0" w:line="240" w:lineRule="auto"/>
      </w:pPr>
      <w:r>
        <w:separator/>
      </w:r>
    </w:p>
  </w:footnote>
  <w:footnote w:type="continuationSeparator" w:id="0">
    <w:p w14:paraId="020CC3FC" w14:textId="77777777" w:rsidR="00526ACB" w:rsidRDefault="00526ACB" w:rsidP="00BA4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CF6"/>
    <w:multiLevelType w:val="hybridMultilevel"/>
    <w:tmpl w:val="711A55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6E44D9"/>
    <w:multiLevelType w:val="multilevel"/>
    <w:tmpl w:val="FA4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6337C"/>
    <w:multiLevelType w:val="multilevel"/>
    <w:tmpl w:val="9D6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B7CB8"/>
    <w:multiLevelType w:val="multilevel"/>
    <w:tmpl w:val="E6D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C6E31"/>
    <w:multiLevelType w:val="multilevel"/>
    <w:tmpl w:val="607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74A0"/>
    <w:multiLevelType w:val="multilevel"/>
    <w:tmpl w:val="D66C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7182B"/>
    <w:multiLevelType w:val="multilevel"/>
    <w:tmpl w:val="A1EC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50E02"/>
    <w:multiLevelType w:val="multilevel"/>
    <w:tmpl w:val="45FE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A51D3"/>
    <w:multiLevelType w:val="multilevel"/>
    <w:tmpl w:val="B3BA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C1D67"/>
    <w:multiLevelType w:val="hybridMultilevel"/>
    <w:tmpl w:val="4DE4B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D136B5"/>
    <w:multiLevelType w:val="multilevel"/>
    <w:tmpl w:val="DE0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623A3"/>
    <w:multiLevelType w:val="multilevel"/>
    <w:tmpl w:val="BC601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36F5D"/>
    <w:multiLevelType w:val="multilevel"/>
    <w:tmpl w:val="150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05E05"/>
    <w:multiLevelType w:val="multilevel"/>
    <w:tmpl w:val="8298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B772A"/>
    <w:multiLevelType w:val="hybridMultilevel"/>
    <w:tmpl w:val="F8929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1412405">
    <w:abstractNumId w:val="0"/>
  </w:num>
  <w:num w:numId="2" w16cid:durableId="846752398">
    <w:abstractNumId w:val="7"/>
  </w:num>
  <w:num w:numId="3" w16cid:durableId="685131240">
    <w:abstractNumId w:val="6"/>
  </w:num>
  <w:num w:numId="4" w16cid:durableId="1176111053">
    <w:abstractNumId w:val="5"/>
  </w:num>
  <w:num w:numId="5" w16cid:durableId="1489782965">
    <w:abstractNumId w:val="1"/>
  </w:num>
  <w:num w:numId="6" w16cid:durableId="321323127">
    <w:abstractNumId w:val="8"/>
  </w:num>
  <w:num w:numId="7" w16cid:durableId="2102027807">
    <w:abstractNumId w:val="14"/>
  </w:num>
  <w:num w:numId="8" w16cid:durableId="517230584">
    <w:abstractNumId w:val="3"/>
  </w:num>
  <w:num w:numId="9" w16cid:durableId="485626981">
    <w:abstractNumId w:val="12"/>
  </w:num>
  <w:num w:numId="10" w16cid:durableId="1497186321">
    <w:abstractNumId w:val="10"/>
  </w:num>
  <w:num w:numId="11" w16cid:durableId="1727143124">
    <w:abstractNumId w:val="11"/>
  </w:num>
  <w:num w:numId="12" w16cid:durableId="728960477">
    <w:abstractNumId w:val="13"/>
  </w:num>
  <w:num w:numId="13" w16cid:durableId="232082637">
    <w:abstractNumId w:val="4"/>
  </w:num>
  <w:num w:numId="14" w16cid:durableId="1427733185">
    <w:abstractNumId w:val="2"/>
  </w:num>
  <w:num w:numId="15" w16cid:durableId="716009674">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66"/>
    <w:rsid w:val="000013CD"/>
    <w:rsid w:val="00001437"/>
    <w:rsid w:val="0000155D"/>
    <w:rsid w:val="00001869"/>
    <w:rsid w:val="00001A60"/>
    <w:rsid w:val="00001F01"/>
    <w:rsid w:val="000023F0"/>
    <w:rsid w:val="00002974"/>
    <w:rsid w:val="000031C9"/>
    <w:rsid w:val="000036CF"/>
    <w:rsid w:val="00004F94"/>
    <w:rsid w:val="00005254"/>
    <w:rsid w:val="00005770"/>
    <w:rsid w:val="00005952"/>
    <w:rsid w:val="00006085"/>
    <w:rsid w:val="000062ED"/>
    <w:rsid w:val="00006307"/>
    <w:rsid w:val="00007166"/>
    <w:rsid w:val="000079A5"/>
    <w:rsid w:val="00007F66"/>
    <w:rsid w:val="00010275"/>
    <w:rsid w:val="0001074F"/>
    <w:rsid w:val="00010ACA"/>
    <w:rsid w:val="0001283E"/>
    <w:rsid w:val="00012CC0"/>
    <w:rsid w:val="000132D1"/>
    <w:rsid w:val="00013A95"/>
    <w:rsid w:val="0001452E"/>
    <w:rsid w:val="00014805"/>
    <w:rsid w:val="00016E70"/>
    <w:rsid w:val="00017525"/>
    <w:rsid w:val="0002038D"/>
    <w:rsid w:val="00020771"/>
    <w:rsid w:val="00020E93"/>
    <w:rsid w:val="00021A3C"/>
    <w:rsid w:val="00021C62"/>
    <w:rsid w:val="00021D3F"/>
    <w:rsid w:val="00022033"/>
    <w:rsid w:val="00022FCF"/>
    <w:rsid w:val="00023AB2"/>
    <w:rsid w:val="00024534"/>
    <w:rsid w:val="000249CD"/>
    <w:rsid w:val="0002602D"/>
    <w:rsid w:val="000261C8"/>
    <w:rsid w:val="00026C85"/>
    <w:rsid w:val="00030F1D"/>
    <w:rsid w:val="0003182A"/>
    <w:rsid w:val="00031F5C"/>
    <w:rsid w:val="000326FF"/>
    <w:rsid w:val="0003447D"/>
    <w:rsid w:val="0003486D"/>
    <w:rsid w:val="0003585B"/>
    <w:rsid w:val="0003617B"/>
    <w:rsid w:val="000361C2"/>
    <w:rsid w:val="00036B04"/>
    <w:rsid w:val="00037559"/>
    <w:rsid w:val="00040FEF"/>
    <w:rsid w:val="00041F53"/>
    <w:rsid w:val="00043185"/>
    <w:rsid w:val="00043927"/>
    <w:rsid w:val="0004419B"/>
    <w:rsid w:val="000442AD"/>
    <w:rsid w:val="000445AB"/>
    <w:rsid w:val="000457F8"/>
    <w:rsid w:val="000458A6"/>
    <w:rsid w:val="00045B91"/>
    <w:rsid w:val="00046464"/>
    <w:rsid w:val="00046AE8"/>
    <w:rsid w:val="0004715B"/>
    <w:rsid w:val="00047721"/>
    <w:rsid w:val="00050894"/>
    <w:rsid w:val="00050980"/>
    <w:rsid w:val="00050D46"/>
    <w:rsid w:val="000510AE"/>
    <w:rsid w:val="00051A12"/>
    <w:rsid w:val="00051AA0"/>
    <w:rsid w:val="00052004"/>
    <w:rsid w:val="000528A3"/>
    <w:rsid w:val="00052C3E"/>
    <w:rsid w:val="00053556"/>
    <w:rsid w:val="000537BA"/>
    <w:rsid w:val="00053B07"/>
    <w:rsid w:val="00054639"/>
    <w:rsid w:val="00055144"/>
    <w:rsid w:val="0005574D"/>
    <w:rsid w:val="0005592D"/>
    <w:rsid w:val="00055C80"/>
    <w:rsid w:val="00055E54"/>
    <w:rsid w:val="00056023"/>
    <w:rsid w:val="00056528"/>
    <w:rsid w:val="000567AF"/>
    <w:rsid w:val="000569C3"/>
    <w:rsid w:val="00056AC9"/>
    <w:rsid w:val="000579B6"/>
    <w:rsid w:val="000579E0"/>
    <w:rsid w:val="00060844"/>
    <w:rsid w:val="00061096"/>
    <w:rsid w:val="0006252A"/>
    <w:rsid w:val="00063629"/>
    <w:rsid w:val="00064CA1"/>
    <w:rsid w:val="00065699"/>
    <w:rsid w:val="0006766D"/>
    <w:rsid w:val="00067E50"/>
    <w:rsid w:val="000706D3"/>
    <w:rsid w:val="00072182"/>
    <w:rsid w:val="000728A6"/>
    <w:rsid w:val="00072AE7"/>
    <w:rsid w:val="00074435"/>
    <w:rsid w:val="00074C7C"/>
    <w:rsid w:val="0007566B"/>
    <w:rsid w:val="00075DF1"/>
    <w:rsid w:val="0007697C"/>
    <w:rsid w:val="00080C13"/>
    <w:rsid w:val="00081A41"/>
    <w:rsid w:val="00082587"/>
    <w:rsid w:val="00083081"/>
    <w:rsid w:val="000833F9"/>
    <w:rsid w:val="00084381"/>
    <w:rsid w:val="00084420"/>
    <w:rsid w:val="00084822"/>
    <w:rsid w:val="000853CE"/>
    <w:rsid w:val="00087161"/>
    <w:rsid w:val="00087AD6"/>
    <w:rsid w:val="00087F2B"/>
    <w:rsid w:val="000911F2"/>
    <w:rsid w:val="000918CB"/>
    <w:rsid w:val="00092C00"/>
    <w:rsid w:val="00092D1C"/>
    <w:rsid w:val="00093DE7"/>
    <w:rsid w:val="0009404F"/>
    <w:rsid w:val="00094EA5"/>
    <w:rsid w:val="00094F69"/>
    <w:rsid w:val="000957B7"/>
    <w:rsid w:val="000963EE"/>
    <w:rsid w:val="000969CA"/>
    <w:rsid w:val="000A0160"/>
    <w:rsid w:val="000A1275"/>
    <w:rsid w:val="000A1F9F"/>
    <w:rsid w:val="000A22D0"/>
    <w:rsid w:val="000A266D"/>
    <w:rsid w:val="000A2C68"/>
    <w:rsid w:val="000A2F26"/>
    <w:rsid w:val="000A3BDA"/>
    <w:rsid w:val="000A411D"/>
    <w:rsid w:val="000A48D4"/>
    <w:rsid w:val="000A4D0C"/>
    <w:rsid w:val="000A52DB"/>
    <w:rsid w:val="000A6076"/>
    <w:rsid w:val="000A7076"/>
    <w:rsid w:val="000A70F7"/>
    <w:rsid w:val="000A74C1"/>
    <w:rsid w:val="000A76E8"/>
    <w:rsid w:val="000A7D36"/>
    <w:rsid w:val="000A7D58"/>
    <w:rsid w:val="000B0A58"/>
    <w:rsid w:val="000B0FCC"/>
    <w:rsid w:val="000B12C1"/>
    <w:rsid w:val="000B23C5"/>
    <w:rsid w:val="000B2DB7"/>
    <w:rsid w:val="000B4254"/>
    <w:rsid w:val="000B47B6"/>
    <w:rsid w:val="000B4D3E"/>
    <w:rsid w:val="000B4D48"/>
    <w:rsid w:val="000B5451"/>
    <w:rsid w:val="000B62F0"/>
    <w:rsid w:val="000B65E8"/>
    <w:rsid w:val="000C1CCA"/>
    <w:rsid w:val="000C1FAE"/>
    <w:rsid w:val="000C241D"/>
    <w:rsid w:val="000C34D4"/>
    <w:rsid w:val="000C4285"/>
    <w:rsid w:val="000C4AF8"/>
    <w:rsid w:val="000C4B33"/>
    <w:rsid w:val="000C562E"/>
    <w:rsid w:val="000C5FE5"/>
    <w:rsid w:val="000C77C9"/>
    <w:rsid w:val="000C7817"/>
    <w:rsid w:val="000D016C"/>
    <w:rsid w:val="000D0F53"/>
    <w:rsid w:val="000D1B72"/>
    <w:rsid w:val="000D2F53"/>
    <w:rsid w:val="000D3366"/>
    <w:rsid w:val="000D454D"/>
    <w:rsid w:val="000D49E1"/>
    <w:rsid w:val="000D4E74"/>
    <w:rsid w:val="000D6690"/>
    <w:rsid w:val="000D6B3A"/>
    <w:rsid w:val="000D6CC2"/>
    <w:rsid w:val="000D6D0D"/>
    <w:rsid w:val="000D6DE5"/>
    <w:rsid w:val="000D73D3"/>
    <w:rsid w:val="000D7504"/>
    <w:rsid w:val="000E06C2"/>
    <w:rsid w:val="000E087C"/>
    <w:rsid w:val="000E0C54"/>
    <w:rsid w:val="000E1B30"/>
    <w:rsid w:val="000E3331"/>
    <w:rsid w:val="000E465C"/>
    <w:rsid w:val="000E49CA"/>
    <w:rsid w:val="000E4EA7"/>
    <w:rsid w:val="000E521C"/>
    <w:rsid w:val="000E5EF0"/>
    <w:rsid w:val="000E6F66"/>
    <w:rsid w:val="000E7E72"/>
    <w:rsid w:val="000F14CA"/>
    <w:rsid w:val="000F1800"/>
    <w:rsid w:val="000F1C61"/>
    <w:rsid w:val="000F4AD8"/>
    <w:rsid w:val="000F59AC"/>
    <w:rsid w:val="000F7B1F"/>
    <w:rsid w:val="00100893"/>
    <w:rsid w:val="00102423"/>
    <w:rsid w:val="00103038"/>
    <w:rsid w:val="001034B2"/>
    <w:rsid w:val="001037A4"/>
    <w:rsid w:val="001040CB"/>
    <w:rsid w:val="001047AC"/>
    <w:rsid w:val="00104C06"/>
    <w:rsid w:val="00104F70"/>
    <w:rsid w:val="0010502B"/>
    <w:rsid w:val="00105084"/>
    <w:rsid w:val="001061E9"/>
    <w:rsid w:val="00106DE3"/>
    <w:rsid w:val="00106F13"/>
    <w:rsid w:val="00110314"/>
    <w:rsid w:val="00110370"/>
    <w:rsid w:val="0011046D"/>
    <w:rsid w:val="00112762"/>
    <w:rsid w:val="00112CA0"/>
    <w:rsid w:val="00112CAA"/>
    <w:rsid w:val="00114125"/>
    <w:rsid w:val="00114450"/>
    <w:rsid w:val="00114F2D"/>
    <w:rsid w:val="00116A00"/>
    <w:rsid w:val="00117029"/>
    <w:rsid w:val="0011770B"/>
    <w:rsid w:val="00117DCB"/>
    <w:rsid w:val="0012051A"/>
    <w:rsid w:val="0012108B"/>
    <w:rsid w:val="0012149A"/>
    <w:rsid w:val="00121606"/>
    <w:rsid w:val="00121987"/>
    <w:rsid w:val="00121EE9"/>
    <w:rsid w:val="00122113"/>
    <w:rsid w:val="00123461"/>
    <w:rsid w:val="001236CC"/>
    <w:rsid w:val="00123988"/>
    <w:rsid w:val="001240E2"/>
    <w:rsid w:val="00124C7F"/>
    <w:rsid w:val="00125668"/>
    <w:rsid w:val="001256E3"/>
    <w:rsid w:val="00125AE2"/>
    <w:rsid w:val="00125C97"/>
    <w:rsid w:val="00125D92"/>
    <w:rsid w:val="00126AC1"/>
    <w:rsid w:val="00126C2A"/>
    <w:rsid w:val="00126C6B"/>
    <w:rsid w:val="00127DF8"/>
    <w:rsid w:val="00127ED4"/>
    <w:rsid w:val="00130115"/>
    <w:rsid w:val="00130479"/>
    <w:rsid w:val="00132F53"/>
    <w:rsid w:val="001336F5"/>
    <w:rsid w:val="00133FCA"/>
    <w:rsid w:val="0013450D"/>
    <w:rsid w:val="001349FF"/>
    <w:rsid w:val="00134D95"/>
    <w:rsid w:val="00135ABC"/>
    <w:rsid w:val="00137514"/>
    <w:rsid w:val="00137645"/>
    <w:rsid w:val="00137EF5"/>
    <w:rsid w:val="00141073"/>
    <w:rsid w:val="0014124C"/>
    <w:rsid w:val="001412AC"/>
    <w:rsid w:val="00141954"/>
    <w:rsid w:val="00142948"/>
    <w:rsid w:val="00142C2A"/>
    <w:rsid w:val="00143E59"/>
    <w:rsid w:val="001444E7"/>
    <w:rsid w:val="00144668"/>
    <w:rsid w:val="00144C4C"/>
    <w:rsid w:val="00144F1F"/>
    <w:rsid w:val="001467A7"/>
    <w:rsid w:val="00146D48"/>
    <w:rsid w:val="00147950"/>
    <w:rsid w:val="00150729"/>
    <w:rsid w:val="001511AB"/>
    <w:rsid w:val="00152588"/>
    <w:rsid w:val="00152A4D"/>
    <w:rsid w:val="00153531"/>
    <w:rsid w:val="00153D6C"/>
    <w:rsid w:val="0015418B"/>
    <w:rsid w:val="001547C3"/>
    <w:rsid w:val="0015534F"/>
    <w:rsid w:val="00156F2F"/>
    <w:rsid w:val="001572B5"/>
    <w:rsid w:val="001574E0"/>
    <w:rsid w:val="0015766E"/>
    <w:rsid w:val="00157818"/>
    <w:rsid w:val="001603DB"/>
    <w:rsid w:val="001607B1"/>
    <w:rsid w:val="00160C18"/>
    <w:rsid w:val="0016217D"/>
    <w:rsid w:val="001629D2"/>
    <w:rsid w:val="00163503"/>
    <w:rsid w:val="0016369F"/>
    <w:rsid w:val="00163B50"/>
    <w:rsid w:val="001646F7"/>
    <w:rsid w:val="001665AB"/>
    <w:rsid w:val="0016745E"/>
    <w:rsid w:val="001706CB"/>
    <w:rsid w:val="00170AA8"/>
    <w:rsid w:val="00170EC9"/>
    <w:rsid w:val="00171086"/>
    <w:rsid w:val="0017131C"/>
    <w:rsid w:val="00171730"/>
    <w:rsid w:val="00171B23"/>
    <w:rsid w:val="00171B75"/>
    <w:rsid w:val="00172B87"/>
    <w:rsid w:val="00172D5D"/>
    <w:rsid w:val="00172F75"/>
    <w:rsid w:val="00173239"/>
    <w:rsid w:val="001732C1"/>
    <w:rsid w:val="00173E3B"/>
    <w:rsid w:val="001741F3"/>
    <w:rsid w:val="00175279"/>
    <w:rsid w:val="001752D2"/>
    <w:rsid w:val="001757EC"/>
    <w:rsid w:val="00176020"/>
    <w:rsid w:val="00176098"/>
    <w:rsid w:val="00177C4E"/>
    <w:rsid w:val="001816D3"/>
    <w:rsid w:val="00181B3D"/>
    <w:rsid w:val="00181F93"/>
    <w:rsid w:val="00182808"/>
    <w:rsid w:val="001837F1"/>
    <w:rsid w:val="00184C2A"/>
    <w:rsid w:val="001855E9"/>
    <w:rsid w:val="00186A69"/>
    <w:rsid w:val="001877C6"/>
    <w:rsid w:val="00192422"/>
    <w:rsid w:val="00192E2F"/>
    <w:rsid w:val="0019317C"/>
    <w:rsid w:val="001936E9"/>
    <w:rsid w:val="00194476"/>
    <w:rsid w:val="00194589"/>
    <w:rsid w:val="001950FF"/>
    <w:rsid w:val="00195D44"/>
    <w:rsid w:val="00196175"/>
    <w:rsid w:val="0019636E"/>
    <w:rsid w:val="00197101"/>
    <w:rsid w:val="001971EF"/>
    <w:rsid w:val="00197459"/>
    <w:rsid w:val="00197DA3"/>
    <w:rsid w:val="001A0815"/>
    <w:rsid w:val="001A0A9D"/>
    <w:rsid w:val="001A0BBC"/>
    <w:rsid w:val="001A1512"/>
    <w:rsid w:val="001A2C20"/>
    <w:rsid w:val="001A4379"/>
    <w:rsid w:val="001A48B8"/>
    <w:rsid w:val="001A5007"/>
    <w:rsid w:val="001A50DB"/>
    <w:rsid w:val="001A5123"/>
    <w:rsid w:val="001A53B9"/>
    <w:rsid w:val="001A557E"/>
    <w:rsid w:val="001A5652"/>
    <w:rsid w:val="001A5893"/>
    <w:rsid w:val="001A5AA1"/>
    <w:rsid w:val="001A5B1A"/>
    <w:rsid w:val="001A651E"/>
    <w:rsid w:val="001A759D"/>
    <w:rsid w:val="001A7E09"/>
    <w:rsid w:val="001A7F91"/>
    <w:rsid w:val="001B07AA"/>
    <w:rsid w:val="001B18D6"/>
    <w:rsid w:val="001B1DDA"/>
    <w:rsid w:val="001B2AEF"/>
    <w:rsid w:val="001B3C1A"/>
    <w:rsid w:val="001B4363"/>
    <w:rsid w:val="001B50E2"/>
    <w:rsid w:val="001B541F"/>
    <w:rsid w:val="001B5D55"/>
    <w:rsid w:val="001B6AE9"/>
    <w:rsid w:val="001B6FD5"/>
    <w:rsid w:val="001B71CA"/>
    <w:rsid w:val="001C0A47"/>
    <w:rsid w:val="001C1194"/>
    <w:rsid w:val="001C2EC3"/>
    <w:rsid w:val="001C30FA"/>
    <w:rsid w:val="001C3AE1"/>
    <w:rsid w:val="001C4403"/>
    <w:rsid w:val="001C4DB5"/>
    <w:rsid w:val="001C5A67"/>
    <w:rsid w:val="001C6242"/>
    <w:rsid w:val="001C7041"/>
    <w:rsid w:val="001C7D4E"/>
    <w:rsid w:val="001D006F"/>
    <w:rsid w:val="001D100B"/>
    <w:rsid w:val="001D2113"/>
    <w:rsid w:val="001D2252"/>
    <w:rsid w:val="001D3B57"/>
    <w:rsid w:val="001D4478"/>
    <w:rsid w:val="001D52E3"/>
    <w:rsid w:val="001D6082"/>
    <w:rsid w:val="001E07C1"/>
    <w:rsid w:val="001E0DFB"/>
    <w:rsid w:val="001E18C7"/>
    <w:rsid w:val="001E22C2"/>
    <w:rsid w:val="001E2BDF"/>
    <w:rsid w:val="001E4E15"/>
    <w:rsid w:val="001E54E2"/>
    <w:rsid w:val="001E5548"/>
    <w:rsid w:val="001E57BB"/>
    <w:rsid w:val="001E6571"/>
    <w:rsid w:val="001E6EFD"/>
    <w:rsid w:val="001E700E"/>
    <w:rsid w:val="001E71F0"/>
    <w:rsid w:val="001E75F9"/>
    <w:rsid w:val="001F0398"/>
    <w:rsid w:val="001F05B2"/>
    <w:rsid w:val="001F1686"/>
    <w:rsid w:val="001F187D"/>
    <w:rsid w:val="001F1C97"/>
    <w:rsid w:val="001F2E67"/>
    <w:rsid w:val="001F30FE"/>
    <w:rsid w:val="001F4563"/>
    <w:rsid w:val="001F474C"/>
    <w:rsid w:val="001F4FB9"/>
    <w:rsid w:val="001F5698"/>
    <w:rsid w:val="001F5B81"/>
    <w:rsid w:val="001F6099"/>
    <w:rsid w:val="001F7475"/>
    <w:rsid w:val="001F7F3B"/>
    <w:rsid w:val="0020069C"/>
    <w:rsid w:val="00201274"/>
    <w:rsid w:val="00201E6D"/>
    <w:rsid w:val="002023DB"/>
    <w:rsid w:val="0020244B"/>
    <w:rsid w:val="00203F28"/>
    <w:rsid w:val="002045D9"/>
    <w:rsid w:val="00205C6D"/>
    <w:rsid w:val="002064CD"/>
    <w:rsid w:val="00207BC5"/>
    <w:rsid w:val="00210054"/>
    <w:rsid w:val="00211302"/>
    <w:rsid w:val="002113B2"/>
    <w:rsid w:val="002135C0"/>
    <w:rsid w:val="0021372A"/>
    <w:rsid w:val="002137C5"/>
    <w:rsid w:val="00214A5E"/>
    <w:rsid w:val="00214ADA"/>
    <w:rsid w:val="00215B84"/>
    <w:rsid w:val="00215C0A"/>
    <w:rsid w:val="00215C9B"/>
    <w:rsid w:val="002167FF"/>
    <w:rsid w:val="00217D41"/>
    <w:rsid w:val="00217FB0"/>
    <w:rsid w:val="00220550"/>
    <w:rsid w:val="0022074D"/>
    <w:rsid w:val="00220B4C"/>
    <w:rsid w:val="00220DD1"/>
    <w:rsid w:val="0022116C"/>
    <w:rsid w:val="00221A5D"/>
    <w:rsid w:val="00222C1A"/>
    <w:rsid w:val="00222F7F"/>
    <w:rsid w:val="00223420"/>
    <w:rsid w:val="00223C6E"/>
    <w:rsid w:val="002241E2"/>
    <w:rsid w:val="00224F1C"/>
    <w:rsid w:val="00225774"/>
    <w:rsid w:val="00225BC5"/>
    <w:rsid w:val="002265EE"/>
    <w:rsid w:val="00226C64"/>
    <w:rsid w:val="00230471"/>
    <w:rsid w:val="002307F6"/>
    <w:rsid w:val="00230B1A"/>
    <w:rsid w:val="0023105D"/>
    <w:rsid w:val="0023140C"/>
    <w:rsid w:val="00233AFC"/>
    <w:rsid w:val="00233FAF"/>
    <w:rsid w:val="0023400C"/>
    <w:rsid w:val="002340E6"/>
    <w:rsid w:val="00234C3A"/>
    <w:rsid w:val="00234C66"/>
    <w:rsid w:val="00234D80"/>
    <w:rsid w:val="00234E95"/>
    <w:rsid w:val="002350E4"/>
    <w:rsid w:val="00235C4A"/>
    <w:rsid w:val="002367B3"/>
    <w:rsid w:val="00236942"/>
    <w:rsid w:val="0024076E"/>
    <w:rsid w:val="00240B83"/>
    <w:rsid w:val="00241D3F"/>
    <w:rsid w:val="0024296F"/>
    <w:rsid w:val="002429DB"/>
    <w:rsid w:val="00242EEA"/>
    <w:rsid w:val="002431AD"/>
    <w:rsid w:val="0024357F"/>
    <w:rsid w:val="0024429C"/>
    <w:rsid w:val="00244C84"/>
    <w:rsid w:val="00245239"/>
    <w:rsid w:val="0024605B"/>
    <w:rsid w:val="00246DD2"/>
    <w:rsid w:val="00251427"/>
    <w:rsid w:val="00252620"/>
    <w:rsid w:val="00252BB8"/>
    <w:rsid w:val="00252DA7"/>
    <w:rsid w:val="002539C8"/>
    <w:rsid w:val="00254F9A"/>
    <w:rsid w:val="00255A51"/>
    <w:rsid w:val="00255BD3"/>
    <w:rsid w:val="00255FB2"/>
    <w:rsid w:val="002574D7"/>
    <w:rsid w:val="0025751E"/>
    <w:rsid w:val="00260081"/>
    <w:rsid w:val="00262276"/>
    <w:rsid w:val="00262BB4"/>
    <w:rsid w:val="00265318"/>
    <w:rsid w:val="002660CB"/>
    <w:rsid w:val="002663A4"/>
    <w:rsid w:val="002665CC"/>
    <w:rsid w:val="00266BDE"/>
    <w:rsid w:val="00267CB0"/>
    <w:rsid w:val="00270D6F"/>
    <w:rsid w:val="002714CB"/>
    <w:rsid w:val="00272498"/>
    <w:rsid w:val="002727ED"/>
    <w:rsid w:val="00272C35"/>
    <w:rsid w:val="002736E3"/>
    <w:rsid w:val="00273ED0"/>
    <w:rsid w:val="002753FB"/>
    <w:rsid w:val="002759C1"/>
    <w:rsid w:val="00275BBC"/>
    <w:rsid w:val="00275C9A"/>
    <w:rsid w:val="002779C5"/>
    <w:rsid w:val="00280842"/>
    <w:rsid w:val="00280867"/>
    <w:rsid w:val="00280A48"/>
    <w:rsid w:val="00280BFA"/>
    <w:rsid w:val="00280C86"/>
    <w:rsid w:val="00280CB2"/>
    <w:rsid w:val="00280D91"/>
    <w:rsid w:val="00281B9B"/>
    <w:rsid w:val="00283BCF"/>
    <w:rsid w:val="00283BFB"/>
    <w:rsid w:val="002851AA"/>
    <w:rsid w:val="00285231"/>
    <w:rsid w:val="002857DB"/>
    <w:rsid w:val="00286EA0"/>
    <w:rsid w:val="002904DF"/>
    <w:rsid w:val="00290BE3"/>
    <w:rsid w:val="0029113C"/>
    <w:rsid w:val="00291223"/>
    <w:rsid w:val="00291615"/>
    <w:rsid w:val="00291BB2"/>
    <w:rsid w:val="00292DDE"/>
    <w:rsid w:val="00293165"/>
    <w:rsid w:val="002949CE"/>
    <w:rsid w:val="00295A04"/>
    <w:rsid w:val="00295D7D"/>
    <w:rsid w:val="00296779"/>
    <w:rsid w:val="0029693D"/>
    <w:rsid w:val="00296D1A"/>
    <w:rsid w:val="00297228"/>
    <w:rsid w:val="002A0A8C"/>
    <w:rsid w:val="002A1139"/>
    <w:rsid w:val="002A1518"/>
    <w:rsid w:val="002A18EA"/>
    <w:rsid w:val="002A2E09"/>
    <w:rsid w:val="002A3D6A"/>
    <w:rsid w:val="002A47BB"/>
    <w:rsid w:val="002A5BA3"/>
    <w:rsid w:val="002A6E30"/>
    <w:rsid w:val="002A7659"/>
    <w:rsid w:val="002B034B"/>
    <w:rsid w:val="002B0769"/>
    <w:rsid w:val="002B0B9B"/>
    <w:rsid w:val="002B0F85"/>
    <w:rsid w:val="002B1569"/>
    <w:rsid w:val="002B2AA7"/>
    <w:rsid w:val="002B2F03"/>
    <w:rsid w:val="002B453D"/>
    <w:rsid w:val="002B4941"/>
    <w:rsid w:val="002B509B"/>
    <w:rsid w:val="002B5358"/>
    <w:rsid w:val="002B5753"/>
    <w:rsid w:val="002B6E0A"/>
    <w:rsid w:val="002B792B"/>
    <w:rsid w:val="002B7CC0"/>
    <w:rsid w:val="002C1534"/>
    <w:rsid w:val="002C20E9"/>
    <w:rsid w:val="002C22A5"/>
    <w:rsid w:val="002C25C3"/>
    <w:rsid w:val="002C26E3"/>
    <w:rsid w:val="002C29C7"/>
    <w:rsid w:val="002C2DA6"/>
    <w:rsid w:val="002C3AB1"/>
    <w:rsid w:val="002C3FAE"/>
    <w:rsid w:val="002C48E3"/>
    <w:rsid w:val="002C588A"/>
    <w:rsid w:val="002C5A15"/>
    <w:rsid w:val="002C6093"/>
    <w:rsid w:val="002C6EF8"/>
    <w:rsid w:val="002D0615"/>
    <w:rsid w:val="002D0A9F"/>
    <w:rsid w:val="002D1621"/>
    <w:rsid w:val="002D1C56"/>
    <w:rsid w:val="002D278A"/>
    <w:rsid w:val="002D2F33"/>
    <w:rsid w:val="002D401C"/>
    <w:rsid w:val="002D4208"/>
    <w:rsid w:val="002D430B"/>
    <w:rsid w:val="002D4A43"/>
    <w:rsid w:val="002D4E17"/>
    <w:rsid w:val="002D5835"/>
    <w:rsid w:val="002D5DC1"/>
    <w:rsid w:val="002D7371"/>
    <w:rsid w:val="002D7907"/>
    <w:rsid w:val="002D7C10"/>
    <w:rsid w:val="002E028D"/>
    <w:rsid w:val="002E08A0"/>
    <w:rsid w:val="002E2D08"/>
    <w:rsid w:val="002E3023"/>
    <w:rsid w:val="002E358F"/>
    <w:rsid w:val="002E45C2"/>
    <w:rsid w:val="002E6AD7"/>
    <w:rsid w:val="002F0FDE"/>
    <w:rsid w:val="002F1371"/>
    <w:rsid w:val="002F25D8"/>
    <w:rsid w:val="002F2C35"/>
    <w:rsid w:val="002F2D6E"/>
    <w:rsid w:val="002F3448"/>
    <w:rsid w:val="002F39FA"/>
    <w:rsid w:val="002F409C"/>
    <w:rsid w:val="002F457B"/>
    <w:rsid w:val="002F4A31"/>
    <w:rsid w:val="002F4AD7"/>
    <w:rsid w:val="002F6477"/>
    <w:rsid w:val="002F6B88"/>
    <w:rsid w:val="002F7017"/>
    <w:rsid w:val="002F70FF"/>
    <w:rsid w:val="002F7AE1"/>
    <w:rsid w:val="002F7D5F"/>
    <w:rsid w:val="002F7E05"/>
    <w:rsid w:val="0030050D"/>
    <w:rsid w:val="00300D02"/>
    <w:rsid w:val="00300F0D"/>
    <w:rsid w:val="003017A9"/>
    <w:rsid w:val="0030213A"/>
    <w:rsid w:val="0030247A"/>
    <w:rsid w:val="00302581"/>
    <w:rsid w:val="003028B0"/>
    <w:rsid w:val="00302B89"/>
    <w:rsid w:val="00303D6D"/>
    <w:rsid w:val="00304AEB"/>
    <w:rsid w:val="00304F39"/>
    <w:rsid w:val="003061B9"/>
    <w:rsid w:val="003066D2"/>
    <w:rsid w:val="0030684F"/>
    <w:rsid w:val="00307140"/>
    <w:rsid w:val="00307B7E"/>
    <w:rsid w:val="00310DA7"/>
    <w:rsid w:val="0031174F"/>
    <w:rsid w:val="003124A9"/>
    <w:rsid w:val="00312DEE"/>
    <w:rsid w:val="0031333B"/>
    <w:rsid w:val="00313926"/>
    <w:rsid w:val="003141E7"/>
    <w:rsid w:val="00314289"/>
    <w:rsid w:val="003142EB"/>
    <w:rsid w:val="0031466C"/>
    <w:rsid w:val="00314D84"/>
    <w:rsid w:val="0031553D"/>
    <w:rsid w:val="003164C1"/>
    <w:rsid w:val="00316644"/>
    <w:rsid w:val="00316790"/>
    <w:rsid w:val="00316EB1"/>
    <w:rsid w:val="00317BF8"/>
    <w:rsid w:val="00320055"/>
    <w:rsid w:val="003201E8"/>
    <w:rsid w:val="00320450"/>
    <w:rsid w:val="00320E5C"/>
    <w:rsid w:val="0032122C"/>
    <w:rsid w:val="00323504"/>
    <w:rsid w:val="0032400A"/>
    <w:rsid w:val="0032464C"/>
    <w:rsid w:val="00324718"/>
    <w:rsid w:val="00324A80"/>
    <w:rsid w:val="003258C0"/>
    <w:rsid w:val="00325CC4"/>
    <w:rsid w:val="00326082"/>
    <w:rsid w:val="0032614C"/>
    <w:rsid w:val="00326A74"/>
    <w:rsid w:val="00331FE9"/>
    <w:rsid w:val="00332292"/>
    <w:rsid w:val="0033232D"/>
    <w:rsid w:val="00333846"/>
    <w:rsid w:val="00334302"/>
    <w:rsid w:val="00334AAE"/>
    <w:rsid w:val="00335394"/>
    <w:rsid w:val="003375AF"/>
    <w:rsid w:val="00340198"/>
    <w:rsid w:val="00342158"/>
    <w:rsid w:val="003427EB"/>
    <w:rsid w:val="00343B1E"/>
    <w:rsid w:val="00343E24"/>
    <w:rsid w:val="00344E1F"/>
    <w:rsid w:val="003462FA"/>
    <w:rsid w:val="003465AF"/>
    <w:rsid w:val="00347A54"/>
    <w:rsid w:val="00347B67"/>
    <w:rsid w:val="00347D81"/>
    <w:rsid w:val="003503B0"/>
    <w:rsid w:val="00350C07"/>
    <w:rsid w:val="00351066"/>
    <w:rsid w:val="00352D83"/>
    <w:rsid w:val="003532A1"/>
    <w:rsid w:val="003532F8"/>
    <w:rsid w:val="00353A7B"/>
    <w:rsid w:val="00354377"/>
    <w:rsid w:val="0035438F"/>
    <w:rsid w:val="00355494"/>
    <w:rsid w:val="00355B15"/>
    <w:rsid w:val="00357296"/>
    <w:rsid w:val="00357350"/>
    <w:rsid w:val="00357A33"/>
    <w:rsid w:val="00357ACF"/>
    <w:rsid w:val="00357B17"/>
    <w:rsid w:val="00360145"/>
    <w:rsid w:val="00360208"/>
    <w:rsid w:val="00360E43"/>
    <w:rsid w:val="003610E9"/>
    <w:rsid w:val="00361110"/>
    <w:rsid w:val="0036137E"/>
    <w:rsid w:val="00361DEB"/>
    <w:rsid w:val="003620B6"/>
    <w:rsid w:val="0036246A"/>
    <w:rsid w:val="003638FE"/>
    <w:rsid w:val="003654A4"/>
    <w:rsid w:val="00365A91"/>
    <w:rsid w:val="0036713F"/>
    <w:rsid w:val="00367638"/>
    <w:rsid w:val="0036789E"/>
    <w:rsid w:val="003701DB"/>
    <w:rsid w:val="00371B1A"/>
    <w:rsid w:val="00372849"/>
    <w:rsid w:val="003733FC"/>
    <w:rsid w:val="00373D25"/>
    <w:rsid w:val="00374012"/>
    <w:rsid w:val="0037521F"/>
    <w:rsid w:val="0037545F"/>
    <w:rsid w:val="00375732"/>
    <w:rsid w:val="00375A89"/>
    <w:rsid w:val="00375F3B"/>
    <w:rsid w:val="00375F80"/>
    <w:rsid w:val="00376AC2"/>
    <w:rsid w:val="0038102E"/>
    <w:rsid w:val="00381764"/>
    <w:rsid w:val="00381B48"/>
    <w:rsid w:val="00384550"/>
    <w:rsid w:val="0038476C"/>
    <w:rsid w:val="003859B9"/>
    <w:rsid w:val="0038652F"/>
    <w:rsid w:val="00386998"/>
    <w:rsid w:val="003873B7"/>
    <w:rsid w:val="003878EB"/>
    <w:rsid w:val="00387C49"/>
    <w:rsid w:val="0039193C"/>
    <w:rsid w:val="00392B7E"/>
    <w:rsid w:val="0039320F"/>
    <w:rsid w:val="0039342E"/>
    <w:rsid w:val="00393758"/>
    <w:rsid w:val="0039382D"/>
    <w:rsid w:val="00393BA5"/>
    <w:rsid w:val="00393D3D"/>
    <w:rsid w:val="003941AF"/>
    <w:rsid w:val="003958E4"/>
    <w:rsid w:val="00395F69"/>
    <w:rsid w:val="00397081"/>
    <w:rsid w:val="0039779B"/>
    <w:rsid w:val="003A0551"/>
    <w:rsid w:val="003A069B"/>
    <w:rsid w:val="003A15AC"/>
    <w:rsid w:val="003A2A17"/>
    <w:rsid w:val="003A2B96"/>
    <w:rsid w:val="003A2DBF"/>
    <w:rsid w:val="003A49C0"/>
    <w:rsid w:val="003A4AB6"/>
    <w:rsid w:val="003A5CAD"/>
    <w:rsid w:val="003A5DF3"/>
    <w:rsid w:val="003A6CB6"/>
    <w:rsid w:val="003A712D"/>
    <w:rsid w:val="003B005B"/>
    <w:rsid w:val="003B0B74"/>
    <w:rsid w:val="003B0C51"/>
    <w:rsid w:val="003B3FC2"/>
    <w:rsid w:val="003B40B9"/>
    <w:rsid w:val="003B62DD"/>
    <w:rsid w:val="003B6372"/>
    <w:rsid w:val="003B649F"/>
    <w:rsid w:val="003B6E09"/>
    <w:rsid w:val="003C0040"/>
    <w:rsid w:val="003C1AEF"/>
    <w:rsid w:val="003C1CBD"/>
    <w:rsid w:val="003C2111"/>
    <w:rsid w:val="003C31C7"/>
    <w:rsid w:val="003C3AB2"/>
    <w:rsid w:val="003C3B80"/>
    <w:rsid w:val="003C40FE"/>
    <w:rsid w:val="003C52EF"/>
    <w:rsid w:val="003C5712"/>
    <w:rsid w:val="003C58E2"/>
    <w:rsid w:val="003C59BB"/>
    <w:rsid w:val="003C66C6"/>
    <w:rsid w:val="003C6851"/>
    <w:rsid w:val="003C6B5F"/>
    <w:rsid w:val="003C6EFC"/>
    <w:rsid w:val="003C75A4"/>
    <w:rsid w:val="003C7AAD"/>
    <w:rsid w:val="003D00D8"/>
    <w:rsid w:val="003D0D4E"/>
    <w:rsid w:val="003D1005"/>
    <w:rsid w:val="003D1BC0"/>
    <w:rsid w:val="003D385E"/>
    <w:rsid w:val="003D5437"/>
    <w:rsid w:val="003D5F32"/>
    <w:rsid w:val="003D734F"/>
    <w:rsid w:val="003E10FC"/>
    <w:rsid w:val="003E1A99"/>
    <w:rsid w:val="003E1E12"/>
    <w:rsid w:val="003E3688"/>
    <w:rsid w:val="003E3A5E"/>
    <w:rsid w:val="003E3A70"/>
    <w:rsid w:val="003E4257"/>
    <w:rsid w:val="003E4FEC"/>
    <w:rsid w:val="003E5A94"/>
    <w:rsid w:val="003E5C89"/>
    <w:rsid w:val="003E617B"/>
    <w:rsid w:val="003E682F"/>
    <w:rsid w:val="003E7C9F"/>
    <w:rsid w:val="003F0A77"/>
    <w:rsid w:val="003F1A2B"/>
    <w:rsid w:val="003F1D72"/>
    <w:rsid w:val="003F204F"/>
    <w:rsid w:val="003F26D8"/>
    <w:rsid w:val="003F27D4"/>
    <w:rsid w:val="003F3E40"/>
    <w:rsid w:val="003F40D7"/>
    <w:rsid w:val="003F5335"/>
    <w:rsid w:val="003F6B35"/>
    <w:rsid w:val="003F6C23"/>
    <w:rsid w:val="003F75D3"/>
    <w:rsid w:val="003F77C7"/>
    <w:rsid w:val="003F7D25"/>
    <w:rsid w:val="004001A8"/>
    <w:rsid w:val="004006AA"/>
    <w:rsid w:val="00400FF6"/>
    <w:rsid w:val="00402644"/>
    <w:rsid w:val="00403390"/>
    <w:rsid w:val="00403F9F"/>
    <w:rsid w:val="00404AC6"/>
    <w:rsid w:val="004063C6"/>
    <w:rsid w:val="0040721A"/>
    <w:rsid w:val="00407FCD"/>
    <w:rsid w:val="004116F3"/>
    <w:rsid w:val="00412407"/>
    <w:rsid w:val="00412778"/>
    <w:rsid w:val="004129EC"/>
    <w:rsid w:val="00412A84"/>
    <w:rsid w:val="00413105"/>
    <w:rsid w:val="004142E0"/>
    <w:rsid w:val="00414BBB"/>
    <w:rsid w:val="00414D0D"/>
    <w:rsid w:val="00415017"/>
    <w:rsid w:val="00415365"/>
    <w:rsid w:val="004159F1"/>
    <w:rsid w:val="00415B1B"/>
    <w:rsid w:val="0041601A"/>
    <w:rsid w:val="00416259"/>
    <w:rsid w:val="004169D7"/>
    <w:rsid w:val="00416C08"/>
    <w:rsid w:val="00416CDE"/>
    <w:rsid w:val="004175A3"/>
    <w:rsid w:val="00417D24"/>
    <w:rsid w:val="00420D1E"/>
    <w:rsid w:val="00421418"/>
    <w:rsid w:val="0042155F"/>
    <w:rsid w:val="0042167F"/>
    <w:rsid w:val="004223BF"/>
    <w:rsid w:val="0042320C"/>
    <w:rsid w:val="004237A8"/>
    <w:rsid w:val="004244CD"/>
    <w:rsid w:val="00424A57"/>
    <w:rsid w:val="004251CB"/>
    <w:rsid w:val="0042529D"/>
    <w:rsid w:val="00425426"/>
    <w:rsid w:val="004256E9"/>
    <w:rsid w:val="0042588A"/>
    <w:rsid w:val="00425A41"/>
    <w:rsid w:val="00426E0C"/>
    <w:rsid w:val="0042764F"/>
    <w:rsid w:val="004328B4"/>
    <w:rsid w:val="00432A6E"/>
    <w:rsid w:val="004339B5"/>
    <w:rsid w:val="004342FF"/>
    <w:rsid w:val="0043444B"/>
    <w:rsid w:val="00434AE4"/>
    <w:rsid w:val="00434E80"/>
    <w:rsid w:val="004364BD"/>
    <w:rsid w:val="00436DD4"/>
    <w:rsid w:val="00437794"/>
    <w:rsid w:val="00440E4B"/>
    <w:rsid w:val="00440FA6"/>
    <w:rsid w:val="004414D0"/>
    <w:rsid w:val="004428FF"/>
    <w:rsid w:val="00442B99"/>
    <w:rsid w:val="00443281"/>
    <w:rsid w:val="0044337D"/>
    <w:rsid w:val="00443CEA"/>
    <w:rsid w:val="00443DCE"/>
    <w:rsid w:val="00443FF2"/>
    <w:rsid w:val="004449C5"/>
    <w:rsid w:val="00444A2A"/>
    <w:rsid w:val="00445184"/>
    <w:rsid w:val="004467F6"/>
    <w:rsid w:val="00447DB5"/>
    <w:rsid w:val="0045027F"/>
    <w:rsid w:val="00451AD1"/>
    <w:rsid w:val="0045276D"/>
    <w:rsid w:val="004532D0"/>
    <w:rsid w:val="004551B9"/>
    <w:rsid w:val="0045627A"/>
    <w:rsid w:val="004563BF"/>
    <w:rsid w:val="00456971"/>
    <w:rsid w:val="00457660"/>
    <w:rsid w:val="0046164D"/>
    <w:rsid w:val="00462346"/>
    <w:rsid w:val="004629E6"/>
    <w:rsid w:val="00462CFB"/>
    <w:rsid w:val="00462FB7"/>
    <w:rsid w:val="004633A0"/>
    <w:rsid w:val="004635B9"/>
    <w:rsid w:val="0046398C"/>
    <w:rsid w:val="00464400"/>
    <w:rsid w:val="004648DE"/>
    <w:rsid w:val="0046493A"/>
    <w:rsid w:val="0046494B"/>
    <w:rsid w:val="004650AF"/>
    <w:rsid w:val="004654BD"/>
    <w:rsid w:val="00465962"/>
    <w:rsid w:val="00467073"/>
    <w:rsid w:val="004677C1"/>
    <w:rsid w:val="00467A44"/>
    <w:rsid w:val="00470369"/>
    <w:rsid w:val="0047053C"/>
    <w:rsid w:val="0047125D"/>
    <w:rsid w:val="00471F82"/>
    <w:rsid w:val="00472A75"/>
    <w:rsid w:val="00473017"/>
    <w:rsid w:val="00473253"/>
    <w:rsid w:val="00473A3F"/>
    <w:rsid w:val="00473B71"/>
    <w:rsid w:val="004744D8"/>
    <w:rsid w:val="00474A73"/>
    <w:rsid w:val="00475477"/>
    <w:rsid w:val="00475E33"/>
    <w:rsid w:val="00475ED9"/>
    <w:rsid w:val="00476295"/>
    <w:rsid w:val="00477204"/>
    <w:rsid w:val="00477D24"/>
    <w:rsid w:val="0048001C"/>
    <w:rsid w:val="00480021"/>
    <w:rsid w:val="00480643"/>
    <w:rsid w:val="00481D94"/>
    <w:rsid w:val="004820A7"/>
    <w:rsid w:val="004822E1"/>
    <w:rsid w:val="00482F0D"/>
    <w:rsid w:val="00482F68"/>
    <w:rsid w:val="004844DC"/>
    <w:rsid w:val="00484E8C"/>
    <w:rsid w:val="004863A1"/>
    <w:rsid w:val="00486578"/>
    <w:rsid w:val="0048676C"/>
    <w:rsid w:val="00486921"/>
    <w:rsid w:val="00486A80"/>
    <w:rsid w:val="00486E77"/>
    <w:rsid w:val="00490C8F"/>
    <w:rsid w:val="00492F15"/>
    <w:rsid w:val="0049314F"/>
    <w:rsid w:val="0049366B"/>
    <w:rsid w:val="004955D3"/>
    <w:rsid w:val="004978D6"/>
    <w:rsid w:val="004A0BFB"/>
    <w:rsid w:val="004A0BFD"/>
    <w:rsid w:val="004A1164"/>
    <w:rsid w:val="004A1B6F"/>
    <w:rsid w:val="004A24E6"/>
    <w:rsid w:val="004A258E"/>
    <w:rsid w:val="004A2671"/>
    <w:rsid w:val="004A2E82"/>
    <w:rsid w:val="004A35B8"/>
    <w:rsid w:val="004A3850"/>
    <w:rsid w:val="004A4173"/>
    <w:rsid w:val="004A4976"/>
    <w:rsid w:val="004A525C"/>
    <w:rsid w:val="004A6672"/>
    <w:rsid w:val="004A6723"/>
    <w:rsid w:val="004A6D64"/>
    <w:rsid w:val="004A719F"/>
    <w:rsid w:val="004A74D1"/>
    <w:rsid w:val="004A761E"/>
    <w:rsid w:val="004B1B44"/>
    <w:rsid w:val="004B1E3D"/>
    <w:rsid w:val="004B236F"/>
    <w:rsid w:val="004B27E2"/>
    <w:rsid w:val="004B28DB"/>
    <w:rsid w:val="004B2B8E"/>
    <w:rsid w:val="004B73A7"/>
    <w:rsid w:val="004C0162"/>
    <w:rsid w:val="004C02B6"/>
    <w:rsid w:val="004C036C"/>
    <w:rsid w:val="004C0599"/>
    <w:rsid w:val="004C0CA9"/>
    <w:rsid w:val="004C0DD2"/>
    <w:rsid w:val="004C0E6D"/>
    <w:rsid w:val="004C0F3E"/>
    <w:rsid w:val="004C18D0"/>
    <w:rsid w:val="004C1BF4"/>
    <w:rsid w:val="004C1EFB"/>
    <w:rsid w:val="004C26BC"/>
    <w:rsid w:val="004C2806"/>
    <w:rsid w:val="004C2967"/>
    <w:rsid w:val="004C2C5A"/>
    <w:rsid w:val="004C3701"/>
    <w:rsid w:val="004C3D16"/>
    <w:rsid w:val="004C453E"/>
    <w:rsid w:val="004C4557"/>
    <w:rsid w:val="004C4797"/>
    <w:rsid w:val="004C4DAA"/>
    <w:rsid w:val="004C51D9"/>
    <w:rsid w:val="004C59B7"/>
    <w:rsid w:val="004C5D01"/>
    <w:rsid w:val="004C738E"/>
    <w:rsid w:val="004D0A7E"/>
    <w:rsid w:val="004D0CEA"/>
    <w:rsid w:val="004D292B"/>
    <w:rsid w:val="004D3AB5"/>
    <w:rsid w:val="004D3D9B"/>
    <w:rsid w:val="004D3F25"/>
    <w:rsid w:val="004D4BCB"/>
    <w:rsid w:val="004D5060"/>
    <w:rsid w:val="004D5D0B"/>
    <w:rsid w:val="004D6024"/>
    <w:rsid w:val="004D64D0"/>
    <w:rsid w:val="004D685B"/>
    <w:rsid w:val="004D6DBE"/>
    <w:rsid w:val="004D7BA9"/>
    <w:rsid w:val="004D7CBA"/>
    <w:rsid w:val="004D7F8D"/>
    <w:rsid w:val="004E01E7"/>
    <w:rsid w:val="004E0842"/>
    <w:rsid w:val="004E0FDB"/>
    <w:rsid w:val="004E18E8"/>
    <w:rsid w:val="004E1BD3"/>
    <w:rsid w:val="004E2358"/>
    <w:rsid w:val="004E2561"/>
    <w:rsid w:val="004E2E67"/>
    <w:rsid w:val="004E4B89"/>
    <w:rsid w:val="004E4C82"/>
    <w:rsid w:val="004E4E4D"/>
    <w:rsid w:val="004E539B"/>
    <w:rsid w:val="004E5600"/>
    <w:rsid w:val="004E5934"/>
    <w:rsid w:val="004E5ECB"/>
    <w:rsid w:val="004F0C92"/>
    <w:rsid w:val="004F1210"/>
    <w:rsid w:val="004F1383"/>
    <w:rsid w:val="004F18CA"/>
    <w:rsid w:val="004F25D6"/>
    <w:rsid w:val="004F281A"/>
    <w:rsid w:val="004F4097"/>
    <w:rsid w:val="004F46A6"/>
    <w:rsid w:val="004F550C"/>
    <w:rsid w:val="004F56A7"/>
    <w:rsid w:val="004F5F3A"/>
    <w:rsid w:val="004F7083"/>
    <w:rsid w:val="004F7090"/>
    <w:rsid w:val="004F76C8"/>
    <w:rsid w:val="005011B6"/>
    <w:rsid w:val="00501280"/>
    <w:rsid w:val="005018C9"/>
    <w:rsid w:val="00501C64"/>
    <w:rsid w:val="005028D3"/>
    <w:rsid w:val="00502B05"/>
    <w:rsid w:val="005033D8"/>
    <w:rsid w:val="00503D38"/>
    <w:rsid w:val="00504F60"/>
    <w:rsid w:val="00506154"/>
    <w:rsid w:val="00507E2A"/>
    <w:rsid w:val="00510306"/>
    <w:rsid w:val="005107C9"/>
    <w:rsid w:val="0051202D"/>
    <w:rsid w:val="00513F98"/>
    <w:rsid w:val="005146A1"/>
    <w:rsid w:val="0051487C"/>
    <w:rsid w:val="00515041"/>
    <w:rsid w:val="005150A7"/>
    <w:rsid w:val="00515218"/>
    <w:rsid w:val="00515A44"/>
    <w:rsid w:val="00516D13"/>
    <w:rsid w:val="00517BC8"/>
    <w:rsid w:val="005200C8"/>
    <w:rsid w:val="00520C4F"/>
    <w:rsid w:val="0052141D"/>
    <w:rsid w:val="005219C0"/>
    <w:rsid w:val="00521B8C"/>
    <w:rsid w:val="00521DA2"/>
    <w:rsid w:val="00522592"/>
    <w:rsid w:val="005225AE"/>
    <w:rsid w:val="00522D4F"/>
    <w:rsid w:val="00522D5E"/>
    <w:rsid w:val="00523452"/>
    <w:rsid w:val="00525BC1"/>
    <w:rsid w:val="00526ACB"/>
    <w:rsid w:val="005278E5"/>
    <w:rsid w:val="00530152"/>
    <w:rsid w:val="005305BB"/>
    <w:rsid w:val="00531266"/>
    <w:rsid w:val="0053157F"/>
    <w:rsid w:val="00531999"/>
    <w:rsid w:val="00531D84"/>
    <w:rsid w:val="005321D7"/>
    <w:rsid w:val="00532F41"/>
    <w:rsid w:val="0053316C"/>
    <w:rsid w:val="005339CE"/>
    <w:rsid w:val="00534155"/>
    <w:rsid w:val="00534359"/>
    <w:rsid w:val="00534A10"/>
    <w:rsid w:val="00535242"/>
    <w:rsid w:val="00535418"/>
    <w:rsid w:val="005358FE"/>
    <w:rsid w:val="00535E16"/>
    <w:rsid w:val="00537466"/>
    <w:rsid w:val="005405BA"/>
    <w:rsid w:val="005408A0"/>
    <w:rsid w:val="00540B5B"/>
    <w:rsid w:val="005419FE"/>
    <w:rsid w:val="00542AA4"/>
    <w:rsid w:val="00544A6A"/>
    <w:rsid w:val="00545294"/>
    <w:rsid w:val="00545361"/>
    <w:rsid w:val="005455AA"/>
    <w:rsid w:val="005460F0"/>
    <w:rsid w:val="00546BA8"/>
    <w:rsid w:val="005476F4"/>
    <w:rsid w:val="00547B88"/>
    <w:rsid w:val="00547DE7"/>
    <w:rsid w:val="00547E7F"/>
    <w:rsid w:val="00547EB8"/>
    <w:rsid w:val="00550CF8"/>
    <w:rsid w:val="005512C1"/>
    <w:rsid w:val="00551CD7"/>
    <w:rsid w:val="005527CD"/>
    <w:rsid w:val="00553AFD"/>
    <w:rsid w:val="0055417A"/>
    <w:rsid w:val="00555030"/>
    <w:rsid w:val="0055556C"/>
    <w:rsid w:val="0055645A"/>
    <w:rsid w:val="0055672E"/>
    <w:rsid w:val="00556A87"/>
    <w:rsid w:val="005576F3"/>
    <w:rsid w:val="00561160"/>
    <w:rsid w:val="005614FB"/>
    <w:rsid w:val="00562B8F"/>
    <w:rsid w:val="0056423E"/>
    <w:rsid w:val="0056480A"/>
    <w:rsid w:val="0056485E"/>
    <w:rsid w:val="00564CCE"/>
    <w:rsid w:val="0056716E"/>
    <w:rsid w:val="005673CD"/>
    <w:rsid w:val="00567987"/>
    <w:rsid w:val="00571BB1"/>
    <w:rsid w:val="00573B79"/>
    <w:rsid w:val="00573F17"/>
    <w:rsid w:val="00574D71"/>
    <w:rsid w:val="00576E19"/>
    <w:rsid w:val="00577CA2"/>
    <w:rsid w:val="00577D35"/>
    <w:rsid w:val="00580957"/>
    <w:rsid w:val="00581419"/>
    <w:rsid w:val="0058190D"/>
    <w:rsid w:val="00585131"/>
    <w:rsid w:val="00585769"/>
    <w:rsid w:val="00586804"/>
    <w:rsid w:val="005868B4"/>
    <w:rsid w:val="0058703C"/>
    <w:rsid w:val="00587EA7"/>
    <w:rsid w:val="00590F73"/>
    <w:rsid w:val="00591F94"/>
    <w:rsid w:val="005927F9"/>
    <w:rsid w:val="00592D65"/>
    <w:rsid w:val="00593496"/>
    <w:rsid w:val="00593A85"/>
    <w:rsid w:val="00594372"/>
    <w:rsid w:val="00594973"/>
    <w:rsid w:val="005957CB"/>
    <w:rsid w:val="00595D35"/>
    <w:rsid w:val="005962E4"/>
    <w:rsid w:val="005974FE"/>
    <w:rsid w:val="005A03AF"/>
    <w:rsid w:val="005A060B"/>
    <w:rsid w:val="005A114C"/>
    <w:rsid w:val="005A1BA5"/>
    <w:rsid w:val="005A1FD7"/>
    <w:rsid w:val="005A231E"/>
    <w:rsid w:val="005A2794"/>
    <w:rsid w:val="005A2F9C"/>
    <w:rsid w:val="005A3F63"/>
    <w:rsid w:val="005A53B7"/>
    <w:rsid w:val="005A6C19"/>
    <w:rsid w:val="005A6C53"/>
    <w:rsid w:val="005A7857"/>
    <w:rsid w:val="005A78A6"/>
    <w:rsid w:val="005B0069"/>
    <w:rsid w:val="005B08FA"/>
    <w:rsid w:val="005B0929"/>
    <w:rsid w:val="005B09B7"/>
    <w:rsid w:val="005B2F08"/>
    <w:rsid w:val="005B2FAE"/>
    <w:rsid w:val="005B4E99"/>
    <w:rsid w:val="005B541F"/>
    <w:rsid w:val="005B58CA"/>
    <w:rsid w:val="005B5C43"/>
    <w:rsid w:val="005C000A"/>
    <w:rsid w:val="005C1284"/>
    <w:rsid w:val="005C13BF"/>
    <w:rsid w:val="005C1746"/>
    <w:rsid w:val="005C19CA"/>
    <w:rsid w:val="005C212C"/>
    <w:rsid w:val="005C231A"/>
    <w:rsid w:val="005C5441"/>
    <w:rsid w:val="005C581A"/>
    <w:rsid w:val="005C6202"/>
    <w:rsid w:val="005C6BF1"/>
    <w:rsid w:val="005C6ED1"/>
    <w:rsid w:val="005C7AFD"/>
    <w:rsid w:val="005D0FB3"/>
    <w:rsid w:val="005D1B67"/>
    <w:rsid w:val="005D3182"/>
    <w:rsid w:val="005D3445"/>
    <w:rsid w:val="005D3603"/>
    <w:rsid w:val="005D3AEF"/>
    <w:rsid w:val="005D3B8B"/>
    <w:rsid w:val="005D47B8"/>
    <w:rsid w:val="005D497D"/>
    <w:rsid w:val="005D4D50"/>
    <w:rsid w:val="005D4FF1"/>
    <w:rsid w:val="005D50D9"/>
    <w:rsid w:val="005D5431"/>
    <w:rsid w:val="005D557C"/>
    <w:rsid w:val="005D56E6"/>
    <w:rsid w:val="005D5894"/>
    <w:rsid w:val="005D69E4"/>
    <w:rsid w:val="005D75A0"/>
    <w:rsid w:val="005E0202"/>
    <w:rsid w:val="005E052F"/>
    <w:rsid w:val="005E2274"/>
    <w:rsid w:val="005E2767"/>
    <w:rsid w:val="005E27DA"/>
    <w:rsid w:val="005E2FA4"/>
    <w:rsid w:val="005E34D5"/>
    <w:rsid w:val="005E3534"/>
    <w:rsid w:val="005E3EF5"/>
    <w:rsid w:val="005E4E7B"/>
    <w:rsid w:val="005E5309"/>
    <w:rsid w:val="005E5574"/>
    <w:rsid w:val="005E55F5"/>
    <w:rsid w:val="005E59CE"/>
    <w:rsid w:val="005E5D2A"/>
    <w:rsid w:val="005E5F1F"/>
    <w:rsid w:val="005E5F92"/>
    <w:rsid w:val="005F0A05"/>
    <w:rsid w:val="005F12A5"/>
    <w:rsid w:val="005F172A"/>
    <w:rsid w:val="005F2A0A"/>
    <w:rsid w:val="005F4908"/>
    <w:rsid w:val="005F4BD0"/>
    <w:rsid w:val="005F51D9"/>
    <w:rsid w:val="005F59C1"/>
    <w:rsid w:val="005F78BF"/>
    <w:rsid w:val="005F7C41"/>
    <w:rsid w:val="00604C76"/>
    <w:rsid w:val="00605905"/>
    <w:rsid w:val="00606252"/>
    <w:rsid w:val="00606B23"/>
    <w:rsid w:val="00606D44"/>
    <w:rsid w:val="00610049"/>
    <w:rsid w:val="0061162A"/>
    <w:rsid w:val="00611B48"/>
    <w:rsid w:val="00611DD1"/>
    <w:rsid w:val="00612091"/>
    <w:rsid w:val="00612307"/>
    <w:rsid w:val="00612BE6"/>
    <w:rsid w:val="00612C66"/>
    <w:rsid w:val="00613CA5"/>
    <w:rsid w:val="00613F95"/>
    <w:rsid w:val="00614484"/>
    <w:rsid w:val="0061472C"/>
    <w:rsid w:val="006148FC"/>
    <w:rsid w:val="00614A68"/>
    <w:rsid w:val="00616083"/>
    <w:rsid w:val="006160E8"/>
    <w:rsid w:val="006179F4"/>
    <w:rsid w:val="00620689"/>
    <w:rsid w:val="00620939"/>
    <w:rsid w:val="006212D4"/>
    <w:rsid w:val="00623226"/>
    <w:rsid w:val="0062362B"/>
    <w:rsid w:val="0062366C"/>
    <w:rsid w:val="00624A58"/>
    <w:rsid w:val="00624AB0"/>
    <w:rsid w:val="00624E65"/>
    <w:rsid w:val="00625361"/>
    <w:rsid w:val="00625CDC"/>
    <w:rsid w:val="0062617F"/>
    <w:rsid w:val="006262D8"/>
    <w:rsid w:val="00627C8E"/>
    <w:rsid w:val="006302FF"/>
    <w:rsid w:val="00630837"/>
    <w:rsid w:val="00632161"/>
    <w:rsid w:val="00632422"/>
    <w:rsid w:val="006324FC"/>
    <w:rsid w:val="00633249"/>
    <w:rsid w:val="00637071"/>
    <w:rsid w:val="00637621"/>
    <w:rsid w:val="00637E94"/>
    <w:rsid w:val="00640B64"/>
    <w:rsid w:val="00641DD7"/>
    <w:rsid w:val="00643684"/>
    <w:rsid w:val="0064416C"/>
    <w:rsid w:val="00645593"/>
    <w:rsid w:val="006456C3"/>
    <w:rsid w:val="006463AC"/>
    <w:rsid w:val="00650C6A"/>
    <w:rsid w:val="00650F41"/>
    <w:rsid w:val="00651E29"/>
    <w:rsid w:val="00652014"/>
    <w:rsid w:val="00652815"/>
    <w:rsid w:val="00653129"/>
    <w:rsid w:val="00653C28"/>
    <w:rsid w:val="00653C60"/>
    <w:rsid w:val="0065411C"/>
    <w:rsid w:val="006541D4"/>
    <w:rsid w:val="006550D0"/>
    <w:rsid w:val="00655FA4"/>
    <w:rsid w:val="0065716D"/>
    <w:rsid w:val="006572DE"/>
    <w:rsid w:val="006579E5"/>
    <w:rsid w:val="00657DFA"/>
    <w:rsid w:val="00660A8E"/>
    <w:rsid w:val="00661256"/>
    <w:rsid w:val="00664930"/>
    <w:rsid w:val="00664ADB"/>
    <w:rsid w:val="00664FC7"/>
    <w:rsid w:val="00665144"/>
    <w:rsid w:val="006653BE"/>
    <w:rsid w:val="006669F6"/>
    <w:rsid w:val="00666D62"/>
    <w:rsid w:val="00667BCA"/>
    <w:rsid w:val="006717F8"/>
    <w:rsid w:val="006719DC"/>
    <w:rsid w:val="00671C48"/>
    <w:rsid w:val="00671E09"/>
    <w:rsid w:val="0067283D"/>
    <w:rsid w:val="00672C40"/>
    <w:rsid w:val="00673237"/>
    <w:rsid w:val="006758AA"/>
    <w:rsid w:val="00675BB1"/>
    <w:rsid w:val="00677A50"/>
    <w:rsid w:val="00677C15"/>
    <w:rsid w:val="006801B7"/>
    <w:rsid w:val="00681A8D"/>
    <w:rsid w:val="00681CCE"/>
    <w:rsid w:val="00682063"/>
    <w:rsid w:val="00682D63"/>
    <w:rsid w:val="00684838"/>
    <w:rsid w:val="00687467"/>
    <w:rsid w:val="00687622"/>
    <w:rsid w:val="00691EAE"/>
    <w:rsid w:val="006933A3"/>
    <w:rsid w:val="006933F3"/>
    <w:rsid w:val="00696C80"/>
    <w:rsid w:val="006971FC"/>
    <w:rsid w:val="006973D1"/>
    <w:rsid w:val="006A0426"/>
    <w:rsid w:val="006A0E64"/>
    <w:rsid w:val="006A0EB3"/>
    <w:rsid w:val="006A112F"/>
    <w:rsid w:val="006A13BD"/>
    <w:rsid w:val="006A27FB"/>
    <w:rsid w:val="006A29DA"/>
    <w:rsid w:val="006A2C3F"/>
    <w:rsid w:val="006A3114"/>
    <w:rsid w:val="006A49E3"/>
    <w:rsid w:val="006A52BE"/>
    <w:rsid w:val="006A57A7"/>
    <w:rsid w:val="006A5B49"/>
    <w:rsid w:val="006A6268"/>
    <w:rsid w:val="006A78E5"/>
    <w:rsid w:val="006A7A2A"/>
    <w:rsid w:val="006A7AD1"/>
    <w:rsid w:val="006A7F61"/>
    <w:rsid w:val="006B0B30"/>
    <w:rsid w:val="006B0DED"/>
    <w:rsid w:val="006B181B"/>
    <w:rsid w:val="006B1C1A"/>
    <w:rsid w:val="006B2C76"/>
    <w:rsid w:val="006B30F0"/>
    <w:rsid w:val="006B35BA"/>
    <w:rsid w:val="006B381F"/>
    <w:rsid w:val="006B48AE"/>
    <w:rsid w:val="006B4B58"/>
    <w:rsid w:val="006B54B5"/>
    <w:rsid w:val="006B5DA8"/>
    <w:rsid w:val="006B6028"/>
    <w:rsid w:val="006C079D"/>
    <w:rsid w:val="006C0D65"/>
    <w:rsid w:val="006C0EDD"/>
    <w:rsid w:val="006C1DCA"/>
    <w:rsid w:val="006C21A2"/>
    <w:rsid w:val="006C21BC"/>
    <w:rsid w:val="006C2FEF"/>
    <w:rsid w:val="006C3764"/>
    <w:rsid w:val="006C3EB5"/>
    <w:rsid w:val="006C4E08"/>
    <w:rsid w:val="006C5C62"/>
    <w:rsid w:val="006C6005"/>
    <w:rsid w:val="006C637E"/>
    <w:rsid w:val="006C6F94"/>
    <w:rsid w:val="006C7329"/>
    <w:rsid w:val="006C757B"/>
    <w:rsid w:val="006C7680"/>
    <w:rsid w:val="006C7B93"/>
    <w:rsid w:val="006C7DE4"/>
    <w:rsid w:val="006D1FE6"/>
    <w:rsid w:val="006D3902"/>
    <w:rsid w:val="006D4DE3"/>
    <w:rsid w:val="006D63F8"/>
    <w:rsid w:val="006D69C3"/>
    <w:rsid w:val="006D7239"/>
    <w:rsid w:val="006E13A9"/>
    <w:rsid w:val="006E148C"/>
    <w:rsid w:val="006E1A7C"/>
    <w:rsid w:val="006E29F1"/>
    <w:rsid w:val="006E2DF1"/>
    <w:rsid w:val="006E3190"/>
    <w:rsid w:val="006E329A"/>
    <w:rsid w:val="006E37A5"/>
    <w:rsid w:val="006E39F4"/>
    <w:rsid w:val="006E3EAF"/>
    <w:rsid w:val="006E467D"/>
    <w:rsid w:val="006E4AF6"/>
    <w:rsid w:val="006E5190"/>
    <w:rsid w:val="006E5815"/>
    <w:rsid w:val="006E66EE"/>
    <w:rsid w:val="006E7133"/>
    <w:rsid w:val="006E71F6"/>
    <w:rsid w:val="006E77D4"/>
    <w:rsid w:val="006E7B08"/>
    <w:rsid w:val="006E7ECD"/>
    <w:rsid w:val="006F069A"/>
    <w:rsid w:val="006F0764"/>
    <w:rsid w:val="006F07E8"/>
    <w:rsid w:val="006F07F6"/>
    <w:rsid w:val="006F0F4B"/>
    <w:rsid w:val="006F2575"/>
    <w:rsid w:val="006F2E26"/>
    <w:rsid w:val="006F36B6"/>
    <w:rsid w:val="006F3A8C"/>
    <w:rsid w:val="006F49C3"/>
    <w:rsid w:val="006F4B4A"/>
    <w:rsid w:val="006F4DE0"/>
    <w:rsid w:val="006F5790"/>
    <w:rsid w:val="006F71C2"/>
    <w:rsid w:val="006F7205"/>
    <w:rsid w:val="006F7931"/>
    <w:rsid w:val="00700C41"/>
    <w:rsid w:val="007012CC"/>
    <w:rsid w:val="00701B9B"/>
    <w:rsid w:val="007050BF"/>
    <w:rsid w:val="007052AC"/>
    <w:rsid w:val="00705652"/>
    <w:rsid w:val="007065CE"/>
    <w:rsid w:val="0070665F"/>
    <w:rsid w:val="007077E2"/>
    <w:rsid w:val="00707C68"/>
    <w:rsid w:val="007102E3"/>
    <w:rsid w:val="00710DB0"/>
    <w:rsid w:val="00711F30"/>
    <w:rsid w:val="00711FC8"/>
    <w:rsid w:val="00712546"/>
    <w:rsid w:val="00712974"/>
    <w:rsid w:val="00712AE3"/>
    <w:rsid w:val="00712D0B"/>
    <w:rsid w:val="00714632"/>
    <w:rsid w:val="00714EAE"/>
    <w:rsid w:val="00714F66"/>
    <w:rsid w:val="0071527E"/>
    <w:rsid w:val="00715865"/>
    <w:rsid w:val="0071620E"/>
    <w:rsid w:val="0071629C"/>
    <w:rsid w:val="00720702"/>
    <w:rsid w:val="00720A62"/>
    <w:rsid w:val="00720DDE"/>
    <w:rsid w:val="00721A67"/>
    <w:rsid w:val="00722FF6"/>
    <w:rsid w:val="00723367"/>
    <w:rsid w:val="007235ED"/>
    <w:rsid w:val="007248C3"/>
    <w:rsid w:val="00724C3E"/>
    <w:rsid w:val="00724C86"/>
    <w:rsid w:val="00725557"/>
    <w:rsid w:val="00725621"/>
    <w:rsid w:val="00726827"/>
    <w:rsid w:val="007278AE"/>
    <w:rsid w:val="00727AA3"/>
    <w:rsid w:val="00730C79"/>
    <w:rsid w:val="00730F70"/>
    <w:rsid w:val="0073104D"/>
    <w:rsid w:val="0073164B"/>
    <w:rsid w:val="00731D5E"/>
    <w:rsid w:val="00732C62"/>
    <w:rsid w:val="00733D01"/>
    <w:rsid w:val="007400A6"/>
    <w:rsid w:val="007407C2"/>
    <w:rsid w:val="00740829"/>
    <w:rsid w:val="007427C4"/>
    <w:rsid w:val="00743436"/>
    <w:rsid w:val="00744135"/>
    <w:rsid w:val="007441D0"/>
    <w:rsid w:val="00744ABA"/>
    <w:rsid w:val="0074532A"/>
    <w:rsid w:val="00745859"/>
    <w:rsid w:val="00745DFE"/>
    <w:rsid w:val="007472AD"/>
    <w:rsid w:val="007475FC"/>
    <w:rsid w:val="00752C20"/>
    <w:rsid w:val="00753A91"/>
    <w:rsid w:val="0075451D"/>
    <w:rsid w:val="007600F9"/>
    <w:rsid w:val="00760677"/>
    <w:rsid w:val="00760A87"/>
    <w:rsid w:val="00761B4B"/>
    <w:rsid w:val="007627E8"/>
    <w:rsid w:val="007629D6"/>
    <w:rsid w:val="00763B05"/>
    <w:rsid w:val="00764B65"/>
    <w:rsid w:val="00764FE3"/>
    <w:rsid w:val="00765875"/>
    <w:rsid w:val="007666B7"/>
    <w:rsid w:val="0076673B"/>
    <w:rsid w:val="00766A62"/>
    <w:rsid w:val="0076711B"/>
    <w:rsid w:val="0076725D"/>
    <w:rsid w:val="007679CC"/>
    <w:rsid w:val="007679DA"/>
    <w:rsid w:val="007702C8"/>
    <w:rsid w:val="007703C6"/>
    <w:rsid w:val="00770CB2"/>
    <w:rsid w:val="007722EB"/>
    <w:rsid w:val="00772477"/>
    <w:rsid w:val="007726D8"/>
    <w:rsid w:val="00772E4E"/>
    <w:rsid w:val="007730D7"/>
    <w:rsid w:val="00773164"/>
    <w:rsid w:val="0077485F"/>
    <w:rsid w:val="007749F6"/>
    <w:rsid w:val="00774D1D"/>
    <w:rsid w:val="0077526F"/>
    <w:rsid w:val="00776573"/>
    <w:rsid w:val="0077735A"/>
    <w:rsid w:val="0078154F"/>
    <w:rsid w:val="00781F1B"/>
    <w:rsid w:val="007823AF"/>
    <w:rsid w:val="00782B6C"/>
    <w:rsid w:val="00782D7F"/>
    <w:rsid w:val="0078335C"/>
    <w:rsid w:val="0078354B"/>
    <w:rsid w:val="00783E09"/>
    <w:rsid w:val="0078471F"/>
    <w:rsid w:val="00787967"/>
    <w:rsid w:val="00791031"/>
    <w:rsid w:val="007929A2"/>
    <w:rsid w:val="007933B5"/>
    <w:rsid w:val="007937A5"/>
    <w:rsid w:val="007938EC"/>
    <w:rsid w:val="00794BCC"/>
    <w:rsid w:val="007955B9"/>
    <w:rsid w:val="007958C8"/>
    <w:rsid w:val="00795EE2"/>
    <w:rsid w:val="007978F9"/>
    <w:rsid w:val="007A04C9"/>
    <w:rsid w:val="007A06C3"/>
    <w:rsid w:val="007A0B5F"/>
    <w:rsid w:val="007A16E1"/>
    <w:rsid w:val="007A1842"/>
    <w:rsid w:val="007A1A3A"/>
    <w:rsid w:val="007A2627"/>
    <w:rsid w:val="007A26D6"/>
    <w:rsid w:val="007A61A8"/>
    <w:rsid w:val="007A6680"/>
    <w:rsid w:val="007A6E4E"/>
    <w:rsid w:val="007A7BAF"/>
    <w:rsid w:val="007A7BFC"/>
    <w:rsid w:val="007B04FF"/>
    <w:rsid w:val="007B1223"/>
    <w:rsid w:val="007B289F"/>
    <w:rsid w:val="007B3002"/>
    <w:rsid w:val="007B3855"/>
    <w:rsid w:val="007B3F8F"/>
    <w:rsid w:val="007B6522"/>
    <w:rsid w:val="007B661A"/>
    <w:rsid w:val="007B67A9"/>
    <w:rsid w:val="007B6C5A"/>
    <w:rsid w:val="007B6C6D"/>
    <w:rsid w:val="007B7263"/>
    <w:rsid w:val="007B72B1"/>
    <w:rsid w:val="007B7970"/>
    <w:rsid w:val="007B7B17"/>
    <w:rsid w:val="007B7B39"/>
    <w:rsid w:val="007C0738"/>
    <w:rsid w:val="007C2087"/>
    <w:rsid w:val="007C267A"/>
    <w:rsid w:val="007C2DEC"/>
    <w:rsid w:val="007C33FF"/>
    <w:rsid w:val="007C349F"/>
    <w:rsid w:val="007C3B09"/>
    <w:rsid w:val="007C4A0B"/>
    <w:rsid w:val="007C4CDB"/>
    <w:rsid w:val="007C5A24"/>
    <w:rsid w:val="007C65D7"/>
    <w:rsid w:val="007C6712"/>
    <w:rsid w:val="007C6E33"/>
    <w:rsid w:val="007C7281"/>
    <w:rsid w:val="007C7704"/>
    <w:rsid w:val="007C7D5C"/>
    <w:rsid w:val="007D079A"/>
    <w:rsid w:val="007D07B4"/>
    <w:rsid w:val="007D120D"/>
    <w:rsid w:val="007D1702"/>
    <w:rsid w:val="007D1DC9"/>
    <w:rsid w:val="007D2309"/>
    <w:rsid w:val="007D31B9"/>
    <w:rsid w:val="007D3BC7"/>
    <w:rsid w:val="007D4527"/>
    <w:rsid w:val="007D4667"/>
    <w:rsid w:val="007D4944"/>
    <w:rsid w:val="007D507C"/>
    <w:rsid w:val="007D5298"/>
    <w:rsid w:val="007D5776"/>
    <w:rsid w:val="007D64E4"/>
    <w:rsid w:val="007D6D78"/>
    <w:rsid w:val="007E0F11"/>
    <w:rsid w:val="007E2230"/>
    <w:rsid w:val="007E27BE"/>
    <w:rsid w:val="007E2D45"/>
    <w:rsid w:val="007E3160"/>
    <w:rsid w:val="007E34A2"/>
    <w:rsid w:val="007E5299"/>
    <w:rsid w:val="007E541E"/>
    <w:rsid w:val="007E633E"/>
    <w:rsid w:val="007E77E7"/>
    <w:rsid w:val="007F106E"/>
    <w:rsid w:val="007F21A3"/>
    <w:rsid w:val="007F2AB5"/>
    <w:rsid w:val="007F407F"/>
    <w:rsid w:val="007F4B00"/>
    <w:rsid w:val="007F53D2"/>
    <w:rsid w:val="007F5D59"/>
    <w:rsid w:val="00800598"/>
    <w:rsid w:val="00800A8D"/>
    <w:rsid w:val="008011F8"/>
    <w:rsid w:val="00802ACD"/>
    <w:rsid w:val="00803294"/>
    <w:rsid w:val="00803B18"/>
    <w:rsid w:val="00803CC3"/>
    <w:rsid w:val="0080426C"/>
    <w:rsid w:val="00806189"/>
    <w:rsid w:val="0080667B"/>
    <w:rsid w:val="00806EC0"/>
    <w:rsid w:val="0080793D"/>
    <w:rsid w:val="008079C2"/>
    <w:rsid w:val="00807D54"/>
    <w:rsid w:val="00807D65"/>
    <w:rsid w:val="00807EE5"/>
    <w:rsid w:val="00810343"/>
    <w:rsid w:val="00811444"/>
    <w:rsid w:val="00811850"/>
    <w:rsid w:val="00811F88"/>
    <w:rsid w:val="008120AD"/>
    <w:rsid w:val="008122FC"/>
    <w:rsid w:val="00812586"/>
    <w:rsid w:val="00812FB7"/>
    <w:rsid w:val="00813291"/>
    <w:rsid w:val="0081396A"/>
    <w:rsid w:val="008159F3"/>
    <w:rsid w:val="00816969"/>
    <w:rsid w:val="008169D3"/>
    <w:rsid w:val="008202F9"/>
    <w:rsid w:val="008205AC"/>
    <w:rsid w:val="008205EE"/>
    <w:rsid w:val="00821503"/>
    <w:rsid w:val="00823263"/>
    <w:rsid w:val="0082357B"/>
    <w:rsid w:val="00823856"/>
    <w:rsid w:val="00823897"/>
    <w:rsid w:val="0082524F"/>
    <w:rsid w:val="008254B3"/>
    <w:rsid w:val="008268D0"/>
    <w:rsid w:val="00826A66"/>
    <w:rsid w:val="00827E30"/>
    <w:rsid w:val="00827F2D"/>
    <w:rsid w:val="008303A8"/>
    <w:rsid w:val="00830A34"/>
    <w:rsid w:val="00830C85"/>
    <w:rsid w:val="008315E9"/>
    <w:rsid w:val="008316AC"/>
    <w:rsid w:val="00831E0E"/>
    <w:rsid w:val="008324C0"/>
    <w:rsid w:val="0083319A"/>
    <w:rsid w:val="0083335D"/>
    <w:rsid w:val="00835650"/>
    <w:rsid w:val="00835AE1"/>
    <w:rsid w:val="00836957"/>
    <w:rsid w:val="008402A9"/>
    <w:rsid w:val="00840E01"/>
    <w:rsid w:val="00842807"/>
    <w:rsid w:val="0084376E"/>
    <w:rsid w:val="008446F4"/>
    <w:rsid w:val="00845091"/>
    <w:rsid w:val="008451EA"/>
    <w:rsid w:val="008452CF"/>
    <w:rsid w:val="00845E64"/>
    <w:rsid w:val="00846601"/>
    <w:rsid w:val="00846A0D"/>
    <w:rsid w:val="00850754"/>
    <w:rsid w:val="008520C0"/>
    <w:rsid w:val="0085239A"/>
    <w:rsid w:val="00853900"/>
    <w:rsid w:val="00853933"/>
    <w:rsid w:val="008550F3"/>
    <w:rsid w:val="008551BC"/>
    <w:rsid w:val="00855EF6"/>
    <w:rsid w:val="00856243"/>
    <w:rsid w:val="00857703"/>
    <w:rsid w:val="008601C4"/>
    <w:rsid w:val="00860637"/>
    <w:rsid w:val="00860DB5"/>
    <w:rsid w:val="00861716"/>
    <w:rsid w:val="00861ACC"/>
    <w:rsid w:val="008637EB"/>
    <w:rsid w:val="00863BC1"/>
    <w:rsid w:val="008656D8"/>
    <w:rsid w:val="00866122"/>
    <w:rsid w:val="008664D0"/>
    <w:rsid w:val="00866E81"/>
    <w:rsid w:val="00867BF2"/>
    <w:rsid w:val="00867F7A"/>
    <w:rsid w:val="008705DC"/>
    <w:rsid w:val="008727BD"/>
    <w:rsid w:val="00873479"/>
    <w:rsid w:val="008736AA"/>
    <w:rsid w:val="008749D6"/>
    <w:rsid w:val="00875741"/>
    <w:rsid w:val="008768A3"/>
    <w:rsid w:val="00876D21"/>
    <w:rsid w:val="0087730D"/>
    <w:rsid w:val="008801D2"/>
    <w:rsid w:val="00880E42"/>
    <w:rsid w:val="00881365"/>
    <w:rsid w:val="0088221D"/>
    <w:rsid w:val="00882D02"/>
    <w:rsid w:val="00882D50"/>
    <w:rsid w:val="0088459D"/>
    <w:rsid w:val="00884969"/>
    <w:rsid w:val="00884EE6"/>
    <w:rsid w:val="0088558B"/>
    <w:rsid w:val="008859FB"/>
    <w:rsid w:val="008861E8"/>
    <w:rsid w:val="008865A8"/>
    <w:rsid w:val="008869F0"/>
    <w:rsid w:val="00886DFB"/>
    <w:rsid w:val="0088757F"/>
    <w:rsid w:val="0088775F"/>
    <w:rsid w:val="008923FC"/>
    <w:rsid w:val="00893E7E"/>
    <w:rsid w:val="00894BB8"/>
    <w:rsid w:val="00894E0F"/>
    <w:rsid w:val="00894F68"/>
    <w:rsid w:val="00895786"/>
    <w:rsid w:val="00896656"/>
    <w:rsid w:val="0089679B"/>
    <w:rsid w:val="00896C3C"/>
    <w:rsid w:val="00896F16"/>
    <w:rsid w:val="00897597"/>
    <w:rsid w:val="0089777D"/>
    <w:rsid w:val="00897C42"/>
    <w:rsid w:val="00897F82"/>
    <w:rsid w:val="008A0AA4"/>
    <w:rsid w:val="008A1319"/>
    <w:rsid w:val="008A1465"/>
    <w:rsid w:val="008A1864"/>
    <w:rsid w:val="008A22ED"/>
    <w:rsid w:val="008A2A27"/>
    <w:rsid w:val="008A3320"/>
    <w:rsid w:val="008A383B"/>
    <w:rsid w:val="008A4A19"/>
    <w:rsid w:val="008A4E4B"/>
    <w:rsid w:val="008A57AD"/>
    <w:rsid w:val="008A62F0"/>
    <w:rsid w:val="008A6C97"/>
    <w:rsid w:val="008A7079"/>
    <w:rsid w:val="008A709D"/>
    <w:rsid w:val="008A7D14"/>
    <w:rsid w:val="008B0032"/>
    <w:rsid w:val="008B17FD"/>
    <w:rsid w:val="008B2A13"/>
    <w:rsid w:val="008B321D"/>
    <w:rsid w:val="008B3525"/>
    <w:rsid w:val="008B36AA"/>
    <w:rsid w:val="008B37AF"/>
    <w:rsid w:val="008B4E4A"/>
    <w:rsid w:val="008B5DBE"/>
    <w:rsid w:val="008B673C"/>
    <w:rsid w:val="008B6F43"/>
    <w:rsid w:val="008B75CF"/>
    <w:rsid w:val="008C04D8"/>
    <w:rsid w:val="008C0BEE"/>
    <w:rsid w:val="008C16E0"/>
    <w:rsid w:val="008C1904"/>
    <w:rsid w:val="008C197D"/>
    <w:rsid w:val="008C23E6"/>
    <w:rsid w:val="008C2840"/>
    <w:rsid w:val="008C4477"/>
    <w:rsid w:val="008C4837"/>
    <w:rsid w:val="008C4B0E"/>
    <w:rsid w:val="008C56CB"/>
    <w:rsid w:val="008C645F"/>
    <w:rsid w:val="008C693E"/>
    <w:rsid w:val="008C6ABA"/>
    <w:rsid w:val="008C7610"/>
    <w:rsid w:val="008D036A"/>
    <w:rsid w:val="008D0657"/>
    <w:rsid w:val="008D1156"/>
    <w:rsid w:val="008D16C9"/>
    <w:rsid w:val="008D2EBF"/>
    <w:rsid w:val="008D37A4"/>
    <w:rsid w:val="008D41B1"/>
    <w:rsid w:val="008D430C"/>
    <w:rsid w:val="008D4323"/>
    <w:rsid w:val="008D571C"/>
    <w:rsid w:val="008D5A8C"/>
    <w:rsid w:val="008D6114"/>
    <w:rsid w:val="008D6DE2"/>
    <w:rsid w:val="008E2424"/>
    <w:rsid w:val="008E260B"/>
    <w:rsid w:val="008E28BA"/>
    <w:rsid w:val="008E28EE"/>
    <w:rsid w:val="008E2EDD"/>
    <w:rsid w:val="008E34F1"/>
    <w:rsid w:val="008E3A15"/>
    <w:rsid w:val="008E41B8"/>
    <w:rsid w:val="008E4994"/>
    <w:rsid w:val="008E5014"/>
    <w:rsid w:val="008E5188"/>
    <w:rsid w:val="008E5B33"/>
    <w:rsid w:val="008E650A"/>
    <w:rsid w:val="008E6933"/>
    <w:rsid w:val="008E69C1"/>
    <w:rsid w:val="008E76CE"/>
    <w:rsid w:val="008E7FE4"/>
    <w:rsid w:val="008F0002"/>
    <w:rsid w:val="008F0BB1"/>
    <w:rsid w:val="008F1812"/>
    <w:rsid w:val="008F1E08"/>
    <w:rsid w:val="008F2177"/>
    <w:rsid w:val="008F2A49"/>
    <w:rsid w:val="008F2B27"/>
    <w:rsid w:val="008F3179"/>
    <w:rsid w:val="008F4128"/>
    <w:rsid w:val="008F6116"/>
    <w:rsid w:val="008F7210"/>
    <w:rsid w:val="008F73D0"/>
    <w:rsid w:val="008F7DCD"/>
    <w:rsid w:val="0090028B"/>
    <w:rsid w:val="00900B65"/>
    <w:rsid w:val="00901725"/>
    <w:rsid w:val="009017FB"/>
    <w:rsid w:val="009023EB"/>
    <w:rsid w:val="00903226"/>
    <w:rsid w:val="0090333A"/>
    <w:rsid w:val="009037B2"/>
    <w:rsid w:val="009041B7"/>
    <w:rsid w:val="00904AD1"/>
    <w:rsid w:val="009060EF"/>
    <w:rsid w:val="009065D6"/>
    <w:rsid w:val="00907515"/>
    <w:rsid w:val="00907CC9"/>
    <w:rsid w:val="00907F48"/>
    <w:rsid w:val="0091029A"/>
    <w:rsid w:val="00911933"/>
    <w:rsid w:val="00911C12"/>
    <w:rsid w:val="00911CDD"/>
    <w:rsid w:val="009126E2"/>
    <w:rsid w:val="00913FB6"/>
    <w:rsid w:val="00914700"/>
    <w:rsid w:val="00914CE5"/>
    <w:rsid w:val="0091507E"/>
    <w:rsid w:val="00915E9D"/>
    <w:rsid w:val="00915EAC"/>
    <w:rsid w:val="00916827"/>
    <w:rsid w:val="0091732F"/>
    <w:rsid w:val="009176FB"/>
    <w:rsid w:val="0091799C"/>
    <w:rsid w:val="009206F1"/>
    <w:rsid w:val="00920812"/>
    <w:rsid w:val="00920EE3"/>
    <w:rsid w:val="00921727"/>
    <w:rsid w:val="00921994"/>
    <w:rsid w:val="00921D35"/>
    <w:rsid w:val="009229FB"/>
    <w:rsid w:val="00922E97"/>
    <w:rsid w:val="0092483A"/>
    <w:rsid w:val="00925C1B"/>
    <w:rsid w:val="0092647F"/>
    <w:rsid w:val="0092691F"/>
    <w:rsid w:val="0093038D"/>
    <w:rsid w:val="009304D9"/>
    <w:rsid w:val="00931091"/>
    <w:rsid w:val="00931463"/>
    <w:rsid w:val="00931E26"/>
    <w:rsid w:val="00933339"/>
    <w:rsid w:val="00933E3F"/>
    <w:rsid w:val="00934233"/>
    <w:rsid w:val="009344B2"/>
    <w:rsid w:val="00934F06"/>
    <w:rsid w:val="0093584D"/>
    <w:rsid w:val="009366C1"/>
    <w:rsid w:val="00937C97"/>
    <w:rsid w:val="00940585"/>
    <w:rsid w:val="00940A80"/>
    <w:rsid w:val="00941016"/>
    <w:rsid w:val="00941162"/>
    <w:rsid w:val="00942D11"/>
    <w:rsid w:val="0094411F"/>
    <w:rsid w:val="00944186"/>
    <w:rsid w:val="009447B8"/>
    <w:rsid w:val="00945325"/>
    <w:rsid w:val="009456B4"/>
    <w:rsid w:val="0094643A"/>
    <w:rsid w:val="00951054"/>
    <w:rsid w:val="00951633"/>
    <w:rsid w:val="00952D25"/>
    <w:rsid w:val="00953315"/>
    <w:rsid w:val="00953E5B"/>
    <w:rsid w:val="00953FC1"/>
    <w:rsid w:val="00954EA5"/>
    <w:rsid w:val="0095667C"/>
    <w:rsid w:val="00957B30"/>
    <w:rsid w:val="00960A78"/>
    <w:rsid w:val="00960C10"/>
    <w:rsid w:val="00961684"/>
    <w:rsid w:val="00961C68"/>
    <w:rsid w:val="009623AD"/>
    <w:rsid w:val="00962FFB"/>
    <w:rsid w:val="00963D55"/>
    <w:rsid w:val="009647D9"/>
    <w:rsid w:val="00964E24"/>
    <w:rsid w:val="00964F58"/>
    <w:rsid w:val="00965C7B"/>
    <w:rsid w:val="00966188"/>
    <w:rsid w:val="00966473"/>
    <w:rsid w:val="009667B5"/>
    <w:rsid w:val="00967AA5"/>
    <w:rsid w:val="00967CE3"/>
    <w:rsid w:val="0097011B"/>
    <w:rsid w:val="0097028E"/>
    <w:rsid w:val="00970336"/>
    <w:rsid w:val="009709A8"/>
    <w:rsid w:val="00970A1C"/>
    <w:rsid w:val="0097272F"/>
    <w:rsid w:val="00972872"/>
    <w:rsid w:val="00972BC6"/>
    <w:rsid w:val="009745A6"/>
    <w:rsid w:val="009753D7"/>
    <w:rsid w:val="00975593"/>
    <w:rsid w:val="00975C97"/>
    <w:rsid w:val="009764A7"/>
    <w:rsid w:val="00976DB8"/>
    <w:rsid w:val="00977AA7"/>
    <w:rsid w:val="00980130"/>
    <w:rsid w:val="0098114A"/>
    <w:rsid w:val="00981206"/>
    <w:rsid w:val="0098153B"/>
    <w:rsid w:val="00982538"/>
    <w:rsid w:val="00983544"/>
    <w:rsid w:val="00983C43"/>
    <w:rsid w:val="00983D5C"/>
    <w:rsid w:val="009845CB"/>
    <w:rsid w:val="00984C80"/>
    <w:rsid w:val="0098535D"/>
    <w:rsid w:val="009855AA"/>
    <w:rsid w:val="00987551"/>
    <w:rsid w:val="00987E54"/>
    <w:rsid w:val="00990158"/>
    <w:rsid w:val="009905A8"/>
    <w:rsid w:val="0099096C"/>
    <w:rsid w:val="00990C3D"/>
    <w:rsid w:val="00990F97"/>
    <w:rsid w:val="009913E0"/>
    <w:rsid w:val="009948AF"/>
    <w:rsid w:val="00994902"/>
    <w:rsid w:val="00994C88"/>
    <w:rsid w:val="009956AC"/>
    <w:rsid w:val="00995D13"/>
    <w:rsid w:val="00995D20"/>
    <w:rsid w:val="009972D6"/>
    <w:rsid w:val="00997882"/>
    <w:rsid w:val="00997B7B"/>
    <w:rsid w:val="009A028E"/>
    <w:rsid w:val="009A0D5F"/>
    <w:rsid w:val="009A1654"/>
    <w:rsid w:val="009A1B8F"/>
    <w:rsid w:val="009A1FE7"/>
    <w:rsid w:val="009A2298"/>
    <w:rsid w:val="009A2C30"/>
    <w:rsid w:val="009A2CB6"/>
    <w:rsid w:val="009A2D4C"/>
    <w:rsid w:val="009A2DED"/>
    <w:rsid w:val="009A43AA"/>
    <w:rsid w:val="009A4437"/>
    <w:rsid w:val="009A4B3E"/>
    <w:rsid w:val="009A567A"/>
    <w:rsid w:val="009A5A5F"/>
    <w:rsid w:val="009A667E"/>
    <w:rsid w:val="009A6A5F"/>
    <w:rsid w:val="009B02B9"/>
    <w:rsid w:val="009B118C"/>
    <w:rsid w:val="009B1B4C"/>
    <w:rsid w:val="009B2552"/>
    <w:rsid w:val="009B2CD4"/>
    <w:rsid w:val="009B33E1"/>
    <w:rsid w:val="009B3683"/>
    <w:rsid w:val="009B41F5"/>
    <w:rsid w:val="009B423D"/>
    <w:rsid w:val="009B46C2"/>
    <w:rsid w:val="009B49F8"/>
    <w:rsid w:val="009B6562"/>
    <w:rsid w:val="009B65BA"/>
    <w:rsid w:val="009B690B"/>
    <w:rsid w:val="009C02B1"/>
    <w:rsid w:val="009C2524"/>
    <w:rsid w:val="009C28A1"/>
    <w:rsid w:val="009C3908"/>
    <w:rsid w:val="009C527C"/>
    <w:rsid w:val="009C5962"/>
    <w:rsid w:val="009C73B6"/>
    <w:rsid w:val="009D0AA5"/>
    <w:rsid w:val="009D0B38"/>
    <w:rsid w:val="009D13B2"/>
    <w:rsid w:val="009D1FB9"/>
    <w:rsid w:val="009D24A9"/>
    <w:rsid w:val="009D270F"/>
    <w:rsid w:val="009D2EA7"/>
    <w:rsid w:val="009D3029"/>
    <w:rsid w:val="009D337C"/>
    <w:rsid w:val="009D337F"/>
    <w:rsid w:val="009D3432"/>
    <w:rsid w:val="009D36FD"/>
    <w:rsid w:val="009D4059"/>
    <w:rsid w:val="009D4333"/>
    <w:rsid w:val="009D4D3C"/>
    <w:rsid w:val="009D4F4D"/>
    <w:rsid w:val="009D55A4"/>
    <w:rsid w:val="009D6B23"/>
    <w:rsid w:val="009D6FD6"/>
    <w:rsid w:val="009E0F6D"/>
    <w:rsid w:val="009E19A6"/>
    <w:rsid w:val="009E2463"/>
    <w:rsid w:val="009E3720"/>
    <w:rsid w:val="009E4CCB"/>
    <w:rsid w:val="009E4D8B"/>
    <w:rsid w:val="009E505C"/>
    <w:rsid w:val="009E52AF"/>
    <w:rsid w:val="009E54B9"/>
    <w:rsid w:val="009E5624"/>
    <w:rsid w:val="009E61C4"/>
    <w:rsid w:val="009E64D2"/>
    <w:rsid w:val="009E6B09"/>
    <w:rsid w:val="009E71E8"/>
    <w:rsid w:val="009E7997"/>
    <w:rsid w:val="009F01E2"/>
    <w:rsid w:val="009F0295"/>
    <w:rsid w:val="009F1202"/>
    <w:rsid w:val="009F1A42"/>
    <w:rsid w:val="009F278C"/>
    <w:rsid w:val="009F2E10"/>
    <w:rsid w:val="009F3352"/>
    <w:rsid w:val="009F3A07"/>
    <w:rsid w:val="009F3A1E"/>
    <w:rsid w:val="009F3CE1"/>
    <w:rsid w:val="009F49C3"/>
    <w:rsid w:val="009F4A94"/>
    <w:rsid w:val="009F5369"/>
    <w:rsid w:val="009F5DCC"/>
    <w:rsid w:val="009F649B"/>
    <w:rsid w:val="009F680D"/>
    <w:rsid w:val="009F6BAE"/>
    <w:rsid w:val="009F6E01"/>
    <w:rsid w:val="009F70ED"/>
    <w:rsid w:val="009F7353"/>
    <w:rsid w:val="009F7769"/>
    <w:rsid w:val="009F7CF6"/>
    <w:rsid w:val="00A01A4B"/>
    <w:rsid w:val="00A01AFD"/>
    <w:rsid w:val="00A02A42"/>
    <w:rsid w:val="00A02EB4"/>
    <w:rsid w:val="00A03397"/>
    <w:rsid w:val="00A03B47"/>
    <w:rsid w:val="00A05F12"/>
    <w:rsid w:val="00A06D97"/>
    <w:rsid w:val="00A1080D"/>
    <w:rsid w:val="00A11AC3"/>
    <w:rsid w:val="00A12CA0"/>
    <w:rsid w:val="00A132EC"/>
    <w:rsid w:val="00A137B3"/>
    <w:rsid w:val="00A14067"/>
    <w:rsid w:val="00A147CB"/>
    <w:rsid w:val="00A147D0"/>
    <w:rsid w:val="00A14C37"/>
    <w:rsid w:val="00A14F48"/>
    <w:rsid w:val="00A15303"/>
    <w:rsid w:val="00A15DCE"/>
    <w:rsid w:val="00A1649F"/>
    <w:rsid w:val="00A16519"/>
    <w:rsid w:val="00A165FD"/>
    <w:rsid w:val="00A1685A"/>
    <w:rsid w:val="00A2062F"/>
    <w:rsid w:val="00A21B30"/>
    <w:rsid w:val="00A2206B"/>
    <w:rsid w:val="00A222D7"/>
    <w:rsid w:val="00A22D3B"/>
    <w:rsid w:val="00A22E23"/>
    <w:rsid w:val="00A2343C"/>
    <w:rsid w:val="00A23CF3"/>
    <w:rsid w:val="00A24013"/>
    <w:rsid w:val="00A2436A"/>
    <w:rsid w:val="00A24458"/>
    <w:rsid w:val="00A24624"/>
    <w:rsid w:val="00A27EA3"/>
    <w:rsid w:val="00A3045E"/>
    <w:rsid w:val="00A31899"/>
    <w:rsid w:val="00A32B3E"/>
    <w:rsid w:val="00A32E0A"/>
    <w:rsid w:val="00A33220"/>
    <w:rsid w:val="00A3429F"/>
    <w:rsid w:val="00A34599"/>
    <w:rsid w:val="00A3461C"/>
    <w:rsid w:val="00A34EBC"/>
    <w:rsid w:val="00A35C6E"/>
    <w:rsid w:val="00A370AC"/>
    <w:rsid w:val="00A400E0"/>
    <w:rsid w:val="00A408B7"/>
    <w:rsid w:val="00A41C04"/>
    <w:rsid w:val="00A41EAF"/>
    <w:rsid w:val="00A43C6F"/>
    <w:rsid w:val="00A446BE"/>
    <w:rsid w:val="00A453C3"/>
    <w:rsid w:val="00A459C3"/>
    <w:rsid w:val="00A465C5"/>
    <w:rsid w:val="00A4664F"/>
    <w:rsid w:val="00A46C08"/>
    <w:rsid w:val="00A46D30"/>
    <w:rsid w:val="00A47C61"/>
    <w:rsid w:val="00A5044E"/>
    <w:rsid w:val="00A5049E"/>
    <w:rsid w:val="00A511F9"/>
    <w:rsid w:val="00A51EAC"/>
    <w:rsid w:val="00A52015"/>
    <w:rsid w:val="00A5204C"/>
    <w:rsid w:val="00A522C0"/>
    <w:rsid w:val="00A546D7"/>
    <w:rsid w:val="00A54BC4"/>
    <w:rsid w:val="00A54CDB"/>
    <w:rsid w:val="00A550B2"/>
    <w:rsid w:val="00A55610"/>
    <w:rsid w:val="00A55875"/>
    <w:rsid w:val="00A55922"/>
    <w:rsid w:val="00A5760E"/>
    <w:rsid w:val="00A60400"/>
    <w:rsid w:val="00A60D91"/>
    <w:rsid w:val="00A615D2"/>
    <w:rsid w:val="00A61DFC"/>
    <w:rsid w:val="00A633E8"/>
    <w:rsid w:val="00A64E4C"/>
    <w:rsid w:val="00A65541"/>
    <w:rsid w:val="00A67824"/>
    <w:rsid w:val="00A67E65"/>
    <w:rsid w:val="00A7043B"/>
    <w:rsid w:val="00A7114E"/>
    <w:rsid w:val="00A71439"/>
    <w:rsid w:val="00A7314B"/>
    <w:rsid w:val="00A73BC8"/>
    <w:rsid w:val="00A73D9F"/>
    <w:rsid w:val="00A74240"/>
    <w:rsid w:val="00A74C9F"/>
    <w:rsid w:val="00A7513D"/>
    <w:rsid w:val="00A75AC7"/>
    <w:rsid w:val="00A810CA"/>
    <w:rsid w:val="00A81360"/>
    <w:rsid w:val="00A82D39"/>
    <w:rsid w:val="00A837DD"/>
    <w:rsid w:val="00A8396F"/>
    <w:rsid w:val="00A84AA9"/>
    <w:rsid w:val="00A8650C"/>
    <w:rsid w:val="00A8729B"/>
    <w:rsid w:val="00A87D90"/>
    <w:rsid w:val="00A90FCA"/>
    <w:rsid w:val="00A91E01"/>
    <w:rsid w:val="00A92F96"/>
    <w:rsid w:val="00A936F9"/>
    <w:rsid w:val="00A93F3A"/>
    <w:rsid w:val="00A94033"/>
    <w:rsid w:val="00A94537"/>
    <w:rsid w:val="00A94D15"/>
    <w:rsid w:val="00A952CE"/>
    <w:rsid w:val="00A9569E"/>
    <w:rsid w:val="00A95823"/>
    <w:rsid w:val="00A96409"/>
    <w:rsid w:val="00AA10DB"/>
    <w:rsid w:val="00AA130A"/>
    <w:rsid w:val="00AA14E5"/>
    <w:rsid w:val="00AA1CA4"/>
    <w:rsid w:val="00AA1DFC"/>
    <w:rsid w:val="00AA1F2D"/>
    <w:rsid w:val="00AA2174"/>
    <w:rsid w:val="00AA2EEB"/>
    <w:rsid w:val="00AA3896"/>
    <w:rsid w:val="00AA4276"/>
    <w:rsid w:val="00AA50BA"/>
    <w:rsid w:val="00AA5F48"/>
    <w:rsid w:val="00AA69A1"/>
    <w:rsid w:val="00AA6F98"/>
    <w:rsid w:val="00AA7E1A"/>
    <w:rsid w:val="00AA7F66"/>
    <w:rsid w:val="00AB001B"/>
    <w:rsid w:val="00AB035E"/>
    <w:rsid w:val="00AB0AF4"/>
    <w:rsid w:val="00AB1691"/>
    <w:rsid w:val="00AB2A81"/>
    <w:rsid w:val="00AB3B64"/>
    <w:rsid w:val="00AB49E7"/>
    <w:rsid w:val="00AB4A01"/>
    <w:rsid w:val="00AB4AB1"/>
    <w:rsid w:val="00AB61FA"/>
    <w:rsid w:val="00AB634E"/>
    <w:rsid w:val="00AB6913"/>
    <w:rsid w:val="00AB7FF3"/>
    <w:rsid w:val="00AC03B8"/>
    <w:rsid w:val="00AC0CF8"/>
    <w:rsid w:val="00AC149F"/>
    <w:rsid w:val="00AC2D2C"/>
    <w:rsid w:val="00AC3324"/>
    <w:rsid w:val="00AC455D"/>
    <w:rsid w:val="00AC55FF"/>
    <w:rsid w:val="00AC5A94"/>
    <w:rsid w:val="00AC6BD9"/>
    <w:rsid w:val="00AC73CE"/>
    <w:rsid w:val="00AC78D8"/>
    <w:rsid w:val="00AC7D97"/>
    <w:rsid w:val="00AD07BB"/>
    <w:rsid w:val="00AD1F17"/>
    <w:rsid w:val="00AD2650"/>
    <w:rsid w:val="00AD30F9"/>
    <w:rsid w:val="00AD36B2"/>
    <w:rsid w:val="00AD3845"/>
    <w:rsid w:val="00AD39E5"/>
    <w:rsid w:val="00AD3AC3"/>
    <w:rsid w:val="00AD3B2C"/>
    <w:rsid w:val="00AD434F"/>
    <w:rsid w:val="00AD43DC"/>
    <w:rsid w:val="00AD4F31"/>
    <w:rsid w:val="00AD4FE8"/>
    <w:rsid w:val="00AD5EEA"/>
    <w:rsid w:val="00AD6947"/>
    <w:rsid w:val="00AD6EFE"/>
    <w:rsid w:val="00AD74C1"/>
    <w:rsid w:val="00AD7F63"/>
    <w:rsid w:val="00AE02D5"/>
    <w:rsid w:val="00AE0336"/>
    <w:rsid w:val="00AE05E2"/>
    <w:rsid w:val="00AE0A99"/>
    <w:rsid w:val="00AE1369"/>
    <w:rsid w:val="00AE1576"/>
    <w:rsid w:val="00AE2731"/>
    <w:rsid w:val="00AE31A8"/>
    <w:rsid w:val="00AE32CC"/>
    <w:rsid w:val="00AE38D2"/>
    <w:rsid w:val="00AE4348"/>
    <w:rsid w:val="00AE4B24"/>
    <w:rsid w:val="00AE5415"/>
    <w:rsid w:val="00AE7A0D"/>
    <w:rsid w:val="00AE7AE3"/>
    <w:rsid w:val="00AF0109"/>
    <w:rsid w:val="00AF06D0"/>
    <w:rsid w:val="00AF3385"/>
    <w:rsid w:val="00AF3AD4"/>
    <w:rsid w:val="00AF42DD"/>
    <w:rsid w:val="00AF49FB"/>
    <w:rsid w:val="00AF517B"/>
    <w:rsid w:val="00AF55DF"/>
    <w:rsid w:val="00AF5E87"/>
    <w:rsid w:val="00AF60D3"/>
    <w:rsid w:val="00AF63D2"/>
    <w:rsid w:val="00AF7801"/>
    <w:rsid w:val="00B0020F"/>
    <w:rsid w:val="00B00617"/>
    <w:rsid w:val="00B00AB2"/>
    <w:rsid w:val="00B017DD"/>
    <w:rsid w:val="00B0287A"/>
    <w:rsid w:val="00B03A07"/>
    <w:rsid w:val="00B064F6"/>
    <w:rsid w:val="00B074D5"/>
    <w:rsid w:val="00B07DD9"/>
    <w:rsid w:val="00B10842"/>
    <w:rsid w:val="00B10CB8"/>
    <w:rsid w:val="00B10F23"/>
    <w:rsid w:val="00B12A51"/>
    <w:rsid w:val="00B12CBF"/>
    <w:rsid w:val="00B1388C"/>
    <w:rsid w:val="00B1392C"/>
    <w:rsid w:val="00B14207"/>
    <w:rsid w:val="00B14CD7"/>
    <w:rsid w:val="00B155F1"/>
    <w:rsid w:val="00B158A6"/>
    <w:rsid w:val="00B166F9"/>
    <w:rsid w:val="00B16992"/>
    <w:rsid w:val="00B170A0"/>
    <w:rsid w:val="00B20F8D"/>
    <w:rsid w:val="00B213FD"/>
    <w:rsid w:val="00B21A6B"/>
    <w:rsid w:val="00B21B8F"/>
    <w:rsid w:val="00B22CAD"/>
    <w:rsid w:val="00B242CF"/>
    <w:rsid w:val="00B24FEB"/>
    <w:rsid w:val="00B2593E"/>
    <w:rsid w:val="00B25AF2"/>
    <w:rsid w:val="00B2688C"/>
    <w:rsid w:val="00B270A9"/>
    <w:rsid w:val="00B2714F"/>
    <w:rsid w:val="00B30108"/>
    <w:rsid w:val="00B30881"/>
    <w:rsid w:val="00B3090D"/>
    <w:rsid w:val="00B3095C"/>
    <w:rsid w:val="00B30C7A"/>
    <w:rsid w:val="00B3148B"/>
    <w:rsid w:val="00B3166C"/>
    <w:rsid w:val="00B31F69"/>
    <w:rsid w:val="00B32C95"/>
    <w:rsid w:val="00B32EDF"/>
    <w:rsid w:val="00B33397"/>
    <w:rsid w:val="00B3363B"/>
    <w:rsid w:val="00B3413F"/>
    <w:rsid w:val="00B351F6"/>
    <w:rsid w:val="00B35B11"/>
    <w:rsid w:val="00B35E4C"/>
    <w:rsid w:val="00B36304"/>
    <w:rsid w:val="00B363F7"/>
    <w:rsid w:val="00B36469"/>
    <w:rsid w:val="00B3763A"/>
    <w:rsid w:val="00B40FD5"/>
    <w:rsid w:val="00B4161D"/>
    <w:rsid w:val="00B42144"/>
    <w:rsid w:val="00B42AB2"/>
    <w:rsid w:val="00B4376C"/>
    <w:rsid w:val="00B44E1C"/>
    <w:rsid w:val="00B46E0C"/>
    <w:rsid w:val="00B47B0E"/>
    <w:rsid w:val="00B5035F"/>
    <w:rsid w:val="00B51FE7"/>
    <w:rsid w:val="00B5240B"/>
    <w:rsid w:val="00B52901"/>
    <w:rsid w:val="00B5346F"/>
    <w:rsid w:val="00B5393B"/>
    <w:rsid w:val="00B53979"/>
    <w:rsid w:val="00B53D56"/>
    <w:rsid w:val="00B54DC4"/>
    <w:rsid w:val="00B55CA9"/>
    <w:rsid w:val="00B5600B"/>
    <w:rsid w:val="00B57968"/>
    <w:rsid w:val="00B60B39"/>
    <w:rsid w:val="00B62747"/>
    <w:rsid w:val="00B62878"/>
    <w:rsid w:val="00B633C4"/>
    <w:rsid w:val="00B634A0"/>
    <w:rsid w:val="00B642AC"/>
    <w:rsid w:val="00B653CD"/>
    <w:rsid w:val="00B65851"/>
    <w:rsid w:val="00B65ABD"/>
    <w:rsid w:val="00B65AFA"/>
    <w:rsid w:val="00B65B86"/>
    <w:rsid w:val="00B65F61"/>
    <w:rsid w:val="00B662C9"/>
    <w:rsid w:val="00B6685B"/>
    <w:rsid w:val="00B66F7E"/>
    <w:rsid w:val="00B674E4"/>
    <w:rsid w:val="00B674FD"/>
    <w:rsid w:val="00B67B92"/>
    <w:rsid w:val="00B7010C"/>
    <w:rsid w:val="00B72C75"/>
    <w:rsid w:val="00B73DDE"/>
    <w:rsid w:val="00B74D4C"/>
    <w:rsid w:val="00B75420"/>
    <w:rsid w:val="00B754A6"/>
    <w:rsid w:val="00B765BA"/>
    <w:rsid w:val="00B767BD"/>
    <w:rsid w:val="00B768AC"/>
    <w:rsid w:val="00B77705"/>
    <w:rsid w:val="00B77B67"/>
    <w:rsid w:val="00B77CAB"/>
    <w:rsid w:val="00B809C8"/>
    <w:rsid w:val="00B80C6E"/>
    <w:rsid w:val="00B812D6"/>
    <w:rsid w:val="00B81BBA"/>
    <w:rsid w:val="00B81BDF"/>
    <w:rsid w:val="00B826A7"/>
    <w:rsid w:val="00B82E0B"/>
    <w:rsid w:val="00B838B8"/>
    <w:rsid w:val="00B84055"/>
    <w:rsid w:val="00B8438B"/>
    <w:rsid w:val="00B846B8"/>
    <w:rsid w:val="00B8483F"/>
    <w:rsid w:val="00B849D9"/>
    <w:rsid w:val="00B85EB8"/>
    <w:rsid w:val="00B8602C"/>
    <w:rsid w:val="00B8741F"/>
    <w:rsid w:val="00B87950"/>
    <w:rsid w:val="00B9065F"/>
    <w:rsid w:val="00B90932"/>
    <w:rsid w:val="00B91639"/>
    <w:rsid w:val="00B92024"/>
    <w:rsid w:val="00B929E9"/>
    <w:rsid w:val="00B930C7"/>
    <w:rsid w:val="00B93B8B"/>
    <w:rsid w:val="00B93DB1"/>
    <w:rsid w:val="00B94841"/>
    <w:rsid w:val="00B95E13"/>
    <w:rsid w:val="00B961F7"/>
    <w:rsid w:val="00B9620A"/>
    <w:rsid w:val="00B96D03"/>
    <w:rsid w:val="00B96D1E"/>
    <w:rsid w:val="00B97BCE"/>
    <w:rsid w:val="00B97C3E"/>
    <w:rsid w:val="00BA02D1"/>
    <w:rsid w:val="00BA0544"/>
    <w:rsid w:val="00BA1D20"/>
    <w:rsid w:val="00BA217C"/>
    <w:rsid w:val="00BA270F"/>
    <w:rsid w:val="00BA319D"/>
    <w:rsid w:val="00BA3CCA"/>
    <w:rsid w:val="00BA3D3C"/>
    <w:rsid w:val="00BA41E1"/>
    <w:rsid w:val="00BA43DF"/>
    <w:rsid w:val="00BA47DF"/>
    <w:rsid w:val="00BA4AEC"/>
    <w:rsid w:val="00BA5477"/>
    <w:rsid w:val="00BA5986"/>
    <w:rsid w:val="00BA5A8F"/>
    <w:rsid w:val="00BA5E5A"/>
    <w:rsid w:val="00BA63D8"/>
    <w:rsid w:val="00BA6404"/>
    <w:rsid w:val="00BA775A"/>
    <w:rsid w:val="00BA7BBB"/>
    <w:rsid w:val="00BA7F1D"/>
    <w:rsid w:val="00BB04E7"/>
    <w:rsid w:val="00BB051B"/>
    <w:rsid w:val="00BB075C"/>
    <w:rsid w:val="00BB085B"/>
    <w:rsid w:val="00BB0FD8"/>
    <w:rsid w:val="00BB1567"/>
    <w:rsid w:val="00BB1FEA"/>
    <w:rsid w:val="00BB2E5D"/>
    <w:rsid w:val="00BB3571"/>
    <w:rsid w:val="00BB37CB"/>
    <w:rsid w:val="00BB3D40"/>
    <w:rsid w:val="00BB3E75"/>
    <w:rsid w:val="00BB3F8F"/>
    <w:rsid w:val="00BB48DA"/>
    <w:rsid w:val="00BB4AFD"/>
    <w:rsid w:val="00BB599A"/>
    <w:rsid w:val="00BB5FE2"/>
    <w:rsid w:val="00BB67D1"/>
    <w:rsid w:val="00BB6A2C"/>
    <w:rsid w:val="00BC0CE8"/>
    <w:rsid w:val="00BC127E"/>
    <w:rsid w:val="00BC1ED4"/>
    <w:rsid w:val="00BC20DD"/>
    <w:rsid w:val="00BC221E"/>
    <w:rsid w:val="00BC4640"/>
    <w:rsid w:val="00BC4B43"/>
    <w:rsid w:val="00BC6345"/>
    <w:rsid w:val="00BC6429"/>
    <w:rsid w:val="00BC71FB"/>
    <w:rsid w:val="00BD2D39"/>
    <w:rsid w:val="00BD374E"/>
    <w:rsid w:val="00BD3A46"/>
    <w:rsid w:val="00BD3B82"/>
    <w:rsid w:val="00BD4451"/>
    <w:rsid w:val="00BD5816"/>
    <w:rsid w:val="00BD5862"/>
    <w:rsid w:val="00BD65DB"/>
    <w:rsid w:val="00BD6C45"/>
    <w:rsid w:val="00BE020B"/>
    <w:rsid w:val="00BE0233"/>
    <w:rsid w:val="00BE18EA"/>
    <w:rsid w:val="00BE1B1A"/>
    <w:rsid w:val="00BE1D12"/>
    <w:rsid w:val="00BE53B8"/>
    <w:rsid w:val="00BE5BE0"/>
    <w:rsid w:val="00BE6468"/>
    <w:rsid w:val="00BE6530"/>
    <w:rsid w:val="00BE76B3"/>
    <w:rsid w:val="00BE78B4"/>
    <w:rsid w:val="00BE7C3B"/>
    <w:rsid w:val="00BF0CEF"/>
    <w:rsid w:val="00BF1583"/>
    <w:rsid w:val="00BF1590"/>
    <w:rsid w:val="00BF1866"/>
    <w:rsid w:val="00BF2A6B"/>
    <w:rsid w:val="00BF387C"/>
    <w:rsid w:val="00BF39FF"/>
    <w:rsid w:val="00BF3C7B"/>
    <w:rsid w:val="00BF3C97"/>
    <w:rsid w:val="00BF4DF0"/>
    <w:rsid w:val="00BF5BD1"/>
    <w:rsid w:val="00BF75D8"/>
    <w:rsid w:val="00BF7706"/>
    <w:rsid w:val="00BF770C"/>
    <w:rsid w:val="00BF7742"/>
    <w:rsid w:val="00BF7A2F"/>
    <w:rsid w:val="00C011EE"/>
    <w:rsid w:val="00C01297"/>
    <w:rsid w:val="00C01590"/>
    <w:rsid w:val="00C026FF"/>
    <w:rsid w:val="00C02EE3"/>
    <w:rsid w:val="00C031BA"/>
    <w:rsid w:val="00C03BEF"/>
    <w:rsid w:val="00C05BB4"/>
    <w:rsid w:val="00C101EE"/>
    <w:rsid w:val="00C10999"/>
    <w:rsid w:val="00C10B69"/>
    <w:rsid w:val="00C1345D"/>
    <w:rsid w:val="00C13B11"/>
    <w:rsid w:val="00C13BAE"/>
    <w:rsid w:val="00C14013"/>
    <w:rsid w:val="00C15AA3"/>
    <w:rsid w:val="00C15BE3"/>
    <w:rsid w:val="00C15D53"/>
    <w:rsid w:val="00C1620D"/>
    <w:rsid w:val="00C167FD"/>
    <w:rsid w:val="00C179B0"/>
    <w:rsid w:val="00C21954"/>
    <w:rsid w:val="00C2197B"/>
    <w:rsid w:val="00C21B8F"/>
    <w:rsid w:val="00C21BBA"/>
    <w:rsid w:val="00C22114"/>
    <w:rsid w:val="00C22657"/>
    <w:rsid w:val="00C22749"/>
    <w:rsid w:val="00C23E54"/>
    <w:rsid w:val="00C247BC"/>
    <w:rsid w:val="00C24DA4"/>
    <w:rsid w:val="00C24E8B"/>
    <w:rsid w:val="00C2677D"/>
    <w:rsid w:val="00C26F78"/>
    <w:rsid w:val="00C27172"/>
    <w:rsid w:val="00C2788E"/>
    <w:rsid w:val="00C27A7C"/>
    <w:rsid w:val="00C27ADC"/>
    <w:rsid w:val="00C30698"/>
    <w:rsid w:val="00C311A0"/>
    <w:rsid w:val="00C31BA9"/>
    <w:rsid w:val="00C31CC8"/>
    <w:rsid w:val="00C322E0"/>
    <w:rsid w:val="00C32BB4"/>
    <w:rsid w:val="00C32F67"/>
    <w:rsid w:val="00C33957"/>
    <w:rsid w:val="00C33E59"/>
    <w:rsid w:val="00C34162"/>
    <w:rsid w:val="00C3590D"/>
    <w:rsid w:val="00C35B49"/>
    <w:rsid w:val="00C3654B"/>
    <w:rsid w:val="00C3713F"/>
    <w:rsid w:val="00C37455"/>
    <w:rsid w:val="00C37876"/>
    <w:rsid w:val="00C40313"/>
    <w:rsid w:val="00C40C65"/>
    <w:rsid w:val="00C41087"/>
    <w:rsid w:val="00C410DD"/>
    <w:rsid w:val="00C41ABE"/>
    <w:rsid w:val="00C42023"/>
    <w:rsid w:val="00C425CA"/>
    <w:rsid w:val="00C42796"/>
    <w:rsid w:val="00C4344F"/>
    <w:rsid w:val="00C44D92"/>
    <w:rsid w:val="00C44EE4"/>
    <w:rsid w:val="00C47134"/>
    <w:rsid w:val="00C47C78"/>
    <w:rsid w:val="00C47DC2"/>
    <w:rsid w:val="00C47DCB"/>
    <w:rsid w:val="00C500A2"/>
    <w:rsid w:val="00C50186"/>
    <w:rsid w:val="00C50E91"/>
    <w:rsid w:val="00C50FD8"/>
    <w:rsid w:val="00C518E5"/>
    <w:rsid w:val="00C52AAB"/>
    <w:rsid w:val="00C52EF9"/>
    <w:rsid w:val="00C5377C"/>
    <w:rsid w:val="00C5393B"/>
    <w:rsid w:val="00C53DA7"/>
    <w:rsid w:val="00C54193"/>
    <w:rsid w:val="00C547D7"/>
    <w:rsid w:val="00C54861"/>
    <w:rsid w:val="00C54C86"/>
    <w:rsid w:val="00C55053"/>
    <w:rsid w:val="00C55431"/>
    <w:rsid w:val="00C562A9"/>
    <w:rsid w:val="00C566AB"/>
    <w:rsid w:val="00C57A8E"/>
    <w:rsid w:val="00C62569"/>
    <w:rsid w:val="00C630B6"/>
    <w:rsid w:val="00C63A4E"/>
    <w:rsid w:val="00C64480"/>
    <w:rsid w:val="00C6482C"/>
    <w:rsid w:val="00C64B8B"/>
    <w:rsid w:val="00C65167"/>
    <w:rsid w:val="00C6534F"/>
    <w:rsid w:val="00C65CF4"/>
    <w:rsid w:val="00C65ED7"/>
    <w:rsid w:val="00C6725E"/>
    <w:rsid w:val="00C705BF"/>
    <w:rsid w:val="00C70AA1"/>
    <w:rsid w:val="00C70B62"/>
    <w:rsid w:val="00C71AC5"/>
    <w:rsid w:val="00C71BFC"/>
    <w:rsid w:val="00C7230D"/>
    <w:rsid w:val="00C7293A"/>
    <w:rsid w:val="00C72A55"/>
    <w:rsid w:val="00C72DC8"/>
    <w:rsid w:val="00C73A4E"/>
    <w:rsid w:val="00C73A7A"/>
    <w:rsid w:val="00C752C7"/>
    <w:rsid w:val="00C7662F"/>
    <w:rsid w:val="00C76F8E"/>
    <w:rsid w:val="00C770CD"/>
    <w:rsid w:val="00C774D8"/>
    <w:rsid w:val="00C77B7F"/>
    <w:rsid w:val="00C80E90"/>
    <w:rsid w:val="00C8198C"/>
    <w:rsid w:val="00C8256D"/>
    <w:rsid w:val="00C82610"/>
    <w:rsid w:val="00C826C2"/>
    <w:rsid w:val="00C82AF0"/>
    <w:rsid w:val="00C843DA"/>
    <w:rsid w:val="00C86B66"/>
    <w:rsid w:val="00C86D48"/>
    <w:rsid w:val="00C87B79"/>
    <w:rsid w:val="00C87D33"/>
    <w:rsid w:val="00C90A64"/>
    <w:rsid w:val="00C92BC4"/>
    <w:rsid w:val="00C92BD7"/>
    <w:rsid w:val="00C931B7"/>
    <w:rsid w:val="00C94193"/>
    <w:rsid w:val="00C94BA9"/>
    <w:rsid w:val="00C94C92"/>
    <w:rsid w:val="00C94EFE"/>
    <w:rsid w:val="00C95529"/>
    <w:rsid w:val="00C9563F"/>
    <w:rsid w:val="00C96CFA"/>
    <w:rsid w:val="00C96DFF"/>
    <w:rsid w:val="00CA045B"/>
    <w:rsid w:val="00CA13B0"/>
    <w:rsid w:val="00CA1563"/>
    <w:rsid w:val="00CA1614"/>
    <w:rsid w:val="00CA2018"/>
    <w:rsid w:val="00CA20DE"/>
    <w:rsid w:val="00CA282D"/>
    <w:rsid w:val="00CA3216"/>
    <w:rsid w:val="00CA41A9"/>
    <w:rsid w:val="00CA4655"/>
    <w:rsid w:val="00CA4AAD"/>
    <w:rsid w:val="00CA4E66"/>
    <w:rsid w:val="00CA6D87"/>
    <w:rsid w:val="00CA7259"/>
    <w:rsid w:val="00CB0199"/>
    <w:rsid w:val="00CB05B9"/>
    <w:rsid w:val="00CB0B55"/>
    <w:rsid w:val="00CB0D41"/>
    <w:rsid w:val="00CB1E1E"/>
    <w:rsid w:val="00CB3699"/>
    <w:rsid w:val="00CB36AF"/>
    <w:rsid w:val="00CB3963"/>
    <w:rsid w:val="00CB4181"/>
    <w:rsid w:val="00CB45FC"/>
    <w:rsid w:val="00CB47AD"/>
    <w:rsid w:val="00CB4C32"/>
    <w:rsid w:val="00CB579D"/>
    <w:rsid w:val="00CB6ABF"/>
    <w:rsid w:val="00CB6EAE"/>
    <w:rsid w:val="00CB756E"/>
    <w:rsid w:val="00CC042C"/>
    <w:rsid w:val="00CC1498"/>
    <w:rsid w:val="00CC2128"/>
    <w:rsid w:val="00CC26A9"/>
    <w:rsid w:val="00CC3747"/>
    <w:rsid w:val="00CC390B"/>
    <w:rsid w:val="00CC3ABA"/>
    <w:rsid w:val="00CC3D99"/>
    <w:rsid w:val="00CC5276"/>
    <w:rsid w:val="00CC5279"/>
    <w:rsid w:val="00CC56D5"/>
    <w:rsid w:val="00CC6D6A"/>
    <w:rsid w:val="00CD02B9"/>
    <w:rsid w:val="00CD05B5"/>
    <w:rsid w:val="00CD0A89"/>
    <w:rsid w:val="00CD0B54"/>
    <w:rsid w:val="00CD0EAA"/>
    <w:rsid w:val="00CD1217"/>
    <w:rsid w:val="00CD189B"/>
    <w:rsid w:val="00CD1AFD"/>
    <w:rsid w:val="00CD251C"/>
    <w:rsid w:val="00CD2ACF"/>
    <w:rsid w:val="00CD33FE"/>
    <w:rsid w:val="00CD790B"/>
    <w:rsid w:val="00CE04EB"/>
    <w:rsid w:val="00CE0509"/>
    <w:rsid w:val="00CE0DAF"/>
    <w:rsid w:val="00CE0DB8"/>
    <w:rsid w:val="00CE0E9C"/>
    <w:rsid w:val="00CE0F29"/>
    <w:rsid w:val="00CE11BA"/>
    <w:rsid w:val="00CE18FF"/>
    <w:rsid w:val="00CE21F6"/>
    <w:rsid w:val="00CE23B8"/>
    <w:rsid w:val="00CE2B47"/>
    <w:rsid w:val="00CE3B8A"/>
    <w:rsid w:val="00CE44F3"/>
    <w:rsid w:val="00CE461F"/>
    <w:rsid w:val="00CE501E"/>
    <w:rsid w:val="00CE5739"/>
    <w:rsid w:val="00CE6038"/>
    <w:rsid w:val="00CE6FF8"/>
    <w:rsid w:val="00CE7EC0"/>
    <w:rsid w:val="00CF04BC"/>
    <w:rsid w:val="00CF128A"/>
    <w:rsid w:val="00CF1476"/>
    <w:rsid w:val="00CF3446"/>
    <w:rsid w:val="00CF3818"/>
    <w:rsid w:val="00CF4258"/>
    <w:rsid w:val="00CF4D03"/>
    <w:rsid w:val="00CF5895"/>
    <w:rsid w:val="00CF5CA8"/>
    <w:rsid w:val="00CF6B40"/>
    <w:rsid w:val="00CF6B75"/>
    <w:rsid w:val="00CF79E2"/>
    <w:rsid w:val="00D00413"/>
    <w:rsid w:val="00D007B0"/>
    <w:rsid w:val="00D01E2D"/>
    <w:rsid w:val="00D02A59"/>
    <w:rsid w:val="00D04388"/>
    <w:rsid w:val="00D04E27"/>
    <w:rsid w:val="00D05434"/>
    <w:rsid w:val="00D05438"/>
    <w:rsid w:val="00D05C9A"/>
    <w:rsid w:val="00D06F56"/>
    <w:rsid w:val="00D07357"/>
    <w:rsid w:val="00D074BF"/>
    <w:rsid w:val="00D1024E"/>
    <w:rsid w:val="00D10782"/>
    <w:rsid w:val="00D10AD0"/>
    <w:rsid w:val="00D10F73"/>
    <w:rsid w:val="00D116D1"/>
    <w:rsid w:val="00D118EF"/>
    <w:rsid w:val="00D12040"/>
    <w:rsid w:val="00D12C96"/>
    <w:rsid w:val="00D130B8"/>
    <w:rsid w:val="00D135F6"/>
    <w:rsid w:val="00D146C5"/>
    <w:rsid w:val="00D14790"/>
    <w:rsid w:val="00D14F53"/>
    <w:rsid w:val="00D1536A"/>
    <w:rsid w:val="00D1551B"/>
    <w:rsid w:val="00D15D97"/>
    <w:rsid w:val="00D16B34"/>
    <w:rsid w:val="00D1765A"/>
    <w:rsid w:val="00D20EA7"/>
    <w:rsid w:val="00D2209E"/>
    <w:rsid w:val="00D2360E"/>
    <w:rsid w:val="00D236D8"/>
    <w:rsid w:val="00D23CB3"/>
    <w:rsid w:val="00D23D7E"/>
    <w:rsid w:val="00D26E95"/>
    <w:rsid w:val="00D26FC2"/>
    <w:rsid w:val="00D2745F"/>
    <w:rsid w:val="00D30E67"/>
    <w:rsid w:val="00D30FBA"/>
    <w:rsid w:val="00D32248"/>
    <w:rsid w:val="00D327A5"/>
    <w:rsid w:val="00D32867"/>
    <w:rsid w:val="00D33C2D"/>
    <w:rsid w:val="00D33FD1"/>
    <w:rsid w:val="00D34160"/>
    <w:rsid w:val="00D3468B"/>
    <w:rsid w:val="00D34A5A"/>
    <w:rsid w:val="00D3570F"/>
    <w:rsid w:val="00D359B9"/>
    <w:rsid w:val="00D36410"/>
    <w:rsid w:val="00D36F2D"/>
    <w:rsid w:val="00D374FA"/>
    <w:rsid w:val="00D37CEB"/>
    <w:rsid w:val="00D40125"/>
    <w:rsid w:val="00D40B16"/>
    <w:rsid w:val="00D40D41"/>
    <w:rsid w:val="00D40E9D"/>
    <w:rsid w:val="00D41808"/>
    <w:rsid w:val="00D427B1"/>
    <w:rsid w:val="00D434E7"/>
    <w:rsid w:val="00D4370B"/>
    <w:rsid w:val="00D444D2"/>
    <w:rsid w:val="00D44B30"/>
    <w:rsid w:val="00D44E94"/>
    <w:rsid w:val="00D45882"/>
    <w:rsid w:val="00D462EB"/>
    <w:rsid w:val="00D46EBA"/>
    <w:rsid w:val="00D470D8"/>
    <w:rsid w:val="00D477FA"/>
    <w:rsid w:val="00D505EA"/>
    <w:rsid w:val="00D50F33"/>
    <w:rsid w:val="00D5177D"/>
    <w:rsid w:val="00D521E9"/>
    <w:rsid w:val="00D5267D"/>
    <w:rsid w:val="00D52837"/>
    <w:rsid w:val="00D53E08"/>
    <w:rsid w:val="00D55715"/>
    <w:rsid w:val="00D563E0"/>
    <w:rsid w:val="00D569B5"/>
    <w:rsid w:val="00D56F67"/>
    <w:rsid w:val="00D571D0"/>
    <w:rsid w:val="00D5731B"/>
    <w:rsid w:val="00D6085F"/>
    <w:rsid w:val="00D6088A"/>
    <w:rsid w:val="00D617DF"/>
    <w:rsid w:val="00D61F53"/>
    <w:rsid w:val="00D62458"/>
    <w:rsid w:val="00D6248A"/>
    <w:rsid w:val="00D62665"/>
    <w:rsid w:val="00D62912"/>
    <w:rsid w:val="00D6298D"/>
    <w:rsid w:val="00D637EB"/>
    <w:rsid w:val="00D6535F"/>
    <w:rsid w:val="00D654BD"/>
    <w:rsid w:val="00D655DE"/>
    <w:rsid w:val="00D65E32"/>
    <w:rsid w:val="00D661B6"/>
    <w:rsid w:val="00D700DB"/>
    <w:rsid w:val="00D72A4B"/>
    <w:rsid w:val="00D7314D"/>
    <w:rsid w:val="00D74055"/>
    <w:rsid w:val="00D742B5"/>
    <w:rsid w:val="00D7502E"/>
    <w:rsid w:val="00D750E9"/>
    <w:rsid w:val="00D75903"/>
    <w:rsid w:val="00D75FC0"/>
    <w:rsid w:val="00D76B3B"/>
    <w:rsid w:val="00D76C90"/>
    <w:rsid w:val="00D7733F"/>
    <w:rsid w:val="00D77677"/>
    <w:rsid w:val="00D8069D"/>
    <w:rsid w:val="00D82213"/>
    <w:rsid w:val="00D82709"/>
    <w:rsid w:val="00D82A78"/>
    <w:rsid w:val="00D8311F"/>
    <w:rsid w:val="00D8356C"/>
    <w:rsid w:val="00D856BE"/>
    <w:rsid w:val="00D85D76"/>
    <w:rsid w:val="00D86723"/>
    <w:rsid w:val="00D8731D"/>
    <w:rsid w:val="00D878CD"/>
    <w:rsid w:val="00D87B2A"/>
    <w:rsid w:val="00D901D4"/>
    <w:rsid w:val="00D90BFA"/>
    <w:rsid w:val="00D90E1D"/>
    <w:rsid w:val="00D90F88"/>
    <w:rsid w:val="00D9160D"/>
    <w:rsid w:val="00D928F5"/>
    <w:rsid w:val="00D92F08"/>
    <w:rsid w:val="00D92F7F"/>
    <w:rsid w:val="00D940D9"/>
    <w:rsid w:val="00D94749"/>
    <w:rsid w:val="00D9486F"/>
    <w:rsid w:val="00D95D69"/>
    <w:rsid w:val="00DA15D6"/>
    <w:rsid w:val="00DA1D1B"/>
    <w:rsid w:val="00DA24B3"/>
    <w:rsid w:val="00DA24F7"/>
    <w:rsid w:val="00DA3B24"/>
    <w:rsid w:val="00DA47ED"/>
    <w:rsid w:val="00DA5A69"/>
    <w:rsid w:val="00DA5F61"/>
    <w:rsid w:val="00DA6273"/>
    <w:rsid w:val="00DA68DB"/>
    <w:rsid w:val="00DB09E6"/>
    <w:rsid w:val="00DB0C4A"/>
    <w:rsid w:val="00DB0FBA"/>
    <w:rsid w:val="00DB1180"/>
    <w:rsid w:val="00DB122F"/>
    <w:rsid w:val="00DB2A2C"/>
    <w:rsid w:val="00DB3C87"/>
    <w:rsid w:val="00DB4432"/>
    <w:rsid w:val="00DB4FA4"/>
    <w:rsid w:val="00DB4FEA"/>
    <w:rsid w:val="00DB5919"/>
    <w:rsid w:val="00DB5FE6"/>
    <w:rsid w:val="00DB6F2A"/>
    <w:rsid w:val="00DC1741"/>
    <w:rsid w:val="00DC20A0"/>
    <w:rsid w:val="00DC3402"/>
    <w:rsid w:val="00DC422F"/>
    <w:rsid w:val="00DC441C"/>
    <w:rsid w:val="00DC45E2"/>
    <w:rsid w:val="00DC46FD"/>
    <w:rsid w:val="00DC58F3"/>
    <w:rsid w:val="00DC59D0"/>
    <w:rsid w:val="00DC7CAB"/>
    <w:rsid w:val="00DD08CA"/>
    <w:rsid w:val="00DD0C83"/>
    <w:rsid w:val="00DD0D44"/>
    <w:rsid w:val="00DD0D90"/>
    <w:rsid w:val="00DD1798"/>
    <w:rsid w:val="00DD1D3B"/>
    <w:rsid w:val="00DD33BE"/>
    <w:rsid w:val="00DD3FCA"/>
    <w:rsid w:val="00DD47C6"/>
    <w:rsid w:val="00DD48BC"/>
    <w:rsid w:val="00DD4E05"/>
    <w:rsid w:val="00DD79CF"/>
    <w:rsid w:val="00DE0ED5"/>
    <w:rsid w:val="00DE222A"/>
    <w:rsid w:val="00DE2579"/>
    <w:rsid w:val="00DE3C4A"/>
    <w:rsid w:val="00DE5264"/>
    <w:rsid w:val="00DE5282"/>
    <w:rsid w:val="00DE581A"/>
    <w:rsid w:val="00DE6B76"/>
    <w:rsid w:val="00DE7CF0"/>
    <w:rsid w:val="00DF0A4B"/>
    <w:rsid w:val="00DF0DB9"/>
    <w:rsid w:val="00DF0E8D"/>
    <w:rsid w:val="00DF3232"/>
    <w:rsid w:val="00DF3FC0"/>
    <w:rsid w:val="00DF4F41"/>
    <w:rsid w:val="00DF503E"/>
    <w:rsid w:val="00DF5E18"/>
    <w:rsid w:val="00DF74D3"/>
    <w:rsid w:val="00E002CE"/>
    <w:rsid w:val="00E00DF6"/>
    <w:rsid w:val="00E01478"/>
    <w:rsid w:val="00E015D0"/>
    <w:rsid w:val="00E01E25"/>
    <w:rsid w:val="00E01EEB"/>
    <w:rsid w:val="00E01F55"/>
    <w:rsid w:val="00E0210C"/>
    <w:rsid w:val="00E021B6"/>
    <w:rsid w:val="00E025F2"/>
    <w:rsid w:val="00E02C88"/>
    <w:rsid w:val="00E02E8A"/>
    <w:rsid w:val="00E03153"/>
    <w:rsid w:val="00E03406"/>
    <w:rsid w:val="00E0382A"/>
    <w:rsid w:val="00E04425"/>
    <w:rsid w:val="00E05050"/>
    <w:rsid w:val="00E05516"/>
    <w:rsid w:val="00E058DC"/>
    <w:rsid w:val="00E05A66"/>
    <w:rsid w:val="00E061EB"/>
    <w:rsid w:val="00E07164"/>
    <w:rsid w:val="00E0783A"/>
    <w:rsid w:val="00E1022E"/>
    <w:rsid w:val="00E11386"/>
    <w:rsid w:val="00E1208A"/>
    <w:rsid w:val="00E13E15"/>
    <w:rsid w:val="00E159B6"/>
    <w:rsid w:val="00E16215"/>
    <w:rsid w:val="00E16EAA"/>
    <w:rsid w:val="00E2104C"/>
    <w:rsid w:val="00E2145A"/>
    <w:rsid w:val="00E2210C"/>
    <w:rsid w:val="00E2278B"/>
    <w:rsid w:val="00E228FA"/>
    <w:rsid w:val="00E229DD"/>
    <w:rsid w:val="00E230AB"/>
    <w:rsid w:val="00E232C9"/>
    <w:rsid w:val="00E24736"/>
    <w:rsid w:val="00E24AE5"/>
    <w:rsid w:val="00E26397"/>
    <w:rsid w:val="00E26F1A"/>
    <w:rsid w:val="00E27373"/>
    <w:rsid w:val="00E27E51"/>
    <w:rsid w:val="00E304CF"/>
    <w:rsid w:val="00E3067D"/>
    <w:rsid w:val="00E30F6F"/>
    <w:rsid w:val="00E31331"/>
    <w:rsid w:val="00E325A5"/>
    <w:rsid w:val="00E329FC"/>
    <w:rsid w:val="00E338F6"/>
    <w:rsid w:val="00E34D41"/>
    <w:rsid w:val="00E3572D"/>
    <w:rsid w:val="00E36841"/>
    <w:rsid w:val="00E372AB"/>
    <w:rsid w:val="00E37640"/>
    <w:rsid w:val="00E37B48"/>
    <w:rsid w:val="00E37B93"/>
    <w:rsid w:val="00E37F54"/>
    <w:rsid w:val="00E37F7A"/>
    <w:rsid w:val="00E37FC7"/>
    <w:rsid w:val="00E41007"/>
    <w:rsid w:val="00E423B3"/>
    <w:rsid w:val="00E42B40"/>
    <w:rsid w:val="00E42B93"/>
    <w:rsid w:val="00E431F0"/>
    <w:rsid w:val="00E43746"/>
    <w:rsid w:val="00E43A79"/>
    <w:rsid w:val="00E444EA"/>
    <w:rsid w:val="00E447C5"/>
    <w:rsid w:val="00E448E6"/>
    <w:rsid w:val="00E45948"/>
    <w:rsid w:val="00E46436"/>
    <w:rsid w:val="00E46489"/>
    <w:rsid w:val="00E46A84"/>
    <w:rsid w:val="00E46EB7"/>
    <w:rsid w:val="00E46ED5"/>
    <w:rsid w:val="00E4718B"/>
    <w:rsid w:val="00E50D33"/>
    <w:rsid w:val="00E517F0"/>
    <w:rsid w:val="00E518E5"/>
    <w:rsid w:val="00E523B5"/>
    <w:rsid w:val="00E52E1E"/>
    <w:rsid w:val="00E530A7"/>
    <w:rsid w:val="00E53508"/>
    <w:rsid w:val="00E53600"/>
    <w:rsid w:val="00E546E9"/>
    <w:rsid w:val="00E54E92"/>
    <w:rsid w:val="00E556E7"/>
    <w:rsid w:val="00E56156"/>
    <w:rsid w:val="00E563C5"/>
    <w:rsid w:val="00E56848"/>
    <w:rsid w:val="00E574B9"/>
    <w:rsid w:val="00E576B2"/>
    <w:rsid w:val="00E61CFE"/>
    <w:rsid w:val="00E62408"/>
    <w:rsid w:val="00E63E8E"/>
    <w:rsid w:val="00E643A9"/>
    <w:rsid w:val="00E6498C"/>
    <w:rsid w:val="00E67768"/>
    <w:rsid w:val="00E67869"/>
    <w:rsid w:val="00E67B68"/>
    <w:rsid w:val="00E7018A"/>
    <w:rsid w:val="00E7115A"/>
    <w:rsid w:val="00E7117D"/>
    <w:rsid w:val="00E71284"/>
    <w:rsid w:val="00E71622"/>
    <w:rsid w:val="00E718FE"/>
    <w:rsid w:val="00E72579"/>
    <w:rsid w:val="00E7346B"/>
    <w:rsid w:val="00E73FFD"/>
    <w:rsid w:val="00E7410A"/>
    <w:rsid w:val="00E756C3"/>
    <w:rsid w:val="00E757D7"/>
    <w:rsid w:val="00E75D8B"/>
    <w:rsid w:val="00E76D2D"/>
    <w:rsid w:val="00E774E5"/>
    <w:rsid w:val="00E80C40"/>
    <w:rsid w:val="00E81B00"/>
    <w:rsid w:val="00E828A5"/>
    <w:rsid w:val="00E83453"/>
    <w:rsid w:val="00E84871"/>
    <w:rsid w:val="00E855CA"/>
    <w:rsid w:val="00E858B7"/>
    <w:rsid w:val="00E8639D"/>
    <w:rsid w:val="00E8683D"/>
    <w:rsid w:val="00E871BE"/>
    <w:rsid w:val="00E875E1"/>
    <w:rsid w:val="00E87BB7"/>
    <w:rsid w:val="00E87C0C"/>
    <w:rsid w:val="00E9106C"/>
    <w:rsid w:val="00E91BAD"/>
    <w:rsid w:val="00E932C2"/>
    <w:rsid w:val="00E94199"/>
    <w:rsid w:val="00E94889"/>
    <w:rsid w:val="00E9534D"/>
    <w:rsid w:val="00E953B0"/>
    <w:rsid w:val="00E959D6"/>
    <w:rsid w:val="00E96025"/>
    <w:rsid w:val="00E96412"/>
    <w:rsid w:val="00E967C9"/>
    <w:rsid w:val="00E970DA"/>
    <w:rsid w:val="00E9711B"/>
    <w:rsid w:val="00E979E8"/>
    <w:rsid w:val="00E97C21"/>
    <w:rsid w:val="00E97C98"/>
    <w:rsid w:val="00EA0565"/>
    <w:rsid w:val="00EA0AEE"/>
    <w:rsid w:val="00EA0B09"/>
    <w:rsid w:val="00EA17AB"/>
    <w:rsid w:val="00EA1BBE"/>
    <w:rsid w:val="00EA1C44"/>
    <w:rsid w:val="00EA216A"/>
    <w:rsid w:val="00EA23DC"/>
    <w:rsid w:val="00EA2BE4"/>
    <w:rsid w:val="00EA2DB9"/>
    <w:rsid w:val="00EA335F"/>
    <w:rsid w:val="00EA3481"/>
    <w:rsid w:val="00EA3D9B"/>
    <w:rsid w:val="00EA45A8"/>
    <w:rsid w:val="00EA5015"/>
    <w:rsid w:val="00EA57E6"/>
    <w:rsid w:val="00EA6219"/>
    <w:rsid w:val="00EA758F"/>
    <w:rsid w:val="00EB0897"/>
    <w:rsid w:val="00EB0F4A"/>
    <w:rsid w:val="00EB140A"/>
    <w:rsid w:val="00EB1B52"/>
    <w:rsid w:val="00EB2433"/>
    <w:rsid w:val="00EB244F"/>
    <w:rsid w:val="00EB3E41"/>
    <w:rsid w:val="00EB6A2B"/>
    <w:rsid w:val="00EC174D"/>
    <w:rsid w:val="00EC3346"/>
    <w:rsid w:val="00EC4772"/>
    <w:rsid w:val="00EC4A81"/>
    <w:rsid w:val="00EC4F49"/>
    <w:rsid w:val="00EC5359"/>
    <w:rsid w:val="00EC754C"/>
    <w:rsid w:val="00EC7B48"/>
    <w:rsid w:val="00EC7C02"/>
    <w:rsid w:val="00ED0421"/>
    <w:rsid w:val="00ED053B"/>
    <w:rsid w:val="00ED0A35"/>
    <w:rsid w:val="00ED1D4D"/>
    <w:rsid w:val="00ED1EE0"/>
    <w:rsid w:val="00ED2686"/>
    <w:rsid w:val="00ED44B7"/>
    <w:rsid w:val="00ED48DF"/>
    <w:rsid w:val="00ED559C"/>
    <w:rsid w:val="00ED5747"/>
    <w:rsid w:val="00ED599B"/>
    <w:rsid w:val="00ED7CEB"/>
    <w:rsid w:val="00EE28CB"/>
    <w:rsid w:val="00EE391C"/>
    <w:rsid w:val="00EE4C13"/>
    <w:rsid w:val="00EE4D53"/>
    <w:rsid w:val="00EE4F71"/>
    <w:rsid w:val="00EE7752"/>
    <w:rsid w:val="00EF00E9"/>
    <w:rsid w:val="00EF0147"/>
    <w:rsid w:val="00EF0B94"/>
    <w:rsid w:val="00EF102F"/>
    <w:rsid w:val="00EF15BB"/>
    <w:rsid w:val="00EF2DCC"/>
    <w:rsid w:val="00EF34AC"/>
    <w:rsid w:val="00EF3557"/>
    <w:rsid w:val="00EF3CFC"/>
    <w:rsid w:val="00EF4618"/>
    <w:rsid w:val="00EF4A1E"/>
    <w:rsid w:val="00EF4AC3"/>
    <w:rsid w:val="00EF4C48"/>
    <w:rsid w:val="00EF5780"/>
    <w:rsid w:val="00EF5982"/>
    <w:rsid w:val="00EF686A"/>
    <w:rsid w:val="00F0136B"/>
    <w:rsid w:val="00F02AE1"/>
    <w:rsid w:val="00F03186"/>
    <w:rsid w:val="00F03B8B"/>
    <w:rsid w:val="00F03FAE"/>
    <w:rsid w:val="00F0400F"/>
    <w:rsid w:val="00F041A8"/>
    <w:rsid w:val="00F04A0D"/>
    <w:rsid w:val="00F0565A"/>
    <w:rsid w:val="00F060BF"/>
    <w:rsid w:val="00F06142"/>
    <w:rsid w:val="00F06989"/>
    <w:rsid w:val="00F1073E"/>
    <w:rsid w:val="00F11840"/>
    <w:rsid w:val="00F12818"/>
    <w:rsid w:val="00F12C27"/>
    <w:rsid w:val="00F12E34"/>
    <w:rsid w:val="00F13394"/>
    <w:rsid w:val="00F13AE6"/>
    <w:rsid w:val="00F145A2"/>
    <w:rsid w:val="00F1479E"/>
    <w:rsid w:val="00F15EF1"/>
    <w:rsid w:val="00F16368"/>
    <w:rsid w:val="00F169C8"/>
    <w:rsid w:val="00F17705"/>
    <w:rsid w:val="00F22068"/>
    <w:rsid w:val="00F223E6"/>
    <w:rsid w:val="00F23994"/>
    <w:rsid w:val="00F23B99"/>
    <w:rsid w:val="00F245E2"/>
    <w:rsid w:val="00F24D0A"/>
    <w:rsid w:val="00F25011"/>
    <w:rsid w:val="00F2541E"/>
    <w:rsid w:val="00F25697"/>
    <w:rsid w:val="00F26198"/>
    <w:rsid w:val="00F27880"/>
    <w:rsid w:val="00F27D6D"/>
    <w:rsid w:val="00F30AFA"/>
    <w:rsid w:val="00F31126"/>
    <w:rsid w:val="00F317B7"/>
    <w:rsid w:val="00F31E2F"/>
    <w:rsid w:val="00F3266A"/>
    <w:rsid w:val="00F33A1D"/>
    <w:rsid w:val="00F33A8E"/>
    <w:rsid w:val="00F346DC"/>
    <w:rsid w:val="00F3493A"/>
    <w:rsid w:val="00F35609"/>
    <w:rsid w:val="00F363C1"/>
    <w:rsid w:val="00F36718"/>
    <w:rsid w:val="00F37393"/>
    <w:rsid w:val="00F40D81"/>
    <w:rsid w:val="00F423F3"/>
    <w:rsid w:val="00F4356A"/>
    <w:rsid w:val="00F43D1D"/>
    <w:rsid w:val="00F44C70"/>
    <w:rsid w:val="00F44DD0"/>
    <w:rsid w:val="00F45C51"/>
    <w:rsid w:val="00F4679C"/>
    <w:rsid w:val="00F4713D"/>
    <w:rsid w:val="00F47548"/>
    <w:rsid w:val="00F47E40"/>
    <w:rsid w:val="00F47F49"/>
    <w:rsid w:val="00F5002D"/>
    <w:rsid w:val="00F50F1D"/>
    <w:rsid w:val="00F518B6"/>
    <w:rsid w:val="00F51BA9"/>
    <w:rsid w:val="00F51F16"/>
    <w:rsid w:val="00F52A9F"/>
    <w:rsid w:val="00F5397A"/>
    <w:rsid w:val="00F539AF"/>
    <w:rsid w:val="00F539CA"/>
    <w:rsid w:val="00F53EA1"/>
    <w:rsid w:val="00F55A40"/>
    <w:rsid w:val="00F56175"/>
    <w:rsid w:val="00F5639C"/>
    <w:rsid w:val="00F56A32"/>
    <w:rsid w:val="00F56ADA"/>
    <w:rsid w:val="00F5730D"/>
    <w:rsid w:val="00F5768F"/>
    <w:rsid w:val="00F60432"/>
    <w:rsid w:val="00F60B0F"/>
    <w:rsid w:val="00F60C94"/>
    <w:rsid w:val="00F62060"/>
    <w:rsid w:val="00F62C00"/>
    <w:rsid w:val="00F63DD9"/>
    <w:rsid w:val="00F64D75"/>
    <w:rsid w:val="00F64D90"/>
    <w:rsid w:val="00F65079"/>
    <w:rsid w:val="00F658FD"/>
    <w:rsid w:val="00F669FF"/>
    <w:rsid w:val="00F66CE0"/>
    <w:rsid w:val="00F66D16"/>
    <w:rsid w:val="00F7012C"/>
    <w:rsid w:val="00F7025B"/>
    <w:rsid w:val="00F70AF6"/>
    <w:rsid w:val="00F71264"/>
    <w:rsid w:val="00F71AF8"/>
    <w:rsid w:val="00F71B77"/>
    <w:rsid w:val="00F72C5B"/>
    <w:rsid w:val="00F740A3"/>
    <w:rsid w:val="00F7454E"/>
    <w:rsid w:val="00F7495F"/>
    <w:rsid w:val="00F749EA"/>
    <w:rsid w:val="00F74A25"/>
    <w:rsid w:val="00F75CFA"/>
    <w:rsid w:val="00F75D06"/>
    <w:rsid w:val="00F76C0D"/>
    <w:rsid w:val="00F7705C"/>
    <w:rsid w:val="00F8103F"/>
    <w:rsid w:val="00F81061"/>
    <w:rsid w:val="00F81ABD"/>
    <w:rsid w:val="00F822D2"/>
    <w:rsid w:val="00F82A04"/>
    <w:rsid w:val="00F831FA"/>
    <w:rsid w:val="00F83725"/>
    <w:rsid w:val="00F83E5E"/>
    <w:rsid w:val="00F84F78"/>
    <w:rsid w:val="00F86990"/>
    <w:rsid w:val="00F870FD"/>
    <w:rsid w:val="00F875E1"/>
    <w:rsid w:val="00F87CB2"/>
    <w:rsid w:val="00F91D6E"/>
    <w:rsid w:val="00F935E8"/>
    <w:rsid w:val="00F93FB1"/>
    <w:rsid w:val="00F95B2A"/>
    <w:rsid w:val="00F968C2"/>
    <w:rsid w:val="00F96C55"/>
    <w:rsid w:val="00F96F61"/>
    <w:rsid w:val="00FA09D5"/>
    <w:rsid w:val="00FA1072"/>
    <w:rsid w:val="00FA1118"/>
    <w:rsid w:val="00FA1181"/>
    <w:rsid w:val="00FA171B"/>
    <w:rsid w:val="00FA1BFC"/>
    <w:rsid w:val="00FA1C28"/>
    <w:rsid w:val="00FA2245"/>
    <w:rsid w:val="00FA2E13"/>
    <w:rsid w:val="00FA2EB7"/>
    <w:rsid w:val="00FA3480"/>
    <w:rsid w:val="00FA3EE4"/>
    <w:rsid w:val="00FA492B"/>
    <w:rsid w:val="00FA5E5A"/>
    <w:rsid w:val="00FA61E0"/>
    <w:rsid w:val="00FA641A"/>
    <w:rsid w:val="00FA72B1"/>
    <w:rsid w:val="00FA7EAA"/>
    <w:rsid w:val="00FB00F9"/>
    <w:rsid w:val="00FB0193"/>
    <w:rsid w:val="00FB174F"/>
    <w:rsid w:val="00FB19DC"/>
    <w:rsid w:val="00FB223D"/>
    <w:rsid w:val="00FB38A6"/>
    <w:rsid w:val="00FB55E4"/>
    <w:rsid w:val="00FB5B32"/>
    <w:rsid w:val="00FB6EF7"/>
    <w:rsid w:val="00FB7021"/>
    <w:rsid w:val="00FB763E"/>
    <w:rsid w:val="00FB7DF6"/>
    <w:rsid w:val="00FC02B1"/>
    <w:rsid w:val="00FC12C4"/>
    <w:rsid w:val="00FC16D0"/>
    <w:rsid w:val="00FC1A34"/>
    <w:rsid w:val="00FC1EC7"/>
    <w:rsid w:val="00FC203A"/>
    <w:rsid w:val="00FC3760"/>
    <w:rsid w:val="00FC3F0E"/>
    <w:rsid w:val="00FC4229"/>
    <w:rsid w:val="00FC4261"/>
    <w:rsid w:val="00FC48DB"/>
    <w:rsid w:val="00FC4B7B"/>
    <w:rsid w:val="00FC4C24"/>
    <w:rsid w:val="00FC4E89"/>
    <w:rsid w:val="00FC599F"/>
    <w:rsid w:val="00FC5B4A"/>
    <w:rsid w:val="00FC628C"/>
    <w:rsid w:val="00FC638B"/>
    <w:rsid w:val="00FD02E3"/>
    <w:rsid w:val="00FD0805"/>
    <w:rsid w:val="00FD0F95"/>
    <w:rsid w:val="00FD0FB7"/>
    <w:rsid w:val="00FD100C"/>
    <w:rsid w:val="00FD2161"/>
    <w:rsid w:val="00FD29A8"/>
    <w:rsid w:val="00FD3387"/>
    <w:rsid w:val="00FD40B3"/>
    <w:rsid w:val="00FD59E2"/>
    <w:rsid w:val="00FD7A8C"/>
    <w:rsid w:val="00FD7D18"/>
    <w:rsid w:val="00FD7FAC"/>
    <w:rsid w:val="00FE07B8"/>
    <w:rsid w:val="00FE26EF"/>
    <w:rsid w:val="00FE4849"/>
    <w:rsid w:val="00FE4B38"/>
    <w:rsid w:val="00FE59E5"/>
    <w:rsid w:val="00FE5C28"/>
    <w:rsid w:val="00FE5D24"/>
    <w:rsid w:val="00FE6D9E"/>
    <w:rsid w:val="00FE7391"/>
    <w:rsid w:val="00FF01F8"/>
    <w:rsid w:val="00FF06A0"/>
    <w:rsid w:val="00FF109C"/>
    <w:rsid w:val="00FF1E7F"/>
    <w:rsid w:val="00FF21A5"/>
    <w:rsid w:val="00FF32A1"/>
    <w:rsid w:val="00FF3318"/>
    <w:rsid w:val="00FF402D"/>
    <w:rsid w:val="00FF4697"/>
    <w:rsid w:val="00FF4E01"/>
    <w:rsid w:val="00FF5036"/>
    <w:rsid w:val="00FF5B96"/>
    <w:rsid w:val="00FF6F26"/>
    <w:rsid w:val="00FF7675"/>
    <w:rsid w:val="00FF76FD"/>
    <w:rsid w:val="010B7C16"/>
    <w:rsid w:val="0177338B"/>
    <w:rsid w:val="01CE7CDA"/>
    <w:rsid w:val="01D725BB"/>
    <w:rsid w:val="0246F501"/>
    <w:rsid w:val="02D6E007"/>
    <w:rsid w:val="03960462"/>
    <w:rsid w:val="050B7757"/>
    <w:rsid w:val="0570E5A4"/>
    <w:rsid w:val="058FF537"/>
    <w:rsid w:val="05A7C62E"/>
    <w:rsid w:val="05FE64D3"/>
    <w:rsid w:val="064CA413"/>
    <w:rsid w:val="0715814B"/>
    <w:rsid w:val="0784C5BE"/>
    <w:rsid w:val="0791E51F"/>
    <w:rsid w:val="08504E27"/>
    <w:rsid w:val="08904E6D"/>
    <w:rsid w:val="09DA68FB"/>
    <w:rsid w:val="0A61B69A"/>
    <w:rsid w:val="0A86056B"/>
    <w:rsid w:val="0B67F051"/>
    <w:rsid w:val="0B70DD1D"/>
    <w:rsid w:val="0BC2CA44"/>
    <w:rsid w:val="0D5CEB60"/>
    <w:rsid w:val="0E8D2683"/>
    <w:rsid w:val="0F6DD379"/>
    <w:rsid w:val="0F7FBA47"/>
    <w:rsid w:val="0F98DA2F"/>
    <w:rsid w:val="0FBFE04E"/>
    <w:rsid w:val="10542B7D"/>
    <w:rsid w:val="10FB5C6D"/>
    <w:rsid w:val="11BEACF8"/>
    <w:rsid w:val="1388B4A4"/>
    <w:rsid w:val="140A1D62"/>
    <w:rsid w:val="144D63D6"/>
    <w:rsid w:val="15B6700A"/>
    <w:rsid w:val="15C5C177"/>
    <w:rsid w:val="16035D49"/>
    <w:rsid w:val="1723E40A"/>
    <w:rsid w:val="17AC3A5E"/>
    <w:rsid w:val="1845A654"/>
    <w:rsid w:val="184DEDD2"/>
    <w:rsid w:val="18504C76"/>
    <w:rsid w:val="19230C89"/>
    <w:rsid w:val="196892DF"/>
    <w:rsid w:val="1997ADE4"/>
    <w:rsid w:val="19AAA425"/>
    <w:rsid w:val="1A271B66"/>
    <w:rsid w:val="1ADCEC39"/>
    <w:rsid w:val="1BD7339E"/>
    <w:rsid w:val="1CA6FA73"/>
    <w:rsid w:val="1E16B514"/>
    <w:rsid w:val="1E17FA26"/>
    <w:rsid w:val="1E59A6D0"/>
    <w:rsid w:val="1EDB68E0"/>
    <w:rsid w:val="22ABBE05"/>
    <w:rsid w:val="251CD5CF"/>
    <w:rsid w:val="25AB294C"/>
    <w:rsid w:val="2611D9E0"/>
    <w:rsid w:val="26CF63EC"/>
    <w:rsid w:val="26E66C03"/>
    <w:rsid w:val="271EFC0F"/>
    <w:rsid w:val="27AC7939"/>
    <w:rsid w:val="28715401"/>
    <w:rsid w:val="295FAD58"/>
    <w:rsid w:val="29C66594"/>
    <w:rsid w:val="2A770966"/>
    <w:rsid w:val="2BC3D4B1"/>
    <w:rsid w:val="2E2B412B"/>
    <w:rsid w:val="2EC20AAF"/>
    <w:rsid w:val="2EC23691"/>
    <w:rsid w:val="2F9889AF"/>
    <w:rsid w:val="31CDAC09"/>
    <w:rsid w:val="331FD9CF"/>
    <w:rsid w:val="33D7EDC6"/>
    <w:rsid w:val="37220A21"/>
    <w:rsid w:val="38B921ED"/>
    <w:rsid w:val="39D16495"/>
    <w:rsid w:val="3B011B7D"/>
    <w:rsid w:val="3BCA42E0"/>
    <w:rsid w:val="3C06AAED"/>
    <w:rsid w:val="3C188F4F"/>
    <w:rsid w:val="3C9646C3"/>
    <w:rsid w:val="3CBE6354"/>
    <w:rsid w:val="3CC5CC59"/>
    <w:rsid w:val="3CE0F5B0"/>
    <w:rsid w:val="3CF3AE63"/>
    <w:rsid w:val="3DACCFCB"/>
    <w:rsid w:val="3DEA1524"/>
    <w:rsid w:val="3E002F8C"/>
    <w:rsid w:val="3E93F9B5"/>
    <w:rsid w:val="3F03D9EF"/>
    <w:rsid w:val="3FD48A50"/>
    <w:rsid w:val="410A8AA6"/>
    <w:rsid w:val="41822A01"/>
    <w:rsid w:val="44208610"/>
    <w:rsid w:val="44946AB2"/>
    <w:rsid w:val="458FF9D6"/>
    <w:rsid w:val="45FC1FA5"/>
    <w:rsid w:val="463421A9"/>
    <w:rsid w:val="46583243"/>
    <w:rsid w:val="4753F100"/>
    <w:rsid w:val="4880B61F"/>
    <w:rsid w:val="48B438DA"/>
    <w:rsid w:val="4917F78A"/>
    <w:rsid w:val="49C34ECA"/>
    <w:rsid w:val="4A641C73"/>
    <w:rsid w:val="4AF57679"/>
    <w:rsid w:val="4AF7EB0D"/>
    <w:rsid w:val="4B6221D2"/>
    <w:rsid w:val="4B9EE27C"/>
    <w:rsid w:val="4BCF03C2"/>
    <w:rsid w:val="4C6315F0"/>
    <w:rsid w:val="4C8A90D0"/>
    <w:rsid w:val="4E67D961"/>
    <w:rsid w:val="4F80F7F5"/>
    <w:rsid w:val="4FBA894A"/>
    <w:rsid w:val="4FD1730F"/>
    <w:rsid w:val="500D8EEC"/>
    <w:rsid w:val="5113B704"/>
    <w:rsid w:val="51521301"/>
    <w:rsid w:val="51E2C087"/>
    <w:rsid w:val="53BFE1A5"/>
    <w:rsid w:val="548A2364"/>
    <w:rsid w:val="5574E639"/>
    <w:rsid w:val="57624C24"/>
    <w:rsid w:val="57B62EDD"/>
    <w:rsid w:val="5D0A1039"/>
    <w:rsid w:val="5EA25F5C"/>
    <w:rsid w:val="5EC6690E"/>
    <w:rsid w:val="5F9B1B71"/>
    <w:rsid w:val="5F9C500A"/>
    <w:rsid w:val="5FC1A209"/>
    <w:rsid w:val="5FD3949C"/>
    <w:rsid w:val="603B1876"/>
    <w:rsid w:val="626B5568"/>
    <w:rsid w:val="62A197CB"/>
    <w:rsid w:val="63E2177F"/>
    <w:rsid w:val="6511B74B"/>
    <w:rsid w:val="6535A395"/>
    <w:rsid w:val="658AFD97"/>
    <w:rsid w:val="65CEF3B8"/>
    <w:rsid w:val="662C3B02"/>
    <w:rsid w:val="67AA4A08"/>
    <w:rsid w:val="67B95F19"/>
    <w:rsid w:val="681FB335"/>
    <w:rsid w:val="6830A603"/>
    <w:rsid w:val="692157F1"/>
    <w:rsid w:val="69E2F761"/>
    <w:rsid w:val="6AE434F9"/>
    <w:rsid w:val="6B1F9637"/>
    <w:rsid w:val="6B202728"/>
    <w:rsid w:val="6C063976"/>
    <w:rsid w:val="6C192196"/>
    <w:rsid w:val="6CF56CA8"/>
    <w:rsid w:val="6D2915A9"/>
    <w:rsid w:val="6D79FA03"/>
    <w:rsid w:val="6D7BA62E"/>
    <w:rsid w:val="6E9E69F8"/>
    <w:rsid w:val="6FBF5FBD"/>
    <w:rsid w:val="70D973FF"/>
    <w:rsid w:val="72A3D44F"/>
    <w:rsid w:val="73F048B3"/>
    <w:rsid w:val="7481A49D"/>
    <w:rsid w:val="74885DB2"/>
    <w:rsid w:val="7557A5D7"/>
    <w:rsid w:val="7675C397"/>
    <w:rsid w:val="771FE6BF"/>
    <w:rsid w:val="77864307"/>
    <w:rsid w:val="77B6B6C5"/>
    <w:rsid w:val="792FAFC6"/>
    <w:rsid w:val="79D5C82C"/>
    <w:rsid w:val="7BF01824"/>
    <w:rsid w:val="7C5CC1D8"/>
    <w:rsid w:val="7D9B106F"/>
    <w:rsid w:val="7DC8A9FB"/>
    <w:rsid w:val="7ED2E995"/>
    <w:rsid w:val="7FB5B9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3C1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1E8"/>
  </w:style>
  <w:style w:type="paragraph" w:styleId="Heading1">
    <w:name w:val="heading 1"/>
    <w:basedOn w:val="Normal"/>
    <w:next w:val="Normal"/>
    <w:link w:val="Heading1Char"/>
    <w:uiPriority w:val="9"/>
    <w:qFormat/>
    <w:rsid w:val="00007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166"/>
    <w:rPr>
      <w:rFonts w:eastAsiaTheme="majorEastAsia" w:cstheme="majorBidi"/>
      <w:color w:val="272727" w:themeColor="text1" w:themeTint="D8"/>
    </w:rPr>
  </w:style>
  <w:style w:type="paragraph" w:styleId="Title">
    <w:name w:val="Title"/>
    <w:basedOn w:val="Normal"/>
    <w:next w:val="Normal"/>
    <w:link w:val="TitleChar"/>
    <w:uiPriority w:val="10"/>
    <w:qFormat/>
    <w:rsid w:val="0000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166"/>
    <w:pPr>
      <w:spacing w:before="160"/>
      <w:jc w:val="center"/>
    </w:pPr>
    <w:rPr>
      <w:i/>
      <w:iCs/>
      <w:color w:val="404040" w:themeColor="text1" w:themeTint="BF"/>
    </w:rPr>
  </w:style>
  <w:style w:type="character" w:customStyle="1" w:styleId="QuoteChar">
    <w:name w:val="Quote Char"/>
    <w:basedOn w:val="DefaultParagraphFont"/>
    <w:link w:val="Quote"/>
    <w:uiPriority w:val="29"/>
    <w:rsid w:val="00007166"/>
    <w:rPr>
      <w:i/>
      <w:iCs/>
      <w:color w:val="404040" w:themeColor="text1" w:themeTint="BF"/>
    </w:rPr>
  </w:style>
  <w:style w:type="paragraph" w:styleId="ListParagraph">
    <w:name w:val="List Paragraph"/>
    <w:basedOn w:val="Normal"/>
    <w:uiPriority w:val="34"/>
    <w:qFormat/>
    <w:rsid w:val="00007166"/>
    <w:pPr>
      <w:ind w:left="720"/>
      <w:contextualSpacing/>
    </w:pPr>
  </w:style>
  <w:style w:type="character" w:styleId="IntenseEmphasis">
    <w:name w:val="Intense Emphasis"/>
    <w:basedOn w:val="DefaultParagraphFont"/>
    <w:uiPriority w:val="21"/>
    <w:qFormat/>
    <w:rsid w:val="00007166"/>
    <w:rPr>
      <w:i/>
      <w:iCs/>
      <w:color w:val="0F4761" w:themeColor="accent1" w:themeShade="BF"/>
    </w:rPr>
  </w:style>
  <w:style w:type="paragraph" w:styleId="IntenseQuote">
    <w:name w:val="Intense Quote"/>
    <w:basedOn w:val="Normal"/>
    <w:next w:val="Normal"/>
    <w:link w:val="IntenseQuoteChar"/>
    <w:uiPriority w:val="30"/>
    <w:qFormat/>
    <w:rsid w:val="0000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166"/>
    <w:rPr>
      <w:i/>
      <w:iCs/>
      <w:color w:val="0F4761" w:themeColor="accent1" w:themeShade="BF"/>
    </w:rPr>
  </w:style>
  <w:style w:type="character" w:styleId="IntenseReference">
    <w:name w:val="Intense Reference"/>
    <w:basedOn w:val="DefaultParagraphFont"/>
    <w:uiPriority w:val="32"/>
    <w:qFormat/>
    <w:rsid w:val="00007166"/>
    <w:rPr>
      <w:b/>
      <w:bCs/>
      <w:smallCaps/>
      <w:color w:val="0F4761" w:themeColor="accent1" w:themeShade="BF"/>
      <w:spacing w:val="5"/>
    </w:rPr>
  </w:style>
  <w:style w:type="character" w:styleId="Hyperlink">
    <w:name w:val="Hyperlink"/>
    <w:basedOn w:val="DefaultParagraphFont"/>
    <w:uiPriority w:val="99"/>
    <w:unhideWhenUsed/>
    <w:rsid w:val="00007166"/>
    <w:rPr>
      <w:color w:val="467886" w:themeColor="hyperlink"/>
      <w:u w:val="single"/>
    </w:rPr>
  </w:style>
  <w:style w:type="character" w:styleId="UnresolvedMention">
    <w:name w:val="Unresolved Mention"/>
    <w:basedOn w:val="DefaultParagraphFont"/>
    <w:uiPriority w:val="99"/>
    <w:semiHidden/>
    <w:unhideWhenUsed/>
    <w:rsid w:val="00007166"/>
    <w:rPr>
      <w:color w:val="605E5C"/>
      <w:shd w:val="clear" w:color="auto" w:fill="E1DFDD"/>
    </w:rPr>
  </w:style>
  <w:style w:type="character" w:styleId="CommentReference">
    <w:name w:val="annotation reference"/>
    <w:basedOn w:val="DefaultParagraphFont"/>
    <w:uiPriority w:val="99"/>
    <w:semiHidden/>
    <w:unhideWhenUsed/>
    <w:rsid w:val="000326FF"/>
    <w:rPr>
      <w:sz w:val="16"/>
      <w:szCs w:val="16"/>
    </w:rPr>
  </w:style>
  <w:style w:type="paragraph" w:styleId="CommentText">
    <w:name w:val="annotation text"/>
    <w:basedOn w:val="Normal"/>
    <w:link w:val="CommentTextChar"/>
    <w:uiPriority w:val="99"/>
    <w:unhideWhenUsed/>
    <w:rsid w:val="000326FF"/>
    <w:pPr>
      <w:spacing w:line="240" w:lineRule="auto"/>
    </w:pPr>
    <w:rPr>
      <w:sz w:val="20"/>
      <w:szCs w:val="20"/>
    </w:rPr>
  </w:style>
  <w:style w:type="character" w:customStyle="1" w:styleId="CommentTextChar">
    <w:name w:val="Comment Text Char"/>
    <w:basedOn w:val="DefaultParagraphFont"/>
    <w:link w:val="CommentText"/>
    <w:uiPriority w:val="99"/>
    <w:rsid w:val="000326FF"/>
    <w:rPr>
      <w:sz w:val="20"/>
      <w:szCs w:val="20"/>
    </w:rPr>
  </w:style>
  <w:style w:type="paragraph" w:styleId="CommentSubject">
    <w:name w:val="annotation subject"/>
    <w:basedOn w:val="CommentText"/>
    <w:next w:val="CommentText"/>
    <w:link w:val="CommentSubjectChar"/>
    <w:uiPriority w:val="99"/>
    <w:semiHidden/>
    <w:unhideWhenUsed/>
    <w:rsid w:val="0019317C"/>
    <w:rPr>
      <w:b/>
      <w:bCs/>
    </w:rPr>
  </w:style>
  <w:style w:type="character" w:customStyle="1" w:styleId="CommentSubjectChar">
    <w:name w:val="Comment Subject Char"/>
    <w:basedOn w:val="CommentTextChar"/>
    <w:link w:val="CommentSubject"/>
    <w:uiPriority w:val="99"/>
    <w:semiHidden/>
    <w:rsid w:val="0019317C"/>
    <w:rPr>
      <w:b/>
      <w:bCs/>
      <w:sz w:val="20"/>
      <w:szCs w:val="20"/>
    </w:rPr>
  </w:style>
  <w:style w:type="paragraph" w:customStyle="1" w:styleId="ds-markdown-paragraph">
    <w:name w:val="ds-markdown-paragraph"/>
    <w:basedOn w:val="Normal"/>
    <w:rsid w:val="003017A9"/>
    <w:pPr>
      <w:spacing w:before="100" w:beforeAutospacing="1" w:after="100" w:afterAutospacing="1" w:line="240" w:lineRule="auto"/>
    </w:pPr>
    <w:rPr>
      <w:rFonts w:ascii="Times New Roman" w:eastAsia="Times New Roman" w:hAnsi="Times New Roman" w:cs="Times New Roman"/>
      <w:kern w:val="0"/>
      <w:lang w:val="en-IN" w:eastAsia="en-IN" w:bidi="ta-IN"/>
      <w14:ligatures w14:val="none"/>
    </w:rPr>
  </w:style>
  <w:style w:type="character" w:styleId="Strong">
    <w:name w:val="Strong"/>
    <w:basedOn w:val="DefaultParagraphFont"/>
    <w:uiPriority w:val="22"/>
    <w:qFormat/>
    <w:rsid w:val="003017A9"/>
    <w:rPr>
      <w:b/>
      <w:bCs/>
    </w:rPr>
  </w:style>
  <w:style w:type="paragraph" w:styleId="Revision">
    <w:name w:val="Revision"/>
    <w:hidden/>
    <w:uiPriority w:val="99"/>
    <w:semiHidden/>
    <w:rsid w:val="00FA2245"/>
    <w:pPr>
      <w:spacing w:after="0" w:line="240" w:lineRule="auto"/>
    </w:pPr>
  </w:style>
  <w:style w:type="character" w:styleId="FollowedHyperlink">
    <w:name w:val="FollowedHyperlink"/>
    <w:basedOn w:val="DefaultParagraphFont"/>
    <w:uiPriority w:val="99"/>
    <w:semiHidden/>
    <w:unhideWhenUsed/>
    <w:rsid w:val="005A7857"/>
    <w:rPr>
      <w:color w:val="96607D" w:themeColor="followedHyperlink"/>
      <w:u w:val="single"/>
    </w:rPr>
  </w:style>
  <w:style w:type="character" w:styleId="Mention">
    <w:name w:val="Mention"/>
    <w:basedOn w:val="DefaultParagraphFont"/>
    <w:uiPriority w:val="99"/>
    <w:unhideWhenUsed/>
    <w:rsid w:val="00316790"/>
    <w:rPr>
      <w:color w:val="2B579A"/>
      <w:shd w:val="clear" w:color="auto" w:fill="E1DFDD"/>
    </w:rPr>
  </w:style>
  <w:style w:type="character" w:customStyle="1" w:styleId="normaltextrun">
    <w:name w:val="normaltextrun"/>
    <w:basedOn w:val="DefaultParagraphFont"/>
    <w:rsid w:val="00236942"/>
  </w:style>
  <w:style w:type="paragraph" w:styleId="Header">
    <w:name w:val="header"/>
    <w:basedOn w:val="Normal"/>
    <w:link w:val="HeaderChar"/>
    <w:uiPriority w:val="99"/>
    <w:unhideWhenUsed/>
    <w:rsid w:val="00BA4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1E1"/>
  </w:style>
  <w:style w:type="paragraph" w:styleId="Footer">
    <w:name w:val="footer"/>
    <w:basedOn w:val="Normal"/>
    <w:link w:val="FooterChar"/>
    <w:uiPriority w:val="99"/>
    <w:unhideWhenUsed/>
    <w:rsid w:val="00BA4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1E1"/>
  </w:style>
  <w:style w:type="paragraph" w:customStyle="1" w:styleId="paragraph">
    <w:name w:val="paragraph"/>
    <w:basedOn w:val="Normal"/>
    <w:rsid w:val="004C738E"/>
    <w:pPr>
      <w:spacing w:before="100" w:beforeAutospacing="1" w:after="100" w:afterAutospacing="1" w:line="240" w:lineRule="auto"/>
    </w:pPr>
    <w:rPr>
      <w:rFonts w:ascii="Times New Roman" w:eastAsia="Times New Roman" w:hAnsi="Times New Roman" w:cs="Times New Roman"/>
      <w:kern w:val="0"/>
      <w:lang w:val="en-IN" w:eastAsia="en-IN" w:bidi="ta-IN"/>
      <w14:ligatures w14:val="none"/>
    </w:rPr>
  </w:style>
  <w:style w:type="character" w:customStyle="1" w:styleId="eop">
    <w:name w:val="eop"/>
    <w:basedOn w:val="DefaultParagraphFont"/>
    <w:rsid w:val="004C738E"/>
  </w:style>
  <w:style w:type="character" w:styleId="Emphasis">
    <w:name w:val="Emphasis"/>
    <w:basedOn w:val="DefaultParagraphFont"/>
    <w:uiPriority w:val="20"/>
    <w:qFormat/>
    <w:rsid w:val="00AD6EFE"/>
    <w:rPr>
      <w:i/>
      <w:iCs/>
    </w:rPr>
  </w:style>
  <w:style w:type="table" w:styleId="TableGrid">
    <w:name w:val="Table Grid"/>
    <w:basedOn w:val="TableNormal"/>
    <w:uiPriority w:val="39"/>
    <w:rsid w:val="00220B4C"/>
    <w:pPr>
      <w:spacing w:after="0" w:line="240" w:lineRule="auto"/>
    </w:pPr>
    <w:tblPr/>
  </w:style>
  <w:style w:type="character" w:customStyle="1" w:styleId="findhit">
    <w:name w:val="findhit"/>
    <w:basedOn w:val="DefaultParagraphFont"/>
    <w:rsid w:val="00767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r.syndax.com/news-releases/news-release-details/syndax-reports-fourth-quarter-and-full-year-2025-financial" TargetMode="External"/><Relationship Id="rId18" Type="http://schemas.openxmlformats.org/officeDocument/2006/relationships/hyperlink" Target="https://clinicaltrials.gov/study/NCT07211958?tab=history" TargetMode="External"/><Relationship Id="rId26" Type="http://schemas.openxmlformats.org/officeDocument/2006/relationships/hyperlink" Target="https://ir.syndax.com/static-files/dce7b4f8-f99e-4a49-b7cd-5aadcbec00e3" TargetMode="External"/><Relationship Id="rId21" Type="http://schemas.openxmlformats.org/officeDocument/2006/relationships/hyperlink" Target="https://clinicaltrials.gov/ct2/show/NCT04065399" TargetMode="External"/><Relationship Id="rId34"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7" Type="http://schemas.openxmlformats.org/officeDocument/2006/relationships/webSettings" Target="webSettings.xml"/><Relationship Id="rId12" Type="http://schemas.openxmlformats.org/officeDocument/2006/relationships/hyperlink" Target="https://ir.syndax.com/static-files/e31e7772-c721-494c-bb55-9723cee8a206" TargetMode="External"/><Relationship Id="rId17" Type="http://schemas.openxmlformats.org/officeDocument/2006/relationships/hyperlink" Target="https://clinicaltrials.gov/study/NCT06652438" TargetMode="External"/><Relationship Id="rId25" Type="http://schemas.openxmlformats.org/officeDocument/2006/relationships/hyperlink" Target="https://ir.syndax.com/static-files/dce7b4f8-f99e-4a49-b7cd-5aadcbec00e3" TargetMode="External"/><Relationship Id="rId33" Type="http://schemas.openxmlformats.org/officeDocument/2006/relationships/hyperlink" Target="mailto:richa.p.sharma@abbvie.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r.syndax.com/news-releases/news-release-details/syndax-announces-fda-approval-revuforjr-revumenib-adult-and" TargetMode="External"/><Relationship Id="rId20" Type="http://schemas.openxmlformats.org/officeDocument/2006/relationships/hyperlink" Target="https://clinicaltrials.gov/study/NCT06575296?utm_source=chatgpt.com" TargetMode="External"/><Relationship Id="rId29" Type="http://schemas.openxmlformats.org/officeDocument/2006/relationships/hyperlink" Target="https://clinicaltrials.gov/study/NCT06575296?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C0094.D84877E0" TargetMode="External"/><Relationship Id="rId24" Type="http://schemas.openxmlformats.org/officeDocument/2006/relationships/hyperlink" Target="https://clinicaltrials.gov/study/NCT07211958?tab=history" TargetMode="External"/><Relationship Id="rId32" Type="http://schemas.openxmlformats.org/officeDocument/2006/relationships/hyperlink" Target="mailto:Harjit.Bajwa@abbvie.com"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fda.gov/drugs/resources-information-approved-drugs/fda-approves-revumenib-relapsed-or-refractory-acute-myeloid-leukemia-susceptible-npm1-mutation" TargetMode="External"/><Relationship Id="rId23" Type="http://schemas.openxmlformats.org/officeDocument/2006/relationships/hyperlink" Target="https://clinicaltrials.gov/study/NCT06652438" TargetMode="External"/><Relationship Id="rId28" Type="http://schemas.openxmlformats.org/officeDocument/2006/relationships/hyperlink" Target="https://clinicaltrials.gov/ct2/show/NCT03013998" TargetMode="External"/><Relationship Id="rId36"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0" Type="http://schemas.openxmlformats.org/officeDocument/2006/relationships/image" Target="media/image1.png"/><Relationship Id="rId19" Type="http://schemas.openxmlformats.org/officeDocument/2006/relationships/hyperlink" Target="https://clinicaltrials.gov/ct2/show/NCT03013998" TargetMode="External"/><Relationship Id="rId31"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ndx-4q25.open-exchange.net/" TargetMode="External"/><Relationship Id="rId22" Type="http://schemas.openxmlformats.org/officeDocument/2006/relationships/hyperlink" Target="https://ir.syndax.com/news-releases/news-release-details/syndax-announces-fda-approval-revuforjr-revumenib-adult-and" TargetMode="External"/><Relationship Id="rId27" Type="http://schemas.openxmlformats.org/officeDocument/2006/relationships/hyperlink" Target="https://ir.syndax.com/news-releases/news-release-details/syndax-announces-fda-approval-revuforjr-revumenib-adult-and" TargetMode="External"/><Relationship Id="rId30" Type="http://schemas.openxmlformats.org/officeDocument/2006/relationships/image" Target="media/image2.png"/><Relationship Id="rId35"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Props1.xml><?xml version="1.0" encoding="utf-8"?>
<ds:datastoreItem xmlns:ds="http://schemas.openxmlformats.org/officeDocument/2006/customXml" ds:itemID="{E44FC16B-638C-4B6F-B510-AC0168A181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BBCFA0-DBC6-4442-BE3E-95CD7BA4D886}">
  <ds:schemaRefs>
    <ds:schemaRef ds:uri="http://schemas.microsoft.com/sharepoint/v3/contenttype/forms"/>
  </ds:schemaRefs>
</ds:datastoreItem>
</file>

<file path=customXml/itemProps3.xml><?xml version="1.0" encoding="utf-8"?>
<ds:datastoreItem xmlns:ds="http://schemas.openxmlformats.org/officeDocument/2006/customXml" ds:itemID="{A5AB7FC0-2652-4571-A722-9A90EC430D4B}">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1850</Words>
  <Characters>10551</Characters>
  <Application>Microsoft Office Word</Application>
  <DocSecurity>4</DocSecurity>
  <Lines>87</Lines>
  <Paragraphs>24</Paragraphs>
  <ScaleCrop>false</ScaleCrop>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2026-02-26T17:12:00Z</dcterms:created>
  <dcterms:modified xsi:type="dcterms:W3CDTF">2026-03-19T20:07:00Z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0x0101005444E09C19CEEA4994C41AEDF0A9F81E</vt:lpwstr>
  </property>
</Properties>
</file>