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0CF2AAAC">
        <w:trPr>
          <w:jc w:val="center"/>
        </w:trPr>
        <w:tc>
          <w:tcPr>
            <w:tcW w:w="9504" w:type="dxa"/>
          </w:tcPr>
          <w:p w14:paraId="4A9D2127" w14:textId="50664F5F" w:rsidR="00FB75D6" w:rsidRDefault="00330177" w:rsidP="00942C19">
            <w:pPr>
              <w:jc w:val="center"/>
              <w:rPr>
                <w:b/>
                <w:bCs/>
                <w:color w:val="002060"/>
                <w:sz w:val="32"/>
                <w:szCs w:val="32"/>
              </w:rPr>
            </w:pPr>
            <w:r>
              <w:rPr>
                <w:noProof/>
              </w:rPr>
              <w:drawing>
                <wp:inline distT="0" distB="0" distL="0" distR="0" wp14:anchorId="0AB09A45" wp14:editId="5BC7570F">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E7316084-EA58-4290-AF69-80E3DB244A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r w:rsidR="00EF6877" w:rsidRPr="50026244">
              <w:rPr>
                <w:b/>
                <w:bCs/>
                <w:color w:val="002060"/>
                <w:sz w:val="32"/>
                <w:szCs w:val="32"/>
              </w:rPr>
              <w:t xml:space="preserve">Health Canada approves </w:t>
            </w:r>
            <w:proofErr w:type="spellStart"/>
            <w:r w:rsidR="00450BD9" w:rsidRPr="50026244">
              <w:rPr>
                <w:b/>
                <w:bCs/>
                <w:color w:val="002060"/>
                <w:sz w:val="32"/>
                <w:szCs w:val="32"/>
              </w:rPr>
              <w:t>Saphnelo</w:t>
            </w:r>
            <w:proofErr w:type="spellEnd"/>
            <w:r w:rsidR="00450BD9" w:rsidRPr="50026244">
              <w:rPr>
                <w:b/>
                <w:bCs/>
                <w:color w:val="002060"/>
                <w:sz w:val="32"/>
                <w:szCs w:val="32"/>
              </w:rPr>
              <w:t xml:space="preserve"> SC</w:t>
            </w:r>
            <w:r w:rsidR="00F31970" w:rsidRPr="50026244">
              <w:rPr>
                <w:b/>
                <w:bCs/>
                <w:color w:val="002060"/>
                <w:sz w:val="32"/>
                <w:szCs w:val="32"/>
              </w:rPr>
              <w:t xml:space="preserve"> for </w:t>
            </w:r>
            <w:r w:rsidR="000F0C53" w:rsidRPr="50026244">
              <w:rPr>
                <w:b/>
                <w:bCs/>
                <w:color w:val="002060"/>
                <w:sz w:val="32"/>
                <w:szCs w:val="32"/>
              </w:rPr>
              <w:t>self-administration</w:t>
            </w:r>
            <w:r w:rsidR="00F31970" w:rsidRPr="50026244">
              <w:rPr>
                <w:b/>
                <w:bCs/>
                <w:color w:val="002060"/>
                <w:sz w:val="32"/>
                <w:szCs w:val="32"/>
              </w:rPr>
              <w:t xml:space="preserve"> </w:t>
            </w:r>
            <w:r w:rsidR="00AC1246" w:rsidRPr="50026244">
              <w:rPr>
                <w:b/>
                <w:bCs/>
                <w:color w:val="002060"/>
                <w:sz w:val="32"/>
                <w:szCs w:val="32"/>
              </w:rPr>
              <w:t>in SLE</w:t>
            </w: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E61208" w:rsidRPr="00D5078E" w14:paraId="63E4D485" w14:textId="77777777" w:rsidTr="0CF2AAAC">
              <w:trPr>
                <w:trHeight w:val="360"/>
                <w:jc w:val="center"/>
              </w:trPr>
              <w:tc>
                <w:tcPr>
                  <w:tcW w:w="4637" w:type="dxa"/>
                  <w:tcMar>
                    <w:left w:w="105" w:type="dxa"/>
                    <w:right w:w="105" w:type="dxa"/>
                  </w:tcMar>
                  <w:vAlign w:val="center"/>
                </w:tcPr>
                <w:p w14:paraId="612D3CFA" w14:textId="73C76272" w:rsidR="00BD5D4B" w:rsidRPr="00865E23" w:rsidRDefault="00A63C55" w:rsidP="0E42DB0B">
                  <w:pPr>
                    <w:jc w:val="center"/>
                    <w:rPr>
                      <w:rFonts w:ascii="Aptos" w:eastAsia="Aptos" w:hAnsi="Aptos" w:cs="Aptos"/>
                      <w:sz w:val="16"/>
                      <w:szCs w:val="16"/>
                      <w:lang w:val="it-IT"/>
                    </w:rPr>
                  </w:pPr>
                  <w:r w:rsidRPr="00865E23">
                    <w:rPr>
                      <w:rFonts w:ascii="Aptos" w:eastAsia="Aptos" w:hAnsi="Aptos" w:cs="Aptos"/>
                      <w:b/>
                      <w:bCs/>
                      <w:color w:val="171717" w:themeColor="background2" w:themeShade="1A"/>
                      <w:sz w:val="16"/>
                      <w:szCs w:val="16"/>
                      <w:lang w:val="it-IT"/>
                    </w:rPr>
                    <w:t xml:space="preserve">Company: </w:t>
                  </w:r>
                  <w:r w:rsidR="00822F5A">
                    <w:rPr>
                      <w:rFonts w:ascii="Aptos" w:eastAsia="Aptos" w:hAnsi="Aptos" w:cs="Aptos"/>
                      <w:color w:val="000000" w:themeColor="text1"/>
                      <w:sz w:val="16"/>
                      <w:szCs w:val="16"/>
                      <w:lang w:val="it-IT"/>
                    </w:rPr>
                    <w:t>AZ</w:t>
                  </w:r>
                </w:p>
                <w:p w14:paraId="6470EEFF" w14:textId="60DAF11F" w:rsidR="00A63C55" w:rsidRPr="00865E23" w:rsidRDefault="00A63C55" w:rsidP="00A63C55">
                  <w:pPr>
                    <w:jc w:val="center"/>
                    <w:rPr>
                      <w:rFonts w:ascii="Aptos" w:eastAsia="Aptos" w:hAnsi="Aptos" w:cs="Aptos"/>
                      <w:b/>
                      <w:bCs/>
                      <w:color w:val="171717" w:themeColor="background2" w:themeShade="1A"/>
                      <w:sz w:val="16"/>
                      <w:szCs w:val="16"/>
                      <w:lang w:val="it-IT"/>
                    </w:rPr>
                  </w:pPr>
                  <w:r w:rsidRPr="00865E23">
                    <w:rPr>
                      <w:rFonts w:ascii="Aptos" w:eastAsia="Aptos" w:hAnsi="Aptos" w:cs="Aptos"/>
                      <w:b/>
                      <w:bCs/>
                      <w:color w:val="171717" w:themeColor="background2" w:themeShade="1A"/>
                      <w:sz w:val="16"/>
                      <w:szCs w:val="16"/>
                      <w:lang w:val="it-IT"/>
                    </w:rPr>
                    <w:t xml:space="preserve">Drug: </w:t>
                  </w:r>
                  <w:r w:rsidR="00822F5A" w:rsidRPr="00822F5A">
                    <w:rPr>
                      <w:rFonts w:ascii="Aptos" w:eastAsia="Aptos" w:hAnsi="Aptos" w:cs="Aptos"/>
                      <w:color w:val="171717" w:themeColor="background2" w:themeShade="1A"/>
                      <w:sz w:val="16"/>
                      <w:szCs w:val="16"/>
                      <w:lang w:val="it-IT"/>
                    </w:rPr>
                    <w:t>Saphnelo</w:t>
                  </w:r>
                  <w:r w:rsidR="00822F5A" w:rsidRPr="00541FDC">
                    <w:rPr>
                      <w:color w:val="171717" w:themeColor="background2" w:themeShade="1A"/>
                      <w:sz w:val="22"/>
                      <w:szCs w:val="22"/>
                    </w:rPr>
                    <w:t xml:space="preserve"> </w:t>
                  </w:r>
                  <w:r w:rsidR="003F0E65" w:rsidRPr="003F0E65">
                    <w:rPr>
                      <w:rFonts w:ascii="Aptos" w:eastAsia="Aptos" w:hAnsi="Aptos" w:cs="Aptos"/>
                      <w:color w:val="171717" w:themeColor="background2" w:themeShade="1A"/>
                      <w:sz w:val="16"/>
                      <w:szCs w:val="16"/>
                      <w:lang w:val="it-IT"/>
                    </w:rPr>
                    <w:t>(anifrolumab, IFNAR1)</w:t>
                  </w:r>
                </w:p>
              </w:tc>
              <w:tc>
                <w:tcPr>
                  <w:tcW w:w="4637" w:type="dxa"/>
                  <w:tcMar>
                    <w:left w:w="105" w:type="dxa"/>
                    <w:right w:w="105" w:type="dxa"/>
                  </w:tcMar>
                  <w:vAlign w:val="center"/>
                </w:tcPr>
                <w:p w14:paraId="48EE8D15" w14:textId="4881E484" w:rsidR="00BD5D4B" w:rsidRDefault="00A63C55" w:rsidP="00F069E1">
                  <w:pPr>
                    <w:jc w:val="center"/>
                    <w:rPr>
                      <w:color w:val="171717" w:themeColor="background2" w:themeShade="1A"/>
                      <w:sz w:val="16"/>
                      <w:szCs w:val="16"/>
                    </w:rPr>
                  </w:pPr>
                  <w:r w:rsidRPr="0CF2AAAC">
                    <w:rPr>
                      <w:b/>
                      <w:bCs/>
                      <w:color w:val="171717" w:themeColor="background2" w:themeShade="1A"/>
                      <w:sz w:val="16"/>
                      <w:szCs w:val="16"/>
                    </w:rPr>
                    <w:t>Date:</w:t>
                  </w:r>
                  <w:r w:rsidRPr="0CF2AAAC">
                    <w:rPr>
                      <w:color w:val="171717" w:themeColor="background2" w:themeShade="1A"/>
                      <w:sz w:val="16"/>
                      <w:szCs w:val="16"/>
                    </w:rPr>
                    <w:t xml:space="preserve"> </w:t>
                  </w:r>
                  <w:r w:rsidR="004507F9" w:rsidRPr="0CF2AAAC">
                    <w:rPr>
                      <w:color w:val="171717" w:themeColor="background2" w:themeShade="1A"/>
                      <w:sz w:val="16"/>
                      <w:szCs w:val="16"/>
                    </w:rPr>
                    <w:t>A</w:t>
                  </w:r>
                  <w:r w:rsidR="00B54513" w:rsidRPr="0CF2AAAC">
                    <w:rPr>
                      <w:color w:val="171717" w:themeColor="background2" w:themeShade="1A"/>
                      <w:sz w:val="16"/>
                      <w:szCs w:val="16"/>
                    </w:rPr>
                    <w:t>pr</w:t>
                  </w:r>
                  <w:r w:rsidR="63E58838" w:rsidRPr="0CF2AAAC">
                    <w:rPr>
                      <w:color w:val="171717" w:themeColor="background2" w:themeShade="1A"/>
                      <w:sz w:val="16"/>
                      <w:szCs w:val="16"/>
                    </w:rPr>
                    <w:t xml:space="preserve"> 1</w:t>
                  </w:r>
                  <w:r w:rsidR="0B79E33C" w:rsidRPr="0CF2AAAC">
                    <w:rPr>
                      <w:color w:val="171717" w:themeColor="background2" w:themeShade="1A"/>
                      <w:sz w:val="16"/>
                      <w:szCs w:val="16"/>
                    </w:rPr>
                    <w:t>4</w:t>
                  </w:r>
                  <w:r w:rsidR="63E58838" w:rsidRPr="0CF2AAAC">
                    <w:rPr>
                      <w:color w:val="171717" w:themeColor="background2" w:themeShade="1A"/>
                      <w:sz w:val="16"/>
                      <w:szCs w:val="16"/>
                    </w:rPr>
                    <w:t>, 2026</w:t>
                  </w:r>
                </w:p>
                <w:p w14:paraId="5B8DA44C" w14:textId="42193274" w:rsidR="00A63C55" w:rsidRPr="00A63C55" w:rsidRDefault="00A63C55" w:rsidP="00F069E1">
                  <w:pPr>
                    <w:jc w:val="center"/>
                    <w:rPr>
                      <w:color w:val="171717" w:themeColor="background2" w:themeShade="1A"/>
                      <w:sz w:val="16"/>
                      <w:szCs w:val="16"/>
                    </w:rPr>
                  </w:pPr>
                  <w:r w:rsidRPr="0E42DB0B">
                    <w:rPr>
                      <w:b/>
                      <w:bCs/>
                      <w:color w:val="171717" w:themeColor="background2" w:themeShade="1A"/>
                      <w:sz w:val="16"/>
                      <w:szCs w:val="16"/>
                    </w:rPr>
                    <w:t>Source(s):</w:t>
                  </w:r>
                  <w:r w:rsidRPr="0E42DB0B">
                    <w:rPr>
                      <w:color w:val="171717" w:themeColor="background2" w:themeShade="1A"/>
                      <w:sz w:val="16"/>
                      <w:szCs w:val="16"/>
                    </w:rPr>
                    <w:t xml:space="preserve"> </w:t>
                  </w:r>
                  <w:hyperlink r:id="rId9" w:anchor=":~:text=MISSISSAUGA%2C%20ON%20%E2%80%93%20April%2013%2C,in%20addition%20to%20standard%20therapy." w:history="1">
                    <w:r w:rsidR="00D813BF" w:rsidRPr="00D813BF">
                      <w:rPr>
                        <w:rStyle w:val="Hyperlink"/>
                        <w:sz w:val="16"/>
                        <w:szCs w:val="16"/>
                      </w:rPr>
                      <w:t>press</w:t>
                    </w:r>
                    <w:r w:rsidR="00D813BF" w:rsidRPr="00D813BF">
                      <w:rPr>
                        <w:rStyle w:val="Hyperlink"/>
                      </w:rPr>
                      <w:t xml:space="preserve"> </w:t>
                    </w:r>
                    <w:r w:rsidR="00D813BF" w:rsidRPr="00D813BF">
                      <w:rPr>
                        <w:rStyle w:val="Hyperlink"/>
                        <w:sz w:val="16"/>
                        <w:szCs w:val="16"/>
                      </w:rPr>
                      <w:t>release</w:t>
                    </w:r>
                  </w:hyperlink>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6873">
            <w:pPr>
              <w:rPr>
                <w:b/>
                <w:bCs/>
                <w:color w:val="002060"/>
                <w:sz w:val="28"/>
                <w:szCs w:val="28"/>
              </w:rPr>
            </w:pPr>
            <w:r w:rsidRPr="002E6873">
              <w:rPr>
                <w:b/>
                <w:bCs/>
                <w:color w:val="002060"/>
                <w:sz w:val="28"/>
                <w:szCs w:val="28"/>
              </w:rPr>
              <w:t>What happened:</w:t>
            </w:r>
          </w:p>
          <w:p w14:paraId="175DFC26" w14:textId="2D391D08" w:rsidR="00D905D1" w:rsidRPr="00D905D1" w:rsidRDefault="00794728" w:rsidP="0062034A">
            <w:pPr>
              <w:pStyle w:val="ListParagraph"/>
              <w:numPr>
                <w:ilvl w:val="0"/>
                <w:numId w:val="21"/>
              </w:numPr>
              <w:rPr>
                <w:color w:val="000000" w:themeColor="text1"/>
                <w:sz w:val="22"/>
                <w:szCs w:val="22"/>
              </w:rPr>
            </w:pPr>
            <w:r w:rsidRPr="00794728">
              <w:rPr>
                <w:color w:val="171717" w:themeColor="background2" w:themeShade="1A"/>
                <w:sz w:val="22"/>
                <w:szCs w:val="22"/>
              </w:rPr>
              <w:t xml:space="preserve">Health Canada </w:t>
            </w:r>
            <w:hyperlink r:id="rId10" w:anchor=":~:text=MISSISSAUGA%2C%20ON%20%E2%80%93%20April%2013%2C,in%20addition%20to%20standard%20therapy." w:history="1">
              <w:r w:rsidRPr="00822F5A">
                <w:rPr>
                  <w:rStyle w:val="Hyperlink"/>
                  <w:sz w:val="22"/>
                  <w:szCs w:val="22"/>
                </w:rPr>
                <w:t>announced</w:t>
              </w:r>
            </w:hyperlink>
            <w:r w:rsidRPr="00794728">
              <w:rPr>
                <w:color w:val="171717" w:themeColor="background2" w:themeShade="1A"/>
                <w:sz w:val="22"/>
                <w:szCs w:val="22"/>
              </w:rPr>
              <w:t xml:space="preserve"> a Notice of Compliance for </w:t>
            </w:r>
            <w:proofErr w:type="spellStart"/>
            <w:r w:rsidRPr="00794728">
              <w:rPr>
                <w:color w:val="171717" w:themeColor="background2" w:themeShade="1A"/>
                <w:sz w:val="22"/>
                <w:szCs w:val="22"/>
              </w:rPr>
              <w:t>Saphnelo</w:t>
            </w:r>
            <w:proofErr w:type="spellEnd"/>
            <w:r w:rsidRPr="00794728">
              <w:rPr>
                <w:color w:val="171717" w:themeColor="background2" w:themeShade="1A"/>
                <w:sz w:val="22"/>
                <w:szCs w:val="22"/>
              </w:rPr>
              <w:t xml:space="preserve"> SC (</w:t>
            </w:r>
            <w:proofErr w:type="spellStart"/>
            <w:r w:rsidRPr="00794728">
              <w:rPr>
                <w:color w:val="171717" w:themeColor="background2" w:themeShade="1A"/>
                <w:sz w:val="22"/>
                <w:szCs w:val="22"/>
              </w:rPr>
              <w:t>anifrolumab</w:t>
            </w:r>
            <w:proofErr w:type="spellEnd"/>
            <w:r w:rsidRPr="00794728">
              <w:rPr>
                <w:color w:val="171717" w:themeColor="background2" w:themeShade="1A"/>
                <w:sz w:val="22"/>
                <w:szCs w:val="22"/>
              </w:rPr>
              <w:t xml:space="preserve">, IFNAR1) </w:t>
            </w:r>
            <w:r w:rsidR="004A582D" w:rsidRPr="004A582D">
              <w:rPr>
                <w:color w:val="171717" w:themeColor="background2" w:themeShade="1A"/>
                <w:sz w:val="22"/>
                <w:szCs w:val="22"/>
              </w:rPr>
              <w:t xml:space="preserve">self-administration via a single-use autoinjector for adult patients with active, autoantibody positive </w:t>
            </w:r>
            <w:r w:rsidR="00D905D1">
              <w:rPr>
                <w:color w:val="171717" w:themeColor="background2" w:themeShade="1A"/>
                <w:sz w:val="22"/>
                <w:szCs w:val="22"/>
              </w:rPr>
              <w:t>SLE</w:t>
            </w:r>
            <w:r w:rsidR="004A582D" w:rsidRPr="004A582D">
              <w:rPr>
                <w:color w:val="171717" w:themeColor="background2" w:themeShade="1A"/>
                <w:sz w:val="22"/>
                <w:szCs w:val="22"/>
              </w:rPr>
              <w:t xml:space="preserve"> in addition to standard therapy</w:t>
            </w:r>
          </w:p>
          <w:p w14:paraId="3BD2BEA8" w14:textId="588592CF" w:rsidR="00EA2D14" w:rsidRPr="00AF09FE" w:rsidRDefault="00221D4A" w:rsidP="0062034A">
            <w:pPr>
              <w:pStyle w:val="ListParagraph"/>
              <w:numPr>
                <w:ilvl w:val="0"/>
                <w:numId w:val="21"/>
              </w:numPr>
              <w:rPr>
                <w:rStyle w:val="normaltextrun"/>
                <w:color w:val="000000" w:themeColor="text1"/>
                <w:sz w:val="22"/>
                <w:szCs w:val="22"/>
              </w:rPr>
            </w:pPr>
            <w:r w:rsidRPr="00221D4A">
              <w:rPr>
                <w:rStyle w:val="normaltextrun"/>
                <w:color w:val="000000"/>
                <w:sz w:val="22"/>
                <w:szCs w:val="22"/>
                <w:shd w:val="clear" w:color="auto" w:fill="FFFFFF"/>
              </w:rPr>
              <w:t xml:space="preserve">The approval was based on positive </w:t>
            </w:r>
            <w:hyperlink r:id="rId11" w:history="1">
              <w:r w:rsidRPr="003C2BF1">
                <w:rPr>
                  <w:rStyle w:val="Hyperlink"/>
                  <w:sz w:val="22"/>
                  <w:szCs w:val="22"/>
                  <w:shd w:val="clear" w:color="auto" w:fill="FFFFFF"/>
                </w:rPr>
                <w:t>results</w:t>
              </w:r>
            </w:hyperlink>
            <w:r w:rsidRPr="00221D4A">
              <w:rPr>
                <w:rStyle w:val="normaltextrun"/>
                <w:color w:val="000000"/>
                <w:sz w:val="22"/>
                <w:szCs w:val="22"/>
                <w:shd w:val="clear" w:color="auto" w:fill="FFFFFF"/>
              </w:rPr>
              <w:t xml:space="preserve"> from the interim analysis of the </w:t>
            </w:r>
            <w:hyperlink r:id="rId12" w:history="1">
              <w:r w:rsidRPr="0031088F">
                <w:rPr>
                  <w:rStyle w:val="Hyperlink"/>
                  <w:sz w:val="22"/>
                  <w:szCs w:val="22"/>
                  <w:shd w:val="clear" w:color="auto" w:fill="FFFFFF"/>
                </w:rPr>
                <w:t>Phase 3</w:t>
              </w:r>
            </w:hyperlink>
            <w:r w:rsidRPr="00221D4A">
              <w:rPr>
                <w:rStyle w:val="normaltextrun"/>
                <w:color w:val="000000"/>
                <w:sz w:val="22"/>
                <w:szCs w:val="22"/>
                <w:shd w:val="clear" w:color="auto" w:fill="FFFFFF"/>
              </w:rPr>
              <w:t xml:space="preserve"> TULIP-SC trial</w:t>
            </w:r>
          </w:p>
          <w:p w14:paraId="2B022F55" w14:textId="6B407901" w:rsidR="00AF09FE" w:rsidRPr="00AF09FE" w:rsidRDefault="00AF09FE" w:rsidP="0062034A">
            <w:pPr>
              <w:pStyle w:val="ListParagraph"/>
              <w:numPr>
                <w:ilvl w:val="1"/>
                <w:numId w:val="21"/>
              </w:numPr>
              <w:rPr>
                <w:color w:val="000000" w:themeColor="text1"/>
                <w:sz w:val="20"/>
                <w:szCs w:val="20"/>
              </w:rPr>
            </w:pPr>
            <w:r w:rsidRPr="00AF09FE">
              <w:rPr>
                <w:i/>
                <w:iCs/>
                <w:color w:val="0070C0"/>
                <w:sz w:val="22"/>
                <w:szCs w:val="22"/>
              </w:rPr>
              <w:t xml:space="preserve">While AstraZeneca issued a press release on Apr 13, 2026, Health Canada approval was </w:t>
            </w:r>
            <w:hyperlink r:id="rId13" w:history="1">
              <w:r w:rsidRPr="00AF09FE">
                <w:rPr>
                  <w:rStyle w:val="Hyperlink"/>
                  <w:i/>
                  <w:iCs/>
                  <w:sz w:val="22"/>
                  <w:szCs w:val="22"/>
                </w:rPr>
                <w:t>granted</w:t>
              </w:r>
            </w:hyperlink>
            <w:r w:rsidRPr="00AF09FE">
              <w:rPr>
                <w:i/>
                <w:iCs/>
                <w:color w:val="0070C0"/>
                <w:sz w:val="22"/>
                <w:szCs w:val="22"/>
              </w:rPr>
              <w:t xml:space="preserve"> on Mar 5, 2026</w:t>
            </w:r>
          </w:p>
          <w:p w14:paraId="0B95F499" w14:textId="77777777" w:rsidR="007D7DDF" w:rsidRPr="007D7DDF" w:rsidRDefault="007D7DDF" w:rsidP="007D7DDF">
            <w:pPr>
              <w:pStyle w:val="ListParagraph"/>
              <w:ind w:left="1440"/>
              <w:rPr>
                <w:color w:val="000000" w:themeColor="text1"/>
                <w:sz w:val="22"/>
                <w:szCs w:val="22"/>
              </w:rPr>
            </w:pPr>
          </w:p>
          <w:p w14:paraId="120E1270" w14:textId="7F6C342E" w:rsidR="002E6873" w:rsidRPr="002E6873" w:rsidRDefault="002E6873" w:rsidP="002E6873">
            <w:pPr>
              <w:rPr>
                <w:b/>
                <w:bCs/>
                <w:color w:val="002060"/>
                <w:sz w:val="28"/>
                <w:szCs w:val="28"/>
              </w:rPr>
            </w:pPr>
            <w:r>
              <w:rPr>
                <w:b/>
                <w:bCs/>
                <w:color w:val="002060"/>
                <w:sz w:val="28"/>
                <w:szCs w:val="28"/>
              </w:rPr>
              <w:t xml:space="preserve">Impact (CI PoV): </w:t>
            </w:r>
            <w:r w:rsidR="00294CC8" w:rsidRPr="003F49DF">
              <w:rPr>
                <w:b/>
                <w:bCs/>
                <w:color w:val="4EA72E" w:themeColor="accent6"/>
                <w:sz w:val="28"/>
                <w:szCs w:val="28"/>
              </w:rPr>
              <w:t>LOW</w:t>
            </w:r>
          </w:p>
          <w:p w14:paraId="27E137DD" w14:textId="1B2715B4" w:rsidR="00F01FCC" w:rsidRDefault="00541FDC" w:rsidP="0062034A">
            <w:pPr>
              <w:pStyle w:val="ListParagraph"/>
              <w:numPr>
                <w:ilvl w:val="0"/>
                <w:numId w:val="21"/>
              </w:numPr>
              <w:rPr>
                <w:color w:val="171717" w:themeColor="background2" w:themeShade="1A"/>
                <w:sz w:val="22"/>
                <w:szCs w:val="22"/>
              </w:rPr>
            </w:pPr>
            <w:r w:rsidRPr="00541FDC">
              <w:rPr>
                <w:color w:val="171717" w:themeColor="background2" w:themeShade="1A"/>
                <w:sz w:val="22"/>
                <w:szCs w:val="22"/>
              </w:rPr>
              <w:t xml:space="preserve">In Canada, </w:t>
            </w:r>
            <w:proofErr w:type="spellStart"/>
            <w:r w:rsidRPr="00541FDC">
              <w:rPr>
                <w:color w:val="171717" w:themeColor="background2" w:themeShade="1A"/>
                <w:sz w:val="22"/>
                <w:szCs w:val="22"/>
              </w:rPr>
              <w:t>Saphnelo</w:t>
            </w:r>
            <w:proofErr w:type="spellEnd"/>
            <w:r w:rsidRPr="00541FDC">
              <w:rPr>
                <w:color w:val="171717" w:themeColor="background2" w:themeShade="1A"/>
                <w:sz w:val="22"/>
                <w:szCs w:val="22"/>
              </w:rPr>
              <w:t xml:space="preserve"> represents the second biologic approved as an add-on to SoC for SLE, alongside GSK’s </w:t>
            </w:r>
            <w:hyperlink r:id="rId14" w:history="1">
              <w:r w:rsidRPr="00541FDC">
                <w:rPr>
                  <w:rStyle w:val="Hyperlink"/>
                  <w:sz w:val="22"/>
                  <w:szCs w:val="22"/>
                  <w:shd w:val="clear" w:color="auto" w:fill="FFFFFF"/>
                </w:rPr>
                <w:t>Benlysta</w:t>
              </w:r>
            </w:hyperlink>
            <w:r w:rsidRPr="00541FDC">
              <w:rPr>
                <w:color w:val="171717" w:themeColor="background2" w:themeShade="1A"/>
                <w:sz w:val="22"/>
                <w:szCs w:val="22"/>
              </w:rPr>
              <w:t>, which is available in both IV and SC formulations</w:t>
            </w:r>
          </w:p>
          <w:p w14:paraId="50316AF6" w14:textId="39141C5A" w:rsidR="007C1BFD" w:rsidRDefault="00BF2D2C" w:rsidP="0062034A">
            <w:pPr>
              <w:pStyle w:val="ListParagraph"/>
              <w:numPr>
                <w:ilvl w:val="1"/>
                <w:numId w:val="21"/>
              </w:numPr>
              <w:rPr>
                <w:color w:val="171717" w:themeColor="background2" w:themeShade="1A"/>
                <w:sz w:val="22"/>
                <w:szCs w:val="22"/>
              </w:rPr>
            </w:pPr>
            <w:r>
              <w:rPr>
                <w:color w:val="171717" w:themeColor="background2" w:themeShade="1A"/>
                <w:sz w:val="22"/>
                <w:szCs w:val="22"/>
              </w:rPr>
              <w:t>H</w:t>
            </w:r>
            <w:r w:rsidR="007C1BFD" w:rsidRPr="007C1BFD">
              <w:rPr>
                <w:color w:val="171717" w:themeColor="background2" w:themeShade="1A"/>
                <w:sz w:val="22"/>
                <w:szCs w:val="22"/>
              </w:rPr>
              <w:t xml:space="preserve">owever, </w:t>
            </w:r>
            <w:proofErr w:type="spellStart"/>
            <w:r w:rsidR="00A405A8" w:rsidRPr="00541FDC">
              <w:rPr>
                <w:color w:val="171717" w:themeColor="background2" w:themeShade="1A"/>
                <w:sz w:val="22"/>
                <w:szCs w:val="22"/>
              </w:rPr>
              <w:t>Saphnelo</w:t>
            </w:r>
            <w:proofErr w:type="spellEnd"/>
            <w:r w:rsidR="00A405A8" w:rsidRPr="00541FDC">
              <w:rPr>
                <w:color w:val="171717" w:themeColor="background2" w:themeShade="1A"/>
                <w:sz w:val="22"/>
                <w:szCs w:val="22"/>
              </w:rPr>
              <w:t xml:space="preserve"> </w:t>
            </w:r>
            <w:r w:rsidR="00A405A8">
              <w:rPr>
                <w:color w:val="171717" w:themeColor="background2" w:themeShade="1A"/>
                <w:sz w:val="22"/>
                <w:szCs w:val="22"/>
              </w:rPr>
              <w:t xml:space="preserve">SC </w:t>
            </w:r>
            <w:r w:rsidR="007C1BFD" w:rsidRPr="007C1BFD">
              <w:rPr>
                <w:color w:val="171717" w:themeColor="background2" w:themeShade="1A"/>
                <w:sz w:val="22"/>
                <w:szCs w:val="22"/>
              </w:rPr>
              <w:t xml:space="preserve">does not yet appear to be </w:t>
            </w:r>
            <w:hyperlink r:id="rId15" w:history="1">
              <w:r w:rsidR="007C1BFD" w:rsidRPr="00BF2D2C">
                <w:rPr>
                  <w:rStyle w:val="Hyperlink"/>
                  <w:sz w:val="22"/>
                  <w:szCs w:val="22"/>
                </w:rPr>
                <w:t>available</w:t>
              </w:r>
            </w:hyperlink>
            <w:r w:rsidR="007C1BFD" w:rsidRPr="007C1BFD">
              <w:rPr>
                <w:color w:val="171717" w:themeColor="background2" w:themeShade="1A"/>
                <w:sz w:val="22"/>
                <w:szCs w:val="22"/>
              </w:rPr>
              <w:t xml:space="preserve"> based on the Health Canada database of marketed assets</w:t>
            </w:r>
          </w:p>
          <w:p w14:paraId="73BAB7FB" w14:textId="16C23E8B" w:rsidR="00964232" w:rsidRPr="00964232" w:rsidRDefault="00964232" w:rsidP="00964232">
            <w:pPr>
              <w:pStyle w:val="ListParagraph"/>
              <w:numPr>
                <w:ilvl w:val="1"/>
                <w:numId w:val="21"/>
              </w:numPr>
              <w:rPr>
                <w:i/>
                <w:iCs/>
                <w:color w:val="0070C0"/>
                <w:sz w:val="22"/>
                <w:szCs w:val="22"/>
              </w:rPr>
            </w:pPr>
            <w:r w:rsidRPr="00E74CD3">
              <w:rPr>
                <w:i/>
                <w:iCs/>
                <w:color w:val="0070C0"/>
                <w:sz w:val="22"/>
                <w:szCs w:val="22"/>
              </w:rPr>
              <w:t xml:space="preserve">Given </w:t>
            </w:r>
            <w:proofErr w:type="spellStart"/>
            <w:r w:rsidRPr="00E74CD3">
              <w:rPr>
                <w:i/>
                <w:iCs/>
                <w:color w:val="0070C0"/>
                <w:sz w:val="22"/>
                <w:szCs w:val="22"/>
              </w:rPr>
              <w:t>Saphnelo</w:t>
            </w:r>
            <w:proofErr w:type="spellEnd"/>
            <w:r w:rsidRPr="00E74CD3">
              <w:rPr>
                <w:i/>
                <w:iCs/>
                <w:color w:val="0070C0"/>
                <w:sz w:val="22"/>
                <w:szCs w:val="22"/>
              </w:rPr>
              <w:t xml:space="preserve"> SC (</w:t>
            </w:r>
            <w:hyperlink r:id="rId16" w:history="1">
              <w:r w:rsidRPr="00E74CD3">
                <w:rPr>
                  <w:rStyle w:val="Hyperlink"/>
                  <w:i/>
                  <w:iCs/>
                  <w:color w:val="0070C0"/>
                  <w:sz w:val="22"/>
                  <w:szCs w:val="22"/>
                </w:rPr>
                <w:t>120 mg QW</w:t>
              </w:r>
            </w:hyperlink>
            <w:r w:rsidRPr="00E74CD3">
              <w:rPr>
                <w:i/>
                <w:iCs/>
                <w:color w:val="0070C0"/>
                <w:sz w:val="22"/>
                <w:szCs w:val="22"/>
              </w:rPr>
              <w:t>) and Benlysta SC (</w:t>
            </w:r>
            <w:hyperlink r:id="rId17" w:history="1">
              <w:r w:rsidRPr="00E74CD3">
                <w:rPr>
                  <w:rStyle w:val="Hyperlink"/>
                  <w:i/>
                  <w:iCs/>
                  <w:color w:val="0070C0"/>
                  <w:sz w:val="22"/>
                  <w:szCs w:val="22"/>
                </w:rPr>
                <w:t>200 mg QW</w:t>
              </w:r>
            </w:hyperlink>
            <w:r w:rsidRPr="00E74CD3">
              <w:rPr>
                <w:i/>
                <w:iCs/>
                <w:color w:val="0070C0"/>
                <w:sz w:val="22"/>
                <w:szCs w:val="22"/>
              </w:rPr>
              <w:t>) are both administered weekly, competition is likely to be shaped by access, clinical messaging, and physician/patient familiarity rather than convenience alone</w:t>
            </w:r>
          </w:p>
          <w:p w14:paraId="006DB640" w14:textId="77777777" w:rsidR="009E4C1A" w:rsidRPr="00495654" w:rsidRDefault="009E4C1A" w:rsidP="009E4C1A">
            <w:pPr>
              <w:pStyle w:val="ListParagraph"/>
              <w:ind w:left="1440"/>
              <w:rPr>
                <w:i/>
                <w:iCs/>
                <w:color w:val="0070C0"/>
                <w:sz w:val="22"/>
                <w:szCs w:val="22"/>
              </w:rPr>
            </w:pPr>
          </w:p>
          <w:p w14:paraId="3794E578" w14:textId="262DB653" w:rsidR="002E6873" w:rsidRPr="002E6873" w:rsidRDefault="00B533F9" w:rsidP="002E6873">
            <w:pPr>
              <w:rPr>
                <w:b/>
                <w:bCs/>
                <w:color w:val="002060"/>
                <w:sz w:val="28"/>
                <w:szCs w:val="28"/>
              </w:rPr>
            </w:pPr>
            <w:r>
              <w:rPr>
                <w:b/>
                <w:bCs/>
                <w:color w:val="002060"/>
                <w:sz w:val="28"/>
                <w:szCs w:val="28"/>
              </w:rPr>
              <w:t xml:space="preserve">Why it matters </w:t>
            </w:r>
          </w:p>
          <w:p w14:paraId="47530C7A" w14:textId="3BF95136" w:rsidR="00FD144E" w:rsidRPr="00701BCA" w:rsidRDefault="00BB0077" w:rsidP="00BB0077">
            <w:pPr>
              <w:pStyle w:val="ListParagraph"/>
              <w:numPr>
                <w:ilvl w:val="0"/>
                <w:numId w:val="21"/>
              </w:numPr>
              <w:rPr>
                <w:color w:val="171717" w:themeColor="background2" w:themeShade="1A"/>
                <w:sz w:val="22"/>
                <w:szCs w:val="22"/>
              </w:rPr>
            </w:pPr>
            <w:r w:rsidRPr="00BB0077">
              <w:rPr>
                <w:color w:val="171717" w:themeColor="background2" w:themeShade="1A"/>
                <w:sz w:val="22"/>
                <w:szCs w:val="22"/>
              </w:rPr>
              <w:t xml:space="preserve">The availability of an SC formulation removes a key barrier to </w:t>
            </w:r>
            <w:proofErr w:type="spellStart"/>
            <w:r w:rsidRPr="00BB0077">
              <w:rPr>
                <w:color w:val="171717" w:themeColor="background2" w:themeShade="1A"/>
                <w:sz w:val="22"/>
                <w:szCs w:val="22"/>
              </w:rPr>
              <w:t>Saphnelo</w:t>
            </w:r>
            <w:proofErr w:type="spellEnd"/>
            <w:r w:rsidRPr="00BB0077">
              <w:rPr>
                <w:color w:val="171717" w:themeColor="background2" w:themeShade="1A"/>
                <w:sz w:val="22"/>
                <w:szCs w:val="22"/>
              </w:rPr>
              <w:t xml:space="preserve"> uptake and may enhance patient convenience and adherence, with at-home administration reducing treatment burden </w:t>
            </w:r>
            <w:r w:rsidR="008772BD">
              <w:rPr>
                <w:color w:val="171717" w:themeColor="background2" w:themeShade="1A"/>
                <w:sz w:val="22"/>
                <w:szCs w:val="22"/>
              </w:rPr>
              <w:t>vs</w:t>
            </w:r>
            <w:r w:rsidRPr="00BB0077">
              <w:rPr>
                <w:color w:val="171717" w:themeColor="background2" w:themeShade="1A"/>
                <w:sz w:val="22"/>
                <w:szCs w:val="22"/>
              </w:rPr>
              <w:t xml:space="preserve"> IV infusions</w:t>
            </w:r>
          </w:p>
          <w:p w14:paraId="02357E28" w14:textId="39096AF8" w:rsidR="00701BCA" w:rsidRDefault="00701BCA" w:rsidP="00AE5F03">
            <w:pPr>
              <w:pStyle w:val="ListParagraph"/>
              <w:numPr>
                <w:ilvl w:val="1"/>
                <w:numId w:val="21"/>
              </w:numPr>
              <w:rPr>
                <w:color w:val="171717" w:themeColor="background2" w:themeShade="1A"/>
                <w:sz w:val="22"/>
                <w:szCs w:val="22"/>
              </w:rPr>
            </w:pPr>
            <w:r w:rsidRPr="00701BCA">
              <w:rPr>
                <w:color w:val="171717" w:themeColor="background2" w:themeShade="1A"/>
                <w:sz w:val="22"/>
                <w:szCs w:val="22"/>
              </w:rPr>
              <w:t xml:space="preserve">This may be particularly relevant in Canada, where large geographic distances can limit access to infusion </w:t>
            </w:r>
            <w:r w:rsidR="00D11E34" w:rsidRPr="00701BCA">
              <w:rPr>
                <w:color w:val="171717" w:themeColor="background2" w:themeShade="1A"/>
                <w:sz w:val="22"/>
                <w:szCs w:val="22"/>
              </w:rPr>
              <w:t>centers</w:t>
            </w:r>
            <w:r w:rsidRPr="00701BCA">
              <w:rPr>
                <w:color w:val="171717" w:themeColor="background2" w:themeShade="1A"/>
                <w:sz w:val="22"/>
                <w:szCs w:val="22"/>
              </w:rPr>
              <w:t>, potentially improving patient preference once access is established</w:t>
            </w:r>
          </w:p>
          <w:p w14:paraId="4C631D54" w14:textId="5CDC1599" w:rsidR="00BB0077" w:rsidRPr="004A2F5B" w:rsidRDefault="00BB0077" w:rsidP="00BB0077">
            <w:pPr>
              <w:pStyle w:val="ListParagraph"/>
              <w:rPr>
                <w:b/>
                <w:color w:val="002060"/>
                <w:sz w:val="28"/>
                <w:szCs w:val="28"/>
              </w:rPr>
            </w:pPr>
          </w:p>
          <w:p w14:paraId="0DF851C8" w14:textId="426490F7" w:rsidR="007A0D60" w:rsidRPr="004A2F5B" w:rsidRDefault="00B533F9" w:rsidP="004A2F5B">
            <w:pPr>
              <w:rPr>
                <w:b/>
                <w:color w:val="002060"/>
                <w:sz w:val="28"/>
                <w:szCs w:val="28"/>
              </w:rPr>
            </w:pPr>
            <w:r w:rsidRPr="004A2F5B">
              <w:rPr>
                <w:b/>
                <w:bCs/>
                <w:color w:val="002060"/>
                <w:sz w:val="28"/>
                <w:szCs w:val="28"/>
              </w:rPr>
              <w:t>Tell me more</w:t>
            </w:r>
            <w:r w:rsidR="002E6873" w:rsidRPr="004A2F5B">
              <w:rPr>
                <w:b/>
                <w:bCs/>
                <w:color w:val="002060"/>
                <w:sz w:val="28"/>
                <w:szCs w:val="28"/>
              </w:rPr>
              <w:t>:</w:t>
            </w:r>
          </w:p>
          <w:p w14:paraId="52D6B790" w14:textId="65CF9BDC" w:rsidR="0062034A" w:rsidRPr="0062034A" w:rsidRDefault="0062034A" w:rsidP="0062034A">
            <w:pPr>
              <w:pStyle w:val="ListParagraph"/>
              <w:numPr>
                <w:ilvl w:val="0"/>
                <w:numId w:val="21"/>
              </w:numPr>
              <w:rPr>
                <w:color w:val="171717" w:themeColor="background2" w:themeShade="1A"/>
                <w:sz w:val="22"/>
                <w:szCs w:val="22"/>
              </w:rPr>
            </w:pPr>
            <w:r w:rsidRPr="0062034A">
              <w:rPr>
                <w:color w:val="171717" w:themeColor="background2" w:themeShade="1A"/>
                <w:sz w:val="22"/>
                <w:szCs w:val="22"/>
              </w:rPr>
              <w:t xml:space="preserve">Despite EU </w:t>
            </w:r>
            <w:hyperlink r:id="rId18" w:history="1">
              <w:r w:rsidRPr="003344FE">
                <w:rPr>
                  <w:rStyle w:val="Hyperlink"/>
                  <w:sz w:val="22"/>
                  <w:szCs w:val="22"/>
                </w:rPr>
                <w:t>approval</w:t>
              </w:r>
            </w:hyperlink>
            <w:r w:rsidRPr="0062034A">
              <w:rPr>
                <w:color w:val="171717" w:themeColor="background2" w:themeShade="1A"/>
                <w:sz w:val="22"/>
                <w:szCs w:val="22"/>
              </w:rPr>
              <w:t xml:space="preserve"> in December 2025, </w:t>
            </w:r>
            <w:proofErr w:type="spellStart"/>
            <w:r w:rsidRPr="0062034A">
              <w:rPr>
                <w:color w:val="171717" w:themeColor="background2" w:themeShade="1A"/>
                <w:sz w:val="22"/>
                <w:szCs w:val="22"/>
              </w:rPr>
              <w:t>Saphnelo</w:t>
            </w:r>
            <w:proofErr w:type="spellEnd"/>
            <w:r w:rsidRPr="0062034A">
              <w:rPr>
                <w:color w:val="171717" w:themeColor="background2" w:themeShade="1A"/>
                <w:sz w:val="22"/>
                <w:szCs w:val="22"/>
              </w:rPr>
              <w:t xml:space="preserve"> SC shows no evidence of reimbursement across key EU markets (</w:t>
            </w:r>
            <w:hyperlink r:id="rId19" w:history="1">
              <w:r w:rsidRPr="0000234B">
                <w:rPr>
                  <w:rStyle w:val="Hyperlink"/>
                  <w:sz w:val="22"/>
                  <w:szCs w:val="22"/>
                </w:rPr>
                <w:t>Germany</w:t>
              </w:r>
            </w:hyperlink>
            <w:r w:rsidRPr="0062034A">
              <w:rPr>
                <w:color w:val="171717" w:themeColor="background2" w:themeShade="1A"/>
                <w:sz w:val="22"/>
                <w:szCs w:val="22"/>
              </w:rPr>
              <w:t xml:space="preserve">, </w:t>
            </w:r>
            <w:hyperlink r:id="rId20" w:history="1">
              <w:r w:rsidRPr="001B054C">
                <w:rPr>
                  <w:rStyle w:val="Hyperlink"/>
                  <w:sz w:val="22"/>
                  <w:szCs w:val="22"/>
                </w:rPr>
                <w:t>France</w:t>
              </w:r>
            </w:hyperlink>
            <w:r w:rsidRPr="0062034A">
              <w:rPr>
                <w:color w:val="171717" w:themeColor="background2" w:themeShade="1A"/>
                <w:sz w:val="22"/>
                <w:szCs w:val="22"/>
              </w:rPr>
              <w:t xml:space="preserve">, </w:t>
            </w:r>
            <w:r w:rsidR="001B054C">
              <w:rPr>
                <w:color w:val="171717" w:themeColor="background2" w:themeShade="1A"/>
                <w:sz w:val="22"/>
                <w:szCs w:val="22"/>
              </w:rPr>
              <w:t xml:space="preserve">and </w:t>
            </w:r>
            <w:hyperlink r:id="rId21" w:history="1">
              <w:r w:rsidRPr="00693922">
                <w:rPr>
                  <w:rStyle w:val="Hyperlink"/>
                  <w:sz w:val="22"/>
                  <w:szCs w:val="22"/>
                </w:rPr>
                <w:t>Spain</w:t>
              </w:r>
            </w:hyperlink>
            <w:r w:rsidRPr="0062034A">
              <w:rPr>
                <w:color w:val="171717" w:themeColor="background2" w:themeShade="1A"/>
                <w:sz w:val="22"/>
                <w:szCs w:val="22"/>
              </w:rPr>
              <w:t>), indicating the asset remains pre-access</w:t>
            </w:r>
          </w:p>
          <w:p w14:paraId="4EAEC377" w14:textId="232DC2C0" w:rsidR="0062034A" w:rsidRPr="0062034A" w:rsidRDefault="0062034A" w:rsidP="0062034A">
            <w:pPr>
              <w:pStyle w:val="ListParagraph"/>
              <w:numPr>
                <w:ilvl w:val="0"/>
                <w:numId w:val="21"/>
              </w:numPr>
              <w:rPr>
                <w:color w:val="171717" w:themeColor="background2" w:themeShade="1A"/>
                <w:sz w:val="22"/>
                <w:szCs w:val="22"/>
              </w:rPr>
            </w:pPr>
            <w:r w:rsidRPr="0CF2AAAC">
              <w:rPr>
                <w:color w:val="171717" w:themeColor="background2" w:themeShade="1A"/>
                <w:sz w:val="22"/>
                <w:szCs w:val="22"/>
              </w:rPr>
              <w:t xml:space="preserve">In the US, </w:t>
            </w:r>
            <w:proofErr w:type="spellStart"/>
            <w:r w:rsidRPr="0CF2AAAC">
              <w:rPr>
                <w:color w:val="171717" w:themeColor="background2" w:themeShade="1A"/>
                <w:sz w:val="22"/>
                <w:szCs w:val="22"/>
              </w:rPr>
              <w:t>Saphnelo</w:t>
            </w:r>
            <w:proofErr w:type="spellEnd"/>
            <w:r w:rsidRPr="0CF2AAAC">
              <w:rPr>
                <w:color w:val="171717" w:themeColor="background2" w:themeShade="1A"/>
                <w:sz w:val="22"/>
                <w:szCs w:val="22"/>
              </w:rPr>
              <w:t xml:space="preserve"> SC remains under review following a </w:t>
            </w:r>
            <w:hyperlink r:id="rId22">
              <w:r w:rsidRPr="0CF2AAAC">
                <w:rPr>
                  <w:rStyle w:val="Hyperlink"/>
                  <w:sz w:val="22"/>
                  <w:szCs w:val="22"/>
                </w:rPr>
                <w:t>CRL</w:t>
              </w:r>
            </w:hyperlink>
            <w:r w:rsidRPr="0CF2AAAC">
              <w:rPr>
                <w:color w:val="171717" w:themeColor="background2" w:themeShade="1A"/>
                <w:sz w:val="22"/>
                <w:szCs w:val="22"/>
              </w:rPr>
              <w:t xml:space="preserve"> in Feb 2026</w:t>
            </w:r>
          </w:p>
          <w:p w14:paraId="124CE88E" w14:textId="3CDBDE60" w:rsidR="0062034A" w:rsidRPr="0062034A" w:rsidRDefault="6F6712A8" w:rsidP="50026244">
            <w:pPr>
              <w:pStyle w:val="ListParagraph"/>
              <w:numPr>
                <w:ilvl w:val="1"/>
                <w:numId w:val="21"/>
              </w:numPr>
              <w:rPr>
                <w:i/>
                <w:iCs/>
                <w:color w:val="171717" w:themeColor="background2" w:themeShade="1A"/>
                <w:sz w:val="22"/>
                <w:szCs w:val="22"/>
              </w:rPr>
            </w:pPr>
            <w:r w:rsidRPr="50026244">
              <w:rPr>
                <w:i/>
                <w:iCs/>
                <w:color w:val="0070C0"/>
                <w:sz w:val="22"/>
                <w:szCs w:val="22"/>
              </w:rPr>
              <w:t>A</w:t>
            </w:r>
            <w:r w:rsidR="0062034A" w:rsidRPr="50026244">
              <w:rPr>
                <w:i/>
                <w:iCs/>
                <w:color w:val="0070C0"/>
                <w:sz w:val="22"/>
                <w:szCs w:val="22"/>
              </w:rPr>
              <w:t>pproval anticipated in Q2 2026</w:t>
            </w:r>
          </w:p>
          <w:p w14:paraId="1B3A6D39" w14:textId="454D4B6C" w:rsidR="004B174A" w:rsidRPr="0062034A" w:rsidRDefault="004B752F" w:rsidP="004B174A">
            <w:pPr>
              <w:pStyle w:val="ListParagraph"/>
              <w:numPr>
                <w:ilvl w:val="0"/>
                <w:numId w:val="21"/>
              </w:numPr>
              <w:rPr>
                <w:color w:val="171717" w:themeColor="background2" w:themeShade="1A"/>
                <w:sz w:val="22"/>
                <w:szCs w:val="22"/>
              </w:rPr>
            </w:pPr>
            <w:r w:rsidRPr="00E427C7">
              <w:rPr>
                <w:color w:val="171717" w:themeColor="background2" w:themeShade="1A"/>
                <w:sz w:val="22"/>
                <w:szCs w:val="22"/>
              </w:rPr>
              <w:t xml:space="preserve">Canada’s HTA body, </w:t>
            </w:r>
            <w:r w:rsidR="003E44AD" w:rsidRPr="00E427C7">
              <w:rPr>
                <w:color w:val="171717" w:themeColor="background2" w:themeShade="1A"/>
                <w:sz w:val="22"/>
                <w:szCs w:val="22"/>
              </w:rPr>
              <w:t>CDA-AMC</w:t>
            </w:r>
            <w:r w:rsidR="003751F4" w:rsidRPr="00E427C7">
              <w:rPr>
                <w:color w:val="171717" w:themeColor="background2" w:themeShade="1A"/>
                <w:sz w:val="22"/>
                <w:szCs w:val="22"/>
              </w:rPr>
              <w:t>,</w:t>
            </w:r>
            <w:r w:rsidR="003E44AD" w:rsidRPr="00E427C7">
              <w:rPr>
                <w:color w:val="171717" w:themeColor="background2" w:themeShade="1A"/>
                <w:sz w:val="22"/>
                <w:szCs w:val="22"/>
              </w:rPr>
              <w:t xml:space="preserve"> </w:t>
            </w:r>
            <w:r w:rsidR="003751F4" w:rsidRPr="00E427C7">
              <w:rPr>
                <w:color w:val="171717" w:themeColor="background2" w:themeShade="1A"/>
                <w:sz w:val="22"/>
                <w:szCs w:val="22"/>
              </w:rPr>
              <w:t xml:space="preserve">is </w:t>
            </w:r>
            <w:r w:rsidR="00EC7E79">
              <w:rPr>
                <w:color w:val="171717" w:themeColor="background2" w:themeShade="1A"/>
                <w:sz w:val="22"/>
                <w:szCs w:val="22"/>
              </w:rPr>
              <w:t>actively</w:t>
            </w:r>
            <w:r w:rsidR="003751F4" w:rsidRPr="00E427C7">
              <w:rPr>
                <w:color w:val="171717" w:themeColor="background2" w:themeShade="1A"/>
                <w:sz w:val="22"/>
                <w:szCs w:val="22"/>
              </w:rPr>
              <w:t xml:space="preserve"> </w:t>
            </w:r>
            <w:hyperlink r:id="rId23" w:history="1">
              <w:r w:rsidR="003751F4" w:rsidRPr="001B6F25">
                <w:rPr>
                  <w:rStyle w:val="Hyperlink"/>
                  <w:sz w:val="22"/>
                  <w:szCs w:val="22"/>
                </w:rPr>
                <w:t>eval</w:t>
              </w:r>
              <w:bookmarkStart w:id="0" w:name="_Hlt227077360"/>
              <w:bookmarkStart w:id="1" w:name="_Hlt227077361"/>
              <w:r w:rsidR="003751F4" w:rsidRPr="001B6F25">
                <w:rPr>
                  <w:rStyle w:val="Hyperlink"/>
                  <w:sz w:val="22"/>
                  <w:szCs w:val="22"/>
                </w:rPr>
                <w:t>u</w:t>
              </w:r>
              <w:bookmarkEnd w:id="0"/>
              <w:bookmarkEnd w:id="1"/>
              <w:r w:rsidR="003751F4" w:rsidRPr="001B6F25">
                <w:rPr>
                  <w:rStyle w:val="Hyperlink"/>
                  <w:sz w:val="22"/>
                  <w:szCs w:val="22"/>
                </w:rPr>
                <w:t>ating</w:t>
              </w:r>
            </w:hyperlink>
            <w:r w:rsidR="003751F4" w:rsidRPr="00E427C7">
              <w:rPr>
                <w:color w:val="171717" w:themeColor="background2" w:themeShade="1A"/>
                <w:sz w:val="22"/>
                <w:szCs w:val="22"/>
              </w:rPr>
              <w:t xml:space="preserve"> </w:t>
            </w:r>
            <w:proofErr w:type="spellStart"/>
            <w:r w:rsidR="00684EBE" w:rsidRPr="00E427C7">
              <w:rPr>
                <w:color w:val="171717" w:themeColor="background2" w:themeShade="1A"/>
                <w:sz w:val="22"/>
                <w:szCs w:val="22"/>
              </w:rPr>
              <w:t>Saphnelo</w:t>
            </w:r>
            <w:proofErr w:type="spellEnd"/>
            <w:r w:rsidR="00684EBE" w:rsidRPr="00E427C7">
              <w:rPr>
                <w:color w:val="171717" w:themeColor="background2" w:themeShade="1A"/>
                <w:sz w:val="22"/>
                <w:szCs w:val="22"/>
              </w:rPr>
              <w:t xml:space="preserve"> SC </w:t>
            </w:r>
            <w:r w:rsidR="002028BD" w:rsidRPr="00E427C7">
              <w:rPr>
                <w:color w:val="171717" w:themeColor="background2" w:themeShade="1A"/>
                <w:sz w:val="22"/>
                <w:szCs w:val="22"/>
              </w:rPr>
              <w:t xml:space="preserve">for reimbursement, </w:t>
            </w:r>
            <w:r w:rsidR="00E427C7" w:rsidRPr="00E427C7">
              <w:rPr>
                <w:color w:val="171717" w:themeColor="background2" w:themeShade="1A"/>
                <w:sz w:val="22"/>
                <w:szCs w:val="22"/>
              </w:rPr>
              <w:t>with patient and clinician input</w:t>
            </w:r>
            <w:r w:rsidR="0039674B">
              <w:rPr>
                <w:color w:val="171717" w:themeColor="background2" w:themeShade="1A"/>
                <w:sz w:val="22"/>
                <w:szCs w:val="22"/>
              </w:rPr>
              <w:t xml:space="preserve"> being</w:t>
            </w:r>
            <w:r w:rsidR="00E427C7" w:rsidRPr="00E427C7">
              <w:rPr>
                <w:color w:val="171717" w:themeColor="background2" w:themeShade="1A"/>
                <w:sz w:val="22"/>
                <w:szCs w:val="22"/>
              </w:rPr>
              <w:t xml:space="preserve"> closed in Feb 2026, indicating the asset is progressing through the a</w:t>
            </w:r>
            <w:r w:rsidR="00E427C7">
              <w:rPr>
                <w:color w:val="171717" w:themeColor="background2" w:themeShade="1A"/>
                <w:sz w:val="22"/>
                <w:szCs w:val="22"/>
              </w:rPr>
              <w:t xml:space="preserve">ccess pathway </w:t>
            </w:r>
            <w:r w:rsidR="00A87CBA">
              <w:rPr>
                <w:color w:val="171717" w:themeColor="background2" w:themeShade="1A"/>
                <w:sz w:val="22"/>
                <w:szCs w:val="22"/>
              </w:rPr>
              <w:t xml:space="preserve">despite not yet </w:t>
            </w:r>
            <w:r w:rsidR="00C02D25">
              <w:rPr>
                <w:color w:val="171717" w:themeColor="background2" w:themeShade="1A"/>
                <w:sz w:val="22"/>
                <w:szCs w:val="22"/>
              </w:rPr>
              <w:t>appearing</w:t>
            </w:r>
            <w:r w:rsidR="00A87CBA">
              <w:rPr>
                <w:color w:val="171717" w:themeColor="background2" w:themeShade="1A"/>
                <w:sz w:val="22"/>
                <w:szCs w:val="22"/>
              </w:rPr>
              <w:t xml:space="preserve"> marketed</w:t>
            </w:r>
          </w:p>
          <w:p w14:paraId="5CAC275F" w14:textId="1F63C428" w:rsidR="00C02D25" w:rsidRPr="000F66AB" w:rsidRDefault="00C02D25" w:rsidP="000F66AB">
            <w:pPr>
              <w:pStyle w:val="ListParagraph"/>
              <w:numPr>
                <w:ilvl w:val="1"/>
                <w:numId w:val="21"/>
              </w:numPr>
              <w:rPr>
                <w:i/>
                <w:iCs/>
                <w:color w:val="0070C0"/>
                <w:sz w:val="22"/>
                <w:szCs w:val="22"/>
              </w:rPr>
            </w:pPr>
            <w:r w:rsidRPr="000F66AB">
              <w:rPr>
                <w:i/>
                <w:iCs/>
                <w:color w:val="0070C0"/>
                <w:sz w:val="22"/>
                <w:szCs w:val="22"/>
              </w:rPr>
              <w:t xml:space="preserve">A positive recommendation could accelerate </w:t>
            </w:r>
            <w:r w:rsidR="001D1E60">
              <w:rPr>
                <w:i/>
                <w:iCs/>
                <w:color w:val="0070C0"/>
                <w:sz w:val="22"/>
                <w:szCs w:val="22"/>
              </w:rPr>
              <w:t xml:space="preserve">its provincial </w:t>
            </w:r>
            <w:r w:rsidR="00B05376" w:rsidRPr="000F66AB">
              <w:rPr>
                <w:i/>
                <w:iCs/>
                <w:color w:val="0070C0"/>
                <w:sz w:val="22"/>
                <w:szCs w:val="22"/>
              </w:rPr>
              <w:t>formulary listing</w:t>
            </w:r>
            <w:r w:rsidR="000F66AB" w:rsidRPr="000F66AB">
              <w:rPr>
                <w:i/>
                <w:iCs/>
                <w:color w:val="0070C0"/>
                <w:sz w:val="22"/>
                <w:szCs w:val="22"/>
              </w:rPr>
              <w:t xml:space="preserve"> and narrow the access gap between </w:t>
            </w:r>
            <w:proofErr w:type="spellStart"/>
            <w:r w:rsidR="00623E66">
              <w:rPr>
                <w:i/>
                <w:iCs/>
                <w:color w:val="0070C0"/>
                <w:sz w:val="22"/>
                <w:szCs w:val="22"/>
              </w:rPr>
              <w:t>Saphnelo</w:t>
            </w:r>
            <w:proofErr w:type="spellEnd"/>
            <w:r w:rsidR="00623E66">
              <w:rPr>
                <w:i/>
                <w:iCs/>
                <w:color w:val="0070C0"/>
                <w:sz w:val="22"/>
                <w:szCs w:val="22"/>
              </w:rPr>
              <w:t xml:space="preserve"> and </w:t>
            </w:r>
            <w:r w:rsidR="000F66AB" w:rsidRPr="000F66AB">
              <w:rPr>
                <w:i/>
                <w:iCs/>
                <w:color w:val="0070C0"/>
                <w:sz w:val="22"/>
                <w:szCs w:val="22"/>
              </w:rPr>
              <w:t>Benlysta</w:t>
            </w:r>
            <w:r w:rsidR="000F66AB">
              <w:rPr>
                <w:i/>
                <w:iCs/>
                <w:color w:val="0070C0"/>
                <w:sz w:val="22"/>
                <w:szCs w:val="22"/>
              </w:rPr>
              <w:t>,</w:t>
            </w:r>
            <w:r w:rsidR="001C5229">
              <w:rPr>
                <w:i/>
                <w:iCs/>
                <w:color w:val="0070C0"/>
                <w:sz w:val="22"/>
                <w:szCs w:val="22"/>
              </w:rPr>
              <w:t xml:space="preserve"> particularly</w:t>
            </w:r>
            <w:r w:rsidR="008E0A0D">
              <w:rPr>
                <w:i/>
                <w:iCs/>
                <w:color w:val="0070C0"/>
                <w:sz w:val="22"/>
                <w:szCs w:val="22"/>
              </w:rPr>
              <w:t xml:space="preserve"> given the availability of remission and low disease activity evidence within its data package </w:t>
            </w:r>
          </w:p>
          <w:p w14:paraId="5D5C7CE3" w14:textId="77777777" w:rsidR="00C17902" w:rsidRDefault="00C17902" w:rsidP="00CD2004">
            <w:pPr>
              <w:spacing w:after="60"/>
              <w:rPr>
                <w:rFonts w:eastAsia="Times New Roman"/>
                <w:b/>
                <w:bCs/>
                <w:sz w:val="22"/>
                <w:szCs w:val="22"/>
              </w:rPr>
            </w:pPr>
          </w:p>
          <w:p w14:paraId="7D140F2B" w14:textId="49ED960C" w:rsidR="00DB7577" w:rsidRDefault="00B66789" w:rsidP="00B66789">
            <w:pPr>
              <w:rPr>
                <w:b/>
                <w:bCs/>
                <w:color w:val="171717" w:themeColor="background2" w:themeShade="1A"/>
                <w:sz w:val="22"/>
                <w:szCs w:val="22"/>
              </w:rPr>
            </w:pPr>
            <w:r w:rsidRPr="00D572E4">
              <w:rPr>
                <w:b/>
                <w:bCs/>
                <w:color w:val="171717" w:themeColor="background2" w:themeShade="1A"/>
                <w:sz w:val="22"/>
                <w:szCs w:val="22"/>
              </w:rPr>
              <w:lastRenderedPageBreak/>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EE29D3"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EE29D3"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24">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25"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26">
                    <w:r w:rsidRPr="00296DAA">
                      <w:rPr>
                        <w:rStyle w:val="Hyperlink"/>
                        <w:rFonts w:ascii="Aptos" w:eastAsia="Aptos" w:hAnsi="Aptos" w:cs="Aptos"/>
                        <w:color w:val="0070C0"/>
                        <w:sz w:val="22"/>
                        <w:szCs w:val="22"/>
                      </w:rPr>
                      <w:t>Luke Versten</w:t>
                    </w:r>
                  </w:hyperlink>
                </w:p>
              </w:tc>
            </w:tr>
            <w:tr w:rsidR="00EE29D3"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27">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28">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29">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30">
              <w:r w:rsidRPr="00331521">
                <w:rPr>
                  <w:rStyle w:val="Hyperlink"/>
                  <w:rFonts w:eastAsia="Aptos" w:cs="Aptos"/>
                  <w:color w:val="0563C1"/>
                  <w:sz w:val="22"/>
                  <w:szCs w:val="22"/>
                </w:rPr>
                <w:t xml:space="preserve">Invite your colleagues to </w:t>
              </w:r>
              <w:proofErr w:type="spellStart"/>
              <w:r w:rsidRPr="00331521">
                <w:rPr>
                  <w:rStyle w:val="Hyperlink"/>
                  <w:rFonts w:eastAsia="Aptos" w:cs="Aptos"/>
                  <w:color w:val="0563C1"/>
                  <w:sz w:val="22"/>
                  <w:szCs w:val="22"/>
                </w:rPr>
                <w:t>inVision</w:t>
              </w:r>
              <w:proofErr w:type="spellEnd"/>
            </w:hyperlink>
            <w:r w:rsidRPr="00331521">
              <w:rPr>
                <w:rStyle w:val="normaltextrun"/>
                <w:rFonts w:eastAsia="Aptos" w:cs="Aptos"/>
                <w:color w:val="0070C0"/>
                <w:sz w:val="22"/>
                <w:szCs w:val="22"/>
              </w:rPr>
              <w:t> | </w:t>
            </w:r>
            <w:hyperlink r:id="rId31">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32">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3898DF10" w:rsidR="00B66789" w:rsidRPr="003F7618" w:rsidRDefault="006A6CD3" w:rsidP="002E6873">
            <w:pPr>
              <w:rPr>
                <w:i/>
                <w:iCs/>
                <w:color w:val="002060"/>
                <w:sz w:val="20"/>
                <w:szCs w:val="20"/>
              </w:rPr>
            </w:pPr>
            <w:r w:rsidRPr="001972A4">
              <w:rPr>
                <w:i/>
                <w:iCs/>
                <w:color w:val="171717" w:themeColor="background2" w:themeShade="1A"/>
                <w:sz w:val="20"/>
                <w:szCs w:val="20"/>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with any questions.</w:t>
            </w:r>
          </w:p>
        </w:tc>
      </w:tr>
      <w:tr w:rsidR="00144DE9" w14:paraId="6E6B6DBE" w14:textId="77777777" w:rsidTr="0CF2AAAC">
        <w:trPr>
          <w:jc w:val="center"/>
        </w:trPr>
        <w:tc>
          <w:tcPr>
            <w:tcW w:w="9504" w:type="dxa"/>
          </w:tcPr>
          <w:p w14:paraId="795C8BC8" w14:textId="77777777" w:rsidR="00144DE9" w:rsidRDefault="00144DE9" w:rsidP="0E42DB0B">
            <w:pPr>
              <w:jc w:val="center"/>
              <w:rPr>
                <w:noProof/>
              </w:rPr>
            </w:pPr>
          </w:p>
        </w:tc>
      </w:tr>
      <w:tr w:rsidR="00A405A8" w14:paraId="676547EB" w14:textId="77777777" w:rsidTr="0CF2AAAC">
        <w:trPr>
          <w:jc w:val="center"/>
        </w:trPr>
        <w:tc>
          <w:tcPr>
            <w:tcW w:w="9504" w:type="dxa"/>
          </w:tcPr>
          <w:p w14:paraId="6806C94C" w14:textId="77777777" w:rsidR="00A405A8" w:rsidRDefault="00A405A8" w:rsidP="0E42DB0B">
            <w:pPr>
              <w:jc w:val="center"/>
              <w:rPr>
                <w:noProof/>
              </w:rPr>
            </w:pP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53C"/>
    <w:multiLevelType w:val="multilevel"/>
    <w:tmpl w:val="E5D488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1B4B"/>
    <w:multiLevelType w:val="multilevel"/>
    <w:tmpl w:val="946098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3" w15:restartNumberingAfterBreak="0">
    <w:nsid w:val="11AF133E"/>
    <w:multiLevelType w:val="multilevel"/>
    <w:tmpl w:val="BDE203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C4A7C30"/>
    <w:multiLevelType w:val="hybridMultilevel"/>
    <w:tmpl w:val="0E9846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0F21EAE"/>
    <w:multiLevelType w:val="multilevel"/>
    <w:tmpl w:val="84DEC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83242"/>
    <w:multiLevelType w:val="multilevel"/>
    <w:tmpl w:val="B456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C15955"/>
    <w:multiLevelType w:val="multilevel"/>
    <w:tmpl w:val="D89C6D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97137"/>
    <w:multiLevelType w:val="hybridMultilevel"/>
    <w:tmpl w:val="4C326E3C"/>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96281524">
      <w:start w:val="1"/>
      <w:numFmt w:val="bullet"/>
      <w:lvlText w:val=""/>
      <w:lvlJc w:val="left"/>
      <w:pPr>
        <w:ind w:left="2160" w:hanging="360"/>
      </w:pPr>
      <w:rPr>
        <w:rFonts w:ascii="Wingdings" w:hAnsi="Wingdings" w:hint="default"/>
        <w:color w:val="000000" w:themeColor="text1"/>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0F2DAA"/>
    <w:multiLevelType w:val="multilevel"/>
    <w:tmpl w:val="295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C07C2C"/>
    <w:multiLevelType w:val="multilevel"/>
    <w:tmpl w:val="10E6A3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214C3"/>
    <w:multiLevelType w:val="multilevel"/>
    <w:tmpl w:val="3EA6CA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074A4"/>
    <w:multiLevelType w:val="hybridMultilevel"/>
    <w:tmpl w:val="F196CFA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59961CE5"/>
    <w:multiLevelType w:val="multilevel"/>
    <w:tmpl w:val="52B07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5390A4A"/>
    <w:multiLevelType w:val="multilevel"/>
    <w:tmpl w:val="D4FEB5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6A9659DF"/>
    <w:multiLevelType w:val="multilevel"/>
    <w:tmpl w:val="EED622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873BC"/>
    <w:multiLevelType w:val="multilevel"/>
    <w:tmpl w:val="6DDCE9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abstractNum w:abstractNumId="18" w15:restartNumberingAfterBreak="0">
    <w:nsid w:val="765E38FB"/>
    <w:multiLevelType w:val="multilevel"/>
    <w:tmpl w:val="65FA88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7ADB66D5"/>
    <w:multiLevelType w:val="multilevel"/>
    <w:tmpl w:val="AFA856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7BC92E36"/>
    <w:multiLevelType w:val="hybridMultilevel"/>
    <w:tmpl w:val="1A4E9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E2B0860"/>
    <w:multiLevelType w:val="multilevel"/>
    <w:tmpl w:val="0C3C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485686"/>
    <w:multiLevelType w:val="multilevel"/>
    <w:tmpl w:val="25D24F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FEF35F6"/>
    <w:multiLevelType w:val="multilevel"/>
    <w:tmpl w:val="A502D7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74818581">
    <w:abstractNumId w:val="15"/>
  </w:num>
  <w:num w:numId="2" w16cid:durableId="1080716839">
    <w:abstractNumId w:val="5"/>
  </w:num>
  <w:num w:numId="3" w16cid:durableId="1255942747">
    <w:abstractNumId w:val="2"/>
  </w:num>
  <w:num w:numId="4" w16cid:durableId="1276986130">
    <w:abstractNumId w:val="4"/>
  </w:num>
  <w:num w:numId="5" w16cid:durableId="1331366428">
    <w:abstractNumId w:val="20"/>
  </w:num>
  <w:num w:numId="6" w16cid:durableId="1425108719">
    <w:abstractNumId w:val="17"/>
  </w:num>
  <w:num w:numId="7" w16cid:durableId="1497375691">
    <w:abstractNumId w:val="7"/>
  </w:num>
  <w:num w:numId="8" w16cid:durableId="1508204331">
    <w:abstractNumId w:val="23"/>
  </w:num>
  <w:num w:numId="9" w16cid:durableId="1643192823">
    <w:abstractNumId w:val="22"/>
  </w:num>
  <w:num w:numId="10" w16cid:durableId="1698578008">
    <w:abstractNumId w:val="14"/>
  </w:num>
  <w:num w:numId="11" w16cid:durableId="1761246609">
    <w:abstractNumId w:val="21"/>
  </w:num>
  <w:num w:numId="12" w16cid:durableId="1763338129">
    <w:abstractNumId w:val="18"/>
  </w:num>
  <w:num w:numId="13" w16cid:durableId="1890147179">
    <w:abstractNumId w:val="6"/>
  </w:num>
  <w:num w:numId="14" w16cid:durableId="1924799952">
    <w:abstractNumId w:val="16"/>
  </w:num>
  <w:num w:numId="15" w16cid:durableId="2007006393">
    <w:abstractNumId w:val="1"/>
  </w:num>
  <w:num w:numId="16" w16cid:durableId="2007587686">
    <w:abstractNumId w:val="10"/>
  </w:num>
  <w:num w:numId="17" w16cid:durableId="2093430918">
    <w:abstractNumId w:val="13"/>
  </w:num>
  <w:num w:numId="18" w16cid:durableId="2104447901">
    <w:abstractNumId w:val="0"/>
  </w:num>
  <w:num w:numId="19" w16cid:durableId="276913701">
    <w:abstractNumId w:val="9"/>
  </w:num>
  <w:num w:numId="20" w16cid:durableId="366295817">
    <w:abstractNumId w:val="11"/>
  </w:num>
  <w:num w:numId="21" w16cid:durableId="366764156">
    <w:abstractNumId w:val="8"/>
  </w:num>
  <w:num w:numId="22" w16cid:durableId="630744941">
    <w:abstractNumId w:val="19"/>
  </w:num>
  <w:num w:numId="23" w16cid:durableId="69275834">
    <w:abstractNumId w:val="3"/>
  </w:num>
  <w:num w:numId="24" w16cid:durableId="9357451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1FC5"/>
    <w:rsid w:val="0000234B"/>
    <w:rsid w:val="00002F57"/>
    <w:rsid w:val="00004A78"/>
    <w:rsid w:val="00005248"/>
    <w:rsid w:val="000052AC"/>
    <w:rsid w:val="00006F2A"/>
    <w:rsid w:val="00007A93"/>
    <w:rsid w:val="00010162"/>
    <w:rsid w:val="00011DC7"/>
    <w:rsid w:val="000120DF"/>
    <w:rsid w:val="00012BF2"/>
    <w:rsid w:val="0001479E"/>
    <w:rsid w:val="00016BA4"/>
    <w:rsid w:val="00016FE0"/>
    <w:rsid w:val="00017A79"/>
    <w:rsid w:val="00017B1E"/>
    <w:rsid w:val="0002031F"/>
    <w:rsid w:val="00020534"/>
    <w:rsid w:val="00020C7B"/>
    <w:rsid w:val="00021E39"/>
    <w:rsid w:val="0002335C"/>
    <w:rsid w:val="00023CBF"/>
    <w:rsid w:val="000240AE"/>
    <w:rsid w:val="00024BCB"/>
    <w:rsid w:val="0002526C"/>
    <w:rsid w:val="00030B25"/>
    <w:rsid w:val="00031394"/>
    <w:rsid w:val="00031443"/>
    <w:rsid w:val="00032C3E"/>
    <w:rsid w:val="0003436E"/>
    <w:rsid w:val="00034EAD"/>
    <w:rsid w:val="000359E5"/>
    <w:rsid w:val="00036031"/>
    <w:rsid w:val="00036DE9"/>
    <w:rsid w:val="000379B9"/>
    <w:rsid w:val="00037C27"/>
    <w:rsid w:val="00040412"/>
    <w:rsid w:val="000405B5"/>
    <w:rsid w:val="0004093E"/>
    <w:rsid w:val="00040C8D"/>
    <w:rsid w:val="00040F2B"/>
    <w:rsid w:val="000415AF"/>
    <w:rsid w:val="0004285C"/>
    <w:rsid w:val="00042ED9"/>
    <w:rsid w:val="000431CC"/>
    <w:rsid w:val="00044E1E"/>
    <w:rsid w:val="000456CA"/>
    <w:rsid w:val="0004761A"/>
    <w:rsid w:val="00047A44"/>
    <w:rsid w:val="00047CA5"/>
    <w:rsid w:val="00050C8E"/>
    <w:rsid w:val="00051A72"/>
    <w:rsid w:val="00052D8C"/>
    <w:rsid w:val="000567B2"/>
    <w:rsid w:val="00056CE3"/>
    <w:rsid w:val="000577EC"/>
    <w:rsid w:val="00060690"/>
    <w:rsid w:val="0006131A"/>
    <w:rsid w:val="0006251E"/>
    <w:rsid w:val="0006403F"/>
    <w:rsid w:val="0006489C"/>
    <w:rsid w:val="0006591E"/>
    <w:rsid w:val="000661AB"/>
    <w:rsid w:val="0006727A"/>
    <w:rsid w:val="00072ACA"/>
    <w:rsid w:val="00072ECD"/>
    <w:rsid w:val="00073F07"/>
    <w:rsid w:val="00074C53"/>
    <w:rsid w:val="0007505A"/>
    <w:rsid w:val="00075668"/>
    <w:rsid w:val="00075850"/>
    <w:rsid w:val="00077A46"/>
    <w:rsid w:val="00077C71"/>
    <w:rsid w:val="00080423"/>
    <w:rsid w:val="00080F3D"/>
    <w:rsid w:val="00081235"/>
    <w:rsid w:val="000817DF"/>
    <w:rsid w:val="00081DF4"/>
    <w:rsid w:val="00081E3C"/>
    <w:rsid w:val="000820F4"/>
    <w:rsid w:val="000823A2"/>
    <w:rsid w:val="0008287C"/>
    <w:rsid w:val="00083588"/>
    <w:rsid w:val="00083A91"/>
    <w:rsid w:val="00083ACD"/>
    <w:rsid w:val="00083C37"/>
    <w:rsid w:val="00085BDA"/>
    <w:rsid w:val="00085BFF"/>
    <w:rsid w:val="00086028"/>
    <w:rsid w:val="000865A7"/>
    <w:rsid w:val="00086971"/>
    <w:rsid w:val="0008764B"/>
    <w:rsid w:val="0009085B"/>
    <w:rsid w:val="00090A2D"/>
    <w:rsid w:val="00091252"/>
    <w:rsid w:val="00091513"/>
    <w:rsid w:val="00091C35"/>
    <w:rsid w:val="00091D5D"/>
    <w:rsid w:val="0009249A"/>
    <w:rsid w:val="00092DB4"/>
    <w:rsid w:val="00092E80"/>
    <w:rsid w:val="000936CE"/>
    <w:rsid w:val="00094487"/>
    <w:rsid w:val="00094D0E"/>
    <w:rsid w:val="00094D1C"/>
    <w:rsid w:val="00095D7E"/>
    <w:rsid w:val="00096758"/>
    <w:rsid w:val="000967A1"/>
    <w:rsid w:val="000A11D4"/>
    <w:rsid w:val="000A1438"/>
    <w:rsid w:val="000A18CD"/>
    <w:rsid w:val="000A2810"/>
    <w:rsid w:val="000A2A1F"/>
    <w:rsid w:val="000A2BD5"/>
    <w:rsid w:val="000A366D"/>
    <w:rsid w:val="000A5A69"/>
    <w:rsid w:val="000A67EF"/>
    <w:rsid w:val="000A6F78"/>
    <w:rsid w:val="000A74A5"/>
    <w:rsid w:val="000B1721"/>
    <w:rsid w:val="000B19FA"/>
    <w:rsid w:val="000B1FE1"/>
    <w:rsid w:val="000B247B"/>
    <w:rsid w:val="000B36F3"/>
    <w:rsid w:val="000B38DF"/>
    <w:rsid w:val="000B50EF"/>
    <w:rsid w:val="000B533C"/>
    <w:rsid w:val="000B64B7"/>
    <w:rsid w:val="000B68E6"/>
    <w:rsid w:val="000B70A5"/>
    <w:rsid w:val="000C0FA4"/>
    <w:rsid w:val="000C111C"/>
    <w:rsid w:val="000C19F4"/>
    <w:rsid w:val="000C1B8B"/>
    <w:rsid w:val="000C206E"/>
    <w:rsid w:val="000C2C6A"/>
    <w:rsid w:val="000C3407"/>
    <w:rsid w:val="000C4C88"/>
    <w:rsid w:val="000C5950"/>
    <w:rsid w:val="000C788E"/>
    <w:rsid w:val="000C7A02"/>
    <w:rsid w:val="000D023C"/>
    <w:rsid w:val="000D13DB"/>
    <w:rsid w:val="000D2543"/>
    <w:rsid w:val="000D2BA1"/>
    <w:rsid w:val="000D36AA"/>
    <w:rsid w:val="000D3EA7"/>
    <w:rsid w:val="000D4546"/>
    <w:rsid w:val="000D4C2A"/>
    <w:rsid w:val="000D560D"/>
    <w:rsid w:val="000D576D"/>
    <w:rsid w:val="000D6414"/>
    <w:rsid w:val="000D6A19"/>
    <w:rsid w:val="000D74C9"/>
    <w:rsid w:val="000D7625"/>
    <w:rsid w:val="000E0B39"/>
    <w:rsid w:val="000E20A1"/>
    <w:rsid w:val="000E3725"/>
    <w:rsid w:val="000E3C2E"/>
    <w:rsid w:val="000E3F5F"/>
    <w:rsid w:val="000E453B"/>
    <w:rsid w:val="000E49B0"/>
    <w:rsid w:val="000E70CC"/>
    <w:rsid w:val="000F0C53"/>
    <w:rsid w:val="000F1907"/>
    <w:rsid w:val="000F1E4B"/>
    <w:rsid w:val="000F3C47"/>
    <w:rsid w:val="000F5029"/>
    <w:rsid w:val="000F51B6"/>
    <w:rsid w:val="000F533C"/>
    <w:rsid w:val="000F62F3"/>
    <w:rsid w:val="000F63BC"/>
    <w:rsid w:val="000F66AB"/>
    <w:rsid w:val="001001B7"/>
    <w:rsid w:val="0010082E"/>
    <w:rsid w:val="00100DA7"/>
    <w:rsid w:val="00101537"/>
    <w:rsid w:val="00101577"/>
    <w:rsid w:val="00101CAA"/>
    <w:rsid w:val="00101F41"/>
    <w:rsid w:val="0010322F"/>
    <w:rsid w:val="0010391B"/>
    <w:rsid w:val="001049E7"/>
    <w:rsid w:val="00105415"/>
    <w:rsid w:val="00105672"/>
    <w:rsid w:val="00106A2C"/>
    <w:rsid w:val="0010723C"/>
    <w:rsid w:val="001103D9"/>
    <w:rsid w:val="001103E9"/>
    <w:rsid w:val="00110AE0"/>
    <w:rsid w:val="001128E7"/>
    <w:rsid w:val="00112A92"/>
    <w:rsid w:val="00113130"/>
    <w:rsid w:val="001146B4"/>
    <w:rsid w:val="00114804"/>
    <w:rsid w:val="00114A5C"/>
    <w:rsid w:val="00116061"/>
    <w:rsid w:val="00116AA6"/>
    <w:rsid w:val="0012001E"/>
    <w:rsid w:val="00120577"/>
    <w:rsid w:val="00120756"/>
    <w:rsid w:val="00120E27"/>
    <w:rsid w:val="00120FFA"/>
    <w:rsid w:val="00121CB9"/>
    <w:rsid w:val="00121EAA"/>
    <w:rsid w:val="001220AE"/>
    <w:rsid w:val="00122CAE"/>
    <w:rsid w:val="00124D50"/>
    <w:rsid w:val="0012591B"/>
    <w:rsid w:val="00127256"/>
    <w:rsid w:val="00130240"/>
    <w:rsid w:val="00130C53"/>
    <w:rsid w:val="00130E6D"/>
    <w:rsid w:val="001320F7"/>
    <w:rsid w:val="00132C00"/>
    <w:rsid w:val="00133691"/>
    <w:rsid w:val="001342E5"/>
    <w:rsid w:val="00136637"/>
    <w:rsid w:val="00137D5E"/>
    <w:rsid w:val="00140107"/>
    <w:rsid w:val="00141BE6"/>
    <w:rsid w:val="00141E4B"/>
    <w:rsid w:val="00144DE9"/>
    <w:rsid w:val="00146095"/>
    <w:rsid w:val="0014699B"/>
    <w:rsid w:val="00146C42"/>
    <w:rsid w:val="0014717D"/>
    <w:rsid w:val="00147793"/>
    <w:rsid w:val="00147A59"/>
    <w:rsid w:val="0015107F"/>
    <w:rsid w:val="001515B8"/>
    <w:rsid w:val="001516BE"/>
    <w:rsid w:val="00152361"/>
    <w:rsid w:val="00152ACC"/>
    <w:rsid w:val="00153B8E"/>
    <w:rsid w:val="00154BBB"/>
    <w:rsid w:val="001557E9"/>
    <w:rsid w:val="00155A9F"/>
    <w:rsid w:val="001572B1"/>
    <w:rsid w:val="0015793B"/>
    <w:rsid w:val="00157DF5"/>
    <w:rsid w:val="00157EC3"/>
    <w:rsid w:val="00161729"/>
    <w:rsid w:val="001634AE"/>
    <w:rsid w:val="00163A5D"/>
    <w:rsid w:val="001658D7"/>
    <w:rsid w:val="00165DF5"/>
    <w:rsid w:val="0016663F"/>
    <w:rsid w:val="0017269F"/>
    <w:rsid w:val="00172D72"/>
    <w:rsid w:val="00175388"/>
    <w:rsid w:val="001755F6"/>
    <w:rsid w:val="00175605"/>
    <w:rsid w:val="001762B5"/>
    <w:rsid w:val="00177805"/>
    <w:rsid w:val="00177A8F"/>
    <w:rsid w:val="00177CEC"/>
    <w:rsid w:val="0018237B"/>
    <w:rsid w:val="001825D2"/>
    <w:rsid w:val="001826B7"/>
    <w:rsid w:val="00185947"/>
    <w:rsid w:val="00185A68"/>
    <w:rsid w:val="00185BB2"/>
    <w:rsid w:val="00185D25"/>
    <w:rsid w:val="00185E8D"/>
    <w:rsid w:val="0019014A"/>
    <w:rsid w:val="00190E09"/>
    <w:rsid w:val="00191144"/>
    <w:rsid w:val="001925DF"/>
    <w:rsid w:val="00192633"/>
    <w:rsid w:val="00193243"/>
    <w:rsid w:val="0019382A"/>
    <w:rsid w:val="0019505B"/>
    <w:rsid w:val="001954BA"/>
    <w:rsid w:val="001972A4"/>
    <w:rsid w:val="001975DF"/>
    <w:rsid w:val="00197D7C"/>
    <w:rsid w:val="00197DB6"/>
    <w:rsid w:val="001A1D61"/>
    <w:rsid w:val="001A4C93"/>
    <w:rsid w:val="001A4E6B"/>
    <w:rsid w:val="001A6752"/>
    <w:rsid w:val="001B054C"/>
    <w:rsid w:val="001B0D66"/>
    <w:rsid w:val="001B19E7"/>
    <w:rsid w:val="001B4358"/>
    <w:rsid w:val="001B6F25"/>
    <w:rsid w:val="001B70E7"/>
    <w:rsid w:val="001B75FF"/>
    <w:rsid w:val="001C14C6"/>
    <w:rsid w:val="001C15BD"/>
    <w:rsid w:val="001C16BE"/>
    <w:rsid w:val="001C176E"/>
    <w:rsid w:val="001C1C0E"/>
    <w:rsid w:val="001C27BB"/>
    <w:rsid w:val="001C369E"/>
    <w:rsid w:val="001C3D55"/>
    <w:rsid w:val="001C5229"/>
    <w:rsid w:val="001C5583"/>
    <w:rsid w:val="001C59CA"/>
    <w:rsid w:val="001C7F67"/>
    <w:rsid w:val="001D1971"/>
    <w:rsid w:val="001D1E60"/>
    <w:rsid w:val="001D2F35"/>
    <w:rsid w:val="001D327F"/>
    <w:rsid w:val="001D4229"/>
    <w:rsid w:val="001D49F7"/>
    <w:rsid w:val="001E0953"/>
    <w:rsid w:val="001E2A69"/>
    <w:rsid w:val="001E2AC1"/>
    <w:rsid w:val="001E2C66"/>
    <w:rsid w:val="001E3355"/>
    <w:rsid w:val="001E3FD7"/>
    <w:rsid w:val="001E4FF9"/>
    <w:rsid w:val="001E5292"/>
    <w:rsid w:val="001E5CC8"/>
    <w:rsid w:val="001E5DB6"/>
    <w:rsid w:val="001E5E94"/>
    <w:rsid w:val="001E75F6"/>
    <w:rsid w:val="001F128F"/>
    <w:rsid w:val="001F19AB"/>
    <w:rsid w:val="001F1C30"/>
    <w:rsid w:val="001F2D74"/>
    <w:rsid w:val="001F306C"/>
    <w:rsid w:val="001F3074"/>
    <w:rsid w:val="001F439B"/>
    <w:rsid w:val="001F4A34"/>
    <w:rsid w:val="001F52CA"/>
    <w:rsid w:val="001F545C"/>
    <w:rsid w:val="001F54D5"/>
    <w:rsid w:val="001F701F"/>
    <w:rsid w:val="001F7187"/>
    <w:rsid w:val="001F77D6"/>
    <w:rsid w:val="001F7DEB"/>
    <w:rsid w:val="002028BD"/>
    <w:rsid w:val="00202D5C"/>
    <w:rsid w:val="00204DBA"/>
    <w:rsid w:val="00205287"/>
    <w:rsid w:val="00206044"/>
    <w:rsid w:val="002061C2"/>
    <w:rsid w:val="002072D3"/>
    <w:rsid w:val="002076D4"/>
    <w:rsid w:val="0021003C"/>
    <w:rsid w:val="00211DB7"/>
    <w:rsid w:val="00212883"/>
    <w:rsid w:val="0021390A"/>
    <w:rsid w:val="00215276"/>
    <w:rsid w:val="00215B57"/>
    <w:rsid w:val="00217055"/>
    <w:rsid w:val="002208C6"/>
    <w:rsid w:val="00221D4A"/>
    <w:rsid w:val="0022270E"/>
    <w:rsid w:val="00222B01"/>
    <w:rsid w:val="00222EBB"/>
    <w:rsid w:val="002244B3"/>
    <w:rsid w:val="00224EC8"/>
    <w:rsid w:val="0022536E"/>
    <w:rsid w:val="0023007A"/>
    <w:rsid w:val="00230769"/>
    <w:rsid w:val="00232A00"/>
    <w:rsid w:val="00237608"/>
    <w:rsid w:val="00241DBB"/>
    <w:rsid w:val="00245189"/>
    <w:rsid w:val="00245335"/>
    <w:rsid w:val="002455A6"/>
    <w:rsid w:val="00245EB5"/>
    <w:rsid w:val="0024727A"/>
    <w:rsid w:val="00247D08"/>
    <w:rsid w:val="00247FAA"/>
    <w:rsid w:val="002514D1"/>
    <w:rsid w:val="00251854"/>
    <w:rsid w:val="00252920"/>
    <w:rsid w:val="00252B19"/>
    <w:rsid w:val="002536F6"/>
    <w:rsid w:val="00256657"/>
    <w:rsid w:val="00256C6F"/>
    <w:rsid w:val="00257A4A"/>
    <w:rsid w:val="00260E77"/>
    <w:rsid w:val="00261550"/>
    <w:rsid w:val="00264B2C"/>
    <w:rsid w:val="00264C2F"/>
    <w:rsid w:val="0026554A"/>
    <w:rsid w:val="002666C4"/>
    <w:rsid w:val="002666EC"/>
    <w:rsid w:val="00266752"/>
    <w:rsid w:val="002669D3"/>
    <w:rsid w:val="002675DF"/>
    <w:rsid w:val="00267B19"/>
    <w:rsid w:val="002705EE"/>
    <w:rsid w:val="00271009"/>
    <w:rsid w:val="00271A73"/>
    <w:rsid w:val="0027344C"/>
    <w:rsid w:val="00274A55"/>
    <w:rsid w:val="00275101"/>
    <w:rsid w:val="00277D7F"/>
    <w:rsid w:val="00282D9C"/>
    <w:rsid w:val="0028521C"/>
    <w:rsid w:val="00285F40"/>
    <w:rsid w:val="00287288"/>
    <w:rsid w:val="0028777D"/>
    <w:rsid w:val="00287F1C"/>
    <w:rsid w:val="00290BD1"/>
    <w:rsid w:val="00290CAB"/>
    <w:rsid w:val="002919C8"/>
    <w:rsid w:val="002942B2"/>
    <w:rsid w:val="00294CC8"/>
    <w:rsid w:val="00296257"/>
    <w:rsid w:val="00296DAA"/>
    <w:rsid w:val="002A004B"/>
    <w:rsid w:val="002A03A9"/>
    <w:rsid w:val="002A0802"/>
    <w:rsid w:val="002A2535"/>
    <w:rsid w:val="002A2B25"/>
    <w:rsid w:val="002A2B9E"/>
    <w:rsid w:val="002A3035"/>
    <w:rsid w:val="002A34AB"/>
    <w:rsid w:val="002A3936"/>
    <w:rsid w:val="002A3F25"/>
    <w:rsid w:val="002A4AFE"/>
    <w:rsid w:val="002A5031"/>
    <w:rsid w:val="002A5F80"/>
    <w:rsid w:val="002A6505"/>
    <w:rsid w:val="002A6EE8"/>
    <w:rsid w:val="002B0DA9"/>
    <w:rsid w:val="002B12DC"/>
    <w:rsid w:val="002B1C55"/>
    <w:rsid w:val="002B22F1"/>
    <w:rsid w:val="002B2664"/>
    <w:rsid w:val="002B57E6"/>
    <w:rsid w:val="002B658C"/>
    <w:rsid w:val="002B7633"/>
    <w:rsid w:val="002B7C78"/>
    <w:rsid w:val="002C03B1"/>
    <w:rsid w:val="002C3874"/>
    <w:rsid w:val="002C3D80"/>
    <w:rsid w:val="002C4324"/>
    <w:rsid w:val="002C47CD"/>
    <w:rsid w:val="002C5FC5"/>
    <w:rsid w:val="002C68CC"/>
    <w:rsid w:val="002C7049"/>
    <w:rsid w:val="002C71B5"/>
    <w:rsid w:val="002C7C02"/>
    <w:rsid w:val="002D046A"/>
    <w:rsid w:val="002D063A"/>
    <w:rsid w:val="002D1952"/>
    <w:rsid w:val="002D24C9"/>
    <w:rsid w:val="002D3261"/>
    <w:rsid w:val="002D33B0"/>
    <w:rsid w:val="002D479B"/>
    <w:rsid w:val="002D4834"/>
    <w:rsid w:val="002D6115"/>
    <w:rsid w:val="002D6EFD"/>
    <w:rsid w:val="002D7B84"/>
    <w:rsid w:val="002D7EEB"/>
    <w:rsid w:val="002E00FC"/>
    <w:rsid w:val="002E0633"/>
    <w:rsid w:val="002E100E"/>
    <w:rsid w:val="002E1840"/>
    <w:rsid w:val="002E1A93"/>
    <w:rsid w:val="002E377D"/>
    <w:rsid w:val="002E429D"/>
    <w:rsid w:val="002E46D0"/>
    <w:rsid w:val="002E5683"/>
    <w:rsid w:val="002E5789"/>
    <w:rsid w:val="002E6873"/>
    <w:rsid w:val="002E7159"/>
    <w:rsid w:val="002E7236"/>
    <w:rsid w:val="002E7260"/>
    <w:rsid w:val="002E7D1F"/>
    <w:rsid w:val="002F0DBB"/>
    <w:rsid w:val="002F0EDD"/>
    <w:rsid w:val="002F1F31"/>
    <w:rsid w:val="002F216A"/>
    <w:rsid w:val="002F36CE"/>
    <w:rsid w:val="002F408B"/>
    <w:rsid w:val="002F4A98"/>
    <w:rsid w:val="002F4BD4"/>
    <w:rsid w:val="003000F3"/>
    <w:rsid w:val="003004C5"/>
    <w:rsid w:val="00300914"/>
    <w:rsid w:val="0030333D"/>
    <w:rsid w:val="0030352B"/>
    <w:rsid w:val="00303965"/>
    <w:rsid w:val="00303D58"/>
    <w:rsid w:val="003064C9"/>
    <w:rsid w:val="00310279"/>
    <w:rsid w:val="0031088F"/>
    <w:rsid w:val="00311785"/>
    <w:rsid w:val="0031218E"/>
    <w:rsid w:val="00312715"/>
    <w:rsid w:val="00312D92"/>
    <w:rsid w:val="00312F1C"/>
    <w:rsid w:val="0031367A"/>
    <w:rsid w:val="00313693"/>
    <w:rsid w:val="00313D94"/>
    <w:rsid w:val="00315913"/>
    <w:rsid w:val="00315BEC"/>
    <w:rsid w:val="00315EF7"/>
    <w:rsid w:val="00316022"/>
    <w:rsid w:val="00316C6B"/>
    <w:rsid w:val="0031793F"/>
    <w:rsid w:val="00317D4F"/>
    <w:rsid w:val="00317D92"/>
    <w:rsid w:val="0032138F"/>
    <w:rsid w:val="0032230A"/>
    <w:rsid w:val="00323B9D"/>
    <w:rsid w:val="003263AE"/>
    <w:rsid w:val="003275FF"/>
    <w:rsid w:val="00330159"/>
    <w:rsid w:val="00330177"/>
    <w:rsid w:val="0033139E"/>
    <w:rsid w:val="00331521"/>
    <w:rsid w:val="00331E86"/>
    <w:rsid w:val="0033347E"/>
    <w:rsid w:val="003344FE"/>
    <w:rsid w:val="0033608D"/>
    <w:rsid w:val="003366A3"/>
    <w:rsid w:val="0033736C"/>
    <w:rsid w:val="0033756A"/>
    <w:rsid w:val="00340ACC"/>
    <w:rsid w:val="00341169"/>
    <w:rsid w:val="00342210"/>
    <w:rsid w:val="00342A97"/>
    <w:rsid w:val="00344E31"/>
    <w:rsid w:val="003456FC"/>
    <w:rsid w:val="00346396"/>
    <w:rsid w:val="00346549"/>
    <w:rsid w:val="00350B2D"/>
    <w:rsid w:val="00352134"/>
    <w:rsid w:val="00352870"/>
    <w:rsid w:val="00353C95"/>
    <w:rsid w:val="003548D9"/>
    <w:rsid w:val="00354DB8"/>
    <w:rsid w:val="003556EA"/>
    <w:rsid w:val="0035630C"/>
    <w:rsid w:val="00356568"/>
    <w:rsid w:val="00357362"/>
    <w:rsid w:val="00360A82"/>
    <w:rsid w:val="00361265"/>
    <w:rsid w:val="00361B73"/>
    <w:rsid w:val="00361D6F"/>
    <w:rsid w:val="00361E0B"/>
    <w:rsid w:val="003639B1"/>
    <w:rsid w:val="00363FB8"/>
    <w:rsid w:val="0036414B"/>
    <w:rsid w:val="00364C37"/>
    <w:rsid w:val="003656DF"/>
    <w:rsid w:val="003657B5"/>
    <w:rsid w:val="0036616D"/>
    <w:rsid w:val="00370135"/>
    <w:rsid w:val="00371836"/>
    <w:rsid w:val="003719C3"/>
    <w:rsid w:val="00371C44"/>
    <w:rsid w:val="003744F4"/>
    <w:rsid w:val="00374C1B"/>
    <w:rsid w:val="003751F4"/>
    <w:rsid w:val="00376052"/>
    <w:rsid w:val="00376293"/>
    <w:rsid w:val="00376CBE"/>
    <w:rsid w:val="00377322"/>
    <w:rsid w:val="00380020"/>
    <w:rsid w:val="003809AA"/>
    <w:rsid w:val="00382D7B"/>
    <w:rsid w:val="00383088"/>
    <w:rsid w:val="003834A9"/>
    <w:rsid w:val="003836D0"/>
    <w:rsid w:val="00384B3D"/>
    <w:rsid w:val="00385681"/>
    <w:rsid w:val="00386610"/>
    <w:rsid w:val="0038678E"/>
    <w:rsid w:val="00387196"/>
    <w:rsid w:val="00390048"/>
    <w:rsid w:val="0039029C"/>
    <w:rsid w:val="003912EE"/>
    <w:rsid w:val="003918ED"/>
    <w:rsid w:val="00391DBB"/>
    <w:rsid w:val="00391F05"/>
    <w:rsid w:val="00392A97"/>
    <w:rsid w:val="003931CB"/>
    <w:rsid w:val="0039674B"/>
    <w:rsid w:val="00396A29"/>
    <w:rsid w:val="00396E79"/>
    <w:rsid w:val="00397D7D"/>
    <w:rsid w:val="003A02CF"/>
    <w:rsid w:val="003A0669"/>
    <w:rsid w:val="003A0B41"/>
    <w:rsid w:val="003A1457"/>
    <w:rsid w:val="003A1BC9"/>
    <w:rsid w:val="003A373F"/>
    <w:rsid w:val="003A3AAE"/>
    <w:rsid w:val="003A4578"/>
    <w:rsid w:val="003A5182"/>
    <w:rsid w:val="003A5658"/>
    <w:rsid w:val="003A57E2"/>
    <w:rsid w:val="003A5B86"/>
    <w:rsid w:val="003A69FD"/>
    <w:rsid w:val="003A6B8C"/>
    <w:rsid w:val="003B017F"/>
    <w:rsid w:val="003B08F9"/>
    <w:rsid w:val="003B3BC7"/>
    <w:rsid w:val="003B3E0E"/>
    <w:rsid w:val="003B3FAE"/>
    <w:rsid w:val="003B4254"/>
    <w:rsid w:val="003B47DF"/>
    <w:rsid w:val="003B49E6"/>
    <w:rsid w:val="003B5652"/>
    <w:rsid w:val="003B57C4"/>
    <w:rsid w:val="003B59C7"/>
    <w:rsid w:val="003B600E"/>
    <w:rsid w:val="003B7D76"/>
    <w:rsid w:val="003C1222"/>
    <w:rsid w:val="003C2BF1"/>
    <w:rsid w:val="003C3F46"/>
    <w:rsid w:val="003C4601"/>
    <w:rsid w:val="003C52AB"/>
    <w:rsid w:val="003C5894"/>
    <w:rsid w:val="003C61B7"/>
    <w:rsid w:val="003C6349"/>
    <w:rsid w:val="003C6596"/>
    <w:rsid w:val="003C6F7B"/>
    <w:rsid w:val="003C76F2"/>
    <w:rsid w:val="003C7F56"/>
    <w:rsid w:val="003D074B"/>
    <w:rsid w:val="003D1DC8"/>
    <w:rsid w:val="003D233F"/>
    <w:rsid w:val="003D26D2"/>
    <w:rsid w:val="003D4265"/>
    <w:rsid w:val="003D436A"/>
    <w:rsid w:val="003D4373"/>
    <w:rsid w:val="003D55BC"/>
    <w:rsid w:val="003D5854"/>
    <w:rsid w:val="003D6DF3"/>
    <w:rsid w:val="003D7DCC"/>
    <w:rsid w:val="003E0BF0"/>
    <w:rsid w:val="003E0CFB"/>
    <w:rsid w:val="003E0F7B"/>
    <w:rsid w:val="003E16B6"/>
    <w:rsid w:val="003E233D"/>
    <w:rsid w:val="003E2E30"/>
    <w:rsid w:val="003E4039"/>
    <w:rsid w:val="003E434F"/>
    <w:rsid w:val="003E44AD"/>
    <w:rsid w:val="003E6E48"/>
    <w:rsid w:val="003E7231"/>
    <w:rsid w:val="003E7B06"/>
    <w:rsid w:val="003F0290"/>
    <w:rsid w:val="003F0E65"/>
    <w:rsid w:val="003F0FA7"/>
    <w:rsid w:val="003F15B1"/>
    <w:rsid w:val="003F1602"/>
    <w:rsid w:val="003F162B"/>
    <w:rsid w:val="003F192A"/>
    <w:rsid w:val="003F2E4D"/>
    <w:rsid w:val="003F3815"/>
    <w:rsid w:val="003F41A0"/>
    <w:rsid w:val="003F49DF"/>
    <w:rsid w:val="003F6577"/>
    <w:rsid w:val="003F6CCD"/>
    <w:rsid w:val="003F6E83"/>
    <w:rsid w:val="003F7618"/>
    <w:rsid w:val="0040207F"/>
    <w:rsid w:val="004021F8"/>
    <w:rsid w:val="00404886"/>
    <w:rsid w:val="00405250"/>
    <w:rsid w:val="00405C96"/>
    <w:rsid w:val="00406EAB"/>
    <w:rsid w:val="00407733"/>
    <w:rsid w:val="00410DA6"/>
    <w:rsid w:val="0041145C"/>
    <w:rsid w:val="004137AA"/>
    <w:rsid w:val="00413A14"/>
    <w:rsid w:val="0041536B"/>
    <w:rsid w:val="00417297"/>
    <w:rsid w:val="00420032"/>
    <w:rsid w:val="00420B08"/>
    <w:rsid w:val="00423269"/>
    <w:rsid w:val="00423725"/>
    <w:rsid w:val="0042404F"/>
    <w:rsid w:val="00424208"/>
    <w:rsid w:val="00424801"/>
    <w:rsid w:val="004265F7"/>
    <w:rsid w:val="00426C8A"/>
    <w:rsid w:val="00426DD5"/>
    <w:rsid w:val="00426F2B"/>
    <w:rsid w:val="004321A5"/>
    <w:rsid w:val="00432289"/>
    <w:rsid w:val="0043229B"/>
    <w:rsid w:val="004335A6"/>
    <w:rsid w:val="00434B1C"/>
    <w:rsid w:val="00434C4C"/>
    <w:rsid w:val="00435207"/>
    <w:rsid w:val="0044111F"/>
    <w:rsid w:val="00442546"/>
    <w:rsid w:val="0044385B"/>
    <w:rsid w:val="00443986"/>
    <w:rsid w:val="004446D4"/>
    <w:rsid w:val="00445CAB"/>
    <w:rsid w:val="00447F96"/>
    <w:rsid w:val="0045043A"/>
    <w:rsid w:val="004507F9"/>
    <w:rsid w:val="00450908"/>
    <w:rsid w:val="00450BD9"/>
    <w:rsid w:val="0045154C"/>
    <w:rsid w:val="00451FA4"/>
    <w:rsid w:val="0045233F"/>
    <w:rsid w:val="004531F4"/>
    <w:rsid w:val="00453A92"/>
    <w:rsid w:val="00454047"/>
    <w:rsid w:val="004543E7"/>
    <w:rsid w:val="00454846"/>
    <w:rsid w:val="00454A93"/>
    <w:rsid w:val="00456422"/>
    <w:rsid w:val="00456A4F"/>
    <w:rsid w:val="004610AD"/>
    <w:rsid w:val="004624D0"/>
    <w:rsid w:val="0046310A"/>
    <w:rsid w:val="00467137"/>
    <w:rsid w:val="00467448"/>
    <w:rsid w:val="00467E76"/>
    <w:rsid w:val="00470354"/>
    <w:rsid w:val="00471970"/>
    <w:rsid w:val="00472463"/>
    <w:rsid w:val="00472E0A"/>
    <w:rsid w:val="00472E18"/>
    <w:rsid w:val="004744E3"/>
    <w:rsid w:val="004745FA"/>
    <w:rsid w:val="004746FD"/>
    <w:rsid w:val="0047773F"/>
    <w:rsid w:val="00477E3D"/>
    <w:rsid w:val="00484BAF"/>
    <w:rsid w:val="00486A20"/>
    <w:rsid w:val="00487375"/>
    <w:rsid w:val="00490B7E"/>
    <w:rsid w:val="00491390"/>
    <w:rsid w:val="00491B51"/>
    <w:rsid w:val="00493D63"/>
    <w:rsid w:val="00495113"/>
    <w:rsid w:val="00495654"/>
    <w:rsid w:val="00495663"/>
    <w:rsid w:val="00495C4C"/>
    <w:rsid w:val="00496CEA"/>
    <w:rsid w:val="00497130"/>
    <w:rsid w:val="00497560"/>
    <w:rsid w:val="004A225F"/>
    <w:rsid w:val="004A29BE"/>
    <w:rsid w:val="004A2F5B"/>
    <w:rsid w:val="004A36E8"/>
    <w:rsid w:val="004A4112"/>
    <w:rsid w:val="004A4205"/>
    <w:rsid w:val="004A4F2E"/>
    <w:rsid w:val="004A582D"/>
    <w:rsid w:val="004B012A"/>
    <w:rsid w:val="004B174A"/>
    <w:rsid w:val="004B26CC"/>
    <w:rsid w:val="004B2CDC"/>
    <w:rsid w:val="004B4C61"/>
    <w:rsid w:val="004B53BD"/>
    <w:rsid w:val="004B714A"/>
    <w:rsid w:val="004B72D8"/>
    <w:rsid w:val="004B74E9"/>
    <w:rsid w:val="004B752F"/>
    <w:rsid w:val="004C051D"/>
    <w:rsid w:val="004C0A92"/>
    <w:rsid w:val="004C0E00"/>
    <w:rsid w:val="004C2CF7"/>
    <w:rsid w:val="004C37C8"/>
    <w:rsid w:val="004C5406"/>
    <w:rsid w:val="004C7035"/>
    <w:rsid w:val="004C7CFB"/>
    <w:rsid w:val="004C7F5B"/>
    <w:rsid w:val="004D021A"/>
    <w:rsid w:val="004D192D"/>
    <w:rsid w:val="004D4018"/>
    <w:rsid w:val="004D5750"/>
    <w:rsid w:val="004D5D68"/>
    <w:rsid w:val="004D6100"/>
    <w:rsid w:val="004D75ED"/>
    <w:rsid w:val="004E11AB"/>
    <w:rsid w:val="004E1DF6"/>
    <w:rsid w:val="004E3B5E"/>
    <w:rsid w:val="004E451B"/>
    <w:rsid w:val="004E5C63"/>
    <w:rsid w:val="004E6360"/>
    <w:rsid w:val="004E639D"/>
    <w:rsid w:val="004E6831"/>
    <w:rsid w:val="004E6E32"/>
    <w:rsid w:val="004E7AC1"/>
    <w:rsid w:val="004F1C60"/>
    <w:rsid w:val="004F4576"/>
    <w:rsid w:val="004F501C"/>
    <w:rsid w:val="00502D99"/>
    <w:rsid w:val="00503C85"/>
    <w:rsid w:val="00504077"/>
    <w:rsid w:val="0050414B"/>
    <w:rsid w:val="00504418"/>
    <w:rsid w:val="005044F9"/>
    <w:rsid w:val="005058ED"/>
    <w:rsid w:val="00506564"/>
    <w:rsid w:val="00506ED8"/>
    <w:rsid w:val="00510553"/>
    <w:rsid w:val="00510659"/>
    <w:rsid w:val="00511707"/>
    <w:rsid w:val="00511845"/>
    <w:rsid w:val="00513689"/>
    <w:rsid w:val="005140F3"/>
    <w:rsid w:val="005159D4"/>
    <w:rsid w:val="00516EBF"/>
    <w:rsid w:val="0051735F"/>
    <w:rsid w:val="005177A4"/>
    <w:rsid w:val="00520460"/>
    <w:rsid w:val="005205A7"/>
    <w:rsid w:val="0052103F"/>
    <w:rsid w:val="00521C5A"/>
    <w:rsid w:val="005227EA"/>
    <w:rsid w:val="00522C3C"/>
    <w:rsid w:val="00522C81"/>
    <w:rsid w:val="005234AC"/>
    <w:rsid w:val="005247B1"/>
    <w:rsid w:val="005257AF"/>
    <w:rsid w:val="005262E6"/>
    <w:rsid w:val="00526B25"/>
    <w:rsid w:val="00526ED5"/>
    <w:rsid w:val="005270F0"/>
    <w:rsid w:val="00530947"/>
    <w:rsid w:val="00531154"/>
    <w:rsid w:val="00531AA9"/>
    <w:rsid w:val="005328C5"/>
    <w:rsid w:val="00532908"/>
    <w:rsid w:val="00534AD6"/>
    <w:rsid w:val="00535282"/>
    <w:rsid w:val="0053563F"/>
    <w:rsid w:val="00535B7D"/>
    <w:rsid w:val="00537466"/>
    <w:rsid w:val="00537F20"/>
    <w:rsid w:val="00541FDC"/>
    <w:rsid w:val="005434ED"/>
    <w:rsid w:val="005438D4"/>
    <w:rsid w:val="0054434B"/>
    <w:rsid w:val="00544ADF"/>
    <w:rsid w:val="00544BE5"/>
    <w:rsid w:val="00544F48"/>
    <w:rsid w:val="00545499"/>
    <w:rsid w:val="005466D7"/>
    <w:rsid w:val="0054746B"/>
    <w:rsid w:val="00547C0D"/>
    <w:rsid w:val="005511C1"/>
    <w:rsid w:val="00551216"/>
    <w:rsid w:val="00552B8A"/>
    <w:rsid w:val="00553650"/>
    <w:rsid w:val="00554E2D"/>
    <w:rsid w:val="005606B6"/>
    <w:rsid w:val="005606E1"/>
    <w:rsid w:val="00560E68"/>
    <w:rsid w:val="005612D5"/>
    <w:rsid w:val="00561D51"/>
    <w:rsid w:val="0056391D"/>
    <w:rsid w:val="0056537B"/>
    <w:rsid w:val="005655AD"/>
    <w:rsid w:val="00565EF3"/>
    <w:rsid w:val="005678B9"/>
    <w:rsid w:val="0056792B"/>
    <w:rsid w:val="005700BA"/>
    <w:rsid w:val="005708CF"/>
    <w:rsid w:val="0057288E"/>
    <w:rsid w:val="0057409A"/>
    <w:rsid w:val="00574CC3"/>
    <w:rsid w:val="00575673"/>
    <w:rsid w:val="0057636E"/>
    <w:rsid w:val="00576B3B"/>
    <w:rsid w:val="005771F4"/>
    <w:rsid w:val="00581E28"/>
    <w:rsid w:val="00581EAC"/>
    <w:rsid w:val="005836D5"/>
    <w:rsid w:val="00584034"/>
    <w:rsid w:val="005850BA"/>
    <w:rsid w:val="00586D5F"/>
    <w:rsid w:val="00587EB6"/>
    <w:rsid w:val="0059080D"/>
    <w:rsid w:val="00591A44"/>
    <w:rsid w:val="005927AE"/>
    <w:rsid w:val="005943BB"/>
    <w:rsid w:val="00594900"/>
    <w:rsid w:val="00596D42"/>
    <w:rsid w:val="00596EFB"/>
    <w:rsid w:val="005970C5"/>
    <w:rsid w:val="005975FE"/>
    <w:rsid w:val="005978EB"/>
    <w:rsid w:val="005A012E"/>
    <w:rsid w:val="005A06D6"/>
    <w:rsid w:val="005A07AA"/>
    <w:rsid w:val="005A19F0"/>
    <w:rsid w:val="005A213C"/>
    <w:rsid w:val="005A279A"/>
    <w:rsid w:val="005A39DB"/>
    <w:rsid w:val="005A3B18"/>
    <w:rsid w:val="005A472D"/>
    <w:rsid w:val="005A552C"/>
    <w:rsid w:val="005A584C"/>
    <w:rsid w:val="005A6FF0"/>
    <w:rsid w:val="005A7911"/>
    <w:rsid w:val="005A7AAB"/>
    <w:rsid w:val="005B00C9"/>
    <w:rsid w:val="005B053C"/>
    <w:rsid w:val="005B1522"/>
    <w:rsid w:val="005B2D12"/>
    <w:rsid w:val="005B6A5D"/>
    <w:rsid w:val="005B7000"/>
    <w:rsid w:val="005B7204"/>
    <w:rsid w:val="005C0207"/>
    <w:rsid w:val="005C042D"/>
    <w:rsid w:val="005C06B5"/>
    <w:rsid w:val="005C087D"/>
    <w:rsid w:val="005C2549"/>
    <w:rsid w:val="005C372B"/>
    <w:rsid w:val="005C3D8B"/>
    <w:rsid w:val="005C3E7B"/>
    <w:rsid w:val="005C5F6C"/>
    <w:rsid w:val="005C6B3C"/>
    <w:rsid w:val="005D21A5"/>
    <w:rsid w:val="005D3DE3"/>
    <w:rsid w:val="005D5664"/>
    <w:rsid w:val="005D5FB1"/>
    <w:rsid w:val="005D5FC5"/>
    <w:rsid w:val="005D61F0"/>
    <w:rsid w:val="005D68EF"/>
    <w:rsid w:val="005D7251"/>
    <w:rsid w:val="005D73F9"/>
    <w:rsid w:val="005E0E69"/>
    <w:rsid w:val="005E0ED4"/>
    <w:rsid w:val="005E2317"/>
    <w:rsid w:val="005E2D37"/>
    <w:rsid w:val="005E34B6"/>
    <w:rsid w:val="005E5647"/>
    <w:rsid w:val="005E6386"/>
    <w:rsid w:val="005E70F6"/>
    <w:rsid w:val="005E798D"/>
    <w:rsid w:val="005E7E9A"/>
    <w:rsid w:val="005F0765"/>
    <w:rsid w:val="005F085A"/>
    <w:rsid w:val="005F1F15"/>
    <w:rsid w:val="005F282D"/>
    <w:rsid w:val="005F3286"/>
    <w:rsid w:val="005F3EB2"/>
    <w:rsid w:val="005F3FF9"/>
    <w:rsid w:val="005F50F6"/>
    <w:rsid w:val="005F6C6D"/>
    <w:rsid w:val="005F6E19"/>
    <w:rsid w:val="0060041C"/>
    <w:rsid w:val="0060134C"/>
    <w:rsid w:val="00601AAA"/>
    <w:rsid w:val="00602102"/>
    <w:rsid w:val="00602E06"/>
    <w:rsid w:val="00604340"/>
    <w:rsid w:val="00604BA8"/>
    <w:rsid w:val="00604F88"/>
    <w:rsid w:val="0060508A"/>
    <w:rsid w:val="006057AF"/>
    <w:rsid w:val="00605EDC"/>
    <w:rsid w:val="00606C83"/>
    <w:rsid w:val="0060769C"/>
    <w:rsid w:val="006078AC"/>
    <w:rsid w:val="00610F95"/>
    <w:rsid w:val="0061128F"/>
    <w:rsid w:val="00611FB3"/>
    <w:rsid w:val="0061300A"/>
    <w:rsid w:val="006141DE"/>
    <w:rsid w:val="00614956"/>
    <w:rsid w:val="00614D44"/>
    <w:rsid w:val="00615FD2"/>
    <w:rsid w:val="00616EEF"/>
    <w:rsid w:val="00616F89"/>
    <w:rsid w:val="00616FC9"/>
    <w:rsid w:val="00617584"/>
    <w:rsid w:val="00617BAD"/>
    <w:rsid w:val="00617FA7"/>
    <w:rsid w:val="00620214"/>
    <w:rsid w:val="0062034A"/>
    <w:rsid w:val="006218D2"/>
    <w:rsid w:val="00621FEC"/>
    <w:rsid w:val="00623E66"/>
    <w:rsid w:val="00625721"/>
    <w:rsid w:val="00626319"/>
    <w:rsid w:val="00627CAF"/>
    <w:rsid w:val="0063003B"/>
    <w:rsid w:val="00631EF1"/>
    <w:rsid w:val="006322DA"/>
    <w:rsid w:val="00635580"/>
    <w:rsid w:val="00635D56"/>
    <w:rsid w:val="00635F07"/>
    <w:rsid w:val="00636347"/>
    <w:rsid w:val="0063717F"/>
    <w:rsid w:val="0064003F"/>
    <w:rsid w:val="00641627"/>
    <w:rsid w:val="006432EE"/>
    <w:rsid w:val="00643F3A"/>
    <w:rsid w:val="0064406A"/>
    <w:rsid w:val="00645229"/>
    <w:rsid w:val="0064555A"/>
    <w:rsid w:val="0064569A"/>
    <w:rsid w:val="00645A42"/>
    <w:rsid w:val="00645B23"/>
    <w:rsid w:val="00650259"/>
    <w:rsid w:val="00650EE0"/>
    <w:rsid w:val="00651391"/>
    <w:rsid w:val="00651D4D"/>
    <w:rsid w:val="006528BB"/>
    <w:rsid w:val="0065363F"/>
    <w:rsid w:val="00654FFE"/>
    <w:rsid w:val="00655255"/>
    <w:rsid w:val="006552EC"/>
    <w:rsid w:val="00655A5E"/>
    <w:rsid w:val="00655B12"/>
    <w:rsid w:val="00656E5A"/>
    <w:rsid w:val="0066103D"/>
    <w:rsid w:val="00661843"/>
    <w:rsid w:val="00661864"/>
    <w:rsid w:val="00661B94"/>
    <w:rsid w:val="00662350"/>
    <w:rsid w:val="006638A7"/>
    <w:rsid w:val="006644E5"/>
    <w:rsid w:val="006649FD"/>
    <w:rsid w:val="00664B47"/>
    <w:rsid w:val="006655FA"/>
    <w:rsid w:val="00666747"/>
    <w:rsid w:val="00666BC7"/>
    <w:rsid w:val="00667580"/>
    <w:rsid w:val="00670F24"/>
    <w:rsid w:val="0067219C"/>
    <w:rsid w:val="006725F3"/>
    <w:rsid w:val="0067344E"/>
    <w:rsid w:val="0067442D"/>
    <w:rsid w:val="0067450C"/>
    <w:rsid w:val="006748FE"/>
    <w:rsid w:val="00674FA4"/>
    <w:rsid w:val="0067550A"/>
    <w:rsid w:val="006768D2"/>
    <w:rsid w:val="0067782D"/>
    <w:rsid w:val="00677F09"/>
    <w:rsid w:val="0068061A"/>
    <w:rsid w:val="006808F0"/>
    <w:rsid w:val="0068140E"/>
    <w:rsid w:val="0068403A"/>
    <w:rsid w:val="00684271"/>
    <w:rsid w:val="00684DB4"/>
    <w:rsid w:val="00684EBE"/>
    <w:rsid w:val="00685265"/>
    <w:rsid w:val="006854DA"/>
    <w:rsid w:val="00685A2E"/>
    <w:rsid w:val="006907CA"/>
    <w:rsid w:val="006908B6"/>
    <w:rsid w:val="00691B86"/>
    <w:rsid w:val="006922FB"/>
    <w:rsid w:val="00693922"/>
    <w:rsid w:val="00694A96"/>
    <w:rsid w:val="00695401"/>
    <w:rsid w:val="006960AF"/>
    <w:rsid w:val="006964CF"/>
    <w:rsid w:val="00697186"/>
    <w:rsid w:val="00697A83"/>
    <w:rsid w:val="00697CE7"/>
    <w:rsid w:val="006A36A4"/>
    <w:rsid w:val="006A4535"/>
    <w:rsid w:val="006A4C30"/>
    <w:rsid w:val="006A5785"/>
    <w:rsid w:val="006A6B65"/>
    <w:rsid w:val="006A6CD3"/>
    <w:rsid w:val="006A7456"/>
    <w:rsid w:val="006B24F0"/>
    <w:rsid w:val="006B3167"/>
    <w:rsid w:val="006B5E72"/>
    <w:rsid w:val="006B673C"/>
    <w:rsid w:val="006B72C0"/>
    <w:rsid w:val="006C0FD5"/>
    <w:rsid w:val="006C1A1D"/>
    <w:rsid w:val="006C4C7E"/>
    <w:rsid w:val="006C4E2E"/>
    <w:rsid w:val="006C578D"/>
    <w:rsid w:val="006C7F92"/>
    <w:rsid w:val="006D1ABB"/>
    <w:rsid w:val="006D2086"/>
    <w:rsid w:val="006D2696"/>
    <w:rsid w:val="006D2FBA"/>
    <w:rsid w:val="006D30DD"/>
    <w:rsid w:val="006D37A8"/>
    <w:rsid w:val="006D3D84"/>
    <w:rsid w:val="006D45F6"/>
    <w:rsid w:val="006D6E4B"/>
    <w:rsid w:val="006D6F8D"/>
    <w:rsid w:val="006D742A"/>
    <w:rsid w:val="006D7A3E"/>
    <w:rsid w:val="006E0980"/>
    <w:rsid w:val="006E0B45"/>
    <w:rsid w:val="006E17E4"/>
    <w:rsid w:val="006E3936"/>
    <w:rsid w:val="006E4107"/>
    <w:rsid w:val="006E417B"/>
    <w:rsid w:val="006E51AF"/>
    <w:rsid w:val="006E643C"/>
    <w:rsid w:val="006F1D34"/>
    <w:rsid w:val="006F2CAF"/>
    <w:rsid w:val="006F3449"/>
    <w:rsid w:val="006F3B46"/>
    <w:rsid w:val="006F4F62"/>
    <w:rsid w:val="006F5215"/>
    <w:rsid w:val="006F5246"/>
    <w:rsid w:val="006F5B3C"/>
    <w:rsid w:val="006F67D8"/>
    <w:rsid w:val="006F7409"/>
    <w:rsid w:val="006F7B20"/>
    <w:rsid w:val="006F7D4D"/>
    <w:rsid w:val="00700F9A"/>
    <w:rsid w:val="00701BCA"/>
    <w:rsid w:val="00702CDB"/>
    <w:rsid w:val="00703516"/>
    <w:rsid w:val="00703E01"/>
    <w:rsid w:val="0070580E"/>
    <w:rsid w:val="00705831"/>
    <w:rsid w:val="00705E24"/>
    <w:rsid w:val="00706290"/>
    <w:rsid w:val="0070667F"/>
    <w:rsid w:val="007070CD"/>
    <w:rsid w:val="00707439"/>
    <w:rsid w:val="00707ABF"/>
    <w:rsid w:val="0071019C"/>
    <w:rsid w:val="007102C6"/>
    <w:rsid w:val="00711EB8"/>
    <w:rsid w:val="00713B51"/>
    <w:rsid w:val="0071432D"/>
    <w:rsid w:val="0071466A"/>
    <w:rsid w:val="00715016"/>
    <w:rsid w:val="00715235"/>
    <w:rsid w:val="00715E95"/>
    <w:rsid w:val="007163F8"/>
    <w:rsid w:val="007165DB"/>
    <w:rsid w:val="00717CC9"/>
    <w:rsid w:val="00717D8C"/>
    <w:rsid w:val="00722ABE"/>
    <w:rsid w:val="00722FF7"/>
    <w:rsid w:val="007233B7"/>
    <w:rsid w:val="007245C3"/>
    <w:rsid w:val="00724765"/>
    <w:rsid w:val="00725368"/>
    <w:rsid w:val="0072548E"/>
    <w:rsid w:val="00726EED"/>
    <w:rsid w:val="00727761"/>
    <w:rsid w:val="00731222"/>
    <w:rsid w:val="0073411A"/>
    <w:rsid w:val="007345A5"/>
    <w:rsid w:val="007347FA"/>
    <w:rsid w:val="00736ED8"/>
    <w:rsid w:val="0073741D"/>
    <w:rsid w:val="00743363"/>
    <w:rsid w:val="00744405"/>
    <w:rsid w:val="00745568"/>
    <w:rsid w:val="00747ADB"/>
    <w:rsid w:val="00750132"/>
    <w:rsid w:val="007529DB"/>
    <w:rsid w:val="0075309A"/>
    <w:rsid w:val="00755035"/>
    <w:rsid w:val="00755543"/>
    <w:rsid w:val="00757BC7"/>
    <w:rsid w:val="00757C28"/>
    <w:rsid w:val="00757E0D"/>
    <w:rsid w:val="007602E2"/>
    <w:rsid w:val="00762647"/>
    <w:rsid w:val="00763510"/>
    <w:rsid w:val="007639F9"/>
    <w:rsid w:val="0076424B"/>
    <w:rsid w:val="007642B1"/>
    <w:rsid w:val="00765A0C"/>
    <w:rsid w:val="00765A36"/>
    <w:rsid w:val="00766382"/>
    <w:rsid w:val="007664D2"/>
    <w:rsid w:val="00766840"/>
    <w:rsid w:val="00766FA3"/>
    <w:rsid w:val="007671BC"/>
    <w:rsid w:val="007673E9"/>
    <w:rsid w:val="007677FA"/>
    <w:rsid w:val="00767888"/>
    <w:rsid w:val="00767A0D"/>
    <w:rsid w:val="00767FCF"/>
    <w:rsid w:val="00770358"/>
    <w:rsid w:val="00770422"/>
    <w:rsid w:val="00770F63"/>
    <w:rsid w:val="00771E97"/>
    <w:rsid w:val="00772E54"/>
    <w:rsid w:val="0077444F"/>
    <w:rsid w:val="007759DA"/>
    <w:rsid w:val="00776950"/>
    <w:rsid w:val="00776F27"/>
    <w:rsid w:val="00777827"/>
    <w:rsid w:val="007779F9"/>
    <w:rsid w:val="00777D57"/>
    <w:rsid w:val="007803F0"/>
    <w:rsid w:val="0078040C"/>
    <w:rsid w:val="007806C7"/>
    <w:rsid w:val="007814E5"/>
    <w:rsid w:val="00782D5B"/>
    <w:rsid w:val="00782DB9"/>
    <w:rsid w:val="00783A72"/>
    <w:rsid w:val="00784B6F"/>
    <w:rsid w:val="00784DF4"/>
    <w:rsid w:val="00785016"/>
    <w:rsid w:val="0078517C"/>
    <w:rsid w:val="00785D33"/>
    <w:rsid w:val="007867C0"/>
    <w:rsid w:val="00787D4F"/>
    <w:rsid w:val="0079012A"/>
    <w:rsid w:val="007916E6"/>
    <w:rsid w:val="0079182C"/>
    <w:rsid w:val="00791DD6"/>
    <w:rsid w:val="007921A1"/>
    <w:rsid w:val="007946F3"/>
    <w:rsid w:val="00794728"/>
    <w:rsid w:val="00794D07"/>
    <w:rsid w:val="00794E63"/>
    <w:rsid w:val="00796621"/>
    <w:rsid w:val="00796DAF"/>
    <w:rsid w:val="0079716A"/>
    <w:rsid w:val="00797573"/>
    <w:rsid w:val="00797719"/>
    <w:rsid w:val="00797CED"/>
    <w:rsid w:val="007A0087"/>
    <w:rsid w:val="007A0D60"/>
    <w:rsid w:val="007A2BBC"/>
    <w:rsid w:val="007A5AF3"/>
    <w:rsid w:val="007A6A86"/>
    <w:rsid w:val="007A6BC0"/>
    <w:rsid w:val="007B046D"/>
    <w:rsid w:val="007B08E4"/>
    <w:rsid w:val="007B0B4C"/>
    <w:rsid w:val="007B1204"/>
    <w:rsid w:val="007B1FEE"/>
    <w:rsid w:val="007B2088"/>
    <w:rsid w:val="007B21AA"/>
    <w:rsid w:val="007B2BBF"/>
    <w:rsid w:val="007B345E"/>
    <w:rsid w:val="007B3BEE"/>
    <w:rsid w:val="007B4F20"/>
    <w:rsid w:val="007B5DA7"/>
    <w:rsid w:val="007B5DF5"/>
    <w:rsid w:val="007B7B72"/>
    <w:rsid w:val="007C061C"/>
    <w:rsid w:val="007C1BFD"/>
    <w:rsid w:val="007C1C2A"/>
    <w:rsid w:val="007C27BA"/>
    <w:rsid w:val="007C38D4"/>
    <w:rsid w:val="007C3E68"/>
    <w:rsid w:val="007C6180"/>
    <w:rsid w:val="007C644C"/>
    <w:rsid w:val="007C6E73"/>
    <w:rsid w:val="007D20B0"/>
    <w:rsid w:val="007D2ABB"/>
    <w:rsid w:val="007D2D50"/>
    <w:rsid w:val="007D3B94"/>
    <w:rsid w:val="007D4959"/>
    <w:rsid w:val="007D4DA8"/>
    <w:rsid w:val="007D4E85"/>
    <w:rsid w:val="007D50B3"/>
    <w:rsid w:val="007D558F"/>
    <w:rsid w:val="007D66DD"/>
    <w:rsid w:val="007D6A5E"/>
    <w:rsid w:val="007D7DDF"/>
    <w:rsid w:val="007E03FA"/>
    <w:rsid w:val="007E0785"/>
    <w:rsid w:val="007E0A98"/>
    <w:rsid w:val="007E1651"/>
    <w:rsid w:val="007E19CF"/>
    <w:rsid w:val="007E1FAD"/>
    <w:rsid w:val="007E25A2"/>
    <w:rsid w:val="007E2C43"/>
    <w:rsid w:val="007E3613"/>
    <w:rsid w:val="007E4470"/>
    <w:rsid w:val="007E565B"/>
    <w:rsid w:val="007E5ECB"/>
    <w:rsid w:val="007E675A"/>
    <w:rsid w:val="007E6F41"/>
    <w:rsid w:val="007E7228"/>
    <w:rsid w:val="007E7317"/>
    <w:rsid w:val="007E751C"/>
    <w:rsid w:val="007E7F88"/>
    <w:rsid w:val="007F13F9"/>
    <w:rsid w:val="007F1628"/>
    <w:rsid w:val="007F3A6D"/>
    <w:rsid w:val="007F3BE2"/>
    <w:rsid w:val="007F4233"/>
    <w:rsid w:val="007F4255"/>
    <w:rsid w:val="007F4686"/>
    <w:rsid w:val="007F4CE1"/>
    <w:rsid w:val="007F5199"/>
    <w:rsid w:val="007F5840"/>
    <w:rsid w:val="007F682C"/>
    <w:rsid w:val="007F7335"/>
    <w:rsid w:val="007F7B56"/>
    <w:rsid w:val="0080190C"/>
    <w:rsid w:val="00802862"/>
    <w:rsid w:val="00804941"/>
    <w:rsid w:val="008055CB"/>
    <w:rsid w:val="00805BF5"/>
    <w:rsid w:val="00806925"/>
    <w:rsid w:val="00807003"/>
    <w:rsid w:val="008073B0"/>
    <w:rsid w:val="00807847"/>
    <w:rsid w:val="008118A6"/>
    <w:rsid w:val="00811C7E"/>
    <w:rsid w:val="0081273B"/>
    <w:rsid w:val="008158AB"/>
    <w:rsid w:val="008167BC"/>
    <w:rsid w:val="00816F4E"/>
    <w:rsid w:val="00816FC8"/>
    <w:rsid w:val="008171E1"/>
    <w:rsid w:val="008216E5"/>
    <w:rsid w:val="00822185"/>
    <w:rsid w:val="00822719"/>
    <w:rsid w:val="00822F5A"/>
    <w:rsid w:val="008244ED"/>
    <w:rsid w:val="00825417"/>
    <w:rsid w:val="00825F54"/>
    <w:rsid w:val="00826A92"/>
    <w:rsid w:val="00826FB9"/>
    <w:rsid w:val="00827138"/>
    <w:rsid w:val="00827291"/>
    <w:rsid w:val="00827CFF"/>
    <w:rsid w:val="00830F11"/>
    <w:rsid w:val="008315C6"/>
    <w:rsid w:val="008315CB"/>
    <w:rsid w:val="00833053"/>
    <w:rsid w:val="00833564"/>
    <w:rsid w:val="00834C30"/>
    <w:rsid w:val="00835332"/>
    <w:rsid w:val="00840ED7"/>
    <w:rsid w:val="00841397"/>
    <w:rsid w:val="00841B34"/>
    <w:rsid w:val="00841D63"/>
    <w:rsid w:val="00842126"/>
    <w:rsid w:val="00843629"/>
    <w:rsid w:val="00843DAF"/>
    <w:rsid w:val="00844182"/>
    <w:rsid w:val="00844B29"/>
    <w:rsid w:val="008459DC"/>
    <w:rsid w:val="00846234"/>
    <w:rsid w:val="00846ECF"/>
    <w:rsid w:val="00847748"/>
    <w:rsid w:val="00850683"/>
    <w:rsid w:val="00850734"/>
    <w:rsid w:val="00851005"/>
    <w:rsid w:val="008513A3"/>
    <w:rsid w:val="008514A2"/>
    <w:rsid w:val="008514D5"/>
    <w:rsid w:val="00853B5C"/>
    <w:rsid w:val="00854760"/>
    <w:rsid w:val="00855380"/>
    <w:rsid w:val="00855D01"/>
    <w:rsid w:val="0085642E"/>
    <w:rsid w:val="008568C2"/>
    <w:rsid w:val="00857618"/>
    <w:rsid w:val="008632AB"/>
    <w:rsid w:val="00864E42"/>
    <w:rsid w:val="00865E23"/>
    <w:rsid w:val="00866116"/>
    <w:rsid w:val="008707F8"/>
    <w:rsid w:val="00870C3F"/>
    <w:rsid w:val="00870DAB"/>
    <w:rsid w:val="00871281"/>
    <w:rsid w:val="00871771"/>
    <w:rsid w:val="00871E90"/>
    <w:rsid w:val="00873450"/>
    <w:rsid w:val="00873586"/>
    <w:rsid w:val="00873BC7"/>
    <w:rsid w:val="00874567"/>
    <w:rsid w:val="008754A5"/>
    <w:rsid w:val="008754DC"/>
    <w:rsid w:val="0087588A"/>
    <w:rsid w:val="00875ADB"/>
    <w:rsid w:val="00876519"/>
    <w:rsid w:val="0087728D"/>
    <w:rsid w:val="008772BD"/>
    <w:rsid w:val="008805CE"/>
    <w:rsid w:val="0088085A"/>
    <w:rsid w:val="00880F4E"/>
    <w:rsid w:val="0088198A"/>
    <w:rsid w:val="00881EBD"/>
    <w:rsid w:val="008829DB"/>
    <w:rsid w:val="00882DCD"/>
    <w:rsid w:val="00885610"/>
    <w:rsid w:val="00885D12"/>
    <w:rsid w:val="00887A4B"/>
    <w:rsid w:val="00890D4D"/>
    <w:rsid w:val="0089180A"/>
    <w:rsid w:val="008920ED"/>
    <w:rsid w:val="008941D1"/>
    <w:rsid w:val="00894391"/>
    <w:rsid w:val="00894B03"/>
    <w:rsid w:val="00894F79"/>
    <w:rsid w:val="0089693E"/>
    <w:rsid w:val="0089761F"/>
    <w:rsid w:val="00897ED8"/>
    <w:rsid w:val="008A0CED"/>
    <w:rsid w:val="008A159C"/>
    <w:rsid w:val="008A1A63"/>
    <w:rsid w:val="008A458D"/>
    <w:rsid w:val="008A4997"/>
    <w:rsid w:val="008A4BA8"/>
    <w:rsid w:val="008A57F1"/>
    <w:rsid w:val="008A5973"/>
    <w:rsid w:val="008A5E00"/>
    <w:rsid w:val="008B0317"/>
    <w:rsid w:val="008B0DD8"/>
    <w:rsid w:val="008B16DA"/>
    <w:rsid w:val="008B17E8"/>
    <w:rsid w:val="008B34EC"/>
    <w:rsid w:val="008B3E38"/>
    <w:rsid w:val="008B402A"/>
    <w:rsid w:val="008B4BAF"/>
    <w:rsid w:val="008B4F4D"/>
    <w:rsid w:val="008B53C8"/>
    <w:rsid w:val="008B785D"/>
    <w:rsid w:val="008C058E"/>
    <w:rsid w:val="008C1E35"/>
    <w:rsid w:val="008C2DCF"/>
    <w:rsid w:val="008C3F9D"/>
    <w:rsid w:val="008C418F"/>
    <w:rsid w:val="008C61B4"/>
    <w:rsid w:val="008C6A4F"/>
    <w:rsid w:val="008C7301"/>
    <w:rsid w:val="008C79A8"/>
    <w:rsid w:val="008C7B86"/>
    <w:rsid w:val="008C7C91"/>
    <w:rsid w:val="008D3949"/>
    <w:rsid w:val="008D3C1B"/>
    <w:rsid w:val="008D3D03"/>
    <w:rsid w:val="008D4471"/>
    <w:rsid w:val="008D4790"/>
    <w:rsid w:val="008D4C72"/>
    <w:rsid w:val="008D52DE"/>
    <w:rsid w:val="008D5350"/>
    <w:rsid w:val="008D5AC7"/>
    <w:rsid w:val="008D5D19"/>
    <w:rsid w:val="008E0075"/>
    <w:rsid w:val="008E0401"/>
    <w:rsid w:val="008E0A0D"/>
    <w:rsid w:val="008E27D2"/>
    <w:rsid w:val="008E4652"/>
    <w:rsid w:val="008E51DA"/>
    <w:rsid w:val="008E6960"/>
    <w:rsid w:val="008E78CB"/>
    <w:rsid w:val="008F0D16"/>
    <w:rsid w:val="008F1214"/>
    <w:rsid w:val="008F1A50"/>
    <w:rsid w:val="008F2E08"/>
    <w:rsid w:val="008F39BB"/>
    <w:rsid w:val="008F3C2C"/>
    <w:rsid w:val="008F3FAC"/>
    <w:rsid w:val="008F40E7"/>
    <w:rsid w:val="00900133"/>
    <w:rsid w:val="00901138"/>
    <w:rsid w:val="00901278"/>
    <w:rsid w:val="00904680"/>
    <w:rsid w:val="00905451"/>
    <w:rsid w:val="009068C1"/>
    <w:rsid w:val="00907200"/>
    <w:rsid w:val="0090796F"/>
    <w:rsid w:val="0091017B"/>
    <w:rsid w:val="009102D2"/>
    <w:rsid w:val="0091207A"/>
    <w:rsid w:val="00913144"/>
    <w:rsid w:val="00913442"/>
    <w:rsid w:val="00913DC7"/>
    <w:rsid w:val="00915C82"/>
    <w:rsid w:val="00915F7B"/>
    <w:rsid w:val="0091657E"/>
    <w:rsid w:val="00916AE2"/>
    <w:rsid w:val="009173CF"/>
    <w:rsid w:val="00917AFA"/>
    <w:rsid w:val="009217AD"/>
    <w:rsid w:val="00921B34"/>
    <w:rsid w:val="00923675"/>
    <w:rsid w:val="00923B87"/>
    <w:rsid w:val="00924136"/>
    <w:rsid w:val="00926244"/>
    <w:rsid w:val="00926C1B"/>
    <w:rsid w:val="009330BA"/>
    <w:rsid w:val="00933BD4"/>
    <w:rsid w:val="00934301"/>
    <w:rsid w:val="009344ED"/>
    <w:rsid w:val="0093463A"/>
    <w:rsid w:val="0093663E"/>
    <w:rsid w:val="00936A2E"/>
    <w:rsid w:val="009370A8"/>
    <w:rsid w:val="00937EC9"/>
    <w:rsid w:val="009403AC"/>
    <w:rsid w:val="00940E55"/>
    <w:rsid w:val="00940EA7"/>
    <w:rsid w:val="009412A9"/>
    <w:rsid w:val="00942C19"/>
    <w:rsid w:val="00943064"/>
    <w:rsid w:val="009442E0"/>
    <w:rsid w:val="009445D3"/>
    <w:rsid w:val="00944898"/>
    <w:rsid w:val="00944980"/>
    <w:rsid w:val="00944DE9"/>
    <w:rsid w:val="00944EC5"/>
    <w:rsid w:val="00945587"/>
    <w:rsid w:val="00945B4E"/>
    <w:rsid w:val="009471FF"/>
    <w:rsid w:val="009503E0"/>
    <w:rsid w:val="00951211"/>
    <w:rsid w:val="00955776"/>
    <w:rsid w:val="00957514"/>
    <w:rsid w:val="0096018B"/>
    <w:rsid w:val="009605CC"/>
    <w:rsid w:val="00963520"/>
    <w:rsid w:val="00964232"/>
    <w:rsid w:val="0096545D"/>
    <w:rsid w:val="00970562"/>
    <w:rsid w:val="00970D75"/>
    <w:rsid w:val="009713B9"/>
    <w:rsid w:val="00971461"/>
    <w:rsid w:val="00973365"/>
    <w:rsid w:val="009738B5"/>
    <w:rsid w:val="00973BBC"/>
    <w:rsid w:val="00975222"/>
    <w:rsid w:val="00977997"/>
    <w:rsid w:val="00977FD1"/>
    <w:rsid w:val="0098009D"/>
    <w:rsid w:val="009840B3"/>
    <w:rsid w:val="00985A77"/>
    <w:rsid w:val="00987170"/>
    <w:rsid w:val="00987987"/>
    <w:rsid w:val="00987B0B"/>
    <w:rsid w:val="0099094E"/>
    <w:rsid w:val="00990D01"/>
    <w:rsid w:val="00990EF1"/>
    <w:rsid w:val="0099121A"/>
    <w:rsid w:val="009916F0"/>
    <w:rsid w:val="00992017"/>
    <w:rsid w:val="0099219A"/>
    <w:rsid w:val="0099231A"/>
    <w:rsid w:val="0099243C"/>
    <w:rsid w:val="0099290A"/>
    <w:rsid w:val="00992AB7"/>
    <w:rsid w:val="00992B53"/>
    <w:rsid w:val="0099347C"/>
    <w:rsid w:val="009936AB"/>
    <w:rsid w:val="009940C3"/>
    <w:rsid w:val="0099419C"/>
    <w:rsid w:val="00994296"/>
    <w:rsid w:val="00994499"/>
    <w:rsid w:val="0099450B"/>
    <w:rsid w:val="00994D29"/>
    <w:rsid w:val="00995851"/>
    <w:rsid w:val="009958A2"/>
    <w:rsid w:val="00995BF8"/>
    <w:rsid w:val="00996938"/>
    <w:rsid w:val="00997241"/>
    <w:rsid w:val="009974EB"/>
    <w:rsid w:val="009A0010"/>
    <w:rsid w:val="009A0443"/>
    <w:rsid w:val="009A0460"/>
    <w:rsid w:val="009A0E87"/>
    <w:rsid w:val="009A1191"/>
    <w:rsid w:val="009A182D"/>
    <w:rsid w:val="009A1A77"/>
    <w:rsid w:val="009A21AF"/>
    <w:rsid w:val="009A2360"/>
    <w:rsid w:val="009A245B"/>
    <w:rsid w:val="009A2607"/>
    <w:rsid w:val="009A28A0"/>
    <w:rsid w:val="009A3641"/>
    <w:rsid w:val="009A3909"/>
    <w:rsid w:val="009A49FE"/>
    <w:rsid w:val="009A4D81"/>
    <w:rsid w:val="009A5045"/>
    <w:rsid w:val="009A5207"/>
    <w:rsid w:val="009A58F4"/>
    <w:rsid w:val="009A5BA8"/>
    <w:rsid w:val="009A69A3"/>
    <w:rsid w:val="009A6EC4"/>
    <w:rsid w:val="009A7A3B"/>
    <w:rsid w:val="009B0968"/>
    <w:rsid w:val="009B1377"/>
    <w:rsid w:val="009B347D"/>
    <w:rsid w:val="009B3D01"/>
    <w:rsid w:val="009B4105"/>
    <w:rsid w:val="009B443C"/>
    <w:rsid w:val="009B68F1"/>
    <w:rsid w:val="009B6CA9"/>
    <w:rsid w:val="009B7845"/>
    <w:rsid w:val="009B7968"/>
    <w:rsid w:val="009C020A"/>
    <w:rsid w:val="009C022C"/>
    <w:rsid w:val="009C0883"/>
    <w:rsid w:val="009C2151"/>
    <w:rsid w:val="009C4843"/>
    <w:rsid w:val="009C560F"/>
    <w:rsid w:val="009C5EAC"/>
    <w:rsid w:val="009C6AC9"/>
    <w:rsid w:val="009C6BE9"/>
    <w:rsid w:val="009D2D78"/>
    <w:rsid w:val="009D33BB"/>
    <w:rsid w:val="009D387C"/>
    <w:rsid w:val="009D4535"/>
    <w:rsid w:val="009D4E2F"/>
    <w:rsid w:val="009D5A51"/>
    <w:rsid w:val="009D65DB"/>
    <w:rsid w:val="009D6869"/>
    <w:rsid w:val="009D76EB"/>
    <w:rsid w:val="009E0157"/>
    <w:rsid w:val="009E26F3"/>
    <w:rsid w:val="009E343A"/>
    <w:rsid w:val="009E3FBB"/>
    <w:rsid w:val="009E4C1A"/>
    <w:rsid w:val="009E5A70"/>
    <w:rsid w:val="009E64A5"/>
    <w:rsid w:val="009E7262"/>
    <w:rsid w:val="009E7527"/>
    <w:rsid w:val="009E79E9"/>
    <w:rsid w:val="009E7D0E"/>
    <w:rsid w:val="009E7DB8"/>
    <w:rsid w:val="009F0B30"/>
    <w:rsid w:val="009F0FC0"/>
    <w:rsid w:val="009F171D"/>
    <w:rsid w:val="009F2620"/>
    <w:rsid w:val="009F352B"/>
    <w:rsid w:val="009F37D0"/>
    <w:rsid w:val="009F3DDC"/>
    <w:rsid w:val="009F3EC9"/>
    <w:rsid w:val="009F5BFB"/>
    <w:rsid w:val="009F68E9"/>
    <w:rsid w:val="00A003C6"/>
    <w:rsid w:val="00A00422"/>
    <w:rsid w:val="00A0204B"/>
    <w:rsid w:val="00A0207C"/>
    <w:rsid w:val="00A0349F"/>
    <w:rsid w:val="00A04FCC"/>
    <w:rsid w:val="00A05849"/>
    <w:rsid w:val="00A05C0E"/>
    <w:rsid w:val="00A06597"/>
    <w:rsid w:val="00A0724D"/>
    <w:rsid w:val="00A07531"/>
    <w:rsid w:val="00A07615"/>
    <w:rsid w:val="00A10CC3"/>
    <w:rsid w:val="00A11DD6"/>
    <w:rsid w:val="00A11E28"/>
    <w:rsid w:val="00A1761C"/>
    <w:rsid w:val="00A17E94"/>
    <w:rsid w:val="00A20BCA"/>
    <w:rsid w:val="00A21755"/>
    <w:rsid w:val="00A23148"/>
    <w:rsid w:val="00A23690"/>
    <w:rsid w:val="00A23D46"/>
    <w:rsid w:val="00A24778"/>
    <w:rsid w:val="00A25D1C"/>
    <w:rsid w:val="00A262B7"/>
    <w:rsid w:val="00A304E4"/>
    <w:rsid w:val="00A30E6A"/>
    <w:rsid w:val="00A30ED3"/>
    <w:rsid w:val="00A30FFC"/>
    <w:rsid w:val="00A31189"/>
    <w:rsid w:val="00A31C12"/>
    <w:rsid w:val="00A31CFA"/>
    <w:rsid w:val="00A31F56"/>
    <w:rsid w:val="00A32B18"/>
    <w:rsid w:val="00A34F84"/>
    <w:rsid w:val="00A35181"/>
    <w:rsid w:val="00A36950"/>
    <w:rsid w:val="00A36E25"/>
    <w:rsid w:val="00A4050B"/>
    <w:rsid w:val="00A405A8"/>
    <w:rsid w:val="00A408AF"/>
    <w:rsid w:val="00A4155B"/>
    <w:rsid w:val="00A41A0D"/>
    <w:rsid w:val="00A41AA5"/>
    <w:rsid w:val="00A44DF7"/>
    <w:rsid w:val="00A453BE"/>
    <w:rsid w:val="00A45EAF"/>
    <w:rsid w:val="00A46DA4"/>
    <w:rsid w:val="00A47323"/>
    <w:rsid w:val="00A47F42"/>
    <w:rsid w:val="00A50AA1"/>
    <w:rsid w:val="00A50CC8"/>
    <w:rsid w:val="00A511F7"/>
    <w:rsid w:val="00A5250B"/>
    <w:rsid w:val="00A52944"/>
    <w:rsid w:val="00A535AB"/>
    <w:rsid w:val="00A5460C"/>
    <w:rsid w:val="00A54858"/>
    <w:rsid w:val="00A5548F"/>
    <w:rsid w:val="00A563CE"/>
    <w:rsid w:val="00A567D7"/>
    <w:rsid w:val="00A57FF6"/>
    <w:rsid w:val="00A6133B"/>
    <w:rsid w:val="00A61624"/>
    <w:rsid w:val="00A61FAC"/>
    <w:rsid w:val="00A621DB"/>
    <w:rsid w:val="00A62BCA"/>
    <w:rsid w:val="00A62DEE"/>
    <w:rsid w:val="00A632CA"/>
    <w:rsid w:val="00A6340E"/>
    <w:rsid w:val="00A63C55"/>
    <w:rsid w:val="00A646B0"/>
    <w:rsid w:val="00A650CE"/>
    <w:rsid w:val="00A653A0"/>
    <w:rsid w:val="00A6602B"/>
    <w:rsid w:val="00A661EB"/>
    <w:rsid w:val="00A66291"/>
    <w:rsid w:val="00A66D43"/>
    <w:rsid w:val="00A66EC8"/>
    <w:rsid w:val="00A67564"/>
    <w:rsid w:val="00A67CC4"/>
    <w:rsid w:val="00A67EDC"/>
    <w:rsid w:val="00A7021A"/>
    <w:rsid w:val="00A70D6C"/>
    <w:rsid w:val="00A729F4"/>
    <w:rsid w:val="00A755F3"/>
    <w:rsid w:val="00A75B2A"/>
    <w:rsid w:val="00A75FA3"/>
    <w:rsid w:val="00A76EC0"/>
    <w:rsid w:val="00A7786B"/>
    <w:rsid w:val="00A778F8"/>
    <w:rsid w:val="00A77AD9"/>
    <w:rsid w:val="00A81C9F"/>
    <w:rsid w:val="00A83089"/>
    <w:rsid w:val="00A83385"/>
    <w:rsid w:val="00A849F1"/>
    <w:rsid w:val="00A854A5"/>
    <w:rsid w:val="00A86BF9"/>
    <w:rsid w:val="00A876E1"/>
    <w:rsid w:val="00A87CBA"/>
    <w:rsid w:val="00A90406"/>
    <w:rsid w:val="00A9089D"/>
    <w:rsid w:val="00A92F99"/>
    <w:rsid w:val="00A93B9F"/>
    <w:rsid w:val="00A940BA"/>
    <w:rsid w:val="00A94374"/>
    <w:rsid w:val="00A952CF"/>
    <w:rsid w:val="00A9540F"/>
    <w:rsid w:val="00A96410"/>
    <w:rsid w:val="00AA025C"/>
    <w:rsid w:val="00AA0733"/>
    <w:rsid w:val="00AA0C00"/>
    <w:rsid w:val="00AA120A"/>
    <w:rsid w:val="00AA266D"/>
    <w:rsid w:val="00AA2839"/>
    <w:rsid w:val="00AA2E85"/>
    <w:rsid w:val="00AA35FC"/>
    <w:rsid w:val="00AA3DA2"/>
    <w:rsid w:val="00AA59D9"/>
    <w:rsid w:val="00AA5DDF"/>
    <w:rsid w:val="00AA6A20"/>
    <w:rsid w:val="00AA6BA4"/>
    <w:rsid w:val="00AA6E9B"/>
    <w:rsid w:val="00AA7723"/>
    <w:rsid w:val="00AB22B3"/>
    <w:rsid w:val="00AB2E3A"/>
    <w:rsid w:val="00AB2F2C"/>
    <w:rsid w:val="00AB372E"/>
    <w:rsid w:val="00AB3E84"/>
    <w:rsid w:val="00AB53F8"/>
    <w:rsid w:val="00AB6018"/>
    <w:rsid w:val="00AB66F9"/>
    <w:rsid w:val="00AB7982"/>
    <w:rsid w:val="00AB7DA5"/>
    <w:rsid w:val="00AC0B48"/>
    <w:rsid w:val="00AC1246"/>
    <w:rsid w:val="00AC143E"/>
    <w:rsid w:val="00AC20F3"/>
    <w:rsid w:val="00AC2161"/>
    <w:rsid w:val="00AC25E1"/>
    <w:rsid w:val="00AC2B16"/>
    <w:rsid w:val="00AC3159"/>
    <w:rsid w:val="00AC3165"/>
    <w:rsid w:val="00AC3BAF"/>
    <w:rsid w:val="00AC6634"/>
    <w:rsid w:val="00AC6B9E"/>
    <w:rsid w:val="00AC7838"/>
    <w:rsid w:val="00AD0FE7"/>
    <w:rsid w:val="00AD243B"/>
    <w:rsid w:val="00AD260B"/>
    <w:rsid w:val="00AD27A7"/>
    <w:rsid w:val="00AD380B"/>
    <w:rsid w:val="00AD41FA"/>
    <w:rsid w:val="00AD4D19"/>
    <w:rsid w:val="00AD4EEB"/>
    <w:rsid w:val="00AD594B"/>
    <w:rsid w:val="00AD6AD4"/>
    <w:rsid w:val="00AD7A8A"/>
    <w:rsid w:val="00AD7E62"/>
    <w:rsid w:val="00AE02B7"/>
    <w:rsid w:val="00AE09CD"/>
    <w:rsid w:val="00AE3877"/>
    <w:rsid w:val="00AE5409"/>
    <w:rsid w:val="00AE5AC0"/>
    <w:rsid w:val="00AE5F03"/>
    <w:rsid w:val="00AE652D"/>
    <w:rsid w:val="00AE6859"/>
    <w:rsid w:val="00AE72AC"/>
    <w:rsid w:val="00AE7995"/>
    <w:rsid w:val="00AF03B5"/>
    <w:rsid w:val="00AF09FE"/>
    <w:rsid w:val="00AF0C16"/>
    <w:rsid w:val="00AF11FE"/>
    <w:rsid w:val="00AF27B5"/>
    <w:rsid w:val="00AF2CC4"/>
    <w:rsid w:val="00AF4C78"/>
    <w:rsid w:val="00AF5793"/>
    <w:rsid w:val="00AF67AF"/>
    <w:rsid w:val="00AF759F"/>
    <w:rsid w:val="00AF7842"/>
    <w:rsid w:val="00AF7F7F"/>
    <w:rsid w:val="00B008E4"/>
    <w:rsid w:val="00B01235"/>
    <w:rsid w:val="00B01F75"/>
    <w:rsid w:val="00B02ABD"/>
    <w:rsid w:val="00B03C15"/>
    <w:rsid w:val="00B04E73"/>
    <w:rsid w:val="00B05376"/>
    <w:rsid w:val="00B05C76"/>
    <w:rsid w:val="00B06870"/>
    <w:rsid w:val="00B06B2D"/>
    <w:rsid w:val="00B06E78"/>
    <w:rsid w:val="00B070B6"/>
    <w:rsid w:val="00B10086"/>
    <w:rsid w:val="00B1038F"/>
    <w:rsid w:val="00B1051F"/>
    <w:rsid w:val="00B136BC"/>
    <w:rsid w:val="00B139E9"/>
    <w:rsid w:val="00B13A53"/>
    <w:rsid w:val="00B14BD9"/>
    <w:rsid w:val="00B14C2B"/>
    <w:rsid w:val="00B16541"/>
    <w:rsid w:val="00B16715"/>
    <w:rsid w:val="00B20A5F"/>
    <w:rsid w:val="00B20AE6"/>
    <w:rsid w:val="00B20C06"/>
    <w:rsid w:val="00B217EB"/>
    <w:rsid w:val="00B222B1"/>
    <w:rsid w:val="00B22579"/>
    <w:rsid w:val="00B22A1D"/>
    <w:rsid w:val="00B237A6"/>
    <w:rsid w:val="00B23E14"/>
    <w:rsid w:val="00B24EB4"/>
    <w:rsid w:val="00B25CCF"/>
    <w:rsid w:val="00B26BFB"/>
    <w:rsid w:val="00B31192"/>
    <w:rsid w:val="00B3189B"/>
    <w:rsid w:val="00B327A6"/>
    <w:rsid w:val="00B33846"/>
    <w:rsid w:val="00B33E38"/>
    <w:rsid w:val="00B3427C"/>
    <w:rsid w:val="00B352B1"/>
    <w:rsid w:val="00B36314"/>
    <w:rsid w:val="00B3641D"/>
    <w:rsid w:val="00B36D77"/>
    <w:rsid w:val="00B37BD0"/>
    <w:rsid w:val="00B411D3"/>
    <w:rsid w:val="00B41358"/>
    <w:rsid w:val="00B41D18"/>
    <w:rsid w:val="00B42815"/>
    <w:rsid w:val="00B42D70"/>
    <w:rsid w:val="00B4316F"/>
    <w:rsid w:val="00B44A26"/>
    <w:rsid w:val="00B44F92"/>
    <w:rsid w:val="00B45535"/>
    <w:rsid w:val="00B46A66"/>
    <w:rsid w:val="00B47D7F"/>
    <w:rsid w:val="00B50074"/>
    <w:rsid w:val="00B51946"/>
    <w:rsid w:val="00B53351"/>
    <w:rsid w:val="00B533F9"/>
    <w:rsid w:val="00B53B3F"/>
    <w:rsid w:val="00B53FBB"/>
    <w:rsid w:val="00B54513"/>
    <w:rsid w:val="00B54EF5"/>
    <w:rsid w:val="00B55EBC"/>
    <w:rsid w:val="00B56105"/>
    <w:rsid w:val="00B561E5"/>
    <w:rsid w:val="00B56326"/>
    <w:rsid w:val="00B5762E"/>
    <w:rsid w:val="00B576B8"/>
    <w:rsid w:val="00B6034A"/>
    <w:rsid w:val="00B603EA"/>
    <w:rsid w:val="00B60C28"/>
    <w:rsid w:val="00B615BB"/>
    <w:rsid w:val="00B620BC"/>
    <w:rsid w:val="00B623A9"/>
    <w:rsid w:val="00B62749"/>
    <w:rsid w:val="00B63E03"/>
    <w:rsid w:val="00B658DF"/>
    <w:rsid w:val="00B66713"/>
    <w:rsid w:val="00B66789"/>
    <w:rsid w:val="00B67A7D"/>
    <w:rsid w:val="00B67B55"/>
    <w:rsid w:val="00B70FBE"/>
    <w:rsid w:val="00B73275"/>
    <w:rsid w:val="00B73691"/>
    <w:rsid w:val="00B73A84"/>
    <w:rsid w:val="00B7510D"/>
    <w:rsid w:val="00B76A32"/>
    <w:rsid w:val="00B76A82"/>
    <w:rsid w:val="00B77936"/>
    <w:rsid w:val="00B77AC9"/>
    <w:rsid w:val="00B80EE7"/>
    <w:rsid w:val="00B80FFC"/>
    <w:rsid w:val="00B82243"/>
    <w:rsid w:val="00B82E90"/>
    <w:rsid w:val="00B87889"/>
    <w:rsid w:val="00B87926"/>
    <w:rsid w:val="00B87ADB"/>
    <w:rsid w:val="00B900D1"/>
    <w:rsid w:val="00B90540"/>
    <w:rsid w:val="00B920FC"/>
    <w:rsid w:val="00B9764D"/>
    <w:rsid w:val="00B97B6F"/>
    <w:rsid w:val="00B97F52"/>
    <w:rsid w:val="00BA022D"/>
    <w:rsid w:val="00BA0382"/>
    <w:rsid w:val="00BA1E26"/>
    <w:rsid w:val="00BA222E"/>
    <w:rsid w:val="00BA2CEE"/>
    <w:rsid w:val="00BA340E"/>
    <w:rsid w:val="00BA38A5"/>
    <w:rsid w:val="00BA3AC6"/>
    <w:rsid w:val="00BA5294"/>
    <w:rsid w:val="00BA5E25"/>
    <w:rsid w:val="00BA65F9"/>
    <w:rsid w:val="00BA6F7E"/>
    <w:rsid w:val="00BA7477"/>
    <w:rsid w:val="00BB0004"/>
    <w:rsid w:val="00BB0077"/>
    <w:rsid w:val="00BB026F"/>
    <w:rsid w:val="00BB0642"/>
    <w:rsid w:val="00BB150A"/>
    <w:rsid w:val="00BB1890"/>
    <w:rsid w:val="00BB1906"/>
    <w:rsid w:val="00BB2497"/>
    <w:rsid w:val="00BB24B7"/>
    <w:rsid w:val="00BB29FB"/>
    <w:rsid w:val="00BB3132"/>
    <w:rsid w:val="00BB3223"/>
    <w:rsid w:val="00BB3380"/>
    <w:rsid w:val="00BB37D8"/>
    <w:rsid w:val="00BB39CE"/>
    <w:rsid w:val="00BB3BDC"/>
    <w:rsid w:val="00BB4181"/>
    <w:rsid w:val="00BB4BAB"/>
    <w:rsid w:val="00BB4F67"/>
    <w:rsid w:val="00BB5867"/>
    <w:rsid w:val="00BB5D35"/>
    <w:rsid w:val="00BB710E"/>
    <w:rsid w:val="00BC2878"/>
    <w:rsid w:val="00BC3A17"/>
    <w:rsid w:val="00BC3A48"/>
    <w:rsid w:val="00BC3AAD"/>
    <w:rsid w:val="00BC43D4"/>
    <w:rsid w:val="00BC49E8"/>
    <w:rsid w:val="00BC52E9"/>
    <w:rsid w:val="00BC5584"/>
    <w:rsid w:val="00BC578E"/>
    <w:rsid w:val="00BC7A53"/>
    <w:rsid w:val="00BD2462"/>
    <w:rsid w:val="00BD2BD5"/>
    <w:rsid w:val="00BD3B25"/>
    <w:rsid w:val="00BD3DD4"/>
    <w:rsid w:val="00BD53FC"/>
    <w:rsid w:val="00BD5D4B"/>
    <w:rsid w:val="00BD5EA5"/>
    <w:rsid w:val="00BD6F1C"/>
    <w:rsid w:val="00BE0DF8"/>
    <w:rsid w:val="00BE1F17"/>
    <w:rsid w:val="00BE21AC"/>
    <w:rsid w:val="00BE3244"/>
    <w:rsid w:val="00BE4532"/>
    <w:rsid w:val="00BE5641"/>
    <w:rsid w:val="00BE5BCD"/>
    <w:rsid w:val="00BE6D3D"/>
    <w:rsid w:val="00BE72F8"/>
    <w:rsid w:val="00BF09E6"/>
    <w:rsid w:val="00BF1034"/>
    <w:rsid w:val="00BF12FF"/>
    <w:rsid w:val="00BF1496"/>
    <w:rsid w:val="00BF1FAE"/>
    <w:rsid w:val="00BF213A"/>
    <w:rsid w:val="00BF2D2C"/>
    <w:rsid w:val="00BF3C1C"/>
    <w:rsid w:val="00BF4C5E"/>
    <w:rsid w:val="00BF51AD"/>
    <w:rsid w:val="00BF57EC"/>
    <w:rsid w:val="00C0062A"/>
    <w:rsid w:val="00C0063B"/>
    <w:rsid w:val="00C025D5"/>
    <w:rsid w:val="00C02A01"/>
    <w:rsid w:val="00C02D25"/>
    <w:rsid w:val="00C02E0A"/>
    <w:rsid w:val="00C034C2"/>
    <w:rsid w:val="00C035E8"/>
    <w:rsid w:val="00C054A6"/>
    <w:rsid w:val="00C0589C"/>
    <w:rsid w:val="00C07EE6"/>
    <w:rsid w:val="00C1068C"/>
    <w:rsid w:val="00C13DA3"/>
    <w:rsid w:val="00C140FC"/>
    <w:rsid w:val="00C14B02"/>
    <w:rsid w:val="00C14D8E"/>
    <w:rsid w:val="00C154EF"/>
    <w:rsid w:val="00C161AD"/>
    <w:rsid w:val="00C16738"/>
    <w:rsid w:val="00C16EEE"/>
    <w:rsid w:val="00C17339"/>
    <w:rsid w:val="00C17902"/>
    <w:rsid w:val="00C2240C"/>
    <w:rsid w:val="00C22B86"/>
    <w:rsid w:val="00C22CBD"/>
    <w:rsid w:val="00C23004"/>
    <w:rsid w:val="00C2325F"/>
    <w:rsid w:val="00C24D74"/>
    <w:rsid w:val="00C25A29"/>
    <w:rsid w:val="00C25BAC"/>
    <w:rsid w:val="00C26822"/>
    <w:rsid w:val="00C26D55"/>
    <w:rsid w:val="00C27598"/>
    <w:rsid w:val="00C30BC1"/>
    <w:rsid w:val="00C3132F"/>
    <w:rsid w:val="00C323E7"/>
    <w:rsid w:val="00C33061"/>
    <w:rsid w:val="00C3358D"/>
    <w:rsid w:val="00C33D38"/>
    <w:rsid w:val="00C371A0"/>
    <w:rsid w:val="00C40B41"/>
    <w:rsid w:val="00C40FD9"/>
    <w:rsid w:val="00C4113E"/>
    <w:rsid w:val="00C43208"/>
    <w:rsid w:val="00C44BD5"/>
    <w:rsid w:val="00C461F3"/>
    <w:rsid w:val="00C46232"/>
    <w:rsid w:val="00C47A5D"/>
    <w:rsid w:val="00C50497"/>
    <w:rsid w:val="00C50BBE"/>
    <w:rsid w:val="00C51077"/>
    <w:rsid w:val="00C511ED"/>
    <w:rsid w:val="00C51588"/>
    <w:rsid w:val="00C53054"/>
    <w:rsid w:val="00C53A05"/>
    <w:rsid w:val="00C54B5C"/>
    <w:rsid w:val="00C55084"/>
    <w:rsid w:val="00C55642"/>
    <w:rsid w:val="00C566AE"/>
    <w:rsid w:val="00C57CB8"/>
    <w:rsid w:val="00C57E27"/>
    <w:rsid w:val="00C6116F"/>
    <w:rsid w:val="00C6232F"/>
    <w:rsid w:val="00C6267C"/>
    <w:rsid w:val="00C62AE1"/>
    <w:rsid w:val="00C62DCA"/>
    <w:rsid w:val="00C63C05"/>
    <w:rsid w:val="00C64900"/>
    <w:rsid w:val="00C65095"/>
    <w:rsid w:val="00C65D37"/>
    <w:rsid w:val="00C6632D"/>
    <w:rsid w:val="00C66D8A"/>
    <w:rsid w:val="00C66FFF"/>
    <w:rsid w:val="00C67969"/>
    <w:rsid w:val="00C71A7C"/>
    <w:rsid w:val="00C72580"/>
    <w:rsid w:val="00C734CD"/>
    <w:rsid w:val="00C73640"/>
    <w:rsid w:val="00C7398A"/>
    <w:rsid w:val="00C739AB"/>
    <w:rsid w:val="00C73F28"/>
    <w:rsid w:val="00C75431"/>
    <w:rsid w:val="00C75CA7"/>
    <w:rsid w:val="00C75D16"/>
    <w:rsid w:val="00C76183"/>
    <w:rsid w:val="00C76273"/>
    <w:rsid w:val="00C76374"/>
    <w:rsid w:val="00C7788E"/>
    <w:rsid w:val="00C80C0D"/>
    <w:rsid w:val="00C81219"/>
    <w:rsid w:val="00C81850"/>
    <w:rsid w:val="00C81DCD"/>
    <w:rsid w:val="00C821A9"/>
    <w:rsid w:val="00C828F2"/>
    <w:rsid w:val="00C82A8E"/>
    <w:rsid w:val="00C82C0A"/>
    <w:rsid w:val="00C82C4D"/>
    <w:rsid w:val="00C82FAE"/>
    <w:rsid w:val="00C84144"/>
    <w:rsid w:val="00C843F4"/>
    <w:rsid w:val="00C84555"/>
    <w:rsid w:val="00C84596"/>
    <w:rsid w:val="00C86D6D"/>
    <w:rsid w:val="00C875BE"/>
    <w:rsid w:val="00C9002E"/>
    <w:rsid w:val="00C9138A"/>
    <w:rsid w:val="00C91AB0"/>
    <w:rsid w:val="00C91B7E"/>
    <w:rsid w:val="00C91D80"/>
    <w:rsid w:val="00C92CFE"/>
    <w:rsid w:val="00C95BF3"/>
    <w:rsid w:val="00C95D90"/>
    <w:rsid w:val="00C96724"/>
    <w:rsid w:val="00C9676D"/>
    <w:rsid w:val="00C9755E"/>
    <w:rsid w:val="00C97EC4"/>
    <w:rsid w:val="00CA097E"/>
    <w:rsid w:val="00CA0F80"/>
    <w:rsid w:val="00CA10C2"/>
    <w:rsid w:val="00CA2521"/>
    <w:rsid w:val="00CA2559"/>
    <w:rsid w:val="00CA3315"/>
    <w:rsid w:val="00CA3B15"/>
    <w:rsid w:val="00CA48BF"/>
    <w:rsid w:val="00CA4B67"/>
    <w:rsid w:val="00CA4D9E"/>
    <w:rsid w:val="00CA4EF8"/>
    <w:rsid w:val="00CA5554"/>
    <w:rsid w:val="00CA6081"/>
    <w:rsid w:val="00CA7800"/>
    <w:rsid w:val="00CA7A9A"/>
    <w:rsid w:val="00CA7E85"/>
    <w:rsid w:val="00CB0B0A"/>
    <w:rsid w:val="00CB0E0C"/>
    <w:rsid w:val="00CB10F9"/>
    <w:rsid w:val="00CB1AAE"/>
    <w:rsid w:val="00CB2323"/>
    <w:rsid w:val="00CB2732"/>
    <w:rsid w:val="00CB28D2"/>
    <w:rsid w:val="00CB2D19"/>
    <w:rsid w:val="00CB5B0A"/>
    <w:rsid w:val="00CB61DA"/>
    <w:rsid w:val="00CB6579"/>
    <w:rsid w:val="00CB65CA"/>
    <w:rsid w:val="00CC00B5"/>
    <w:rsid w:val="00CC07B1"/>
    <w:rsid w:val="00CC0E51"/>
    <w:rsid w:val="00CC2835"/>
    <w:rsid w:val="00CC2FB1"/>
    <w:rsid w:val="00CC3C64"/>
    <w:rsid w:val="00CC4909"/>
    <w:rsid w:val="00CC492A"/>
    <w:rsid w:val="00CC5296"/>
    <w:rsid w:val="00CC52BD"/>
    <w:rsid w:val="00CC6746"/>
    <w:rsid w:val="00CC6C61"/>
    <w:rsid w:val="00CC7818"/>
    <w:rsid w:val="00CD0646"/>
    <w:rsid w:val="00CD06E6"/>
    <w:rsid w:val="00CD0FE4"/>
    <w:rsid w:val="00CD2004"/>
    <w:rsid w:val="00CD2B71"/>
    <w:rsid w:val="00CD3972"/>
    <w:rsid w:val="00CD4A9F"/>
    <w:rsid w:val="00CD5616"/>
    <w:rsid w:val="00CD593D"/>
    <w:rsid w:val="00CD622D"/>
    <w:rsid w:val="00CD7765"/>
    <w:rsid w:val="00CD7B01"/>
    <w:rsid w:val="00CD7F74"/>
    <w:rsid w:val="00CE07BF"/>
    <w:rsid w:val="00CE0D27"/>
    <w:rsid w:val="00CE34ED"/>
    <w:rsid w:val="00CE4DCC"/>
    <w:rsid w:val="00CE4E4A"/>
    <w:rsid w:val="00CE6261"/>
    <w:rsid w:val="00CE6A84"/>
    <w:rsid w:val="00CE73AF"/>
    <w:rsid w:val="00CE7518"/>
    <w:rsid w:val="00CE76EF"/>
    <w:rsid w:val="00CE77A4"/>
    <w:rsid w:val="00CE7DFD"/>
    <w:rsid w:val="00CF01E9"/>
    <w:rsid w:val="00CF0BC7"/>
    <w:rsid w:val="00CF0C7C"/>
    <w:rsid w:val="00CF0C81"/>
    <w:rsid w:val="00CF1F18"/>
    <w:rsid w:val="00CF22E4"/>
    <w:rsid w:val="00CF2647"/>
    <w:rsid w:val="00CF292D"/>
    <w:rsid w:val="00CF30E1"/>
    <w:rsid w:val="00CF35EE"/>
    <w:rsid w:val="00CF3CB8"/>
    <w:rsid w:val="00CF4666"/>
    <w:rsid w:val="00CF4677"/>
    <w:rsid w:val="00CF4733"/>
    <w:rsid w:val="00CF473F"/>
    <w:rsid w:val="00CF5400"/>
    <w:rsid w:val="00CF56CB"/>
    <w:rsid w:val="00CF6BF2"/>
    <w:rsid w:val="00CF6E81"/>
    <w:rsid w:val="00CF6F46"/>
    <w:rsid w:val="00CF72A1"/>
    <w:rsid w:val="00CF7822"/>
    <w:rsid w:val="00D0024E"/>
    <w:rsid w:val="00D02672"/>
    <w:rsid w:val="00D02EE4"/>
    <w:rsid w:val="00D03189"/>
    <w:rsid w:val="00D0358F"/>
    <w:rsid w:val="00D038B2"/>
    <w:rsid w:val="00D04890"/>
    <w:rsid w:val="00D04BB5"/>
    <w:rsid w:val="00D053EA"/>
    <w:rsid w:val="00D05C08"/>
    <w:rsid w:val="00D05C20"/>
    <w:rsid w:val="00D069A1"/>
    <w:rsid w:val="00D06BAD"/>
    <w:rsid w:val="00D06C62"/>
    <w:rsid w:val="00D06F6E"/>
    <w:rsid w:val="00D11E34"/>
    <w:rsid w:val="00D12BF5"/>
    <w:rsid w:val="00D14884"/>
    <w:rsid w:val="00D14C46"/>
    <w:rsid w:val="00D151D8"/>
    <w:rsid w:val="00D15CCC"/>
    <w:rsid w:val="00D162FD"/>
    <w:rsid w:val="00D16CC4"/>
    <w:rsid w:val="00D202B6"/>
    <w:rsid w:val="00D21133"/>
    <w:rsid w:val="00D2485B"/>
    <w:rsid w:val="00D2546A"/>
    <w:rsid w:val="00D25BF7"/>
    <w:rsid w:val="00D26B22"/>
    <w:rsid w:val="00D30A43"/>
    <w:rsid w:val="00D31A91"/>
    <w:rsid w:val="00D31D19"/>
    <w:rsid w:val="00D327D0"/>
    <w:rsid w:val="00D32A4F"/>
    <w:rsid w:val="00D33002"/>
    <w:rsid w:val="00D337AE"/>
    <w:rsid w:val="00D337E2"/>
    <w:rsid w:val="00D3382A"/>
    <w:rsid w:val="00D3390F"/>
    <w:rsid w:val="00D3436D"/>
    <w:rsid w:val="00D36F2A"/>
    <w:rsid w:val="00D375A3"/>
    <w:rsid w:val="00D37D54"/>
    <w:rsid w:val="00D40435"/>
    <w:rsid w:val="00D4104D"/>
    <w:rsid w:val="00D426EB"/>
    <w:rsid w:val="00D42FD5"/>
    <w:rsid w:val="00D44D8D"/>
    <w:rsid w:val="00D45767"/>
    <w:rsid w:val="00D45BAF"/>
    <w:rsid w:val="00D46E07"/>
    <w:rsid w:val="00D46E82"/>
    <w:rsid w:val="00D4705C"/>
    <w:rsid w:val="00D479F7"/>
    <w:rsid w:val="00D47F72"/>
    <w:rsid w:val="00D50A41"/>
    <w:rsid w:val="00D525C1"/>
    <w:rsid w:val="00D531D2"/>
    <w:rsid w:val="00D55AD5"/>
    <w:rsid w:val="00D572E4"/>
    <w:rsid w:val="00D579A5"/>
    <w:rsid w:val="00D6141A"/>
    <w:rsid w:val="00D63F45"/>
    <w:rsid w:val="00D64160"/>
    <w:rsid w:val="00D64F17"/>
    <w:rsid w:val="00D651B1"/>
    <w:rsid w:val="00D65640"/>
    <w:rsid w:val="00D656FE"/>
    <w:rsid w:val="00D66857"/>
    <w:rsid w:val="00D6761E"/>
    <w:rsid w:val="00D7021E"/>
    <w:rsid w:val="00D70DEB"/>
    <w:rsid w:val="00D72637"/>
    <w:rsid w:val="00D72AD3"/>
    <w:rsid w:val="00D72B7D"/>
    <w:rsid w:val="00D72D2C"/>
    <w:rsid w:val="00D73B36"/>
    <w:rsid w:val="00D73B9A"/>
    <w:rsid w:val="00D73CCE"/>
    <w:rsid w:val="00D73F88"/>
    <w:rsid w:val="00D749D1"/>
    <w:rsid w:val="00D74D94"/>
    <w:rsid w:val="00D74E86"/>
    <w:rsid w:val="00D75786"/>
    <w:rsid w:val="00D7618C"/>
    <w:rsid w:val="00D7687A"/>
    <w:rsid w:val="00D76978"/>
    <w:rsid w:val="00D77015"/>
    <w:rsid w:val="00D771DA"/>
    <w:rsid w:val="00D802B3"/>
    <w:rsid w:val="00D8088D"/>
    <w:rsid w:val="00D813BF"/>
    <w:rsid w:val="00D8160C"/>
    <w:rsid w:val="00D81741"/>
    <w:rsid w:val="00D81C4A"/>
    <w:rsid w:val="00D83334"/>
    <w:rsid w:val="00D83576"/>
    <w:rsid w:val="00D841DE"/>
    <w:rsid w:val="00D85205"/>
    <w:rsid w:val="00D86373"/>
    <w:rsid w:val="00D86865"/>
    <w:rsid w:val="00D87310"/>
    <w:rsid w:val="00D90235"/>
    <w:rsid w:val="00D905D1"/>
    <w:rsid w:val="00D916AF"/>
    <w:rsid w:val="00D91C33"/>
    <w:rsid w:val="00D92A61"/>
    <w:rsid w:val="00D933E0"/>
    <w:rsid w:val="00D9381F"/>
    <w:rsid w:val="00D93B8F"/>
    <w:rsid w:val="00D94378"/>
    <w:rsid w:val="00D947AE"/>
    <w:rsid w:val="00D94E1B"/>
    <w:rsid w:val="00D9558B"/>
    <w:rsid w:val="00D96082"/>
    <w:rsid w:val="00DA0C4E"/>
    <w:rsid w:val="00DA28DC"/>
    <w:rsid w:val="00DA2D77"/>
    <w:rsid w:val="00DA7774"/>
    <w:rsid w:val="00DA7C40"/>
    <w:rsid w:val="00DB0283"/>
    <w:rsid w:val="00DB0CC3"/>
    <w:rsid w:val="00DB0E87"/>
    <w:rsid w:val="00DB11F5"/>
    <w:rsid w:val="00DB1226"/>
    <w:rsid w:val="00DB17B4"/>
    <w:rsid w:val="00DB2651"/>
    <w:rsid w:val="00DB26E9"/>
    <w:rsid w:val="00DB3E78"/>
    <w:rsid w:val="00DB47D3"/>
    <w:rsid w:val="00DB4A1A"/>
    <w:rsid w:val="00DB4C27"/>
    <w:rsid w:val="00DB4E6E"/>
    <w:rsid w:val="00DB64C5"/>
    <w:rsid w:val="00DB7577"/>
    <w:rsid w:val="00DB75A2"/>
    <w:rsid w:val="00DB7649"/>
    <w:rsid w:val="00DB7FAA"/>
    <w:rsid w:val="00DC17D4"/>
    <w:rsid w:val="00DC21E5"/>
    <w:rsid w:val="00DC2A86"/>
    <w:rsid w:val="00DC34C5"/>
    <w:rsid w:val="00DC4262"/>
    <w:rsid w:val="00DC4E1F"/>
    <w:rsid w:val="00DC657D"/>
    <w:rsid w:val="00DD06BB"/>
    <w:rsid w:val="00DD0EF8"/>
    <w:rsid w:val="00DD168B"/>
    <w:rsid w:val="00DD28A1"/>
    <w:rsid w:val="00DD2CE3"/>
    <w:rsid w:val="00DD3316"/>
    <w:rsid w:val="00DD471F"/>
    <w:rsid w:val="00DD4C48"/>
    <w:rsid w:val="00DD714E"/>
    <w:rsid w:val="00DD764B"/>
    <w:rsid w:val="00DE1E33"/>
    <w:rsid w:val="00DE37EA"/>
    <w:rsid w:val="00DE549C"/>
    <w:rsid w:val="00DE66BB"/>
    <w:rsid w:val="00DE71DF"/>
    <w:rsid w:val="00DF05BB"/>
    <w:rsid w:val="00DF1A2E"/>
    <w:rsid w:val="00DF1C85"/>
    <w:rsid w:val="00DF2218"/>
    <w:rsid w:val="00DF26A5"/>
    <w:rsid w:val="00DF2E04"/>
    <w:rsid w:val="00DF3AFB"/>
    <w:rsid w:val="00DF3D60"/>
    <w:rsid w:val="00DF4262"/>
    <w:rsid w:val="00DF42D9"/>
    <w:rsid w:val="00DF519B"/>
    <w:rsid w:val="00DF552B"/>
    <w:rsid w:val="00E005DB"/>
    <w:rsid w:val="00E00F73"/>
    <w:rsid w:val="00E00FCE"/>
    <w:rsid w:val="00E0106D"/>
    <w:rsid w:val="00E01C68"/>
    <w:rsid w:val="00E02D1C"/>
    <w:rsid w:val="00E031FD"/>
    <w:rsid w:val="00E03465"/>
    <w:rsid w:val="00E03C21"/>
    <w:rsid w:val="00E04073"/>
    <w:rsid w:val="00E04E93"/>
    <w:rsid w:val="00E058F1"/>
    <w:rsid w:val="00E05C21"/>
    <w:rsid w:val="00E06E94"/>
    <w:rsid w:val="00E073CA"/>
    <w:rsid w:val="00E104BD"/>
    <w:rsid w:val="00E10C53"/>
    <w:rsid w:val="00E132C3"/>
    <w:rsid w:val="00E136DD"/>
    <w:rsid w:val="00E138DD"/>
    <w:rsid w:val="00E140E0"/>
    <w:rsid w:val="00E149DD"/>
    <w:rsid w:val="00E14C10"/>
    <w:rsid w:val="00E14EB4"/>
    <w:rsid w:val="00E15DB8"/>
    <w:rsid w:val="00E16482"/>
    <w:rsid w:val="00E16E00"/>
    <w:rsid w:val="00E20478"/>
    <w:rsid w:val="00E208CC"/>
    <w:rsid w:val="00E21677"/>
    <w:rsid w:val="00E22CBD"/>
    <w:rsid w:val="00E24306"/>
    <w:rsid w:val="00E254EE"/>
    <w:rsid w:val="00E263BA"/>
    <w:rsid w:val="00E26564"/>
    <w:rsid w:val="00E267A9"/>
    <w:rsid w:val="00E268CA"/>
    <w:rsid w:val="00E27B81"/>
    <w:rsid w:val="00E313E1"/>
    <w:rsid w:val="00E314BD"/>
    <w:rsid w:val="00E315F8"/>
    <w:rsid w:val="00E31867"/>
    <w:rsid w:val="00E32337"/>
    <w:rsid w:val="00E32758"/>
    <w:rsid w:val="00E3371A"/>
    <w:rsid w:val="00E33930"/>
    <w:rsid w:val="00E34BB5"/>
    <w:rsid w:val="00E364E8"/>
    <w:rsid w:val="00E371B9"/>
    <w:rsid w:val="00E41910"/>
    <w:rsid w:val="00E41D0B"/>
    <w:rsid w:val="00E425BA"/>
    <w:rsid w:val="00E42660"/>
    <w:rsid w:val="00E427C7"/>
    <w:rsid w:val="00E42D5A"/>
    <w:rsid w:val="00E433FD"/>
    <w:rsid w:val="00E43471"/>
    <w:rsid w:val="00E43BDB"/>
    <w:rsid w:val="00E43C39"/>
    <w:rsid w:val="00E447A7"/>
    <w:rsid w:val="00E45C87"/>
    <w:rsid w:val="00E46C7D"/>
    <w:rsid w:val="00E46CF2"/>
    <w:rsid w:val="00E46F0A"/>
    <w:rsid w:val="00E51435"/>
    <w:rsid w:val="00E51E19"/>
    <w:rsid w:val="00E520D7"/>
    <w:rsid w:val="00E527AF"/>
    <w:rsid w:val="00E53694"/>
    <w:rsid w:val="00E536C8"/>
    <w:rsid w:val="00E53725"/>
    <w:rsid w:val="00E54660"/>
    <w:rsid w:val="00E557A5"/>
    <w:rsid w:val="00E5664C"/>
    <w:rsid w:val="00E57699"/>
    <w:rsid w:val="00E60314"/>
    <w:rsid w:val="00E61208"/>
    <w:rsid w:val="00E61B27"/>
    <w:rsid w:val="00E61BAE"/>
    <w:rsid w:val="00E6210A"/>
    <w:rsid w:val="00E6249F"/>
    <w:rsid w:val="00E6284F"/>
    <w:rsid w:val="00E62FEA"/>
    <w:rsid w:val="00E6518C"/>
    <w:rsid w:val="00E65731"/>
    <w:rsid w:val="00E665EB"/>
    <w:rsid w:val="00E6683D"/>
    <w:rsid w:val="00E66AA3"/>
    <w:rsid w:val="00E67065"/>
    <w:rsid w:val="00E67CAB"/>
    <w:rsid w:val="00E706E9"/>
    <w:rsid w:val="00E739F3"/>
    <w:rsid w:val="00E74CD3"/>
    <w:rsid w:val="00E756A0"/>
    <w:rsid w:val="00E7596E"/>
    <w:rsid w:val="00E76886"/>
    <w:rsid w:val="00E77CE4"/>
    <w:rsid w:val="00E77FB6"/>
    <w:rsid w:val="00E818B5"/>
    <w:rsid w:val="00E81964"/>
    <w:rsid w:val="00E828E3"/>
    <w:rsid w:val="00E82EB0"/>
    <w:rsid w:val="00E838B0"/>
    <w:rsid w:val="00E84A79"/>
    <w:rsid w:val="00E84B85"/>
    <w:rsid w:val="00E85066"/>
    <w:rsid w:val="00E86339"/>
    <w:rsid w:val="00E86A14"/>
    <w:rsid w:val="00E86E6C"/>
    <w:rsid w:val="00E873F8"/>
    <w:rsid w:val="00E87B20"/>
    <w:rsid w:val="00E87D13"/>
    <w:rsid w:val="00E908EC"/>
    <w:rsid w:val="00E90ADC"/>
    <w:rsid w:val="00E914C5"/>
    <w:rsid w:val="00E91C95"/>
    <w:rsid w:val="00E94551"/>
    <w:rsid w:val="00E958CB"/>
    <w:rsid w:val="00E96D9D"/>
    <w:rsid w:val="00E97355"/>
    <w:rsid w:val="00E97A2E"/>
    <w:rsid w:val="00E97E45"/>
    <w:rsid w:val="00EA0931"/>
    <w:rsid w:val="00EA15D4"/>
    <w:rsid w:val="00EA1814"/>
    <w:rsid w:val="00EA2D14"/>
    <w:rsid w:val="00EA3893"/>
    <w:rsid w:val="00EA5860"/>
    <w:rsid w:val="00EA64BF"/>
    <w:rsid w:val="00EA6D1A"/>
    <w:rsid w:val="00EA756F"/>
    <w:rsid w:val="00EA7BDD"/>
    <w:rsid w:val="00EA7C3D"/>
    <w:rsid w:val="00EA7DD0"/>
    <w:rsid w:val="00EB09E9"/>
    <w:rsid w:val="00EB1B24"/>
    <w:rsid w:val="00EB1DE5"/>
    <w:rsid w:val="00EB291E"/>
    <w:rsid w:val="00EB2AD1"/>
    <w:rsid w:val="00EB2DDA"/>
    <w:rsid w:val="00EB33BC"/>
    <w:rsid w:val="00EB3AB6"/>
    <w:rsid w:val="00EB3E23"/>
    <w:rsid w:val="00EB49E0"/>
    <w:rsid w:val="00EB523D"/>
    <w:rsid w:val="00EB5C5C"/>
    <w:rsid w:val="00EB613B"/>
    <w:rsid w:val="00EB7047"/>
    <w:rsid w:val="00EC040D"/>
    <w:rsid w:val="00EC1728"/>
    <w:rsid w:val="00EC2B72"/>
    <w:rsid w:val="00EC2C53"/>
    <w:rsid w:val="00EC316D"/>
    <w:rsid w:val="00EC33DE"/>
    <w:rsid w:val="00EC3CAF"/>
    <w:rsid w:val="00EC46C3"/>
    <w:rsid w:val="00EC46EF"/>
    <w:rsid w:val="00EC5C5D"/>
    <w:rsid w:val="00EC6380"/>
    <w:rsid w:val="00EC6D8E"/>
    <w:rsid w:val="00EC7E79"/>
    <w:rsid w:val="00ED0E36"/>
    <w:rsid w:val="00ED0FF9"/>
    <w:rsid w:val="00ED1629"/>
    <w:rsid w:val="00ED1ED3"/>
    <w:rsid w:val="00ED1F0D"/>
    <w:rsid w:val="00ED28EA"/>
    <w:rsid w:val="00ED3C1E"/>
    <w:rsid w:val="00ED4EEC"/>
    <w:rsid w:val="00ED55D6"/>
    <w:rsid w:val="00ED5A67"/>
    <w:rsid w:val="00ED6238"/>
    <w:rsid w:val="00ED62DF"/>
    <w:rsid w:val="00ED6E2E"/>
    <w:rsid w:val="00ED7483"/>
    <w:rsid w:val="00EE068B"/>
    <w:rsid w:val="00EE20B4"/>
    <w:rsid w:val="00EE29D3"/>
    <w:rsid w:val="00EE2BC1"/>
    <w:rsid w:val="00EE336B"/>
    <w:rsid w:val="00EE3CFD"/>
    <w:rsid w:val="00EE44FB"/>
    <w:rsid w:val="00EE47F8"/>
    <w:rsid w:val="00EE6EBE"/>
    <w:rsid w:val="00EE6FAE"/>
    <w:rsid w:val="00EE72E7"/>
    <w:rsid w:val="00EF0857"/>
    <w:rsid w:val="00EF1BFD"/>
    <w:rsid w:val="00EF1F20"/>
    <w:rsid w:val="00EF29B2"/>
    <w:rsid w:val="00EF2BB1"/>
    <w:rsid w:val="00EF6877"/>
    <w:rsid w:val="00EF706A"/>
    <w:rsid w:val="00F00241"/>
    <w:rsid w:val="00F01020"/>
    <w:rsid w:val="00F0167F"/>
    <w:rsid w:val="00F01FCC"/>
    <w:rsid w:val="00F047B5"/>
    <w:rsid w:val="00F04921"/>
    <w:rsid w:val="00F069E1"/>
    <w:rsid w:val="00F06A04"/>
    <w:rsid w:val="00F10201"/>
    <w:rsid w:val="00F1081B"/>
    <w:rsid w:val="00F10C9C"/>
    <w:rsid w:val="00F12B02"/>
    <w:rsid w:val="00F13016"/>
    <w:rsid w:val="00F13271"/>
    <w:rsid w:val="00F13B31"/>
    <w:rsid w:val="00F16747"/>
    <w:rsid w:val="00F1762B"/>
    <w:rsid w:val="00F20A56"/>
    <w:rsid w:val="00F211C6"/>
    <w:rsid w:val="00F212A4"/>
    <w:rsid w:val="00F216A4"/>
    <w:rsid w:val="00F21806"/>
    <w:rsid w:val="00F222C8"/>
    <w:rsid w:val="00F22E51"/>
    <w:rsid w:val="00F25F0B"/>
    <w:rsid w:val="00F26AFF"/>
    <w:rsid w:val="00F30EEA"/>
    <w:rsid w:val="00F310E7"/>
    <w:rsid w:val="00F31970"/>
    <w:rsid w:val="00F31AED"/>
    <w:rsid w:val="00F333B0"/>
    <w:rsid w:val="00F34325"/>
    <w:rsid w:val="00F34B0D"/>
    <w:rsid w:val="00F37A30"/>
    <w:rsid w:val="00F37BE4"/>
    <w:rsid w:val="00F406B1"/>
    <w:rsid w:val="00F4122C"/>
    <w:rsid w:val="00F42D1B"/>
    <w:rsid w:val="00F43F0C"/>
    <w:rsid w:val="00F4431A"/>
    <w:rsid w:val="00F470C9"/>
    <w:rsid w:val="00F51B7E"/>
    <w:rsid w:val="00F5270D"/>
    <w:rsid w:val="00F5273F"/>
    <w:rsid w:val="00F538BC"/>
    <w:rsid w:val="00F53BAD"/>
    <w:rsid w:val="00F5488D"/>
    <w:rsid w:val="00F54971"/>
    <w:rsid w:val="00F54BEC"/>
    <w:rsid w:val="00F54C7C"/>
    <w:rsid w:val="00F55554"/>
    <w:rsid w:val="00F55A94"/>
    <w:rsid w:val="00F55CF4"/>
    <w:rsid w:val="00F60870"/>
    <w:rsid w:val="00F60E37"/>
    <w:rsid w:val="00F60E7E"/>
    <w:rsid w:val="00F6123D"/>
    <w:rsid w:val="00F61A06"/>
    <w:rsid w:val="00F63702"/>
    <w:rsid w:val="00F63C57"/>
    <w:rsid w:val="00F64022"/>
    <w:rsid w:val="00F64E6F"/>
    <w:rsid w:val="00F65B9A"/>
    <w:rsid w:val="00F6659B"/>
    <w:rsid w:val="00F666CF"/>
    <w:rsid w:val="00F67395"/>
    <w:rsid w:val="00F67C36"/>
    <w:rsid w:val="00F7066D"/>
    <w:rsid w:val="00F709E5"/>
    <w:rsid w:val="00F70A71"/>
    <w:rsid w:val="00F727AB"/>
    <w:rsid w:val="00F72EAA"/>
    <w:rsid w:val="00F741B0"/>
    <w:rsid w:val="00F74BEE"/>
    <w:rsid w:val="00F75111"/>
    <w:rsid w:val="00F75A31"/>
    <w:rsid w:val="00F76AD1"/>
    <w:rsid w:val="00F76E23"/>
    <w:rsid w:val="00F77208"/>
    <w:rsid w:val="00F77C50"/>
    <w:rsid w:val="00F8061C"/>
    <w:rsid w:val="00F809B6"/>
    <w:rsid w:val="00F81BE1"/>
    <w:rsid w:val="00F829A1"/>
    <w:rsid w:val="00F82CCE"/>
    <w:rsid w:val="00F83CDA"/>
    <w:rsid w:val="00F83E7B"/>
    <w:rsid w:val="00F83FD3"/>
    <w:rsid w:val="00F8423B"/>
    <w:rsid w:val="00F84B26"/>
    <w:rsid w:val="00F850A0"/>
    <w:rsid w:val="00F86448"/>
    <w:rsid w:val="00F90A4C"/>
    <w:rsid w:val="00F90C66"/>
    <w:rsid w:val="00F91227"/>
    <w:rsid w:val="00F9129B"/>
    <w:rsid w:val="00F95B51"/>
    <w:rsid w:val="00F9742B"/>
    <w:rsid w:val="00F97A4F"/>
    <w:rsid w:val="00FA0CC8"/>
    <w:rsid w:val="00FA2482"/>
    <w:rsid w:val="00FA2534"/>
    <w:rsid w:val="00FA2942"/>
    <w:rsid w:val="00FA3195"/>
    <w:rsid w:val="00FA498F"/>
    <w:rsid w:val="00FA5DB3"/>
    <w:rsid w:val="00FA6DAF"/>
    <w:rsid w:val="00FA6F19"/>
    <w:rsid w:val="00FA796E"/>
    <w:rsid w:val="00FA7DF9"/>
    <w:rsid w:val="00FB10C7"/>
    <w:rsid w:val="00FB2763"/>
    <w:rsid w:val="00FB2806"/>
    <w:rsid w:val="00FB29E4"/>
    <w:rsid w:val="00FB2F42"/>
    <w:rsid w:val="00FB3169"/>
    <w:rsid w:val="00FB39E3"/>
    <w:rsid w:val="00FB3F1E"/>
    <w:rsid w:val="00FB5A67"/>
    <w:rsid w:val="00FB64DB"/>
    <w:rsid w:val="00FB67AD"/>
    <w:rsid w:val="00FB6CAB"/>
    <w:rsid w:val="00FB75D6"/>
    <w:rsid w:val="00FB7B2B"/>
    <w:rsid w:val="00FC1A57"/>
    <w:rsid w:val="00FC1BDB"/>
    <w:rsid w:val="00FC32E9"/>
    <w:rsid w:val="00FC33C0"/>
    <w:rsid w:val="00FC39A2"/>
    <w:rsid w:val="00FC4630"/>
    <w:rsid w:val="00FC49AD"/>
    <w:rsid w:val="00FC49E0"/>
    <w:rsid w:val="00FC5158"/>
    <w:rsid w:val="00FC5E5F"/>
    <w:rsid w:val="00FC6686"/>
    <w:rsid w:val="00FD0D80"/>
    <w:rsid w:val="00FD144E"/>
    <w:rsid w:val="00FD1959"/>
    <w:rsid w:val="00FD1C4C"/>
    <w:rsid w:val="00FD563C"/>
    <w:rsid w:val="00FD5782"/>
    <w:rsid w:val="00FD5E9F"/>
    <w:rsid w:val="00FD642F"/>
    <w:rsid w:val="00FD6C83"/>
    <w:rsid w:val="00FE003F"/>
    <w:rsid w:val="00FE086E"/>
    <w:rsid w:val="00FE0FAA"/>
    <w:rsid w:val="00FE1908"/>
    <w:rsid w:val="00FE1D84"/>
    <w:rsid w:val="00FE253C"/>
    <w:rsid w:val="00FE30DE"/>
    <w:rsid w:val="00FE3492"/>
    <w:rsid w:val="00FE4825"/>
    <w:rsid w:val="00FE5CF6"/>
    <w:rsid w:val="00FE605F"/>
    <w:rsid w:val="00FE644F"/>
    <w:rsid w:val="00FE64AF"/>
    <w:rsid w:val="00FE65C9"/>
    <w:rsid w:val="00FE75C0"/>
    <w:rsid w:val="00FF0062"/>
    <w:rsid w:val="00FF0EB6"/>
    <w:rsid w:val="00FF24C5"/>
    <w:rsid w:val="00FF3859"/>
    <w:rsid w:val="00FF3ABE"/>
    <w:rsid w:val="00FF5368"/>
    <w:rsid w:val="00FF5EAC"/>
    <w:rsid w:val="00FF63F9"/>
    <w:rsid w:val="00FF65F0"/>
    <w:rsid w:val="00FF6EAB"/>
    <w:rsid w:val="00FF7451"/>
    <w:rsid w:val="05AD2AF7"/>
    <w:rsid w:val="061AE5F7"/>
    <w:rsid w:val="076AD952"/>
    <w:rsid w:val="092EF207"/>
    <w:rsid w:val="0B79E33C"/>
    <w:rsid w:val="0BAB13B2"/>
    <w:rsid w:val="0CF2AAAC"/>
    <w:rsid w:val="0D14B79A"/>
    <w:rsid w:val="0E42DB0B"/>
    <w:rsid w:val="11E0AB1E"/>
    <w:rsid w:val="14F75508"/>
    <w:rsid w:val="15DA0068"/>
    <w:rsid w:val="1801149C"/>
    <w:rsid w:val="18BC0E58"/>
    <w:rsid w:val="1C5B8784"/>
    <w:rsid w:val="1DBDEE64"/>
    <w:rsid w:val="1F198644"/>
    <w:rsid w:val="1F1A54BE"/>
    <w:rsid w:val="1F90049A"/>
    <w:rsid w:val="211CC026"/>
    <w:rsid w:val="2428D599"/>
    <w:rsid w:val="2618EF82"/>
    <w:rsid w:val="29C780D1"/>
    <w:rsid w:val="2B31B14A"/>
    <w:rsid w:val="2B612A3A"/>
    <w:rsid w:val="2D9B489A"/>
    <w:rsid w:val="2EC09B84"/>
    <w:rsid w:val="31CE7B4D"/>
    <w:rsid w:val="32B1E3E5"/>
    <w:rsid w:val="32DC9522"/>
    <w:rsid w:val="34B65280"/>
    <w:rsid w:val="3882161F"/>
    <w:rsid w:val="39E6B711"/>
    <w:rsid w:val="3DC56010"/>
    <w:rsid w:val="3E215EA1"/>
    <w:rsid w:val="404D55F9"/>
    <w:rsid w:val="413F728B"/>
    <w:rsid w:val="42449847"/>
    <w:rsid w:val="439DA66B"/>
    <w:rsid w:val="449476A1"/>
    <w:rsid w:val="44D1A509"/>
    <w:rsid w:val="4800EF83"/>
    <w:rsid w:val="4AD37866"/>
    <w:rsid w:val="4E6BFF6F"/>
    <w:rsid w:val="4E729E67"/>
    <w:rsid w:val="50026244"/>
    <w:rsid w:val="50FEEAFA"/>
    <w:rsid w:val="53C47252"/>
    <w:rsid w:val="589177E0"/>
    <w:rsid w:val="59A7423F"/>
    <w:rsid w:val="5AA61B0B"/>
    <w:rsid w:val="5B5CD287"/>
    <w:rsid w:val="5D8E9870"/>
    <w:rsid w:val="5DBA886D"/>
    <w:rsid w:val="5DE07798"/>
    <w:rsid w:val="5E25784A"/>
    <w:rsid w:val="5EFD9A6D"/>
    <w:rsid w:val="5F8EC48C"/>
    <w:rsid w:val="5FB2F97B"/>
    <w:rsid w:val="5FE1C8A6"/>
    <w:rsid w:val="60F81109"/>
    <w:rsid w:val="61C631C1"/>
    <w:rsid w:val="63E58838"/>
    <w:rsid w:val="63F263C2"/>
    <w:rsid w:val="64828A62"/>
    <w:rsid w:val="65F51AE2"/>
    <w:rsid w:val="660F57A1"/>
    <w:rsid w:val="67A6F1FE"/>
    <w:rsid w:val="67C9405E"/>
    <w:rsid w:val="6F6712A8"/>
    <w:rsid w:val="72D5E842"/>
    <w:rsid w:val="737ED38E"/>
    <w:rsid w:val="73AA255F"/>
    <w:rsid w:val="73AB3C4F"/>
    <w:rsid w:val="77F57C47"/>
    <w:rsid w:val="78FC14D9"/>
    <w:rsid w:val="7CE53A4B"/>
    <w:rsid w:val="7D330D3A"/>
    <w:rsid w:val="7EBD88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2EF7AF9B-EF80-4A06-A801-54C68D1C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basedOn w:val="Normal"/>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character" w:customStyle="1" w:styleId="eop">
    <w:name w:val="eop"/>
    <w:basedOn w:val="DefaultParagraphFont"/>
    <w:rsid w:val="00F12B02"/>
  </w:style>
  <w:style w:type="paragraph" w:customStyle="1" w:styleId="paragraph">
    <w:name w:val="paragraph"/>
    <w:basedOn w:val="Normal"/>
    <w:rsid w:val="002A6505"/>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Mention">
    <w:name w:val="Mention"/>
    <w:basedOn w:val="DefaultParagraphFont"/>
    <w:uiPriority w:val="99"/>
    <w:unhideWhenUsed/>
    <w:rsid w:val="009B1377"/>
    <w:rPr>
      <w:color w:val="2B579A"/>
      <w:shd w:val="clear" w:color="auto" w:fill="E1DFDD"/>
    </w:rPr>
  </w:style>
  <w:style w:type="paragraph" w:styleId="Revision">
    <w:name w:val="Revision"/>
    <w:hidden/>
    <w:uiPriority w:val="99"/>
    <w:semiHidden/>
    <w:rsid w:val="009366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alth-products.canada.ca/dpd-bdpp/info?lang=eng&amp;code=106884" TargetMode="External"/><Relationship Id="rId18" Type="http://schemas.openxmlformats.org/officeDocument/2006/relationships/hyperlink" Target="https://www.astrazeneca.com/media-centre/press-releases/2025/saphnelo-approved-in-the-eu-for-subcutaneous-self-administration-as-a-new-pre-filled-pen-for-systemic-lupus-erythematosus.html" TargetMode="External"/><Relationship Id="rId26" Type="http://schemas.openxmlformats.org/officeDocument/2006/relationships/hyperlink" Target="mailto:luke.versten@abbvie.com" TargetMode="External"/><Relationship Id="rId3" Type="http://schemas.openxmlformats.org/officeDocument/2006/relationships/customXml" Target="../customXml/item3.xml"/><Relationship Id="rId21" Type="http://schemas.openxmlformats.org/officeDocument/2006/relationships/hyperlink" Target="https://www.sanidad.gob.es/profesionales/medicamentos.do?metodo=buscarMedicamentos"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clinicaltrials.gov/study/NCT04877691" TargetMode="External"/><Relationship Id="rId17" Type="http://schemas.openxmlformats.org/officeDocument/2006/relationships/hyperlink" Target="https://pdf.hres.ca/dpd_pm/00083088.PDF" TargetMode="External"/><Relationship Id="rId25" Type="http://schemas.openxmlformats.org/officeDocument/2006/relationships/hyperlink" Target="mailto:bethany.christmann@abbvie.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df.hres.ca/dpd_pm/00083796.PDF" TargetMode="External"/><Relationship Id="rId20" Type="http://schemas.openxmlformats.org/officeDocument/2006/relationships/hyperlink" Target="https://www.has-sante.fr/jcms/p_3395767/en/saphnelo-anifrolumab-lupus-erythemateux-systemique?utm_source=chatgpt.com" TargetMode="External"/><Relationship Id="rId29" Type="http://schemas.openxmlformats.org/officeDocument/2006/relationships/hyperlink" Target="mailto:priti.anand@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strazeneca.com/media-centre/press-releases/2026/saphnelo-self-administration-tulip-sc-trial-demonstrates-statistically-significant-clinically-meaningful-reduction-sle-disease-activity.html" TargetMode="External"/><Relationship Id="rId24" Type="http://schemas.openxmlformats.org/officeDocument/2006/relationships/hyperlink" Target="mailto:chanda.bhat@abbvie.com" TargetMode="External"/><Relationship Id="rId32"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5" Type="http://schemas.openxmlformats.org/officeDocument/2006/relationships/styles" Target="styles.xml"/><Relationship Id="rId15" Type="http://schemas.openxmlformats.org/officeDocument/2006/relationships/hyperlink" Target="https://health-products.canada.ca/dpd-bdpp/dispatch-repartition" TargetMode="External"/><Relationship Id="rId23" Type="http://schemas.openxmlformats.org/officeDocument/2006/relationships/hyperlink" Target="https://www.cda-amc.ca/anifrolumab-0" TargetMode="External"/><Relationship Id="rId28" Type="http://schemas.openxmlformats.org/officeDocument/2006/relationships/hyperlink" Target="mailto:irene.knorn@abbvie.com" TargetMode="External"/><Relationship Id="rId10" Type="http://schemas.openxmlformats.org/officeDocument/2006/relationships/hyperlink" Target="https://www.astrazeneca.ca/en/media/press-releases/2026/saphnelo--subcutaneous-approved-in-canada-for-the-treatment-of-s.html" TargetMode="External"/><Relationship Id="rId19" Type="http://schemas.openxmlformats.org/officeDocument/2006/relationships/hyperlink" Target="https://www.g-ba.de/bewertungsverfahren/nutzenbewertung/?suchwort=Saphnelo&amp;anfangsbuchstabe=&amp;therapiegebietsgruppe=&amp;indikation=&amp;verfahrensstatus=&amp;orphandrug=&amp;verfahrensart=" TargetMode="External"/><Relationship Id="rId31"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4" Type="http://schemas.openxmlformats.org/officeDocument/2006/relationships/numbering" Target="numbering.xml"/><Relationship Id="rId9" Type="http://schemas.openxmlformats.org/officeDocument/2006/relationships/hyperlink" Target="https://www.astrazeneca.ca/en/media/press-releases/2026/saphnelo--subcutaneous-approved-in-canada-for-the-treatment-of-s.html" TargetMode="External"/><Relationship Id="rId14" Type="http://schemas.openxmlformats.org/officeDocument/2006/relationships/hyperlink" Target="https://health-products.canada.ca/dpd-bdpp/dispatch-repartition" TargetMode="External"/><Relationship Id="rId22" Type="http://schemas.openxmlformats.org/officeDocument/2006/relationships/hyperlink" Target="https://www.astrazeneca.com/media-centre/press-releases/2026/update-on-saphnelo-subcutaneous-administration.html" TargetMode="External"/><Relationship Id="rId27" Type="http://schemas.openxmlformats.org/officeDocument/2006/relationships/hyperlink" Target="mailto:priti.anand@abbvie.com" TargetMode="External"/><Relationship Id="rId30"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2.xml><?xml version="1.0" encoding="utf-8"?>
<ds:datastoreItem xmlns:ds="http://schemas.openxmlformats.org/officeDocument/2006/customXml" ds:itemID="{0C015EB6-98AD-4684-BDAC-6970867BC9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984</Words>
  <Characters>5614</Characters>
  <Application>Microsoft Office Word</Application>
  <DocSecurity>0</DocSecurity>
  <Lines>46</Lines>
  <Paragraphs>13</Paragraphs>
  <ScaleCrop>false</ScaleCrop>
  <Company>Abbvie</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Knorn, Irene</cp:lastModifiedBy>
  <cp:revision>5</cp:revision>
  <dcterms:created xsi:type="dcterms:W3CDTF">2026-04-14T15:44:00Z</dcterms:created>
  <dcterms:modified xsi:type="dcterms:W3CDTF">2026-04-14T18:00:00Z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