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510" w:type="dxa"/>
        <w:tblBorders>
          <w:top w:val="single" w:sz="4" w:space="0" w:color="A6B5E0"/>
          <w:left w:val="single" w:sz="4" w:space="0" w:color="A6B5E0"/>
          <w:bottom w:val="single" w:sz="4" w:space="0" w:color="A6B5E0"/>
          <w:right w:val="single" w:sz="4" w:space="0" w:color="A6B5E0"/>
        </w:tblBorders>
        <w:tblCellMar>
          <w:top w:w="72" w:type="dxa"/>
          <w:left w:w="0" w:type="dxa"/>
          <w:bottom w:w="72" w:type="dxa"/>
          <w:right w:w="72" w:type="dxa"/>
        </w:tblCellMar>
        <w:tblLook w:val="04A0" w:firstRow="1" w:lastRow="0" w:firstColumn="1" w:lastColumn="0" w:noHBand="0" w:noVBand="1"/>
      </w:tblPr>
      <w:tblGrid>
        <w:gridCol w:w="9530"/>
      </w:tblGrid>
      <w:tr w:rsidR="002773BD" w:rsidRPr="00FB440E" w14:paraId="1B75E729" w14:textId="77777777" w:rsidTr="16981F6E">
        <w:trPr>
          <w:trHeight w:val="1296"/>
        </w:trPr>
        <w:tc>
          <w:tcPr>
            <w:tcW w:w="9510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769DA55" w14:textId="7842ABA8" w:rsidR="002773BD" w:rsidRPr="00FB440E" w:rsidRDefault="002773BD" w:rsidP="007A0F67">
            <w:pPr>
              <w:rPr>
                <w:rFonts w:ascii="Aptos" w:eastAsia="Times New Roman" w:hAnsi="Aptos" w:cs="Calibri"/>
                <w:b/>
                <w:bCs/>
                <w:color w:val="015671"/>
                <w:sz w:val="8"/>
                <w:szCs w:val="8"/>
              </w:rPr>
            </w:pPr>
            <w:bookmarkStart w:id="0" w:name="_Hlk125641446"/>
          </w:p>
          <w:p w14:paraId="42E9B948" w14:textId="57FF8DC5" w:rsidR="002773BD" w:rsidRPr="00FB440E" w:rsidRDefault="00AE0772" w:rsidP="00FE675F">
            <w:pPr>
              <w:rPr>
                <w:rFonts w:ascii="Aptos" w:hAnsi="Aptos"/>
              </w:rPr>
            </w:pPr>
            <w:r w:rsidRPr="00FB440E">
              <w:rPr>
                <w:rFonts w:ascii="Aptos" w:hAnsi="Aptos"/>
                <w:noProof/>
              </w:rPr>
              <w:drawing>
                <wp:inline distT="0" distB="0" distL="0" distR="0" wp14:anchorId="07DB6A87" wp14:editId="079260E6">
                  <wp:extent cx="5816088" cy="1030313"/>
                  <wp:effectExtent l="0" t="0" r="0" b="0"/>
                  <wp:docPr id="1387547553" name="drawing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577FF3F9-2D25-4897-AA13-F23DCEFAEEDD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87547553" name="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16088" cy="10303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6516A" w:rsidRPr="00FB440E" w14:paraId="7A7137E7" w14:textId="77777777" w:rsidTr="16981F6E">
        <w:trPr>
          <w:trHeight w:val="144"/>
        </w:trPr>
        <w:tc>
          <w:tcPr>
            <w:tcW w:w="95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4A148C3" w14:textId="4EC08918" w:rsidR="00F9389B" w:rsidRPr="00FB440E" w:rsidRDefault="00F9389B" w:rsidP="050A9138">
            <w:pPr>
              <w:ind w:right="630"/>
              <w:rPr>
                <w:rFonts w:ascii="Aptos" w:eastAsia="Calibri" w:hAnsi="Aptos" w:cs="Calibri"/>
                <w:i/>
                <w:iCs/>
                <w:color w:val="0563C1" w:themeColor="hyperlink"/>
                <w:sz w:val="20"/>
                <w:szCs w:val="20"/>
                <w:u w:val="single"/>
                <w:lang w:val="en-IN"/>
              </w:rPr>
            </w:pPr>
          </w:p>
        </w:tc>
      </w:tr>
      <w:tr w:rsidR="002773BD" w:rsidRPr="00FB440E" w14:paraId="31CD5D6D" w14:textId="77777777" w:rsidTr="16981F6E">
        <w:trPr>
          <w:trHeight w:val="144"/>
        </w:trPr>
        <w:tc>
          <w:tcPr>
            <w:tcW w:w="9510" w:type="dxa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tbl>
            <w:tblPr>
              <w:tblW w:w="939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4660"/>
              <w:gridCol w:w="4654"/>
            </w:tblGrid>
            <w:tr w:rsidR="007A4084" w:rsidRPr="00FB440E" w14:paraId="7A174E09" w14:textId="77777777" w:rsidTr="16981F6E">
              <w:trPr>
                <w:trHeight w:val="720"/>
              </w:trPr>
              <w:tc>
                <w:tcPr>
                  <w:tcW w:w="9390" w:type="dxa"/>
                  <w:gridSpan w:val="2"/>
                  <w:tcBorders>
                    <w:top w:val="nil"/>
                    <w:left w:val="nil"/>
                    <w:bottom w:val="single" w:sz="12" w:space="0" w:color="071D49"/>
                    <w:right w:val="nil"/>
                  </w:tcBorders>
                </w:tcPr>
                <w:p w14:paraId="239A861A" w14:textId="0282A2B2" w:rsidR="007A4084" w:rsidRPr="00FB440E" w:rsidRDefault="003F2505" w:rsidP="007A4084">
                  <w:pPr>
                    <w:jc w:val="center"/>
                    <w:rPr>
                      <w:rFonts w:ascii="Aptos" w:eastAsia="Arial" w:hAnsi="Aptos" w:cs="Calibri"/>
                      <w:b/>
                      <w:color w:val="002060"/>
                      <w:sz w:val="32"/>
                      <w:szCs w:val="32"/>
                    </w:rPr>
                  </w:pPr>
                  <w:bookmarkStart w:id="1" w:name="_Hlk96516995"/>
                  <w:bookmarkStart w:id="2" w:name="_MailOriginal"/>
                  <w:r w:rsidRPr="725F6D6F">
                    <w:rPr>
                      <w:rFonts w:ascii="Aptos" w:hAnsi="Aptos" w:cs="Calibri"/>
                      <w:b/>
                      <w:bCs/>
                      <w:color w:val="002060"/>
                      <w:sz w:val="32"/>
                      <w:szCs w:val="32"/>
                      <w:lang w:eastAsia="ja-JP"/>
                    </w:rPr>
                    <w:t>J</w:t>
                  </w:r>
                  <w:r w:rsidR="00091962" w:rsidRPr="725F6D6F">
                    <w:rPr>
                      <w:rFonts w:ascii="Aptos" w:hAnsi="Aptos" w:cs="Calibri"/>
                      <w:b/>
                      <w:bCs/>
                      <w:color w:val="002060"/>
                      <w:sz w:val="32"/>
                      <w:szCs w:val="32"/>
                      <w:lang w:eastAsia="ja-JP"/>
                    </w:rPr>
                    <w:t>&amp;</w:t>
                  </w:r>
                  <w:r w:rsidR="00F73B05" w:rsidRPr="725F6D6F">
                    <w:rPr>
                      <w:rFonts w:ascii="Aptos" w:hAnsi="Aptos" w:cs="Calibri"/>
                      <w:b/>
                      <w:bCs/>
                      <w:color w:val="002060"/>
                      <w:sz w:val="32"/>
                      <w:szCs w:val="32"/>
                      <w:lang w:eastAsia="ja-JP"/>
                    </w:rPr>
                    <w:t>J hosted 4Q 2025 IR call</w:t>
                  </w:r>
                  <w:r w:rsidR="00906F90" w:rsidRPr="725F6D6F">
                    <w:rPr>
                      <w:rFonts w:ascii="Aptos" w:hAnsi="Aptos" w:cs="Calibri"/>
                      <w:b/>
                      <w:bCs/>
                      <w:color w:val="002060"/>
                      <w:sz w:val="32"/>
                      <w:szCs w:val="32"/>
                      <w:lang w:eastAsia="ja-JP"/>
                    </w:rPr>
                    <w:t xml:space="preserve">; </w:t>
                  </w:r>
                  <w:r w:rsidR="15A8D3D1" w:rsidRPr="725F6D6F">
                    <w:rPr>
                      <w:rFonts w:ascii="Aptos" w:eastAsia="Arial" w:hAnsi="Aptos" w:cs="Calibri"/>
                      <w:b/>
                      <w:bCs/>
                      <w:color w:val="002060"/>
                      <w:sz w:val="32"/>
                      <w:szCs w:val="32"/>
                    </w:rPr>
                    <w:t xml:space="preserve">Bleximenib R/R AML data readout and </w:t>
                  </w:r>
                  <w:r w:rsidR="15A8D3D1" w:rsidRPr="52F70662">
                    <w:rPr>
                      <w:rFonts w:ascii="Aptos" w:eastAsia="Arial" w:hAnsi="Aptos" w:cs="Calibri"/>
                      <w:b/>
                      <w:bCs/>
                      <w:color w:val="002060"/>
                      <w:sz w:val="32"/>
                      <w:szCs w:val="32"/>
                    </w:rPr>
                    <w:t>US</w:t>
                  </w:r>
                  <w:r w:rsidR="15A8D3D1" w:rsidRPr="725F6D6F">
                    <w:rPr>
                      <w:rFonts w:ascii="Aptos" w:eastAsia="Arial" w:hAnsi="Aptos" w:cs="Calibri"/>
                      <w:b/>
                      <w:bCs/>
                      <w:color w:val="002060"/>
                      <w:sz w:val="32"/>
                      <w:szCs w:val="32"/>
                    </w:rPr>
                    <w:t xml:space="preserve"> submission now planned for 2026</w:t>
                  </w:r>
                </w:p>
              </w:tc>
            </w:tr>
            <w:tr w:rsidR="007A4084" w:rsidRPr="00FB440E" w14:paraId="6CEB7BB1" w14:textId="77777777" w:rsidTr="16981F6E">
              <w:trPr>
                <w:trHeight w:val="510"/>
              </w:trPr>
              <w:tc>
                <w:tcPr>
                  <w:tcW w:w="4695" w:type="dxa"/>
                  <w:tcBorders>
                    <w:top w:val="single" w:sz="12" w:space="0" w:color="071D49"/>
                    <w:left w:val="nil"/>
                    <w:bottom w:val="single" w:sz="12" w:space="0" w:color="071D49"/>
                    <w:right w:val="nil"/>
                  </w:tcBorders>
                  <w:vAlign w:val="center"/>
                  <w:hideMark/>
                </w:tcPr>
                <w:p w14:paraId="6B19B11E" w14:textId="4807E613" w:rsidR="007A4084" w:rsidRPr="00BC5A6D" w:rsidRDefault="007A4084" w:rsidP="007A4084">
                  <w:pPr>
                    <w:jc w:val="center"/>
                    <w:rPr>
                      <w:rFonts w:ascii="Aptos" w:hAnsi="Aptos" w:cs="Calibri"/>
                      <w:sz w:val="16"/>
                      <w:szCs w:val="16"/>
                      <w:lang w:eastAsia="ko-KR"/>
                      <w14:ligatures w14:val="standardContextual"/>
                    </w:rPr>
                  </w:pPr>
                  <w:r w:rsidRPr="00FB440E">
                    <w:rPr>
                      <w:rFonts w:ascii="Aptos" w:hAnsi="Aptos" w:cs="Calibri"/>
                      <w:b/>
                      <w:bCs/>
                      <w:sz w:val="16"/>
                      <w:szCs w:val="16"/>
                    </w:rPr>
                    <w:t>Company:</w:t>
                  </w:r>
                  <w:r w:rsidRPr="00FB440E">
                    <w:rPr>
                      <w:rFonts w:ascii="Aptos" w:hAnsi="Aptos" w:cs="Calibri"/>
                      <w:sz w:val="16"/>
                      <w:szCs w:val="16"/>
                    </w:rPr>
                    <w:t xml:space="preserve"> </w:t>
                  </w:r>
                  <w:r w:rsidR="003F2505">
                    <w:rPr>
                      <w:rFonts w:ascii="Aptos" w:eastAsia="Aptos" w:hAnsi="Aptos" w:cs="Aptos"/>
                      <w:sz w:val="16"/>
                      <w:szCs w:val="16"/>
                    </w:rPr>
                    <w:t>J</w:t>
                  </w:r>
                  <w:r w:rsidR="00091962">
                    <w:rPr>
                      <w:rFonts w:ascii="Aptos" w:eastAsia="Aptos" w:hAnsi="Aptos" w:cs="Aptos"/>
                      <w:sz w:val="16"/>
                      <w:szCs w:val="16"/>
                    </w:rPr>
                    <w:t>&amp;</w:t>
                  </w:r>
                  <w:r w:rsidR="003F2505">
                    <w:rPr>
                      <w:rFonts w:ascii="Aptos" w:eastAsia="Aptos" w:hAnsi="Aptos" w:cs="Aptos"/>
                      <w:sz w:val="16"/>
                      <w:szCs w:val="16"/>
                    </w:rPr>
                    <w:t>J</w:t>
                  </w:r>
                </w:p>
                <w:p w14:paraId="53ACC3DC" w14:textId="26C76E81" w:rsidR="007A4084" w:rsidRPr="00FB440E" w:rsidRDefault="007A4084" w:rsidP="007A4084">
                  <w:pPr>
                    <w:jc w:val="center"/>
                    <w:rPr>
                      <w:rFonts w:ascii="Aptos" w:hAnsi="Aptos" w:cs="Calibri"/>
                      <w:b/>
                      <w:bCs/>
                      <w:sz w:val="16"/>
                      <w:szCs w:val="16"/>
                    </w:rPr>
                  </w:pPr>
                  <w:r w:rsidRPr="00FB440E">
                    <w:rPr>
                      <w:rFonts w:ascii="Aptos" w:hAnsi="Aptos" w:cs="Calibri"/>
                      <w:b/>
                      <w:bCs/>
                      <w:sz w:val="16"/>
                      <w:szCs w:val="16"/>
                    </w:rPr>
                    <w:t>Drug:</w:t>
                  </w:r>
                  <w:r w:rsidRPr="00FB440E">
                    <w:rPr>
                      <w:rFonts w:ascii="Aptos" w:hAnsi="Aptos" w:cs="Calibri"/>
                      <w:sz w:val="16"/>
                      <w:szCs w:val="16"/>
                    </w:rPr>
                    <w:t xml:space="preserve"> </w:t>
                  </w:r>
                  <w:r w:rsidR="003F2505">
                    <w:rPr>
                      <w:rFonts w:ascii="Aptos" w:eastAsia="Aptos" w:hAnsi="Aptos" w:cs="Aptos"/>
                      <w:sz w:val="16"/>
                      <w:szCs w:val="16"/>
                    </w:rPr>
                    <w:t>Bleximenib</w:t>
                  </w:r>
                  <w:r w:rsidR="000B28C0" w:rsidRPr="00FB440E">
                    <w:rPr>
                      <w:rFonts w:ascii="Aptos" w:eastAsia="Aptos" w:hAnsi="Aptos" w:cs="Aptos"/>
                      <w:sz w:val="16"/>
                      <w:szCs w:val="16"/>
                    </w:rPr>
                    <w:t xml:space="preserve"> (</w:t>
                  </w:r>
                  <w:r w:rsidR="006F0F0D">
                    <w:rPr>
                      <w:rFonts w:ascii="Aptos" w:eastAsia="Aptos" w:hAnsi="Aptos" w:cs="Aptos"/>
                      <w:sz w:val="16"/>
                      <w:szCs w:val="16"/>
                    </w:rPr>
                    <w:t>menin-MLLi</w:t>
                  </w:r>
                  <w:r w:rsidR="000B28C0" w:rsidRPr="00FB440E">
                    <w:rPr>
                      <w:rFonts w:ascii="Aptos" w:eastAsia="Aptos" w:hAnsi="Aptos" w:cs="Aptos"/>
                      <w:sz w:val="16"/>
                      <w:szCs w:val="16"/>
                    </w:rPr>
                    <w:t>)</w:t>
                  </w:r>
                </w:p>
              </w:tc>
              <w:tc>
                <w:tcPr>
                  <w:tcW w:w="4695" w:type="dxa"/>
                  <w:tcBorders>
                    <w:top w:val="single" w:sz="12" w:space="0" w:color="071D49"/>
                    <w:left w:val="nil"/>
                    <w:bottom w:val="single" w:sz="12" w:space="0" w:color="071D49"/>
                    <w:right w:val="nil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  <w:hideMark/>
                </w:tcPr>
                <w:p w14:paraId="25E2A16B" w14:textId="2EEAC994" w:rsidR="007A4084" w:rsidRPr="00FB440E" w:rsidRDefault="007A4084" w:rsidP="007A4084">
                  <w:pPr>
                    <w:jc w:val="center"/>
                    <w:rPr>
                      <w:rFonts w:ascii="Aptos" w:hAnsi="Aptos" w:cs="Calibri"/>
                      <w:sz w:val="16"/>
                      <w:szCs w:val="16"/>
                    </w:rPr>
                  </w:pPr>
                  <w:r w:rsidRPr="00FB440E">
                    <w:rPr>
                      <w:rFonts w:ascii="Aptos" w:hAnsi="Aptos" w:cs="Calibri"/>
                      <w:b/>
                      <w:bCs/>
                      <w:sz w:val="16"/>
                      <w:szCs w:val="16"/>
                    </w:rPr>
                    <w:t>Date:</w:t>
                  </w:r>
                  <w:r w:rsidRPr="00FB440E">
                    <w:rPr>
                      <w:rFonts w:ascii="Aptos" w:hAnsi="Aptos" w:cs="Calibri"/>
                      <w:sz w:val="16"/>
                      <w:szCs w:val="16"/>
                    </w:rPr>
                    <w:t xml:space="preserve"> </w:t>
                  </w:r>
                  <w:r w:rsidR="001D3648" w:rsidRPr="00FB440E">
                    <w:rPr>
                      <w:rFonts w:ascii="Aptos" w:hAnsi="Aptos" w:cs="Calibri"/>
                      <w:sz w:val="16"/>
                      <w:szCs w:val="16"/>
                    </w:rPr>
                    <w:t xml:space="preserve">Jan </w:t>
                  </w:r>
                  <w:r w:rsidR="003F2505">
                    <w:rPr>
                      <w:rFonts w:ascii="Aptos" w:hAnsi="Aptos" w:cs="Calibri"/>
                      <w:sz w:val="16"/>
                      <w:szCs w:val="16"/>
                    </w:rPr>
                    <w:t>21</w:t>
                  </w:r>
                  <w:r w:rsidR="001D3648" w:rsidRPr="00FB440E">
                    <w:rPr>
                      <w:rFonts w:ascii="Aptos" w:hAnsi="Aptos" w:cs="Calibri"/>
                      <w:sz w:val="16"/>
                      <w:szCs w:val="16"/>
                    </w:rPr>
                    <w:t>, 2026</w:t>
                  </w:r>
                </w:p>
                <w:p w14:paraId="02575F31" w14:textId="6BD9BF61" w:rsidR="007A4084" w:rsidRPr="00FB440E" w:rsidRDefault="32DB4EDB" w:rsidP="007A4084">
                  <w:pPr>
                    <w:jc w:val="center"/>
                    <w:rPr>
                      <w:rFonts w:ascii="Aptos" w:hAnsi="Aptos" w:cs="Calibri"/>
                      <w:sz w:val="16"/>
                      <w:szCs w:val="16"/>
                    </w:rPr>
                  </w:pPr>
                  <w:r w:rsidRPr="00FB440E">
                    <w:rPr>
                      <w:rFonts w:ascii="Aptos" w:hAnsi="Aptos" w:cs="Calibri"/>
                      <w:b/>
                      <w:bCs/>
                      <w:sz w:val="16"/>
                      <w:szCs w:val="16"/>
                    </w:rPr>
                    <w:t>Source(s):</w:t>
                  </w:r>
                  <w:r w:rsidRPr="00FB440E">
                    <w:rPr>
                      <w:rFonts w:ascii="Aptos" w:hAnsi="Aptos" w:cs="Calibri"/>
                      <w:sz w:val="16"/>
                      <w:szCs w:val="16"/>
                    </w:rPr>
                    <w:t xml:space="preserve"> </w:t>
                  </w:r>
                  <w:hyperlink r:id="rId10" w:tgtFrame="_blank" w:history="1">
                    <w:r w:rsidR="0027458A" w:rsidRPr="0027458A">
                      <w:rPr>
                        <w:rStyle w:val="Hyperlink"/>
                        <w:rFonts w:ascii="Aptos" w:hAnsi="Aptos"/>
                        <w:sz w:val="16"/>
                        <w:szCs w:val="16"/>
                      </w:rPr>
                      <w:t>Webcast</w:t>
                    </w:r>
                  </w:hyperlink>
                  <w:r w:rsidR="0027458A" w:rsidRPr="0027458A">
                    <w:rPr>
                      <w:rFonts w:ascii="Aptos" w:hAnsi="Aptos"/>
                      <w:sz w:val="16"/>
                      <w:szCs w:val="16"/>
                    </w:rPr>
                    <w:t>,</w:t>
                  </w:r>
                  <w:r w:rsidR="0027458A" w:rsidRPr="0027458A">
                    <w:rPr>
                      <w:rFonts w:ascii="Arial" w:hAnsi="Arial" w:cs="Arial"/>
                      <w:sz w:val="16"/>
                      <w:szCs w:val="16"/>
                    </w:rPr>
                    <w:t> </w:t>
                  </w:r>
                  <w:hyperlink r:id="rId11" w:tgtFrame="_blank" w:history="1">
                    <w:r w:rsidR="0027458A" w:rsidRPr="0027458A">
                      <w:rPr>
                        <w:rStyle w:val="Hyperlink"/>
                        <w:rFonts w:ascii="Aptos" w:hAnsi="Aptos"/>
                        <w:sz w:val="16"/>
                        <w:szCs w:val="16"/>
                      </w:rPr>
                      <w:t>Press</w:t>
                    </w:r>
                    <w:r w:rsidR="0027458A" w:rsidRPr="0027458A">
                      <w:rPr>
                        <w:rStyle w:val="Hyperlink"/>
                        <w:rFonts w:ascii="Arial" w:hAnsi="Arial" w:cs="Arial"/>
                        <w:sz w:val="16"/>
                        <w:szCs w:val="16"/>
                      </w:rPr>
                      <w:t> </w:t>
                    </w:r>
                    <w:r w:rsidR="0027458A" w:rsidRPr="0027458A">
                      <w:rPr>
                        <w:rStyle w:val="Hyperlink"/>
                        <w:rFonts w:ascii="Aptos" w:hAnsi="Aptos"/>
                        <w:sz w:val="16"/>
                        <w:szCs w:val="16"/>
                      </w:rPr>
                      <w:t>Release</w:t>
                    </w:r>
                  </w:hyperlink>
                  <w:r w:rsidR="0027458A" w:rsidRPr="0027458A">
                    <w:rPr>
                      <w:rFonts w:ascii="Aptos" w:hAnsi="Aptos"/>
                      <w:sz w:val="16"/>
                      <w:szCs w:val="16"/>
                    </w:rPr>
                    <w:t>,</w:t>
                  </w:r>
                  <w:r w:rsidR="0027458A" w:rsidRPr="0027458A">
                    <w:rPr>
                      <w:rFonts w:ascii="Arial" w:hAnsi="Arial" w:cs="Arial"/>
                      <w:sz w:val="16"/>
                      <w:szCs w:val="16"/>
                    </w:rPr>
                    <w:t> </w:t>
                  </w:r>
                  <w:hyperlink r:id="rId12" w:tgtFrame="_blank" w:history="1">
                    <w:r w:rsidR="0027458A" w:rsidRPr="0027458A">
                      <w:rPr>
                        <w:rStyle w:val="Hyperlink"/>
                        <w:rFonts w:ascii="Aptos" w:hAnsi="Aptos"/>
                        <w:sz w:val="16"/>
                        <w:szCs w:val="16"/>
                      </w:rPr>
                      <w:t>Presentation</w:t>
                    </w:r>
                  </w:hyperlink>
                  <w:r w:rsidR="0027458A" w:rsidRPr="0027458A">
                    <w:rPr>
                      <w:rFonts w:ascii="Aptos" w:hAnsi="Aptos"/>
                      <w:sz w:val="16"/>
                      <w:szCs w:val="16"/>
                    </w:rPr>
                    <w:t>,</w:t>
                  </w:r>
                  <w:r w:rsidR="0027458A" w:rsidRPr="0027458A">
                    <w:rPr>
                      <w:rFonts w:ascii="Arial" w:hAnsi="Arial" w:cs="Arial"/>
                      <w:sz w:val="16"/>
                      <w:szCs w:val="16"/>
                    </w:rPr>
                    <w:t> </w:t>
                  </w:r>
                  <w:hyperlink r:id="rId13" w:tgtFrame="_blank" w:history="1">
                    <w:r w:rsidR="0027458A" w:rsidRPr="0027458A">
                      <w:rPr>
                        <w:rStyle w:val="Hyperlink"/>
                        <w:rFonts w:ascii="Aptos" w:hAnsi="Aptos"/>
                        <w:sz w:val="16"/>
                        <w:szCs w:val="16"/>
                      </w:rPr>
                      <w:t>Other Financial Disclosures</w:t>
                    </w:r>
                  </w:hyperlink>
                  <w:r w:rsidR="0027458A" w:rsidRPr="0027458A">
                    <w:rPr>
                      <w:rFonts w:ascii="Aptos" w:hAnsi="Aptos"/>
                      <w:sz w:val="16"/>
                      <w:szCs w:val="16"/>
                    </w:rPr>
                    <w:t>,</w:t>
                  </w:r>
                  <w:r w:rsidR="0027458A" w:rsidRPr="0027458A">
                    <w:rPr>
                      <w:rFonts w:ascii="Arial" w:hAnsi="Arial" w:cs="Arial"/>
                      <w:sz w:val="16"/>
                      <w:szCs w:val="16"/>
                    </w:rPr>
                    <w:t> </w:t>
                  </w:r>
                  <w:hyperlink r:id="rId14" w:tgtFrame="_blank" w:history="1">
                    <w:r w:rsidR="0027458A" w:rsidRPr="0027458A">
                      <w:rPr>
                        <w:rStyle w:val="Hyperlink"/>
                        <w:rFonts w:ascii="Aptos" w:hAnsi="Aptos"/>
                        <w:sz w:val="16"/>
                        <w:szCs w:val="16"/>
                      </w:rPr>
                      <w:t>Earnings Infographic</w:t>
                    </w:r>
                  </w:hyperlink>
                  <w:r w:rsidR="00D678D7" w:rsidRPr="00FB440E">
                    <w:rPr>
                      <w:rFonts w:ascii="Aptos" w:hAnsi="Aptos" w:cs="Calibri"/>
                      <w:sz w:val="16"/>
                      <w:szCs w:val="16"/>
                    </w:rPr>
                    <w:t xml:space="preserve"> </w:t>
                  </w:r>
                </w:p>
              </w:tc>
            </w:tr>
            <w:tr w:rsidR="007A4084" w:rsidRPr="00FB440E" w14:paraId="0AB49604" w14:textId="77777777" w:rsidTr="16981F6E">
              <w:tc>
                <w:tcPr>
                  <w:tcW w:w="9390" w:type="dxa"/>
                  <w:gridSpan w:val="2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14:paraId="2370C215" w14:textId="77777777" w:rsidR="00B64BF9" w:rsidRPr="00FB440E" w:rsidRDefault="00B64BF9" w:rsidP="00D842D8">
                  <w:pPr>
                    <w:keepNext/>
                    <w:rPr>
                      <w:rFonts w:ascii="Aptos" w:hAnsi="Aptos" w:cs="Calibri"/>
                      <w:b/>
                      <w:bCs/>
                      <w:color w:val="071D49"/>
                      <w:sz w:val="28"/>
                      <w:szCs w:val="28"/>
                    </w:rPr>
                  </w:pPr>
                </w:p>
                <w:p w14:paraId="7D35EAD5" w14:textId="3E217148" w:rsidR="00D842D8" w:rsidRPr="00FB440E" w:rsidRDefault="00D842D8" w:rsidP="00D842D8">
                  <w:pPr>
                    <w:keepNext/>
                    <w:rPr>
                      <w:rFonts w:ascii="Aptos" w:hAnsi="Aptos" w:cs="Calibri"/>
                      <w:b/>
                      <w:bCs/>
                      <w:color w:val="071D49"/>
                      <w:sz w:val="28"/>
                      <w:szCs w:val="28"/>
                    </w:rPr>
                  </w:pPr>
                  <w:r w:rsidRPr="00FB440E">
                    <w:rPr>
                      <w:rFonts w:ascii="Aptos" w:hAnsi="Aptos" w:cs="Calibri"/>
                      <w:b/>
                      <w:bCs/>
                      <w:color w:val="071D49"/>
                      <w:sz w:val="28"/>
                      <w:szCs w:val="28"/>
                    </w:rPr>
                    <w:t>What happened:</w:t>
                  </w:r>
                </w:p>
                <w:p w14:paraId="5CD3A13A" w14:textId="6AAFA49B" w:rsidR="005065E7" w:rsidRPr="00062ACC" w:rsidRDefault="00B57D9F" w:rsidP="00062ACC">
                  <w:pPr>
                    <w:numPr>
                      <w:ilvl w:val="0"/>
                      <w:numId w:val="10"/>
                    </w:numPr>
                    <w:rPr>
                      <w:rFonts w:ascii="Aptos" w:hAnsi="Aptos" w:cs="Calibri"/>
                      <w:color w:val="242424"/>
                      <w:lang w:val="en-GB" w:eastAsia="ja-JP"/>
                    </w:rPr>
                  </w:pPr>
                  <w:r w:rsidRPr="16CA3546">
                    <w:rPr>
                      <w:rFonts w:ascii="Aptos" w:hAnsi="Aptos" w:cs="Calibri"/>
                      <w:lang w:eastAsia="ja-JP"/>
                    </w:rPr>
                    <w:t xml:space="preserve">J&amp;J hosted </w:t>
                  </w:r>
                  <w:r w:rsidR="4BC2244E" w:rsidRPr="16CA3546">
                    <w:rPr>
                      <w:rFonts w:ascii="Aptos" w:hAnsi="Aptos" w:cs="Calibri"/>
                      <w:lang w:eastAsia="ja-JP"/>
                    </w:rPr>
                    <w:t xml:space="preserve">its’ </w:t>
                  </w:r>
                  <w:r w:rsidRPr="16CA3546">
                    <w:rPr>
                      <w:rFonts w:ascii="Aptos" w:hAnsi="Aptos" w:cs="Calibri"/>
                      <w:lang w:eastAsia="ja-JP"/>
                    </w:rPr>
                    <w:t>4Q</w:t>
                  </w:r>
                  <w:r w:rsidR="00062267" w:rsidRPr="16CA3546">
                    <w:rPr>
                      <w:rFonts w:ascii="Aptos" w:hAnsi="Aptos" w:cs="Calibri"/>
                      <w:lang w:eastAsia="ja-JP"/>
                    </w:rPr>
                    <w:t xml:space="preserve"> 2025</w:t>
                  </w:r>
                  <w:r w:rsidRPr="16CA3546">
                    <w:rPr>
                      <w:rFonts w:ascii="Aptos" w:hAnsi="Aptos" w:cs="Calibri"/>
                      <w:lang w:eastAsia="ja-JP"/>
                    </w:rPr>
                    <w:t xml:space="preserve"> earnings call </w:t>
                  </w:r>
                  <w:r w:rsidR="00062ACC" w:rsidRPr="16CA3546">
                    <w:rPr>
                      <w:rFonts w:ascii="Aptos" w:hAnsi="Aptos" w:cs="Calibri"/>
                      <w:lang w:eastAsia="ja-JP"/>
                    </w:rPr>
                    <w:t xml:space="preserve">and highlighted that </w:t>
                  </w:r>
                  <w:r w:rsidR="0061743E" w:rsidRPr="16CA3546">
                    <w:rPr>
                      <w:rFonts w:ascii="Aptos" w:hAnsi="Aptos" w:cs="Calibri"/>
                      <w:b/>
                      <w:bCs/>
                      <w:color w:val="242424"/>
                      <w:lang w:val="en-GB" w:eastAsia="ja-JP"/>
                    </w:rPr>
                    <w:t xml:space="preserve">data readout </w:t>
                  </w:r>
                  <w:r w:rsidR="0061743E" w:rsidRPr="16CA3546">
                    <w:rPr>
                      <w:rFonts w:ascii="Aptos" w:hAnsi="Aptos" w:cs="Calibri"/>
                      <w:color w:val="242424"/>
                      <w:lang w:val="en-GB" w:eastAsia="ja-JP"/>
                    </w:rPr>
                    <w:t>f</w:t>
                  </w:r>
                  <w:r w:rsidR="00062ACC" w:rsidRPr="16CA3546">
                    <w:rPr>
                      <w:rFonts w:ascii="Aptos" w:hAnsi="Aptos" w:cs="Calibri"/>
                      <w:color w:val="242424"/>
                      <w:lang w:val="en-GB" w:eastAsia="ja-JP"/>
                    </w:rPr>
                    <w:t xml:space="preserve">rom </w:t>
                  </w:r>
                  <w:r w:rsidR="0061743E" w:rsidRPr="16CA3546">
                    <w:rPr>
                      <w:rFonts w:ascii="Aptos" w:hAnsi="Aptos" w:cs="Calibri"/>
                      <w:lang w:eastAsia="ja-JP"/>
                    </w:rPr>
                    <w:t xml:space="preserve">Ph 1/2 </w:t>
                  </w:r>
                  <w:hyperlink r:id="rId15">
                    <w:r w:rsidR="0061743E" w:rsidRPr="16CA3546">
                      <w:rPr>
                        <w:rStyle w:val="Hyperlink"/>
                        <w:rFonts w:ascii="Aptos" w:hAnsi="Aptos" w:cs="Calibri"/>
                        <w:lang w:eastAsia="ja-JP"/>
                      </w:rPr>
                      <w:t>cAMeL</w:t>
                    </w:r>
                    <w:bookmarkStart w:id="3" w:name="_Hlt219891446"/>
                    <w:bookmarkStart w:id="4" w:name="_Hlt219891447"/>
                    <w:r w:rsidR="0061743E" w:rsidRPr="16CA3546">
                      <w:rPr>
                        <w:rStyle w:val="Hyperlink"/>
                        <w:rFonts w:ascii="Aptos" w:hAnsi="Aptos" w:cs="Calibri"/>
                        <w:lang w:eastAsia="ja-JP"/>
                      </w:rPr>
                      <w:t>o</w:t>
                    </w:r>
                    <w:bookmarkEnd w:id="3"/>
                    <w:bookmarkEnd w:id="4"/>
                    <w:r w:rsidR="0061743E" w:rsidRPr="16CA3546">
                      <w:rPr>
                        <w:rStyle w:val="Hyperlink"/>
                        <w:rFonts w:ascii="Aptos" w:hAnsi="Aptos" w:cs="Calibri"/>
                        <w:lang w:eastAsia="ja-JP"/>
                      </w:rPr>
                      <w:t>t-1</w:t>
                    </w:r>
                  </w:hyperlink>
                  <w:r w:rsidR="0061743E" w:rsidRPr="16CA3546">
                    <w:rPr>
                      <w:rFonts w:ascii="Aptos" w:hAnsi="Aptos" w:cs="Calibri"/>
                      <w:lang w:eastAsia="ja-JP"/>
                    </w:rPr>
                    <w:t xml:space="preserve"> (</w:t>
                  </w:r>
                  <w:r w:rsidR="0061743E" w:rsidRPr="16CA3546">
                    <w:rPr>
                      <w:rFonts w:ascii="Aptos" w:hAnsi="Aptos" w:cs="Calibri"/>
                      <w:lang w:val="en-GB" w:eastAsia="ja-JP"/>
                    </w:rPr>
                    <w:t xml:space="preserve">R/R </w:t>
                  </w:r>
                  <w:r w:rsidR="3E0A6CB0" w:rsidRPr="16CA3546">
                    <w:rPr>
                      <w:rFonts w:ascii="Aptos" w:hAnsi="Aptos" w:cs="Calibri"/>
                      <w:lang w:val="en-GB" w:eastAsia="ja-JP"/>
                    </w:rPr>
                    <w:t xml:space="preserve">KMT2Ar and NPM1m </w:t>
                  </w:r>
                  <w:r w:rsidR="0061743E" w:rsidRPr="16CA3546">
                    <w:rPr>
                      <w:rFonts w:ascii="Aptos" w:hAnsi="Aptos" w:cs="Calibri"/>
                      <w:lang w:val="en-GB" w:eastAsia="ja-JP"/>
                    </w:rPr>
                    <w:t>AML</w:t>
                  </w:r>
                  <w:r w:rsidR="00505BE7" w:rsidRPr="16CA3546">
                    <w:rPr>
                      <w:rFonts w:ascii="Aptos" w:hAnsi="Aptos" w:cs="Calibri"/>
                      <w:lang w:val="en-GB" w:eastAsia="ja-JP"/>
                    </w:rPr>
                    <w:t>,</w:t>
                  </w:r>
                  <w:r w:rsidR="001F1333" w:rsidRPr="16CA3546">
                    <w:rPr>
                      <w:rFonts w:ascii="Aptos" w:hAnsi="Aptos" w:cs="Calibri"/>
                      <w:lang w:eastAsia="ja-JP"/>
                    </w:rPr>
                    <w:t xml:space="preserve"> b</w:t>
                  </w:r>
                  <w:proofErr w:type="spellStart"/>
                  <w:r w:rsidR="001F1333" w:rsidRPr="16CA3546">
                    <w:rPr>
                      <w:rFonts w:ascii="Aptos" w:hAnsi="Aptos" w:cs="Calibri"/>
                      <w:lang w:val="en-GB" w:eastAsia="ja-JP"/>
                    </w:rPr>
                    <w:t>leximenib</w:t>
                  </w:r>
                  <w:proofErr w:type="spellEnd"/>
                  <w:r w:rsidR="001F1333" w:rsidRPr="16CA3546">
                    <w:rPr>
                      <w:rFonts w:ascii="Aptos" w:hAnsi="Aptos" w:cs="Calibri"/>
                      <w:lang w:val="en-GB" w:eastAsia="ja-JP"/>
                    </w:rPr>
                    <w:t>,</w:t>
                  </w:r>
                  <w:r w:rsidR="00505BE7" w:rsidRPr="16CA3546">
                    <w:rPr>
                      <w:rFonts w:ascii="Aptos" w:hAnsi="Aptos" w:cs="Calibri"/>
                      <w:lang w:val="en-GB" w:eastAsia="ja-JP"/>
                    </w:rPr>
                    <w:t xml:space="preserve"> N=400</w:t>
                  </w:r>
                  <w:r w:rsidR="0061743E" w:rsidRPr="16CA3546">
                    <w:rPr>
                      <w:rFonts w:ascii="Aptos" w:hAnsi="Aptos" w:cs="Calibri"/>
                      <w:lang w:val="en-GB" w:eastAsia="ja-JP"/>
                    </w:rPr>
                    <w:t>)</w:t>
                  </w:r>
                  <w:r w:rsidR="00ED5FA8" w:rsidRPr="16CA3546">
                    <w:rPr>
                      <w:rFonts w:ascii="Aptos" w:hAnsi="Aptos" w:cs="Calibri"/>
                      <w:lang w:val="en-GB" w:eastAsia="ja-JP"/>
                    </w:rPr>
                    <w:t xml:space="preserve"> </w:t>
                  </w:r>
                  <w:r w:rsidR="33FB00CD" w:rsidRPr="16CA3546">
                    <w:rPr>
                      <w:rFonts w:ascii="Aptos" w:hAnsi="Aptos" w:cs="Calibri"/>
                      <w:lang w:val="en-GB" w:eastAsia="ja-JP"/>
                    </w:rPr>
                    <w:t xml:space="preserve">study and subsequent US submission are </w:t>
                  </w:r>
                  <w:r w:rsidR="02B8EB04" w:rsidRPr="16CA3546">
                    <w:rPr>
                      <w:rFonts w:ascii="Aptos" w:hAnsi="Aptos" w:cs="Calibri"/>
                      <w:lang w:val="en-GB" w:eastAsia="ja-JP"/>
                    </w:rPr>
                    <w:t xml:space="preserve">now </w:t>
                  </w:r>
                  <w:r w:rsidR="001759CC" w:rsidRPr="16CA3546">
                    <w:rPr>
                      <w:rFonts w:ascii="Aptos" w:hAnsi="Aptos" w:cs="Calibri"/>
                      <w:lang w:val="en-GB" w:eastAsia="ja-JP"/>
                    </w:rPr>
                    <w:t>expected</w:t>
                  </w:r>
                  <w:r w:rsidR="0061743E" w:rsidRPr="16CA3546">
                    <w:rPr>
                      <w:rFonts w:ascii="Aptos" w:hAnsi="Aptos" w:cs="Calibri"/>
                      <w:lang w:val="en-GB" w:eastAsia="ja-JP"/>
                    </w:rPr>
                    <w:t xml:space="preserve"> </w:t>
                  </w:r>
                  <w:r w:rsidR="00062ACC" w:rsidRPr="16CA3546">
                    <w:rPr>
                      <w:rFonts w:ascii="Aptos" w:hAnsi="Aptos" w:cs="Calibri"/>
                      <w:lang w:val="en-GB" w:eastAsia="ja-JP"/>
                    </w:rPr>
                    <w:t>in 2026</w:t>
                  </w:r>
                  <w:r w:rsidR="005031CF" w:rsidRPr="16CA3546">
                    <w:rPr>
                      <w:rFonts w:ascii="Aptos" w:hAnsi="Aptos" w:cs="Calibri"/>
                      <w:b/>
                      <w:bCs/>
                      <w:color w:val="242424"/>
                      <w:lang w:val="en-GB" w:eastAsia="ja-JP"/>
                    </w:rPr>
                    <w:t xml:space="preserve"> </w:t>
                  </w:r>
                  <w:r w:rsidR="005031CF" w:rsidRPr="16CA3546">
                    <w:rPr>
                      <w:rFonts w:ascii="Aptos" w:eastAsia="Aptos" w:hAnsi="Aptos" w:cs="Aptos"/>
                      <w:b/>
                      <w:bCs/>
                      <w:i/>
                      <w:iCs/>
                    </w:rPr>
                    <w:t>(new guidance)</w:t>
                  </w:r>
                </w:p>
                <w:p w14:paraId="4BD1436C" w14:textId="3AE3F728" w:rsidR="00146B13" w:rsidRPr="00FB440E" w:rsidRDefault="00146B13" w:rsidP="00146B13">
                  <w:pPr>
                    <w:pStyle w:val="ListParagraph"/>
                    <w:keepNext/>
                    <w:rPr>
                      <w:rFonts w:ascii="Aptos" w:hAnsi="Aptos" w:cs="Calibri"/>
                      <w:b/>
                      <w:bCs/>
                      <w:color w:val="071D49"/>
                      <w:sz w:val="28"/>
                      <w:szCs w:val="28"/>
                    </w:rPr>
                  </w:pPr>
                </w:p>
                <w:p w14:paraId="37D97C28" w14:textId="517A85E2" w:rsidR="00EB28D0" w:rsidRPr="008D6BFF" w:rsidRDefault="00EB28D0" w:rsidP="00EB28D0">
                  <w:pPr>
                    <w:rPr>
                      <w:rFonts w:ascii="Aptos" w:eastAsia="Times New Roman" w:hAnsi="Aptos" w:cs="Aptos"/>
                      <w:b/>
                      <w:bCs/>
                      <w:color w:val="000000"/>
                    </w:rPr>
                  </w:pPr>
                  <w:r w:rsidRPr="008D6BFF">
                    <w:rPr>
                      <w:rFonts w:ascii="Aptos" w:eastAsia="Times New Roman" w:hAnsi="Aptos" w:cs="Aptos"/>
                      <w:b/>
                      <w:bCs/>
                      <w:color w:val="000000"/>
                    </w:rPr>
                    <w:t>Approval timelines:</w:t>
                  </w:r>
                </w:p>
                <w:tbl>
                  <w:tblPr>
                    <w:tblW w:w="0" w:type="auto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3044"/>
                    <w:gridCol w:w="3102"/>
                    <w:gridCol w:w="3104"/>
                  </w:tblGrid>
                  <w:tr w:rsidR="00EB28D0" w:rsidRPr="008A6124" w14:paraId="379334D4" w14:textId="77777777" w:rsidTr="16981F6E">
                    <w:trPr>
                      <w:trHeight w:val="506"/>
                    </w:trPr>
                    <w:tc>
                      <w:tcPr>
                        <w:tcW w:w="3044" w:type="dxa"/>
                        <w:tcBorders>
                          <w:top w:val="single" w:sz="8" w:space="0" w:color="auto"/>
                          <w:left w:val="single" w:sz="8" w:space="0" w:color="auto"/>
                          <w:bottom w:val="single" w:sz="8" w:space="0" w:color="auto"/>
                          <w:right w:val="single" w:sz="8" w:space="0" w:color="auto"/>
                        </w:tcBorders>
                        <w:shd w:val="clear" w:color="auto" w:fill="1F3864" w:themeFill="accent1" w:themeFillShade="80"/>
                        <w:tcMar>
                          <w:top w:w="0" w:type="dxa"/>
                          <w:left w:w="108" w:type="dxa"/>
                          <w:bottom w:w="0" w:type="dxa"/>
                          <w:right w:w="108" w:type="dxa"/>
                        </w:tcMar>
                        <w:vAlign w:val="center"/>
                        <w:hideMark/>
                      </w:tcPr>
                      <w:p w14:paraId="2D7CEE7D" w14:textId="77777777" w:rsidR="00EB28D0" w:rsidRPr="00745BBD" w:rsidRDefault="00EB28D0" w:rsidP="00EB28D0">
                        <w:pPr>
                          <w:spacing w:line="259" w:lineRule="auto"/>
                          <w:jc w:val="center"/>
                          <w:rPr>
                            <w:rFonts w:asciiTheme="majorHAnsi" w:hAnsiTheme="majorHAnsi" w:cs="Calibri"/>
                            <w:color w:val="FFFFFF" w:themeColor="background1"/>
                            <w:lang w:val="en-GB"/>
                          </w:rPr>
                        </w:pPr>
                      </w:p>
                    </w:tc>
                    <w:tc>
                      <w:tcPr>
                        <w:tcW w:w="3102" w:type="dxa"/>
                        <w:tcBorders>
                          <w:top w:val="single" w:sz="8" w:space="0" w:color="auto"/>
                          <w:left w:val="nil"/>
                          <w:bottom w:val="single" w:sz="8" w:space="0" w:color="auto"/>
                          <w:right w:val="single" w:sz="8" w:space="0" w:color="auto"/>
                        </w:tcBorders>
                        <w:shd w:val="clear" w:color="auto" w:fill="1F3864" w:themeFill="accent1" w:themeFillShade="80"/>
                        <w:tcMar>
                          <w:top w:w="0" w:type="dxa"/>
                          <w:left w:w="108" w:type="dxa"/>
                          <w:bottom w:w="0" w:type="dxa"/>
                          <w:right w:w="108" w:type="dxa"/>
                        </w:tcMar>
                        <w:vAlign w:val="center"/>
                        <w:hideMark/>
                      </w:tcPr>
                      <w:p w14:paraId="2CD5F0BA" w14:textId="77777777" w:rsidR="00EB28D0" w:rsidRPr="00745BBD" w:rsidRDefault="00EB28D0" w:rsidP="00EB28D0">
                        <w:pPr>
                          <w:spacing w:line="259" w:lineRule="auto"/>
                          <w:jc w:val="center"/>
                          <w:rPr>
                            <w:rFonts w:asciiTheme="majorHAnsi" w:hAnsiTheme="majorHAnsi" w:cs="Calibri"/>
                            <w:b/>
                            <w:bCs/>
                            <w:color w:val="FFFFFF" w:themeColor="background1"/>
                            <w:lang w:val="en-GB"/>
                          </w:rPr>
                        </w:pPr>
                        <w:r w:rsidRPr="00745BBD">
                          <w:rPr>
                            <w:rFonts w:asciiTheme="majorHAnsi" w:hAnsiTheme="majorHAnsi" w:cs="Calibri"/>
                            <w:b/>
                            <w:bCs/>
                            <w:color w:val="FFFFFF" w:themeColor="background1"/>
                            <w:lang w:val="en-GB"/>
                          </w:rPr>
                          <w:t>US</w:t>
                        </w:r>
                      </w:p>
                    </w:tc>
                    <w:tc>
                      <w:tcPr>
                        <w:tcW w:w="3104" w:type="dxa"/>
                        <w:tcBorders>
                          <w:top w:val="single" w:sz="8" w:space="0" w:color="auto"/>
                          <w:left w:val="nil"/>
                          <w:bottom w:val="single" w:sz="8" w:space="0" w:color="auto"/>
                          <w:right w:val="single" w:sz="8" w:space="0" w:color="auto"/>
                        </w:tcBorders>
                        <w:shd w:val="clear" w:color="auto" w:fill="1F3864" w:themeFill="accent1" w:themeFillShade="80"/>
                        <w:tcMar>
                          <w:top w:w="0" w:type="dxa"/>
                          <w:left w:w="108" w:type="dxa"/>
                          <w:bottom w:w="0" w:type="dxa"/>
                          <w:right w:w="108" w:type="dxa"/>
                        </w:tcMar>
                        <w:vAlign w:val="center"/>
                        <w:hideMark/>
                      </w:tcPr>
                      <w:p w14:paraId="2680D5B4" w14:textId="77777777" w:rsidR="00EB28D0" w:rsidRPr="00745BBD" w:rsidRDefault="00EB28D0" w:rsidP="00EB28D0">
                        <w:pPr>
                          <w:spacing w:line="259" w:lineRule="auto"/>
                          <w:jc w:val="center"/>
                          <w:rPr>
                            <w:rFonts w:asciiTheme="majorHAnsi" w:hAnsiTheme="majorHAnsi" w:cs="Calibri"/>
                            <w:b/>
                            <w:bCs/>
                            <w:color w:val="FFFFFF" w:themeColor="background1"/>
                            <w:lang w:val="en-GB"/>
                          </w:rPr>
                        </w:pPr>
                        <w:r w:rsidRPr="00745BBD">
                          <w:rPr>
                            <w:rFonts w:asciiTheme="majorHAnsi" w:hAnsiTheme="majorHAnsi" w:cs="Calibri"/>
                            <w:b/>
                            <w:bCs/>
                            <w:color w:val="FFFFFF" w:themeColor="background1"/>
                            <w:lang w:val="en-GB"/>
                          </w:rPr>
                          <w:t>EU</w:t>
                        </w:r>
                      </w:p>
                    </w:tc>
                  </w:tr>
                  <w:tr w:rsidR="00EB28D0" w:rsidRPr="008A6124" w14:paraId="3F1F12A2" w14:textId="77777777" w:rsidTr="16981F6E">
                    <w:trPr>
                      <w:trHeight w:val="506"/>
                    </w:trPr>
                    <w:tc>
                      <w:tcPr>
                        <w:tcW w:w="3044" w:type="dxa"/>
                        <w:tcBorders>
                          <w:top w:val="single" w:sz="8" w:space="0" w:color="auto"/>
                          <w:left w:val="single" w:sz="8" w:space="0" w:color="auto"/>
                          <w:bottom w:val="single" w:sz="8" w:space="0" w:color="auto"/>
                          <w:right w:val="single" w:sz="8" w:space="0" w:color="auto"/>
                        </w:tcBorders>
                        <w:tcMar>
                          <w:top w:w="0" w:type="dxa"/>
                          <w:left w:w="108" w:type="dxa"/>
                          <w:bottom w:w="0" w:type="dxa"/>
                          <w:right w:w="108" w:type="dxa"/>
                        </w:tcMar>
                        <w:vAlign w:val="center"/>
                      </w:tcPr>
                      <w:p w14:paraId="0B0DB833" w14:textId="2C4D2A2F" w:rsidR="00EB28D0" w:rsidRDefault="00773D01" w:rsidP="0039293E">
                        <w:pPr>
                          <w:spacing w:line="259" w:lineRule="auto"/>
                          <w:jc w:val="center"/>
                          <w:rPr>
                            <w:rFonts w:ascii="Aptos" w:hAnsi="Aptos" w:cs="Calibri"/>
                            <w:b/>
                            <w:bCs/>
                          </w:rPr>
                        </w:pPr>
                        <w:r w:rsidRPr="16CA3546">
                          <w:rPr>
                            <w:rFonts w:ascii="Aptos" w:hAnsi="Aptos" w:cs="Calibri"/>
                            <w:b/>
                            <w:bCs/>
                          </w:rPr>
                          <w:t>R/R</w:t>
                        </w:r>
                        <w:r w:rsidR="2E49A494" w:rsidRPr="16CA3546">
                          <w:rPr>
                            <w:rFonts w:ascii="Aptos" w:hAnsi="Aptos" w:cs="Calibri"/>
                            <w:b/>
                            <w:bCs/>
                          </w:rPr>
                          <w:t xml:space="preserve"> KMT2Ar and NPM1m</w:t>
                        </w:r>
                        <w:r w:rsidRPr="16CA3546">
                          <w:rPr>
                            <w:rFonts w:ascii="Aptos" w:hAnsi="Aptos" w:cs="Calibri"/>
                            <w:b/>
                            <w:bCs/>
                          </w:rPr>
                          <w:t xml:space="preserve"> AML</w:t>
                        </w:r>
                      </w:p>
                      <w:p w14:paraId="37306D53" w14:textId="6B287472" w:rsidR="00773D01" w:rsidRPr="0039293E" w:rsidRDefault="00773D01" w:rsidP="0039293E">
                        <w:pPr>
                          <w:spacing w:line="259" w:lineRule="auto"/>
                          <w:jc w:val="center"/>
                          <w:rPr>
                            <w:rFonts w:ascii="Aptos" w:hAnsi="Aptos"/>
                          </w:rPr>
                        </w:pPr>
                        <w:r>
                          <w:rPr>
                            <w:rFonts w:ascii="Aptos" w:hAnsi="Aptos" w:cs="Calibri"/>
                            <w:b/>
                            <w:bCs/>
                          </w:rPr>
                          <w:t>(</w:t>
                        </w:r>
                        <w:hyperlink r:id="rId16" w:history="1">
                          <w:r w:rsidR="0039293E" w:rsidRPr="0039293E">
                            <w:rPr>
                              <w:rStyle w:val="Hyperlink"/>
                              <w:rFonts w:ascii="Aptos" w:hAnsi="Aptos" w:cs="Calibri"/>
                              <w:b/>
                              <w:bCs/>
                            </w:rPr>
                            <w:t>cAMeLoT-1</w:t>
                          </w:r>
                        </w:hyperlink>
                        <w:r w:rsidR="0039293E">
                          <w:rPr>
                            <w:rFonts w:ascii="Aptos" w:hAnsi="Aptos" w:cs="Calibri"/>
                            <w:b/>
                            <w:bCs/>
                          </w:rPr>
                          <w:t xml:space="preserve">; </w:t>
                        </w:r>
                        <w:r w:rsidR="00C30B39">
                          <w:rPr>
                            <w:rFonts w:ascii="Aptos" w:hAnsi="Aptos" w:cs="Calibri"/>
                            <w:b/>
                            <w:bCs/>
                          </w:rPr>
                          <w:t>b</w:t>
                        </w:r>
                        <w:r w:rsidR="0039293E" w:rsidRPr="0039293E">
                          <w:rPr>
                            <w:rFonts w:ascii="Aptos" w:hAnsi="Aptos"/>
                            <w:b/>
                            <w:bCs/>
                          </w:rPr>
                          <w:t>leximenib</w:t>
                        </w:r>
                        <w:r w:rsidR="0039293E">
                          <w:rPr>
                            <w:rFonts w:ascii="Aptos" w:hAnsi="Aptos"/>
                            <w:b/>
                            <w:bCs/>
                          </w:rPr>
                          <w:t>)</w:t>
                        </w:r>
                      </w:p>
                    </w:tc>
                    <w:tc>
                      <w:tcPr>
                        <w:tcW w:w="3102" w:type="dxa"/>
                        <w:tcBorders>
                          <w:top w:val="single" w:sz="8" w:space="0" w:color="auto"/>
                          <w:left w:val="nil"/>
                          <w:bottom w:val="single" w:sz="8" w:space="0" w:color="auto"/>
                          <w:right w:val="single" w:sz="8" w:space="0" w:color="auto"/>
                        </w:tcBorders>
                        <w:tcMar>
                          <w:top w:w="0" w:type="dxa"/>
                          <w:left w:w="108" w:type="dxa"/>
                          <w:bottom w:w="0" w:type="dxa"/>
                          <w:right w:w="108" w:type="dxa"/>
                        </w:tcMar>
                        <w:vAlign w:val="center"/>
                      </w:tcPr>
                      <w:p w14:paraId="759A968B" w14:textId="4816A248" w:rsidR="00EB28D0" w:rsidRDefault="56B5B249" w:rsidP="5CFB3EE2">
                        <w:pPr>
                          <w:spacing w:line="259" w:lineRule="auto"/>
                          <w:jc w:val="center"/>
                          <w:rPr>
                            <w:rFonts w:ascii="Aptos" w:hAnsi="Aptos" w:cs="Calibri"/>
                            <w:b/>
                            <w:bCs/>
                          </w:rPr>
                        </w:pPr>
                        <w:r w:rsidRPr="5CFB3EE2">
                          <w:rPr>
                            <w:rFonts w:ascii="Aptos" w:hAnsi="Aptos" w:cs="Calibri"/>
                            <w:b/>
                            <w:bCs/>
                          </w:rPr>
                          <w:t>1</w:t>
                        </w:r>
                        <w:r w:rsidR="6326CBA5" w:rsidRPr="5CFB3EE2">
                          <w:rPr>
                            <w:rFonts w:ascii="Aptos" w:hAnsi="Aptos" w:cs="Calibri"/>
                            <w:b/>
                            <w:bCs/>
                          </w:rPr>
                          <w:t>Q 202</w:t>
                        </w:r>
                        <w:r w:rsidR="2FA28589" w:rsidRPr="5CFB3EE2">
                          <w:rPr>
                            <w:rFonts w:ascii="Aptos" w:hAnsi="Aptos" w:cs="Calibri"/>
                            <w:b/>
                            <w:bCs/>
                          </w:rPr>
                          <w:t>7</w:t>
                        </w:r>
                      </w:p>
                      <w:p w14:paraId="1B6C6AD2" w14:textId="0BD45631" w:rsidR="00C30B39" w:rsidRPr="009E51FC" w:rsidRDefault="0FA5CCAA" w:rsidP="16981F6E">
                        <w:pPr>
                          <w:spacing w:line="259" w:lineRule="auto"/>
                          <w:jc w:val="center"/>
                          <w:rPr>
                            <w:rFonts w:ascii="Aptos" w:hAnsi="Aptos" w:cs="Calibri"/>
                            <w:i/>
                            <w:iCs/>
                          </w:rPr>
                        </w:pPr>
                        <w:r w:rsidRPr="16981F6E">
                          <w:rPr>
                            <w:rFonts w:ascii="Aptos" w:eastAsia="Aptos" w:hAnsi="Aptos" w:cs="Aptos"/>
                            <w:i/>
                            <w:iCs/>
                            <w:color w:val="0070C0"/>
                          </w:rPr>
                          <w:t>(</w:t>
                        </w:r>
                        <w:r w:rsidR="7E567CB5" w:rsidRPr="16981F6E">
                          <w:rPr>
                            <w:rFonts w:ascii="Aptos" w:eastAsia="Aptos" w:hAnsi="Aptos" w:cs="Aptos"/>
                            <w:i/>
                            <w:iCs/>
                            <w:color w:val="0070C0"/>
                          </w:rPr>
                          <w:t>Company’s guidance on d</w:t>
                        </w:r>
                        <w:r w:rsidR="735A7D8F" w:rsidRPr="16981F6E">
                          <w:rPr>
                            <w:rFonts w:ascii="Aptos" w:eastAsia="Aptos" w:hAnsi="Aptos" w:cs="Aptos"/>
                            <w:i/>
                            <w:iCs/>
                            <w:color w:val="0070C0"/>
                          </w:rPr>
                          <w:t>ata readout in 2026, po</w:t>
                        </w:r>
                        <w:r w:rsidR="5277ECAB" w:rsidRPr="16981F6E">
                          <w:rPr>
                            <w:rFonts w:ascii="Aptos" w:eastAsia="Aptos" w:hAnsi="Aptos" w:cs="Aptos"/>
                            <w:i/>
                            <w:iCs/>
                            <w:color w:val="0070C0"/>
                          </w:rPr>
                          <w:t>ssibly</w:t>
                        </w:r>
                        <w:r w:rsidR="735A7D8F" w:rsidRPr="16981F6E">
                          <w:rPr>
                            <w:rFonts w:ascii="Aptos" w:eastAsia="Aptos" w:hAnsi="Aptos" w:cs="Aptos"/>
                            <w:i/>
                            <w:iCs/>
                            <w:color w:val="0070C0"/>
                          </w:rPr>
                          <w:t xml:space="preserve"> at ASCO/EHA 2026, </w:t>
                        </w:r>
                        <w:r w:rsidR="0E91819C" w:rsidRPr="16981F6E">
                          <w:rPr>
                            <w:rFonts w:ascii="Aptos" w:eastAsia="Aptos" w:hAnsi="Aptos" w:cs="Aptos"/>
                            <w:i/>
                            <w:iCs/>
                            <w:color w:val="0070C0"/>
                          </w:rPr>
                          <w:t>with Ci projecting potential</w:t>
                        </w:r>
                        <w:r w:rsidR="735A7D8F" w:rsidRPr="16981F6E">
                          <w:rPr>
                            <w:rFonts w:ascii="Aptos" w:eastAsia="Aptos" w:hAnsi="Aptos" w:cs="Aptos"/>
                            <w:i/>
                            <w:iCs/>
                            <w:color w:val="0070C0"/>
                          </w:rPr>
                          <w:t xml:space="preserve"> submission </w:t>
                        </w:r>
                        <w:r w:rsidR="2C7757A2" w:rsidRPr="16981F6E">
                          <w:rPr>
                            <w:rFonts w:ascii="Aptos" w:eastAsia="Aptos" w:hAnsi="Aptos" w:cs="Aptos"/>
                            <w:i/>
                            <w:iCs/>
                            <w:color w:val="0070C0"/>
                          </w:rPr>
                          <w:t xml:space="preserve">by end of 2Q or </w:t>
                        </w:r>
                        <w:r w:rsidR="573B50CF" w:rsidRPr="16981F6E">
                          <w:rPr>
                            <w:rFonts w:ascii="Aptos" w:eastAsia="Aptos" w:hAnsi="Aptos" w:cs="Aptos"/>
                            <w:i/>
                            <w:iCs/>
                            <w:color w:val="0070C0"/>
                          </w:rPr>
                          <w:t>early 3Q</w:t>
                        </w:r>
                        <w:r w:rsidR="5203E79A" w:rsidRPr="16981F6E">
                          <w:rPr>
                            <w:rFonts w:ascii="Aptos" w:eastAsia="Aptos" w:hAnsi="Aptos" w:cs="Aptos"/>
                            <w:i/>
                            <w:iCs/>
                            <w:color w:val="0070C0"/>
                          </w:rPr>
                          <w:t xml:space="preserve"> 2026</w:t>
                        </w:r>
                        <w:r w:rsidR="0F44776A" w:rsidRPr="16981F6E">
                          <w:rPr>
                            <w:rFonts w:ascii="Aptos" w:eastAsia="Aptos" w:hAnsi="Aptos" w:cs="Aptos"/>
                            <w:i/>
                            <w:iCs/>
                            <w:color w:val="0070C0"/>
                          </w:rPr>
                          <w:t xml:space="preserve">; </w:t>
                        </w:r>
                        <w:r w:rsidR="76A2A5EC" w:rsidRPr="16981F6E">
                          <w:rPr>
                            <w:rFonts w:ascii="Aptos" w:eastAsia="Aptos" w:hAnsi="Aptos" w:cs="Aptos"/>
                            <w:b/>
                            <w:bCs/>
                            <w:i/>
                            <w:iCs/>
                            <w:color w:val="0070C0"/>
                          </w:rPr>
                          <w:t>updated timelines, previously 4Q 2026</w:t>
                        </w:r>
                        <w:r w:rsidR="0F44776A" w:rsidRPr="16981F6E">
                          <w:rPr>
                            <w:rFonts w:ascii="Aptos" w:eastAsia="Aptos" w:hAnsi="Aptos" w:cs="Aptos"/>
                            <w:i/>
                            <w:iCs/>
                            <w:color w:val="0070C0"/>
                          </w:rPr>
                          <w:t>)</w:t>
                        </w:r>
                      </w:p>
                    </w:tc>
                    <w:tc>
                      <w:tcPr>
                        <w:tcW w:w="3104" w:type="dxa"/>
                        <w:tcBorders>
                          <w:top w:val="single" w:sz="8" w:space="0" w:color="auto"/>
                          <w:left w:val="nil"/>
                          <w:bottom w:val="single" w:sz="8" w:space="0" w:color="auto"/>
                          <w:right w:val="single" w:sz="8" w:space="0" w:color="auto"/>
                        </w:tcBorders>
                        <w:tcMar>
                          <w:top w:w="0" w:type="dxa"/>
                          <w:left w:w="108" w:type="dxa"/>
                          <w:bottom w:w="0" w:type="dxa"/>
                          <w:right w:w="108" w:type="dxa"/>
                        </w:tcMar>
                        <w:vAlign w:val="center"/>
                      </w:tcPr>
                      <w:p w14:paraId="708F6595" w14:textId="77777777" w:rsidR="00EB28D0" w:rsidRDefault="0039293E" w:rsidP="00EB28D0">
                        <w:pPr>
                          <w:spacing w:line="259" w:lineRule="auto"/>
                          <w:jc w:val="center"/>
                          <w:rPr>
                            <w:rFonts w:ascii="Aptos" w:hAnsi="Aptos" w:cs="Calibri"/>
                          </w:rPr>
                        </w:pPr>
                        <w:r w:rsidRPr="0039293E">
                          <w:rPr>
                            <w:rFonts w:ascii="Aptos" w:hAnsi="Aptos" w:cs="Calibri"/>
                          </w:rPr>
                          <w:t>NA</w:t>
                        </w:r>
                      </w:p>
                      <w:p w14:paraId="32F0133E" w14:textId="48A31FD4" w:rsidR="009E51FC" w:rsidRPr="0039293E" w:rsidRDefault="009E51FC" w:rsidP="00EB28D0">
                        <w:pPr>
                          <w:spacing w:line="259" w:lineRule="auto"/>
                          <w:jc w:val="center"/>
                          <w:rPr>
                            <w:rFonts w:ascii="Aptos" w:hAnsi="Aptos" w:cs="Calibri"/>
                          </w:rPr>
                        </w:pPr>
                        <w:r w:rsidRPr="00CF5C6D">
                          <w:rPr>
                            <w:rFonts w:ascii="Aptos" w:eastAsia="Aptos" w:hAnsi="Aptos" w:cs="Aptos"/>
                            <w:i/>
                            <w:iCs/>
                            <w:color w:val="0070C0"/>
                          </w:rPr>
                          <w:t xml:space="preserve">(Company did not </w:t>
                        </w:r>
                        <w:r w:rsidR="00CF5C6D">
                          <w:rPr>
                            <w:rFonts w:ascii="Aptos" w:eastAsia="Aptos" w:hAnsi="Aptos" w:cs="Aptos"/>
                            <w:i/>
                            <w:iCs/>
                            <w:color w:val="0070C0"/>
                          </w:rPr>
                          <w:t xml:space="preserve">disclose </w:t>
                        </w:r>
                        <w:r w:rsidR="00BE582D" w:rsidRPr="00CF5C6D">
                          <w:rPr>
                            <w:rFonts w:ascii="Aptos" w:eastAsia="Aptos" w:hAnsi="Aptos" w:cs="Aptos"/>
                            <w:i/>
                            <w:iCs/>
                            <w:color w:val="0070C0"/>
                          </w:rPr>
                          <w:t xml:space="preserve">submission plan; </w:t>
                        </w:r>
                        <w:r w:rsidR="00CF5C6D" w:rsidRPr="00CF5C6D">
                          <w:rPr>
                            <w:rFonts w:ascii="Aptos" w:eastAsia="Aptos" w:hAnsi="Aptos" w:cs="Aptos"/>
                            <w:i/>
                            <w:iCs/>
                            <w:color w:val="0070C0"/>
                          </w:rPr>
                          <w:t>Additionally, the EMA may require a randomized trial</w:t>
                        </w:r>
                        <w:r w:rsidR="00760F6A">
                          <w:rPr>
                            <w:rFonts w:ascii="Aptos" w:eastAsia="Aptos" w:hAnsi="Aptos" w:cs="Aptos"/>
                            <w:i/>
                            <w:iCs/>
                            <w:color w:val="0070C0"/>
                          </w:rPr>
                          <w:t xml:space="preserve">; </w:t>
                        </w:r>
                        <w:r w:rsidR="00760F6A" w:rsidRPr="009E51FC">
                          <w:rPr>
                            <w:rFonts w:ascii="Aptos" w:eastAsia="Aptos" w:hAnsi="Aptos" w:cs="Aptos"/>
                            <w:b/>
                            <w:bCs/>
                            <w:i/>
                            <w:iCs/>
                            <w:color w:val="0070C0"/>
                          </w:rPr>
                          <w:t>no changes to the timelines</w:t>
                        </w:r>
                        <w:r w:rsidR="00CF5C6D">
                          <w:rPr>
                            <w:rFonts w:ascii="Aptos" w:eastAsia="Aptos" w:hAnsi="Aptos" w:cs="Aptos"/>
                            <w:i/>
                            <w:iCs/>
                            <w:color w:val="0070C0"/>
                          </w:rPr>
                          <w:t>)</w:t>
                        </w:r>
                      </w:p>
                    </w:tc>
                  </w:tr>
                  <w:tr w:rsidR="00F51BD2" w:rsidRPr="008A6124" w14:paraId="222B2821" w14:textId="77777777" w:rsidTr="16981F6E">
                    <w:trPr>
                      <w:trHeight w:val="506"/>
                    </w:trPr>
                    <w:tc>
                      <w:tcPr>
                        <w:tcW w:w="3044" w:type="dxa"/>
                        <w:tcBorders>
                          <w:top w:val="single" w:sz="8" w:space="0" w:color="auto"/>
                          <w:left w:val="single" w:sz="8" w:space="0" w:color="auto"/>
                          <w:bottom w:val="single" w:sz="8" w:space="0" w:color="auto"/>
                          <w:right w:val="single" w:sz="8" w:space="0" w:color="auto"/>
                        </w:tcBorders>
                        <w:tcMar>
                          <w:top w:w="0" w:type="dxa"/>
                          <w:left w:w="108" w:type="dxa"/>
                          <w:bottom w:w="0" w:type="dxa"/>
                          <w:right w:w="108" w:type="dxa"/>
                        </w:tcMar>
                        <w:vAlign w:val="center"/>
                      </w:tcPr>
                      <w:p w14:paraId="440AC96E" w14:textId="6A15D496" w:rsidR="00422497" w:rsidRDefault="00422497" w:rsidP="00422497">
                        <w:pPr>
                          <w:spacing w:line="259" w:lineRule="auto"/>
                          <w:jc w:val="center"/>
                          <w:rPr>
                            <w:rFonts w:ascii="Aptos" w:hAnsi="Aptos" w:cs="Calibri"/>
                            <w:b/>
                            <w:bCs/>
                          </w:rPr>
                        </w:pPr>
                        <w:r w:rsidRPr="16CA3546">
                          <w:rPr>
                            <w:rFonts w:ascii="Aptos" w:hAnsi="Aptos" w:cs="Calibri"/>
                            <w:b/>
                            <w:bCs/>
                          </w:rPr>
                          <w:t xml:space="preserve">1L </w:t>
                        </w:r>
                        <w:r w:rsidR="441F3148" w:rsidRPr="16CA3546">
                          <w:rPr>
                            <w:rFonts w:ascii="Aptos" w:hAnsi="Aptos" w:cs="Calibri"/>
                            <w:b/>
                            <w:bCs/>
                          </w:rPr>
                          <w:t xml:space="preserve">KMT2Ar and NPM1m unfit </w:t>
                        </w:r>
                        <w:r w:rsidRPr="16CA3546">
                          <w:rPr>
                            <w:rFonts w:ascii="Aptos" w:hAnsi="Aptos" w:cs="Calibri"/>
                            <w:b/>
                            <w:bCs/>
                          </w:rPr>
                          <w:t xml:space="preserve">AML </w:t>
                        </w:r>
                      </w:p>
                      <w:p w14:paraId="1D7E32D1" w14:textId="11356368" w:rsidR="00F51BD2" w:rsidRDefault="00422497" w:rsidP="00422497">
                        <w:pPr>
                          <w:spacing w:line="259" w:lineRule="auto"/>
                          <w:jc w:val="center"/>
                          <w:rPr>
                            <w:rFonts w:ascii="Aptos" w:hAnsi="Aptos" w:cs="Calibri"/>
                            <w:b/>
                            <w:bCs/>
                          </w:rPr>
                        </w:pPr>
                        <w:r>
                          <w:rPr>
                            <w:rFonts w:ascii="Aptos" w:hAnsi="Aptos" w:cs="Calibri"/>
                            <w:b/>
                            <w:bCs/>
                          </w:rPr>
                          <w:t>(</w:t>
                        </w:r>
                        <w:hyperlink r:id="rId17" w:history="1">
                          <w:r w:rsidRPr="00422497">
                            <w:rPr>
                              <w:rStyle w:val="Hyperlink"/>
                              <w:rFonts w:ascii="Aptos" w:hAnsi="Aptos" w:cs="Calibri"/>
                              <w:b/>
                              <w:bCs/>
                            </w:rPr>
                            <w:t>cAMeLot-2</w:t>
                          </w:r>
                        </w:hyperlink>
                        <w:r>
                          <w:rPr>
                            <w:rFonts w:ascii="Aptos" w:hAnsi="Aptos" w:cs="Calibri"/>
                            <w:b/>
                            <w:bCs/>
                          </w:rPr>
                          <w:t xml:space="preserve">; </w:t>
                        </w:r>
                        <w:r w:rsidR="006879E0">
                          <w:rPr>
                            <w:rFonts w:ascii="Aptos" w:hAnsi="Aptos" w:cs="Calibri"/>
                            <w:b/>
                            <w:bCs/>
                          </w:rPr>
                          <w:t>b</w:t>
                        </w:r>
                        <w:r w:rsidRPr="00422497">
                          <w:rPr>
                            <w:rFonts w:ascii="Aptos" w:hAnsi="Aptos" w:cs="Calibri"/>
                            <w:b/>
                            <w:bCs/>
                          </w:rPr>
                          <w:t>leximenib + Ven + Aza</w:t>
                        </w:r>
                        <w:r>
                          <w:rPr>
                            <w:rFonts w:ascii="Aptos" w:hAnsi="Aptos" w:cs="Calibri"/>
                            <w:b/>
                            <w:bCs/>
                          </w:rPr>
                          <w:t>)</w:t>
                        </w:r>
                      </w:p>
                    </w:tc>
                    <w:tc>
                      <w:tcPr>
                        <w:tcW w:w="3102" w:type="dxa"/>
                        <w:tcBorders>
                          <w:top w:val="single" w:sz="8" w:space="0" w:color="auto"/>
                          <w:left w:val="nil"/>
                          <w:bottom w:val="single" w:sz="8" w:space="0" w:color="auto"/>
                          <w:right w:val="single" w:sz="8" w:space="0" w:color="auto"/>
                        </w:tcBorders>
                        <w:tcMar>
                          <w:top w:w="0" w:type="dxa"/>
                          <w:left w:w="108" w:type="dxa"/>
                          <w:bottom w:w="0" w:type="dxa"/>
                          <w:right w:w="108" w:type="dxa"/>
                        </w:tcMar>
                        <w:vAlign w:val="center"/>
                      </w:tcPr>
                      <w:p w14:paraId="0D14DB52" w14:textId="207B7637" w:rsidR="00AE59AB" w:rsidRDefault="00AE59AB" w:rsidP="00AE59AB">
                        <w:pPr>
                          <w:spacing w:line="259" w:lineRule="auto"/>
                          <w:jc w:val="center"/>
                          <w:rPr>
                            <w:rFonts w:ascii="Aptos" w:hAnsi="Aptos" w:cs="Calibri"/>
                            <w:b/>
                            <w:bCs/>
                            <w:iCs/>
                          </w:rPr>
                        </w:pPr>
                        <w:r w:rsidRPr="00AE59AB">
                          <w:rPr>
                            <w:rFonts w:ascii="Aptos" w:hAnsi="Aptos" w:cs="Calibri"/>
                            <w:b/>
                            <w:bCs/>
                            <w:iCs/>
                          </w:rPr>
                          <w:t>3Q 2028</w:t>
                        </w:r>
                      </w:p>
                      <w:p w14:paraId="0D703F97" w14:textId="1046DA3A" w:rsidR="00F51BD2" w:rsidRPr="00B05B76" w:rsidRDefault="037F62C1" w:rsidP="3D56B72A">
                        <w:pPr>
                          <w:spacing w:line="259" w:lineRule="auto"/>
                          <w:jc w:val="center"/>
                          <w:rPr>
                            <w:rFonts w:ascii="Aptos" w:eastAsia="Aptos" w:hAnsi="Aptos" w:cs="Aptos"/>
                            <w:i/>
                            <w:iCs/>
                            <w:color w:val="0070C0"/>
                          </w:rPr>
                        </w:pPr>
                        <w:r w:rsidRPr="3D56B72A">
                          <w:rPr>
                            <w:rFonts w:ascii="Aptos" w:eastAsia="Aptos" w:hAnsi="Aptos" w:cs="Aptos"/>
                            <w:i/>
                            <w:iCs/>
                            <w:color w:val="0070C0"/>
                          </w:rPr>
                          <w:t>(</w:t>
                        </w:r>
                        <w:r w:rsidR="0940F43F" w:rsidRPr="3D56B72A">
                          <w:rPr>
                            <w:rFonts w:ascii="Aptos" w:eastAsia="Aptos" w:hAnsi="Aptos" w:cs="Aptos"/>
                            <w:i/>
                            <w:iCs/>
                            <w:color w:val="0070C0"/>
                          </w:rPr>
                          <w:t>Company</w:t>
                        </w:r>
                        <w:r w:rsidR="7009233D" w:rsidRPr="3D56B72A">
                          <w:rPr>
                            <w:rFonts w:ascii="Aptos" w:eastAsia="Aptos" w:hAnsi="Aptos" w:cs="Aptos"/>
                            <w:i/>
                            <w:iCs/>
                            <w:color w:val="0070C0"/>
                          </w:rPr>
                          <w:t xml:space="preserve"> can potentially leverage CR for AA in the US (aggressive scenario). A data readout could occur as early as 4Q 2027 </w:t>
                        </w:r>
                        <w:r w:rsidR="25B74F99" w:rsidRPr="3D56B72A">
                          <w:rPr>
                            <w:rFonts w:ascii="Aptos" w:eastAsia="Aptos" w:hAnsi="Aptos" w:cs="Aptos"/>
                            <w:i/>
                            <w:iCs/>
                            <w:color w:val="0070C0"/>
                          </w:rPr>
                          <w:t>(</w:t>
                        </w:r>
                        <w:r w:rsidR="0D34D8E6" w:rsidRPr="3D56B72A">
                          <w:rPr>
                            <w:rFonts w:ascii="Aptos" w:eastAsia="Aptos" w:hAnsi="Aptos" w:cs="Aptos"/>
                            <w:i/>
                            <w:iCs/>
                            <w:color w:val="0070C0"/>
                          </w:rPr>
                          <w:t>analogues</w:t>
                        </w:r>
                        <w:r w:rsidR="7009233D" w:rsidRPr="3D56B72A">
                          <w:rPr>
                            <w:rFonts w:ascii="Aptos" w:eastAsia="Aptos" w:hAnsi="Aptos" w:cs="Aptos"/>
                            <w:i/>
                            <w:iCs/>
                            <w:color w:val="0070C0"/>
                          </w:rPr>
                          <w:t xml:space="preserve"> timelines) leading to potential US submission in 1Q 2028</w:t>
                        </w:r>
                        <w:r w:rsidR="284133E1" w:rsidRPr="3D56B72A">
                          <w:rPr>
                            <w:rFonts w:ascii="Aptos" w:eastAsia="Aptos" w:hAnsi="Aptos" w:cs="Aptos"/>
                            <w:i/>
                            <w:iCs/>
                            <w:color w:val="0070C0"/>
                          </w:rPr>
                          <w:t xml:space="preserve">; </w:t>
                        </w:r>
                        <w:r w:rsidR="284133E1" w:rsidRPr="3D56B72A">
                          <w:rPr>
                            <w:rFonts w:ascii="Aptos" w:eastAsia="Aptos" w:hAnsi="Aptos" w:cs="Aptos"/>
                            <w:b/>
                            <w:bCs/>
                            <w:i/>
                            <w:iCs/>
                            <w:color w:val="0070C0"/>
                          </w:rPr>
                          <w:t>no changes to the timelines</w:t>
                        </w:r>
                        <w:r w:rsidRPr="3D56B72A">
                          <w:rPr>
                            <w:rFonts w:ascii="Aptos" w:eastAsia="Aptos" w:hAnsi="Aptos" w:cs="Aptos"/>
                            <w:i/>
                            <w:iCs/>
                            <w:color w:val="0070C0"/>
                          </w:rPr>
                          <w:t>)</w:t>
                        </w:r>
                      </w:p>
                    </w:tc>
                    <w:tc>
                      <w:tcPr>
                        <w:tcW w:w="3104" w:type="dxa"/>
                        <w:tcBorders>
                          <w:top w:val="single" w:sz="8" w:space="0" w:color="auto"/>
                          <w:left w:val="nil"/>
                          <w:bottom w:val="single" w:sz="8" w:space="0" w:color="auto"/>
                          <w:right w:val="single" w:sz="8" w:space="0" w:color="auto"/>
                        </w:tcBorders>
                        <w:tcMar>
                          <w:top w:w="0" w:type="dxa"/>
                          <w:left w:w="108" w:type="dxa"/>
                          <w:bottom w:w="0" w:type="dxa"/>
                          <w:right w:w="108" w:type="dxa"/>
                        </w:tcMar>
                        <w:vAlign w:val="center"/>
                      </w:tcPr>
                      <w:p w14:paraId="2A9B6F52" w14:textId="0D7304A8" w:rsidR="00AE59AB" w:rsidRDefault="00AE59AB" w:rsidP="00AE59AB">
                        <w:pPr>
                          <w:spacing w:line="259" w:lineRule="auto"/>
                          <w:jc w:val="center"/>
                          <w:rPr>
                            <w:rFonts w:ascii="Aptos" w:hAnsi="Aptos" w:cs="Calibri"/>
                            <w:b/>
                            <w:bCs/>
                            <w:iCs/>
                          </w:rPr>
                        </w:pPr>
                        <w:r w:rsidRPr="00AE59AB">
                          <w:rPr>
                            <w:rFonts w:ascii="Aptos" w:hAnsi="Aptos" w:cs="Calibri"/>
                            <w:b/>
                            <w:bCs/>
                            <w:iCs/>
                          </w:rPr>
                          <w:t>3Q 2030</w:t>
                        </w:r>
                      </w:p>
                      <w:p w14:paraId="26443828" w14:textId="11CFD24C" w:rsidR="00F51BD2" w:rsidRPr="008E43CB" w:rsidRDefault="00AE59AB" w:rsidP="5CFB3EE2">
                        <w:pPr>
                          <w:spacing w:line="259" w:lineRule="auto"/>
                          <w:jc w:val="center"/>
                          <w:rPr>
                            <w:rFonts w:ascii="Aptos" w:eastAsia="Aptos" w:hAnsi="Aptos" w:cs="Aptos"/>
                            <w:i/>
                            <w:iCs/>
                            <w:color w:val="0070C0"/>
                          </w:rPr>
                        </w:pPr>
                        <w:r w:rsidRPr="5CFB3EE2">
                          <w:rPr>
                            <w:rFonts w:ascii="Aptos" w:eastAsia="Aptos" w:hAnsi="Aptos" w:cs="Aptos"/>
                            <w:i/>
                            <w:iCs/>
                            <w:color w:val="0070C0"/>
                          </w:rPr>
                          <w:t>(</w:t>
                        </w:r>
                        <w:r w:rsidR="008E43CB" w:rsidRPr="5CFB3EE2">
                          <w:rPr>
                            <w:rFonts w:ascii="Aptos" w:eastAsia="Aptos" w:hAnsi="Aptos" w:cs="Aptos"/>
                            <w:i/>
                            <w:iCs/>
                            <w:color w:val="0070C0"/>
                          </w:rPr>
                          <w:t xml:space="preserve">It is </w:t>
                        </w:r>
                        <w:r w:rsidR="2761D16E" w:rsidRPr="5CFB3EE2">
                          <w:rPr>
                            <w:rFonts w:ascii="Aptos" w:eastAsia="Aptos" w:hAnsi="Aptos" w:cs="Aptos"/>
                            <w:i/>
                            <w:iCs/>
                            <w:color w:val="0070C0"/>
                          </w:rPr>
                          <w:t>unlikely that</w:t>
                        </w:r>
                        <w:r w:rsidR="008E43CB" w:rsidRPr="5CFB3EE2">
                          <w:rPr>
                            <w:rFonts w:ascii="Aptos" w:eastAsia="Aptos" w:hAnsi="Aptos" w:cs="Aptos"/>
                            <w:i/>
                            <w:iCs/>
                            <w:color w:val="0070C0"/>
                          </w:rPr>
                          <w:t xml:space="preserve"> J</w:t>
                        </w:r>
                        <w:r w:rsidR="00091962" w:rsidRPr="5CFB3EE2">
                          <w:rPr>
                            <w:rFonts w:ascii="Aptos" w:eastAsia="Aptos" w:hAnsi="Aptos" w:cs="Aptos"/>
                            <w:i/>
                            <w:iCs/>
                            <w:color w:val="0070C0"/>
                          </w:rPr>
                          <w:t>&amp;</w:t>
                        </w:r>
                        <w:r w:rsidR="008E43CB" w:rsidRPr="5CFB3EE2">
                          <w:rPr>
                            <w:rFonts w:ascii="Aptos" w:eastAsia="Aptos" w:hAnsi="Aptos" w:cs="Aptos"/>
                            <w:i/>
                            <w:iCs/>
                            <w:color w:val="0070C0"/>
                          </w:rPr>
                          <w:t>J will receive approval with CR in the EU and will need OS data for submission. Potential EU submission may happen in 3Q 2029, based on Jun 2029 PCD</w:t>
                        </w:r>
                        <w:r w:rsidR="00760F6A" w:rsidRPr="5CFB3EE2">
                          <w:rPr>
                            <w:rFonts w:ascii="Aptos" w:eastAsia="Aptos" w:hAnsi="Aptos" w:cs="Aptos"/>
                            <w:i/>
                            <w:iCs/>
                            <w:color w:val="0070C0"/>
                          </w:rPr>
                          <w:t xml:space="preserve">; </w:t>
                        </w:r>
                        <w:r w:rsidR="00760F6A" w:rsidRPr="5CFB3EE2">
                          <w:rPr>
                            <w:rFonts w:ascii="Aptos" w:eastAsia="Aptos" w:hAnsi="Aptos" w:cs="Aptos"/>
                            <w:b/>
                            <w:bCs/>
                            <w:i/>
                            <w:iCs/>
                            <w:color w:val="0070C0"/>
                          </w:rPr>
                          <w:t>no changes to the timelines</w:t>
                        </w:r>
                        <w:r w:rsidRPr="5CFB3EE2">
                          <w:rPr>
                            <w:rFonts w:ascii="Aptos" w:eastAsia="Aptos" w:hAnsi="Aptos" w:cs="Aptos"/>
                            <w:i/>
                            <w:iCs/>
                            <w:color w:val="0070C0"/>
                          </w:rPr>
                          <w:t>)</w:t>
                        </w:r>
                      </w:p>
                    </w:tc>
                  </w:tr>
                  <w:tr w:rsidR="00F51BD2" w:rsidRPr="008A6124" w14:paraId="50AB0165" w14:textId="77777777" w:rsidTr="16981F6E">
                    <w:trPr>
                      <w:trHeight w:val="506"/>
                    </w:trPr>
                    <w:tc>
                      <w:tcPr>
                        <w:tcW w:w="3044" w:type="dxa"/>
                        <w:tcBorders>
                          <w:top w:val="single" w:sz="8" w:space="0" w:color="auto"/>
                          <w:left w:val="single" w:sz="8" w:space="0" w:color="auto"/>
                          <w:bottom w:val="single" w:sz="8" w:space="0" w:color="auto"/>
                          <w:right w:val="single" w:sz="8" w:space="0" w:color="auto"/>
                        </w:tcBorders>
                        <w:tcMar>
                          <w:top w:w="0" w:type="dxa"/>
                          <w:left w:w="108" w:type="dxa"/>
                          <w:bottom w:w="0" w:type="dxa"/>
                          <w:right w:w="108" w:type="dxa"/>
                        </w:tcMar>
                        <w:vAlign w:val="center"/>
                      </w:tcPr>
                      <w:p w14:paraId="40D743DF" w14:textId="5B478D94" w:rsidR="00F51BD2" w:rsidRDefault="00C44378" w:rsidP="00760F6A">
                        <w:pPr>
                          <w:spacing w:line="259" w:lineRule="auto"/>
                          <w:jc w:val="center"/>
                          <w:rPr>
                            <w:rFonts w:ascii="Aptos" w:hAnsi="Aptos" w:cs="Calibri"/>
                            <w:b/>
                            <w:bCs/>
                          </w:rPr>
                        </w:pPr>
                        <w:r w:rsidRPr="16CA3546">
                          <w:rPr>
                            <w:rFonts w:ascii="Aptos" w:hAnsi="Aptos" w:cs="Calibri"/>
                            <w:b/>
                            <w:bCs/>
                          </w:rPr>
                          <w:t xml:space="preserve">1L </w:t>
                        </w:r>
                        <w:r w:rsidR="67AA7E2A" w:rsidRPr="16CA3546">
                          <w:rPr>
                            <w:rFonts w:ascii="Aptos" w:hAnsi="Aptos" w:cs="Calibri"/>
                            <w:b/>
                            <w:bCs/>
                          </w:rPr>
                          <w:t xml:space="preserve">KMT2Ar and NPM1m </w:t>
                        </w:r>
                        <w:r w:rsidRPr="16CA3546">
                          <w:rPr>
                            <w:rFonts w:ascii="Aptos" w:hAnsi="Aptos" w:cs="Calibri"/>
                            <w:b/>
                            <w:bCs/>
                          </w:rPr>
                          <w:t>fit AML</w:t>
                        </w:r>
                      </w:p>
                      <w:p w14:paraId="59C1BFC0" w14:textId="0E85B31A" w:rsidR="00C44378" w:rsidRDefault="00C44378" w:rsidP="00760F6A">
                        <w:pPr>
                          <w:spacing w:line="259" w:lineRule="auto"/>
                          <w:jc w:val="center"/>
                          <w:rPr>
                            <w:rFonts w:ascii="Aptos" w:hAnsi="Aptos" w:cs="Calibri"/>
                            <w:b/>
                          </w:rPr>
                        </w:pPr>
                        <w:r>
                          <w:rPr>
                            <w:rFonts w:ascii="Aptos" w:hAnsi="Aptos" w:cs="Calibri"/>
                            <w:b/>
                            <w:bCs/>
                          </w:rPr>
                          <w:t>(</w:t>
                        </w:r>
                        <w:hyperlink r:id="rId18" w:history="1">
                          <w:r w:rsidR="00EB63ED" w:rsidRPr="00EB63ED">
                            <w:rPr>
                              <w:rStyle w:val="Hyperlink"/>
                              <w:rFonts w:ascii="Aptos" w:hAnsi="Aptos" w:cs="Calibri"/>
                              <w:b/>
                              <w:bCs/>
                            </w:rPr>
                            <w:t>HOVON181AML</w:t>
                          </w:r>
                        </w:hyperlink>
                        <w:r w:rsidR="006879E0">
                          <w:rPr>
                            <w:rFonts w:ascii="Aptos" w:hAnsi="Aptos" w:cs="Calibri"/>
                            <w:b/>
                            <w:bCs/>
                          </w:rPr>
                          <w:t>; b</w:t>
                        </w:r>
                        <w:r w:rsidR="006879E0" w:rsidRPr="00EB63ED">
                          <w:rPr>
                            <w:rFonts w:ascii="Aptos" w:hAnsi="Aptos"/>
                            <w:b/>
                            <w:bCs/>
                          </w:rPr>
                          <w:t>leximenib + 7+3</w:t>
                        </w:r>
                        <w:r>
                          <w:rPr>
                            <w:rFonts w:ascii="Aptos" w:hAnsi="Aptos" w:cs="Calibri"/>
                            <w:b/>
                            <w:bCs/>
                          </w:rPr>
                          <w:t>)</w:t>
                        </w:r>
                      </w:p>
                    </w:tc>
                    <w:tc>
                      <w:tcPr>
                        <w:tcW w:w="3102" w:type="dxa"/>
                        <w:tcBorders>
                          <w:top w:val="single" w:sz="8" w:space="0" w:color="auto"/>
                          <w:left w:val="nil"/>
                          <w:bottom w:val="single" w:sz="8" w:space="0" w:color="auto"/>
                          <w:right w:val="single" w:sz="8" w:space="0" w:color="auto"/>
                        </w:tcBorders>
                        <w:tcMar>
                          <w:top w:w="0" w:type="dxa"/>
                          <w:left w:w="108" w:type="dxa"/>
                          <w:bottom w:w="0" w:type="dxa"/>
                          <w:right w:w="108" w:type="dxa"/>
                        </w:tcMar>
                        <w:vAlign w:val="center"/>
                      </w:tcPr>
                      <w:p w14:paraId="338D1075" w14:textId="2D91586C" w:rsidR="000745A2" w:rsidRDefault="000745A2" w:rsidP="000745A2">
                        <w:pPr>
                          <w:spacing w:line="259" w:lineRule="auto"/>
                          <w:jc w:val="center"/>
                          <w:rPr>
                            <w:rFonts w:ascii="Aptos" w:hAnsi="Aptos" w:cs="Calibri"/>
                            <w:b/>
                            <w:bCs/>
                            <w:iCs/>
                          </w:rPr>
                        </w:pPr>
                        <w:r w:rsidRPr="000745A2">
                          <w:rPr>
                            <w:rFonts w:ascii="Aptos" w:hAnsi="Aptos" w:cs="Calibri"/>
                            <w:b/>
                            <w:bCs/>
                            <w:iCs/>
                          </w:rPr>
                          <w:t>1Q 2031</w:t>
                        </w:r>
                      </w:p>
                      <w:p w14:paraId="78E5FDDE" w14:textId="3B0D71C2" w:rsidR="00F51BD2" w:rsidRPr="00617357" w:rsidRDefault="000745A2" w:rsidP="00617357">
                        <w:pPr>
                          <w:spacing w:line="259" w:lineRule="auto"/>
                          <w:jc w:val="center"/>
                          <w:rPr>
                            <w:rFonts w:ascii="Aptos" w:eastAsia="Aptos" w:hAnsi="Aptos" w:cs="Aptos"/>
                            <w:i/>
                            <w:iCs/>
                            <w:color w:val="0070C0"/>
                          </w:rPr>
                        </w:pPr>
                        <w:r w:rsidRPr="00617357">
                          <w:rPr>
                            <w:rFonts w:ascii="Aptos" w:eastAsia="Aptos" w:hAnsi="Aptos" w:cs="Aptos"/>
                            <w:i/>
                            <w:iCs/>
                            <w:color w:val="0070C0"/>
                          </w:rPr>
                          <w:t>(</w:t>
                        </w:r>
                        <w:r w:rsidR="00617357" w:rsidRPr="00617357">
                          <w:rPr>
                            <w:rFonts w:ascii="Aptos" w:eastAsia="Aptos" w:hAnsi="Aptos" w:cs="Aptos"/>
                            <w:i/>
                            <w:iCs/>
                            <w:color w:val="0070C0"/>
                          </w:rPr>
                          <w:t>Based on Jun 2030 PCD, CI estimates filing by end of 2Q 2030</w:t>
                        </w:r>
                        <w:r w:rsidR="00760F6A">
                          <w:rPr>
                            <w:rFonts w:ascii="Aptos" w:eastAsia="Aptos" w:hAnsi="Aptos" w:cs="Aptos"/>
                            <w:i/>
                            <w:iCs/>
                            <w:color w:val="0070C0"/>
                          </w:rPr>
                          <w:t>;</w:t>
                        </w:r>
                        <w:r w:rsidR="00760F6A" w:rsidRPr="009E51FC">
                          <w:rPr>
                            <w:rFonts w:ascii="Aptos" w:eastAsia="Aptos" w:hAnsi="Aptos" w:cs="Aptos"/>
                            <w:b/>
                            <w:bCs/>
                            <w:i/>
                            <w:iCs/>
                            <w:color w:val="0070C0"/>
                          </w:rPr>
                          <w:t xml:space="preserve"> no changes to the timelines</w:t>
                        </w:r>
                        <w:r w:rsidRPr="00617357">
                          <w:rPr>
                            <w:rFonts w:ascii="Aptos" w:eastAsia="Aptos" w:hAnsi="Aptos" w:cs="Aptos"/>
                            <w:i/>
                            <w:iCs/>
                            <w:color w:val="0070C0"/>
                          </w:rPr>
                          <w:t>)</w:t>
                        </w:r>
                      </w:p>
                    </w:tc>
                    <w:tc>
                      <w:tcPr>
                        <w:tcW w:w="3104" w:type="dxa"/>
                        <w:tcBorders>
                          <w:top w:val="single" w:sz="8" w:space="0" w:color="auto"/>
                          <w:left w:val="nil"/>
                          <w:bottom w:val="single" w:sz="8" w:space="0" w:color="auto"/>
                          <w:right w:val="single" w:sz="8" w:space="0" w:color="auto"/>
                        </w:tcBorders>
                        <w:tcMar>
                          <w:top w:w="0" w:type="dxa"/>
                          <w:left w:w="108" w:type="dxa"/>
                          <w:bottom w:w="0" w:type="dxa"/>
                          <w:right w:w="108" w:type="dxa"/>
                        </w:tcMar>
                        <w:vAlign w:val="center"/>
                      </w:tcPr>
                      <w:p w14:paraId="55C1CCD3" w14:textId="64804F4B" w:rsidR="000745A2" w:rsidRDefault="000745A2" w:rsidP="000745A2">
                        <w:pPr>
                          <w:spacing w:line="259" w:lineRule="auto"/>
                          <w:jc w:val="center"/>
                          <w:rPr>
                            <w:rFonts w:ascii="Aptos" w:hAnsi="Aptos" w:cs="Calibri"/>
                            <w:b/>
                            <w:bCs/>
                            <w:iCs/>
                          </w:rPr>
                        </w:pPr>
                        <w:r w:rsidRPr="000745A2">
                          <w:rPr>
                            <w:rFonts w:ascii="Aptos" w:hAnsi="Aptos" w:cs="Calibri"/>
                            <w:b/>
                            <w:bCs/>
                            <w:iCs/>
                          </w:rPr>
                          <w:t>1Q 2031</w:t>
                        </w:r>
                      </w:p>
                      <w:p w14:paraId="2A4914AD" w14:textId="11829CE7" w:rsidR="00F51BD2" w:rsidRPr="00617357" w:rsidRDefault="000745A2" w:rsidP="00617357">
                        <w:pPr>
                          <w:spacing w:line="259" w:lineRule="auto"/>
                          <w:jc w:val="center"/>
                          <w:rPr>
                            <w:rFonts w:ascii="Aptos" w:eastAsia="Aptos" w:hAnsi="Aptos" w:cs="Aptos"/>
                            <w:i/>
                            <w:iCs/>
                            <w:color w:val="0070C0"/>
                          </w:rPr>
                        </w:pPr>
                        <w:r w:rsidRPr="00617357">
                          <w:rPr>
                            <w:rFonts w:ascii="Aptos" w:eastAsia="Aptos" w:hAnsi="Aptos" w:cs="Aptos"/>
                            <w:i/>
                            <w:iCs/>
                            <w:color w:val="0070C0"/>
                          </w:rPr>
                          <w:t>(</w:t>
                        </w:r>
                        <w:r w:rsidR="00617357" w:rsidRPr="00617357">
                          <w:rPr>
                            <w:rFonts w:ascii="Aptos" w:eastAsia="Aptos" w:hAnsi="Aptos" w:cs="Aptos"/>
                            <w:i/>
                            <w:iCs/>
                            <w:color w:val="0070C0"/>
                          </w:rPr>
                          <w:t>Based on Jun 2030 PCD, CI estimates filing by end of 2Q 2030</w:t>
                        </w:r>
                        <w:r w:rsidR="00760F6A">
                          <w:rPr>
                            <w:rFonts w:ascii="Aptos" w:eastAsia="Aptos" w:hAnsi="Aptos" w:cs="Aptos"/>
                            <w:i/>
                            <w:iCs/>
                            <w:color w:val="0070C0"/>
                          </w:rPr>
                          <w:t xml:space="preserve">; </w:t>
                        </w:r>
                        <w:r w:rsidR="00760F6A" w:rsidRPr="009E51FC">
                          <w:rPr>
                            <w:rFonts w:ascii="Aptos" w:eastAsia="Aptos" w:hAnsi="Aptos" w:cs="Aptos"/>
                            <w:b/>
                            <w:bCs/>
                            <w:i/>
                            <w:iCs/>
                            <w:color w:val="0070C0"/>
                          </w:rPr>
                          <w:t>no changes to the timelines</w:t>
                        </w:r>
                        <w:r w:rsidRPr="00617357">
                          <w:rPr>
                            <w:rFonts w:ascii="Aptos" w:eastAsia="Aptos" w:hAnsi="Aptos" w:cs="Aptos"/>
                            <w:i/>
                            <w:iCs/>
                            <w:color w:val="0070C0"/>
                          </w:rPr>
                          <w:t>)</w:t>
                        </w:r>
                      </w:p>
                    </w:tc>
                  </w:tr>
                </w:tbl>
                <w:p w14:paraId="2821E84C" w14:textId="77777777" w:rsidR="00EB28D0" w:rsidRDefault="00EB28D0" w:rsidP="003056F3">
                  <w:pPr>
                    <w:keepNext/>
                    <w:rPr>
                      <w:rFonts w:ascii="Aptos" w:hAnsi="Aptos" w:cs="Calibri"/>
                      <w:b/>
                      <w:bCs/>
                      <w:color w:val="071D49"/>
                      <w:sz w:val="28"/>
                      <w:szCs w:val="28"/>
                    </w:rPr>
                  </w:pPr>
                </w:p>
                <w:p w14:paraId="0FFC8111" w14:textId="48D7191F" w:rsidR="00CA74F9" w:rsidRPr="00FB440E" w:rsidRDefault="00913910" w:rsidP="003056F3">
                  <w:pPr>
                    <w:keepNext/>
                    <w:rPr>
                      <w:rFonts w:ascii="Aptos" w:hAnsi="Aptos" w:cs="Calibri"/>
                      <w:b/>
                      <w:color w:val="E97132"/>
                      <w:sz w:val="28"/>
                      <w:szCs w:val="28"/>
                    </w:rPr>
                  </w:pPr>
                  <w:r w:rsidRPr="00FB440E">
                    <w:rPr>
                      <w:rFonts w:ascii="Aptos" w:hAnsi="Aptos" w:cs="Calibri"/>
                      <w:b/>
                      <w:bCs/>
                      <w:color w:val="071D49"/>
                      <w:sz w:val="28"/>
                      <w:szCs w:val="28"/>
                    </w:rPr>
                    <w:t xml:space="preserve">Impact (CI PoV): </w:t>
                  </w:r>
                  <w:r w:rsidR="003A6530" w:rsidRPr="003A6530">
                    <w:rPr>
                      <w:rFonts w:ascii="Aptos" w:hAnsi="Aptos" w:cs="Calibri"/>
                      <w:b/>
                      <w:bCs/>
                      <w:color w:val="071D49"/>
                      <w:sz w:val="28"/>
                      <w:szCs w:val="28"/>
                    </w:rPr>
                    <w:t>LOW</w:t>
                  </w:r>
                </w:p>
                <w:p w14:paraId="2B7E38F7" w14:textId="7DDC886C" w:rsidR="7CD93A9E" w:rsidRDefault="00242469" w:rsidP="7287712E">
                  <w:pPr>
                    <w:pStyle w:val="ListParagraph"/>
                    <w:keepNext/>
                    <w:numPr>
                      <w:ilvl w:val="0"/>
                      <w:numId w:val="10"/>
                    </w:numPr>
                    <w:spacing w:line="259" w:lineRule="auto"/>
                    <w:rPr>
                      <w:rFonts w:ascii="Aptos" w:eastAsia="Aptos" w:hAnsi="Aptos" w:cs="Aptos"/>
                      <w:lang w:val="en-GB"/>
                    </w:rPr>
                  </w:pPr>
                  <w:r w:rsidRPr="16CA3546">
                    <w:rPr>
                      <w:rFonts w:ascii="Aptos" w:eastAsia="Aptos" w:hAnsi="Aptos" w:cs="Aptos"/>
                    </w:rPr>
                    <w:t xml:space="preserve">Despite </w:t>
                  </w:r>
                  <w:r w:rsidR="005272A3" w:rsidRPr="16CA3546">
                    <w:rPr>
                      <w:rFonts w:ascii="Aptos" w:eastAsia="Aptos" w:hAnsi="Aptos" w:cs="Aptos"/>
                    </w:rPr>
                    <w:t>J</w:t>
                  </w:r>
                  <w:r w:rsidR="00091962" w:rsidRPr="16CA3546">
                    <w:rPr>
                      <w:rFonts w:ascii="Aptos" w:eastAsia="Aptos" w:hAnsi="Aptos" w:cs="Aptos"/>
                    </w:rPr>
                    <w:t>&amp;</w:t>
                  </w:r>
                  <w:r w:rsidR="005272A3" w:rsidRPr="16CA3546">
                    <w:rPr>
                      <w:rFonts w:ascii="Aptos" w:eastAsia="Aptos" w:hAnsi="Aptos" w:cs="Aptos"/>
                    </w:rPr>
                    <w:t xml:space="preserve">J’s </w:t>
                  </w:r>
                  <w:r w:rsidR="4B73DDA3" w:rsidRPr="16CA3546">
                    <w:rPr>
                      <w:rFonts w:ascii="Aptos" w:eastAsia="Aptos" w:hAnsi="Aptos" w:cs="Aptos"/>
                    </w:rPr>
                    <w:t>confirmation of a bleximenib submission in R/R KMT2Ar and NPM1m AML</w:t>
                  </w:r>
                  <w:r w:rsidR="6809C53E" w:rsidRPr="16CA3546">
                    <w:rPr>
                      <w:rFonts w:ascii="Aptos" w:eastAsia="Aptos" w:hAnsi="Aptos" w:cs="Aptos"/>
                    </w:rPr>
                    <w:t xml:space="preserve"> for the first time</w:t>
                  </w:r>
                  <w:r w:rsidR="4B73DDA3" w:rsidRPr="16CA3546">
                    <w:rPr>
                      <w:rFonts w:ascii="Aptos" w:eastAsia="Aptos" w:hAnsi="Aptos" w:cs="Aptos"/>
                    </w:rPr>
                    <w:t>, the near-term impact on Ven is expected to be modest, primarily limited to erosion of the off-label Ven + Aza use</w:t>
                  </w:r>
                </w:p>
                <w:p w14:paraId="69501D56" w14:textId="7F3C089E" w:rsidR="7CD93A9E" w:rsidRDefault="4B73DDA3" w:rsidP="7287712E">
                  <w:pPr>
                    <w:pStyle w:val="ListParagraph"/>
                    <w:keepNext/>
                    <w:numPr>
                      <w:ilvl w:val="0"/>
                      <w:numId w:val="10"/>
                    </w:numPr>
                    <w:spacing w:line="259" w:lineRule="auto"/>
                    <w:rPr>
                      <w:rFonts w:ascii="Aptos" w:eastAsia="Aptos" w:hAnsi="Aptos" w:cs="Aptos"/>
                      <w:lang w:val="en-GB"/>
                    </w:rPr>
                  </w:pPr>
                  <w:r w:rsidRPr="16CA3546">
                    <w:rPr>
                      <w:rFonts w:ascii="Aptos" w:eastAsia="Aptos" w:hAnsi="Aptos" w:cs="Aptos"/>
                    </w:rPr>
                    <w:t xml:space="preserve">At the same time, </w:t>
                  </w:r>
                  <w:proofErr w:type="spellStart"/>
                  <w:r w:rsidR="005272A3" w:rsidRPr="16CA3546">
                    <w:rPr>
                      <w:rFonts w:ascii="Aptos" w:eastAsia="Aptos" w:hAnsi="Aptos" w:cs="Aptos"/>
                    </w:rPr>
                    <w:t>b</w:t>
                  </w:r>
                  <w:r w:rsidR="00242469" w:rsidRPr="16CA3546">
                    <w:rPr>
                      <w:rFonts w:ascii="Aptos" w:eastAsia="Aptos" w:hAnsi="Aptos" w:cs="Aptos"/>
                    </w:rPr>
                    <w:t>leximenib’s</w:t>
                  </w:r>
                  <w:proofErr w:type="spellEnd"/>
                  <w:r w:rsidR="00242469" w:rsidRPr="16CA3546">
                    <w:rPr>
                      <w:rFonts w:ascii="Aptos" w:eastAsia="Aptos" w:hAnsi="Aptos" w:cs="Aptos"/>
                    </w:rPr>
                    <w:t xml:space="preserve"> delayed </w:t>
                  </w:r>
                  <w:r w:rsidR="1D456B97" w:rsidRPr="16CA3546">
                    <w:rPr>
                      <w:rFonts w:ascii="Aptos" w:eastAsia="Aptos" w:hAnsi="Aptos" w:cs="Aptos"/>
                    </w:rPr>
                    <w:t xml:space="preserve">market </w:t>
                  </w:r>
                  <w:r w:rsidR="00242469" w:rsidRPr="16CA3546">
                    <w:rPr>
                      <w:rFonts w:ascii="Aptos" w:eastAsia="Aptos" w:hAnsi="Aptos" w:cs="Aptos"/>
                    </w:rPr>
                    <w:t>entry</w:t>
                  </w:r>
                  <w:r w:rsidR="4CA98869" w:rsidRPr="16CA3546">
                    <w:rPr>
                      <w:rFonts w:ascii="Aptos" w:eastAsia="Aptos" w:hAnsi="Aptos" w:cs="Aptos"/>
                    </w:rPr>
                    <w:t xml:space="preserve">, despite J&amp;J’s strong commercial capabilities, raises the bar for </w:t>
                  </w:r>
                  <w:r w:rsidR="12CF8950" w:rsidRPr="16CA3546">
                    <w:rPr>
                      <w:rFonts w:ascii="Aptos" w:eastAsia="Aptos" w:hAnsi="Aptos" w:cs="Aptos"/>
                    </w:rPr>
                    <w:t>differentiation</w:t>
                  </w:r>
                  <w:r w:rsidR="4CA98869" w:rsidRPr="16CA3546">
                    <w:rPr>
                      <w:rFonts w:ascii="Aptos" w:eastAsia="Aptos" w:hAnsi="Aptos" w:cs="Aptos"/>
                    </w:rPr>
                    <w:t xml:space="preserve"> vs. </w:t>
                  </w:r>
                  <w:r w:rsidR="4DF1A072" w:rsidRPr="16CA3546">
                    <w:rPr>
                      <w:rFonts w:ascii="Aptos" w:eastAsia="Aptos" w:hAnsi="Aptos" w:cs="Aptos"/>
                    </w:rPr>
                    <w:t>a</w:t>
                  </w:r>
                  <w:r w:rsidR="4CA98869" w:rsidRPr="16CA3546">
                    <w:rPr>
                      <w:rFonts w:ascii="Aptos" w:eastAsia="Aptos" w:hAnsi="Aptos" w:cs="Aptos"/>
                    </w:rPr>
                    <w:t>lready established menin inhibitors, Rev</w:t>
                  </w:r>
                  <w:r w:rsidR="649692F3" w:rsidRPr="16CA3546">
                    <w:rPr>
                      <w:rFonts w:ascii="Aptos" w:eastAsia="Aptos" w:hAnsi="Aptos" w:cs="Aptos"/>
                    </w:rPr>
                    <w:t>uforj</w:t>
                  </w:r>
                  <w:r w:rsidR="4CA98869" w:rsidRPr="16CA3546">
                    <w:rPr>
                      <w:rFonts w:ascii="Aptos" w:eastAsia="Aptos" w:hAnsi="Aptos" w:cs="Aptos"/>
                    </w:rPr>
                    <w:t xml:space="preserve"> and Komzifti, to secure meaningful uptake in this setting</w:t>
                  </w:r>
                  <w:r w:rsidR="002E121F" w:rsidRPr="16CA3546">
                    <w:rPr>
                      <w:rFonts w:ascii="Aptos" w:eastAsia="Aptos" w:hAnsi="Aptos" w:cs="Aptos"/>
                    </w:rPr>
                    <w:t xml:space="preserve"> </w:t>
                  </w:r>
                </w:p>
                <w:p w14:paraId="07B1F8B4" w14:textId="77777777" w:rsidR="00CB1417" w:rsidRPr="006210EA" w:rsidRDefault="00CB1417" w:rsidP="00CB1417">
                  <w:pPr>
                    <w:pStyle w:val="ListParagraph"/>
                    <w:keepNext/>
                    <w:rPr>
                      <w:rFonts w:ascii="Aptos" w:hAnsi="Aptos" w:cs="Calibri"/>
                      <w:b/>
                      <w:bCs/>
                      <w:lang w:val="en-GB" w:eastAsia="ja-JP"/>
                    </w:rPr>
                  </w:pPr>
                </w:p>
                <w:p w14:paraId="06D7094D" w14:textId="713AFA4D" w:rsidR="00913910" w:rsidRPr="00BC5A6D" w:rsidRDefault="00913910" w:rsidP="00913910">
                  <w:pPr>
                    <w:keepNext/>
                    <w:rPr>
                      <w:rFonts w:ascii="Aptos" w:hAnsi="Aptos" w:cs="Calibri"/>
                      <w:b/>
                      <w:bCs/>
                      <w:color w:val="0070C0"/>
                      <w:sz w:val="28"/>
                      <w:szCs w:val="28"/>
                      <w:lang w:eastAsia="ko-KR"/>
                      <w14:ligatures w14:val="standardContextual"/>
                    </w:rPr>
                  </w:pPr>
                  <w:r w:rsidRPr="00FB440E">
                    <w:rPr>
                      <w:rFonts w:ascii="Aptos" w:hAnsi="Aptos" w:cs="Calibri"/>
                      <w:b/>
                      <w:bCs/>
                      <w:color w:val="071D49"/>
                      <w:sz w:val="28"/>
                      <w:szCs w:val="28"/>
                    </w:rPr>
                    <w:t xml:space="preserve">Why it matters </w:t>
                  </w:r>
                  <w:r w:rsidRPr="00FB440E">
                    <w:rPr>
                      <w:rFonts w:ascii="Aptos" w:hAnsi="Aptos" w:cs="Calibri"/>
                      <w:color w:val="0070C0"/>
                      <w:sz w:val="28"/>
                      <w:szCs w:val="28"/>
                    </w:rPr>
                    <w:t>(</w:t>
                  </w:r>
                  <w:r w:rsidRPr="00FB440E">
                    <w:rPr>
                      <w:rFonts w:ascii="Aptos" w:hAnsi="Aptos" w:cs="Calibri"/>
                      <w:i/>
                      <w:iCs/>
                      <w:color w:val="0070C0"/>
                    </w:rPr>
                    <w:t>CI Insights in blue italics)</w:t>
                  </w:r>
                  <w:r w:rsidRPr="00FB440E">
                    <w:rPr>
                      <w:rFonts w:ascii="Aptos" w:hAnsi="Aptos" w:cs="Calibri"/>
                      <w:color w:val="0070C0"/>
                      <w:sz w:val="28"/>
                      <w:szCs w:val="28"/>
                    </w:rPr>
                    <w:t>:</w:t>
                  </w:r>
                </w:p>
                <w:p w14:paraId="31F2FBEA" w14:textId="6AA21304" w:rsidR="006912AB" w:rsidRPr="005661A0" w:rsidRDefault="6A5DC1DF" w:rsidP="003F2505">
                  <w:pPr>
                    <w:pStyle w:val="ListParagraph"/>
                    <w:numPr>
                      <w:ilvl w:val="0"/>
                      <w:numId w:val="10"/>
                    </w:numPr>
                    <w:rPr>
                      <w:rFonts w:ascii="Aptos" w:eastAsia="Aptos" w:hAnsi="Aptos" w:cs="Aptos"/>
                    </w:rPr>
                  </w:pPr>
                  <w:r w:rsidRPr="16CA3546">
                    <w:rPr>
                      <w:rFonts w:ascii="Aptos" w:eastAsia="Aptos" w:hAnsi="Aptos" w:cs="Aptos"/>
                    </w:rPr>
                    <w:t>This is the first company guidance on plans to submit</w:t>
                  </w:r>
                  <w:r w:rsidR="00815A2F" w:rsidRPr="16CA3546">
                    <w:rPr>
                      <w:rFonts w:ascii="Aptos" w:eastAsia="Aptos" w:hAnsi="Aptos" w:cs="Aptos"/>
                    </w:rPr>
                    <w:t xml:space="preserve"> bleximenib</w:t>
                  </w:r>
                  <w:r w:rsidR="00AC58E9" w:rsidRPr="16CA3546">
                    <w:rPr>
                      <w:rFonts w:ascii="Aptos" w:eastAsia="Aptos" w:hAnsi="Aptos" w:cs="Aptos"/>
                    </w:rPr>
                    <w:t xml:space="preserve"> monotherapy</w:t>
                  </w:r>
                  <w:r w:rsidR="00815A2F" w:rsidRPr="16CA3546">
                    <w:rPr>
                      <w:rFonts w:ascii="Aptos" w:eastAsia="Aptos" w:hAnsi="Aptos" w:cs="Aptos"/>
                    </w:rPr>
                    <w:t xml:space="preserve"> </w:t>
                  </w:r>
                  <w:r w:rsidR="00DC14EF" w:rsidRPr="16CA3546">
                    <w:rPr>
                      <w:rFonts w:ascii="Aptos" w:eastAsia="Aptos" w:hAnsi="Aptos" w:cs="Aptos"/>
                    </w:rPr>
                    <w:t xml:space="preserve">in R/R AML </w:t>
                  </w:r>
                  <w:r w:rsidR="00556B45" w:rsidRPr="16CA3546">
                    <w:rPr>
                      <w:rFonts w:ascii="Aptos" w:eastAsia="Aptos" w:hAnsi="Aptos" w:cs="Aptos"/>
                    </w:rPr>
                    <w:t>in the US</w:t>
                  </w:r>
                  <w:r w:rsidR="00A04935" w:rsidRPr="16CA3546">
                    <w:rPr>
                      <w:rFonts w:ascii="Aptos" w:eastAsia="Aptos" w:hAnsi="Aptos" w:cs="Aptos"/>
                    </w:rPr>
                    <w:t xml:space="preserve"> in 2026</w:t>
                  </w:r>
                  <w:r w:rsidR="005031CF" w:rsidRPr="16CA3546">
                    <w:rPr>
                      <w:rFonts w:ascii="Aptos" w:eastAsia="Aptos" w:hAnsi="Aptos" w:cs="Aptos"/>
                    </w:rPr>
                    <w:t xml:space="preserve"> </w:t>
                  </w:r>
                  <w:r w:rsidR="005031CF" w:rsidRPr="16CA3546">
                    <w:rPr>
                      <w:rFonts w:ascii="Aptos" w:eastAsia="Aptos" w:hAnsi="Aptos" w:cs="Aptos"/>
                      <w:b/>
                      <w:bCs/>
                      <w:i/>
                      <w:iCs/>
                    </w:rPr>
                    <w:t>(new guidance)</w:t>
                  </w:r>
                </w:p>
                <w:p w14:paraId="6EDA903C" w14:textId="14ED618E" w:rsidR="327444A2" w:rsidRDefault="327444A2" w:rsidP="16CA3546">
                  <w:pPr>
                    <w:pStyle w:val="ListParagraph"/>
                    <w:numPr>
                      <w:ilvl w:val="0"/>
                      <w:numId w:val="25"/>
                    </w:numPr>
                    <w:rPr>
                      <w:rFonts w:ascii="Aptos" w:eastAsia="Aptos" w:hAnsi="Aptos" w:cs="Aptos"/>
                      <w:b/>
                      <w:bCs/>
                      <w:i/>
                      <w:iCs/>
                      <w:color w:val="0070C0"/>
                    </w:rPr>
                  </w:pPr>
                  <w:r w:rsidRPr="16CA3546">
                    <w:rPr>
                      <w:rFonts w:ascii="Aptos" w:eastAsia="Aptos" w:hAnsi="Aptos" w:cs="Aptos"/>
                      <w:b/>
                      <w:bCs/>
                      <w:i/>
                      <w:iCs/>
                      <w:color w:val="0070C0"/>
                    </w:rPr>
                    <w:t xml:space="preserve">Bleximenib will be the third </w:t>
                  </w:r>
                  <w:r w:rsidR="00CF75B6">
                    <w:rPr>
                      <w:rFonts w:ascii="Aptos" w:eastAsia="Aptos" w:hAnsi="Aptos" w:cs="Aptos"/>
                      <w:b/>
                      <w:bCs/>
                      <w:i/>
                      <w:iCs/>
                      <w:color w:val="0070C0"/>
                    </w:rPr>
                    <w:t xml:space="preserve">potential </w:t>
                  </w:r>
                  <w:r w:rsidRPr="16CA3546">
                    <w:rPr>
                      <w:rFonts w:ascii="Aptos" w:eastAsia="Aptos" w:hAnsi="Aptos" w:cs="Aptos"/>
                      <w:b/>
                      <w:bCs/>
                      <w:i/>
                      <w:iCs/>
                      <w:color w:val="0070C0"/>
                    </w:rPr>
                    <w:t>menin inhibitor to enter R/R AML space</w:t>
                  </w:r>
                  <w:r w:rsidR="2D771CBE" w:rsidRPr="16CA3546">
                    <w:rPr>
                      <w:rFonts w:ascii="Aptos" w:eastAsia="Aptos" w:hAnsi="Aptos" w:cs="Aptos"/>
                      <w:i/>
                      <w:iCs/>
                      <w:color w:val="0070C0"/>
                    </w:rPr>
                    <w:t>, following Revuforj and Komzifti</w:t>
                  </w:r>
                  <w:r w:rsidRPr="16CA3546">
                    <w:rPr>
                      <w:rFonts w:ascii="Aptos" w:eastAsia="Aptos" w:hAnsi="Aptos" w:cs="Aptos"/>
                      <w:i/>
                      <w:iCs/>
                      <w:color w:val="0070C0"/>
                    </w:rPr>
                    <w:t xml:space="preserve">, with </w:t>
                  </w:r>
                  <w:r w:rsidR="46F17DF3" w:rsidRPr="16CA3546">
                    <w:rPr>
                      <w:rFonts w:ascii="Aptos" w:eastAsia="Aptos" w:hAnsi="Aptos" w:cs="Aptos"/>
                      <w:b/>
                      <w:bCs/>
                      <w:i/>
                      <w:iCs/>
                      <w:color w:val="0070C0"/>
                    </w:rPr>
                    <w:t>likely</w:t>
                  </w:r>
                  <w:r w:rsidR="4D8828A6" w:rsidRPr="16CA3546">
                    <w:rPr>
                      <w:rFonts w:ascii="Aptos" w:eastAsia="Aptos" w:hAnsi="Aptos" w:cs="Aptos"/>
                      <w:b/>
                      <w:bCs/>
                      <w:i/>
                      <w:iCs/>
                      <w:color w:val="0070C0"/>
                    </w:rPr>
                    <w:t xml:space="preserve"> broad</w:t>
                  </w:r>
                  <w:r w:rsidRPr="16CA3546">
                    <w:rPr>
                      <w:rFonts w:ascii="Aptos" w:eastAsia="Aptos" w:hAnsi="Aptos" w:cs="Aptos"/>
                      <w:b/>
                      <w:bCs/>
                      <w:i/>
                      <w:iCs/>
                      <w:color w:val="0070C0"/>
                    </w:rPr>
                    <w:t xml:space="preserve"> label</w:t>
                  </w:r>
                  <w:r w:rsidR="4496A45A" w:rsidRPr="16CA3546">
                    <w:rPr>
                      <w:rFonts w:ascii="Aptos" w:eastAsia="Aptos" w:hAnsi="Aptos" w:cs="Aptos"/>
                      <w:b/>
                      <w:bCs/>
                      <w:i/>
                      <w:iCs/>
                      <w:color w:val="0070C0"/>
                    </w:rPr>
                    <w:t>,</w:t>
                  </w:r>
                  <w:r w:rsidRPr="16CA3546">
                    <w:rPr>
                      <w:rFonts w:ascii="Aptos" w:eastAsia="Aptos" w:hAnsi="Aptos" w:cs="Aptos"/>
                      <w:b/>
                      <w:bCs/>
                      <w:i/>
                      <w:iCs/>
                      <w:color w:val="0070C0"/>
                    </w:rPr>
                    <w:t xml:space="preserve"> includ</w:t>
                  </w:r>
                  <w:r w:rsidR="08858602" w:rsidRPr="16CA3546">
                    <w:rPr>
                      <w:rFonts w:ascii="Aptos" w:eastAsia="Aptos" w:hAnsi="Aptos" w:cs="Aptos"/>
                      <w:b/>
                      <w:bCs/>
                      <w:i/>
                      <w:iCs/>
                      <w:color w:val="0070C0"/>
                    </w:rPr>
                    <w:t>ing</w:t>
                  </w:r>
                  <w:r w:rsidRPr="16CA3546">
                    <w:rPr>
                      <w:rFonts w:ascii="Aptos" w:eastAsia="Aptos" w:hAnsi="Aptos" w:cs="Aptos"/>
                      <w:b/>
                      <w:bCs/>
                      <w:i/>
                      <w:iCs/>
                      <w:color w:val="0070C0"/>
                    </w:rPr>
                    <w:t xml:space="preserve"> both KMT2Ar and NPM1m population</w:t>
                  </w:r>
                </w:p>
                <w:p w14:paraId="4D221EFE" w14:textId="042D6288" w:rsidR="001C265D" w:rsidRDefault="00C4611A" w:rsidP="16CA3546">
                  <w:pPr>
                    <w:pStyle w:val="ListParagraph"/>
                    <w:numPr>
                      <w:ilvl w:val="1"/>
                      <w:numId w:val="25"/>
                    </w:numPr>
                    <w:rPr>
                      <w:rFonts w:ascii="Aptos" w:eastAsia="Aptos" w:hAnsi="Aptos" w:cs="Aptos"/>
                      <w:i/>
                      <w:iCs/>
                      <w:color w:val="0070C0"/>
                    </w:rPr>
                  </w:pPr>
                  <w:r w:rsidRPr="16CA3546">
                    <w:rPr>
                      <w:rFonts w:ascii="Aptos" w:eastAsia="Aptos" w:hAnsi="Aptos" w:cs="Aptos"/>
                      <w:b/>
                      <w:bCs/>
                      <w:i/>
                      <w:iCs/>
                      <w:color w:val="0070C0"/>
                    </w:rPr>
                    <w:t xml:space="preserve"> </w:t>
                  </w:r>
                  <w:r w:rsidR="00F02B09" w:rsidRPr="16CA3546">
                    <w:rPr>
                      <w:rFonts w:ascii="Aptos" w:eastAsia="Aptos" w:hAnsi="Aptos" w:cs="Aptos"/>
                      <w:i/>
                      <w:iCs/>
                      <w:color w:val="0070C0"/>
                    </w:rPr>
                    <w:t>J</w:t>
                  </w:r>
                  <w:r w:rsidR="00091962" w:rsidRPr="16CA3546">
                    <w:rPr>
                      <w:rFonts w:ascii="Aptos" w:eastAsia="Aptos" w:hAnsi="Aptos" w:cs="Aptos"/>
                      <w:i/>
                      <w:iCs/>
                      <w:color w:val="0070C0"/>
                    </w:rPr>
                    <w:t>&amp;</w:t>
                  </w:r>
                  <w:r w:rsidR="00F02B09" w:rsidRPr="16CA3546">
                    <w:rPr>
                      <w:rFonts w:ascii="Aptos" w:eastAsia="Aptos" w:hAnsi="Aptos" w:cs="Aptos"/>
                      <w:i/>
                      <w:iCs/>
                      <w:color w:val="0070C0"/>
                    </w:rPr>
                    <w:t xml:space="preserve">J </w:t>
                  </w:r>
                  <w:r w:rsidR="000F051A" w:rsidRPr="16CA3546">
                    <w:rPr>
                      <w:rFonts w:ascii="Aptos" w:eastAsia="Aptos" w:hAnsi="Aptos" w:cs="Aptos"/>
                      <w:i/>
                      <w:iCs/>
                      <w:color w:val="0070C0"/>
                    </w:rPr>
                    <w:t>t</w:t>
                  </w:r>
                  <w:r w:rsidR="001A7D77" w:rsidRPr="16CA3546">
                    <w:rPr>
                      <w:rFonts w:ascii="Aptos" w:eastAsia="Aptos" w:hAnsi="Aptos" w:cs="Aptos"/>
                      <w:i/>
                      <w:iCs/>
                      <w:color w:val="0070C0"/>
                    </w:rPr>
                    <w:t>o</w:t>
                  </w:r>
                  <w:r w:rsidR="00FF37CC" w:rsidRPr="16CA3546">
                    <w:rPr>
                      <w:rFonts w:ascii="Aptos" w:eastAsia="Aptos" w:hAnsi="Aptos" w:cs="Aptos"/>
                      <w:i/>
                      <w:iCs/>
                      <w:color w:val="0070C0"/>
                    </w:rPr>
                    <w:t xml:space="preserve"> date has only </w:t>
                  </w:r>
                  <w:r w:rsidR="00CC192E" w:rsidRPr="16CA3546">
                    <w:rPr>
                      <w:rFonts w:ascii="Aptos" w:eastAsia="Aptos" w:hAnsi="Aptos" w:cs="Aptos"/>
                      <w:i/>
                      <w:iCs/>
                      <w:color w:val="0070C0"/>
                    </w:rPr>
                    <w:t>disclosed</w:t>
                  </w:r>
                  <w:r w:rsidR="000F051A" w:rsidRPr="16CA3546">
                    <w:rPr>
                      <w:rFonts w:ascii="Aptos" w:eastAsia="Aptos" w:hAnsi="Aptos" w:cs="Aptos"/>
                      <w:i/>
                      <w:iCs/>
                      <w:color w:val="0070C0"/>
                    </w:rPr>
                    <w:t xml:space="preserve"> </w:t>
                  </w:r>
                  <w:r w:rsidR="000F051A" w:rsidRPr="16CA3546">
                    <w:rPr>
                      <w:rFonts w:ascii="Aptos" w:eastAsia="Aptos" w:hAnsi="Aptos" w:cs="Aptos"/>
                      <w:b/>
                      <w:bCs/>
                      <w:i/>
                      <w:iCs/>
                      <w:color w:val="0070C0"/>
                    </w:rPr>
                    <w:t xml:space="preserve">pooled </w:t>
                  </w:r>
                  <w:r w:rsidR="002601DC" w:rsidRPr="16CA3546">
                    <w:rPr>
                      <w:rFonts w:ascii="Aptos" w:eastAsia="Aptos" w:hAnsi="Aptos" w:cs="Aptos"/>
                      <w:b/>
                      <w:bCs/>
                      <w:i/>
                      <w:iCs/>
                      <w:color w:val="0070C0"/>
                    </w:rPr>
                    <w:t>bleximenib</w:t>
                  </w:r>
                  <w:r w:rsidR="00FF37CC" w:rsidRPr="16CA3546">
                    <w:rPr>
                      <w:rFonts w:ascii="Aptos" w:eastAsia="Aptos" w:hAnsi="Aptos" w:cs="Aptos"/>
                      <w:b/>
                      <w:bCs/>
                      <w:i/>
                      <w:iCs/>
                      <w:color w:val="0070C0"/>
                    </w:rPr>
                    <w:t xml:space="preserve"> </w:t>
                  </w:r>
                  <w:r w:rsidR="00DF0063" w:rsidRPr="16CA3546">
                    <w:rPr>
                      <w:rFonts w:ascii="Aptos" w:eastAsia="Aptos" w:hAnsi="Aptos" w:cs="Aptos"/>
                      <w:b/>
                      <w:bCs/>
                      <w:i/>
                      <w:iCs/>
                      <w:color w:val="0070C0"/>
                    </w:rPr>
                    <w:t>(</w:t>
                  </w:r>
                  <w:r w:rsidR="00A75C7B" w:rsidRPr="16CA3546">
                    <w:rPr>
                      <w:rFonts w:ascii="Aptos" w:eastAsia="Aptos" w:hAnsi="Aptos" w:cs="Aptos"/>
                      <w:b/>
                      <w:bCs/>
                      <w:i/>
                      <w:iCs/>
                      <w:color w:val="0070C0"/>
                    </w:rPr>
                    <w:t>KMT2Ar and NPM1m</w:t>
                  </w:r>
                  <w:r w:rsidR="00DF0063" w:rsidRPr="16CA3546">
                    <w:rPr>
                      <w:rFonts w:ascii="Aptos" w:eastAsia="Aptos" w:hAnsi="Aptos" w:cs="Aptos"/>
                      <w:b/>
                      <w:bCs/>
                      <w:i/>
                      <w:iCs/>
                      <w:color w:val="0070C0"/>
                    </w:rPr>
                    <w:t>)</w:t>
                  </w:r>
                  <w:r w:rsidR="002F6C39" w:rsidRPr="16CA3546">
                    <w:rPr>
                      <w:rFonts w:ascii="Aptos" w:eastAsia="Aptos" w:hAnsi="Aptos" w:cs="Aptos"/>
                      <w:b/>
                      <w:bCs/>
                      <w:i/>
                      <w:iCs/>
                      <w:color w:val="0070C0"/>
                    </w:rPr>
                    <w:t>,</w:t>
                  </w:r>
                  <w:r w:rsidR="002F6C39" w:rsidRPr="16CA3546">
                    <w:rPr>
                      <w:rFonts w:ascii="Aptos" w:eastAsia="Aptos" w:hAnsi="Aptos" w:cs="Aptos"/>
                      <w:i/>
                      <w:iCs/>
                      <w:color w:val="0070C0"/>
                    </w:rPr>
                    <w:t xml:space="preserve"> across </w:t>
                  </w:r>
                  <w:r w:rsidR="00B32AFD" w:rsidRPr="16CA3546">
                    <w:rPr>
                      <w:rFonts w:ascii="Aptos" w:eastAsia="Aptos" w:hAnsi="Aptos" w:cs="Aptos"/>
                      <w:i/>
                      <w:iCs/>
                      <w:color w:val="0070C0"/>
                    </w:rPr>
                    <w:t xml:space="preserve">three </w:t>
                  </w:r>
                  <w:r w:rsidR="00BF0ABB" w:rsidRPr="16CA3546">
                    <w:rPr>
                      <w:rFonts w:ascii="Aptos" w:eastAsia="Aptos" w:hAnsi="Aptos" w:cs="Aptos"/>
                      <w:i/>
                      <w:iCs/>
                      <w:color w:val="0070C0"/>
                    </w:rPr>
                    <w:t xml:space="preserve">dose </w:t>
                  </w:r>
                  <w:r w:rsidR="00E4212B" w:rsidRPr="16CA3546">
                    <w:rPr>
                      <w:rFonts w:ascii="Aptos" w:eastAsia="Aptos" w:hAnsi="Aptos" w:cs="Aptos"/>
                      <w:i/>
                      <w:iCs/>
                      <w:color w:val="0070C0"/>
                    </w:rPr>
                    <w:t>levels</w:t>
                  </w:r>
                  <w:r w:rsidR="001C265D" w:rsidRPr="16CA3546">
                    <w:rPr>
                      <w:rFonts w:ascii="Aptos" w:eastAsia="Aptos" w:hAnsi="Aptos" w:cs="Aptos"/>
                      <w:i/>
                      <w:iCs/>
                      <w:color w:val="0070C0"/>
                    </w:rPr>
                    <w:t xml:space="preserve">, highlighting the 100 mg </w:t>
                  </w:r>
                  <w:r w:rsidR="00093C57" w:rsidRPr="16CA3546">
                    <w:rPr>
                      <w:rFonts w:ascii="Aptos" w:eastAsia="Aptos" w:hAnsi="Aptos" w:cs="Aptos"/>
                      <w:i/>
                      <w:iCs/>
                      <w:color w:val="0070C0"/>
                    </w:rPr>
                    <w:t>emerged as</w:t>
                  </w:r>
                  <w:r w:rsidR="001C265D" w:rsidRPr="16CA3546">
                    <w:rPr>
                      <w:rFonts w:ascii="Aptos" w:eastAsia="Aptos" w:hAnsi="Aptos" w:cs="Aptos"/>
                      <w:i/>
                      <w:iCs/>
                      <w:color w:val="0070C0"/>
                    </w:rPr>
                    <w:t xml:space="preserve"> the most promising</w:t>
                  </w:r>
                  <w:r w:rsidR="00A75C7B" w:rsidRPr="16CA3546">
                    <w:rPr>
                      <w:rFonts w:ascii="Aptos" w:eastAsia="Aptos" w:hAnsi="Aptos" w:cs="Aptos"/>
                      <w:i/>
                      <w:iCs/>
                      <w:color w:val="0070C0"/>
                    </w:rPr>
                    <w:t xml:space="preserve"> and </w:t>
                  </w:r>
                  <w:r w:rsidR="001C265D" w:rsidRPr="16CA3546">
                    <w:rPr>
                      <w:rFonts w:ascii="Aptos" w:eastAsia="Aptos" w:hAnsi="Aptos" w:cs="Aptos"/>
                      <w:i/>
                      <w:iCs/>
                      <w:color w:val="0070C0"/>
                    </w:rPr>
                    <w:t>elected as RP2D</w:t>
                  </w:r>
                </w:p>
                <w:p w14:paraId="04CA7316" w14:textId="227EE593" w:rsidR="003301C8" w:rsidRDefault="00401F35" w:rsidP="000F051A">
                  <w:pPr>
                    <w:pStyle w:val="ListParagraph"/>
                    <w:numPr>
                      <w:ilvl w:val="1"/>
                      <w:numId w:val="25"/>
                    </w:numPr>
                    <w:rPr>
                      <w:rFonts w:ascii="Aptos" w:eastAsia="Aptos" w:hAnsi="Aptos" w:cs="Aptos"/>
                      <w:i/>
                      <w:iCs/>
                      <w:color w:val="0070C0"/>
                    </w:rPr>
                  </w:pPr>
                  <w:r w:rsidRPr="00FB5BC2">
                    <w:rPr>
                      <w:rFonts w:ascii="Aptos" w:eastAsia="Aptos" w:hAnsi="Aptos" w:cs="Aptos"/>
                      <w:b/>
                      <w:i/>
                      <w:color w:val="0070C0"/>
                    </w:rPr>
                    <w:t>E</w:t>
                  </w:r>
                  <w:r w:rsidR="00727ACD" w:rsidRPr="00FB5BC2">
                    <w:rPr>
                      <w:rFonts w:ascii="Aptos" w:eastAsia="Aptos" w:hAnsi="Aptos" w:cs="Aptos"/>
                      <w:b/>
                      <w:i/>
                      <w:color w:val="0070C0"/>
                    </w:rPr>
                    <w:t>fficacy</w:t>
                  </w:r>
                  <w:r w:rsidR="00322FAA" w:rsidRPr="00FB5BC2">
                    <w:rPr>
                      <w:rFonts w:ascii="Aptos" w:eastAsia="Aptos" w:hAnsi="Aptos" w:cs="Aptos"/>
                      <w:b/>
                      <w:i/>
                      <w:color w:val="0070C0"/>
                    </w:rPr>
                    <w:t xml:space="preserve"> appears competitive in the NPM1m AML</w:t>
                  </w:r>
                  <w:r w:rsidR="00322FAA">
                    <w:rPr>
                      <w:rFonts w:ascii="Aptos" w:eastAsia="Aptos" w:hAnsi="Aptos" w:cs="Aptos"/>
                      <w:i/>
                      <w:iCs/>
                      <w:color w:val="0070C0"/>
                    </w:rPr>
                    <w:t>, with</w:t>
                  </w:r>
                  <w:r w:rsidR="00727ACD">
                    <w:rPr>
                      <w:rFonts w:ascii="Aptos" w:eastAsia="Aptos" w:hAnsi="Aptos" w:cs="Aptos"/>
                      <w:i/>
                      <w:iCs/>
                      <w:color w:val="0070C0"/>
                    </w:rPr>
                    <w:t xml:space="preserve"> </w:t>
                  </w:r>
                  <w:r w:rsidR="00525772">
                    <w:rPr>
                      <w:rFonts w:ascii="Aptos" w:eastAsia="Aptos" w:hAnsi="Aptos" w:cs="Aptos"/>
                      <w:i/>
                      <w:iCs/>
                      <w:color w:val="0070C0"/>
                    </w:rPr>
                    <w:t>bleximenib</w:t>
                  </w:r>
                  <w:r w:rsidR="008B0399">
                    <w:rPr>
                      <w:rFonts w:ascii="Aptos" w:eastAsia="Aptos" w:hAnsi="Aptos" w:cs="Aptos"/>
                      <w:i/>
                      <w:iCs/>
                      <w:color w:val="0070C0"/>
                    </w:rPr>
                    <w:t xml:space="preserve"> </w:t>
                  </w:r>
                  <w:r w:rsidR="00DF6EF6">
                    <w:rPr>
                      <w:rFonts w:ascii="Aptos" w:eastAsia="Aptos" w:hAnsi="Aptos" w:cs="Aptos"/>
                      <w:i/>
                      <w:iCs/>
                      <w:color w:val="0070C0"/>
                    </w:rPr>
                    <w:t xml:space="preserve">demonstrating </w:t>
                  </w:r>
                  <w:r w:rsidR="00B872FE">
                    <w:rPr>
                      <w:rFonts w:ascii="Aptos" w:eastAsia="Aptos" w:hAnsi="Aptos" w:cs="Aptos"/>
                      <w:i/>
                      <w:iCs/>
                      <w:color w:val="0070C0"/>
                    </w:rPr>
                    <w:t>ORR</w:t>
                  </w:r>
                  <w:r w:rsidR="00FE3B92">
                    <w:rPr>
                      <w:rFonts w:ascii="Aptos" w:eastAsia="Aptos" w:hAnsi="Aptos" w:cs="Aptos"/>
                      <w:i/>
                      <w:iCs/>
                      <w:color w:val="0070C0"/>
                    </w:rPr>
                    <w:t>:</w:t>
                  </w:r>
                  <w:hyperlink r:id="rId19" w:history="1">
                    <w:r w:rsidR="00A3442C" w:rsidRPr="00F273C3">
                      <w:rPr>
                        <w:rStyle w:val="Hyperlink"/>
                        <w:rFonts w:ascii="Aptos" w:eastAsia="Aptos" w:hAnsi="Aptos" w:cs="Aptos"/>
                        <w:i/>
                        <w:iCs/>
                      </w:rPr>
                      <w:t>47.6%</w:t>
                    </w:r>
                  </w:hyperlink>
                  <w:r w:rsidR="00C6784D">
                    <w:rPr>
                      <w:rFonts w:ascii="Aptos" w:eastAsia="Aptos" w:hAnsi="Aptos" w:cs="Aptos"/>
                      <w:i/>
                      <w:iCs/>
                      <w:color w:val="0070C0"/>
                    </w:rPr>
                    <w:t xml:space="preserve"> (</w:t>
                  </w:r>
                  <w:r w:rsidR="00A3442C">
                    <w:rPr>
                      <w:rFonts w:ascii="Aptos" w:eastAsia="Aptos" w:hAnsi="Aptos" w:cs="Aptos"/>
                      <w:i/>
                      <w:iCs/>
                      <w:color w:val="0070C0"/>
                    </w:rPr>
                    <w:t>n=2</w:t>
                  </w:r>
                  <w:r w:rsidR="00302D52">
                    <w:rPr>
                      <w:rFonts w:ascii="Aptos" w:eastAsia="Aptos" w:hAnsi="Aptos" w:cs="Aptos"/>
                      <w:i/>
                      <w:iCs/>
                      <w:color w:val="0070C0"/>
                    </w:rPr>
                    <w:t>1)</w:t>
                  </w:r>
                  <w:r w:rsidR="009C0781">
                    <w:rPr>
                      <w:rFonts w:ascii="Aptos" w:eastAsia="Aptos" w:hAnsi="Aptos" w:cs="Aptos"/>
                      <w:i/>
                      <w:iCs/>
                      <w:color w:val="0070C0"/>
                    </w:rPr>
                    <w:t xml:space="preserve">, </w:t>
                  </w:r>
                  <w:r w:rsidR="009C0781" w:rsidRPr="00FB5BC2">
                    <w:rPr>
                      <w:rFonts w:ascii="Aptos" w:eastAsia="Aptos" w:hAnsi="Aptos" w:cs="Aptos"/>
                      <w:b/>
                      <w:i/>
                      <w:color w:val="0070C0"/>
                    </w:rPr>
                    <w:t>numerically</w:t>
                  </w:r>
                  <w:r w:rsidR="005B7232" w:rsidRPr="00FB5BC2">
                    <w:rPr>
                      <w:rFonts w:ascii="Aptos" w:eastAsia="Aptos" w:hAnsi="Aptos" w:cs="Aptos"/>
                      <w:b/>
                      <w:i/>
                      <w:color w:val="0070C0"/>
                    </w:rPr>
                    <w:t xml:space="preserve"> comparable </w:t>
                  </w:r>
                  <w:r w:rsidR="00CF41DA" w:rsidRPr="00FB5BC2">
                    <w:rPr>
                      <w:rFonts w:ascii="Aptos" w:eastAsia="Aptos" w:hAnsi="Aptos" w:cs="Aptos"/>
                      <w:b/>
                      <w:i/>
                      <w:color w:val="0070C0"/>
                    </w:rPr>
                    <w:t>to</w:t>
                  </w:r>
                  <w:r w:rsidR="005B7232" w:rsidRPr="00FB5BC2">
                    <w:rPr>
                      <w:rFonts w:ascii="Aptos" w:eastAsia="Aptos" w:hAnsi="Aptos" w:cs="Aptos"/>
                      <w:b/>
                      <w:i/>
                      <w:color w:val="0070C0"/>
                    </w:rPr>
                    <w:t xml:space="preserve"> Revuforj</w:t>
                  </w:r>
                  <w:r w:rsidR="00B369FB">
                    <w:rPr>
                      <w:rFonts w:ascii="Aptos" w:eastAsia="Aptos" w:hAnsi="Aptos" w:cs="Aptos"/>
                      <w:i/>
                      <w:iCs/>
                      <w:color w:val="0070C0"/>
                    </w:rPr>
                    <w:t xml:space="preserve"> </w:t>
                  </w:r>
                  <w:r w:rsidR="0031224B">
                    <w:rPr>
                      <w:rFonts w:ascii="Aptos" w:eastAsia="Aptos" w:hAnsi="Aptos" w:cs="Aptos"/>
                      <w:i/>
                      <w:iCs/>
                      <w:color w:val="0070C0"/>
                    </w:rPr>
                    <w:t>(</w:t>
                  </w:r>
                  <w:hyperlink r:id="rId20" w:history="1">
                    <w:r w:rsidR="003301C8" w:rsidRPr="009F5B7E">
                      <w:rPr>
                        <w:rStyle w:val="Hyperlink"/>
                        <w:rFonts w:ascii="Aptos" w:eastAsia="Aptos" w:hAnsi="Aptos" w:cs="Aptos"/>
                        <w:i/>
                        <w:iCs/>
                      </w:rPr>
                      <w:t>46.9%</w:t>
                    </w:r>
                  </w:hyperlink>
                  <w:r w:rsidR="003301C8">
                    <w:rPr>
                      <w:rFonts w:ascii="Aptos" w:eastAsia="Aptos" w:hAnsi="Aptos" w:cs="Aptos"/>
                      <w:i/>
                      <w:iCs/>
                      <w:color w:val="0070C0"/>
                    </w:rPr>
                    <w:t>, n=64)</w:t>
                  </w:r>
                  <w:r w:rsidR="00E47256">
                    <w:rPr>
                      <w:rFonts w:ascii="Aptos" w:eastAsia="Aptos" w:hAnsi="Aptos" w:cs="Aptos"/>
                      <w:i/>
                      <w:iCs/>
                      <w:color w:val="0070C0"/>
                    </w:rPr>
                    <w:t xml:space="preserve"> and </w:t>
                  </w:r>
                  <w:r w:rsidR="00E47256" w:rsidRPr="00FB5BC2">
                    <w:rPr>
                      <w:rFonts w:ascii="Aptos" w:eastAsia="Aptos" w:hAnsi="Aptos" w:cs="Aptos"/>
                      <w:b/>
                      <w:i/>
                      <w:color w:val="0070C0"/>
                    </w:rPr>
                    <w:t>higher than Komzifti</w:t>
                  </w:r>
                  <w:r w:rsidR="000811E3" w:rsidRPr="00FB5BC2">
                    <w:rPr>
                      <w:rFonts w:ascii="Aptos" w:eastAsia="Aptos" w:hAnsi="Aptos" w:cs="Aptos"/>
                      <w:b/>
                      <w:i/>
                      <w:color w:val="0070C0"/>
                    </w:rPr>
                    <w:t>’s</w:t>
                  </w:r>
                  <w:r w:rsidR="00E47256">
                    <w:rPr>
                      <w:rFonts w:ascii="Aptos" w:eastAsia="Aptos" w:hAnsi="Aptos" w:cs="Aptos"/>
                      <w:i/>
                      <w:iCs/>
                      <w:color w:val="0070C0"/>
                    </w:rPr>
                    <w:t xml:space="preserve"> (</w:t>
                  </w:r>
                  <w:hyperlink r:id="rId21" w:history="1">
                    <w:r w:rsidR="00D579FE" w:rsidRPr="00D579FE">
                      <w:rPr>
                        <w:rStyle w:val="Hyperlink"/>
                        <w:rFonts w:ascii="Aptos" w:eastAsia="Aptos" w:hAnsi="Aptos" w:cs="Aptos"/>
                        <w:i/>
                        <w:iCs/>
                      </w:rPr>
                      <w:t>33%</w:t>
                    </w:r>
                  </w:hyperlink>
                  <w:r w:rsidR="00E47256" w:rsidRPr="004F4D6A">
                    <w:rPr>
                      <w:rFonts w:ascii="Aptos" w:eastAsia="Aptos" w:hAnsi="Aptos" w:cs="Aptos"/>
                      <w:i/>
                      <w:iCs/>
                      <w:color w:val="0070C0"/>
                    </w:rPr>
                    <w:t>, n=9</w:t>
                  </w:r>
                  <w:r w:rsidR="00E47256">
                    <w:rPr>
                      <w:rFonts w:ascii="Aptos" w:eastAsia="Aptos" w:hAnsi="Aptos" w:cs="Aptos"/>
                      <w:i/>
                      <w:iCs/>
                      <w:color w:val="0070C0"/>
                    </w:rPr>
                    <w:t>2)</w:t>
                  </w:r>
                  <w:r w:rsidR="004C62C7">
                    <w:rPr>
                      <w:rFonts w:ascii="Aptos" w:eastAsia="Aptos" w:hAnsi="Aptos" w:cs="Aptos"/>
                      <w:i/>
                      <w:iCs/>
                      <w:color w:val="0070C0"/>
                    </w:rPr>
                    <w:t>, albeit</w:t>
                  </w:r>
                  <w:r w:rsidR="00E47256">
                    <w:rPr>
                      <w:rFonts w:ascii="Aptos" w:eastAsia="Aptos" w:hAnsi="Aptos" w:cs="Aptos"/>
                      <w:i/>
                      <w:iCs/>
                      <w:color w:val="0070C0"/>
                    </w:rPr>
                    <w:t xml:space="preserve"> in </w:t>
                  </w:r>
                  <w:r w:rsidR="004C62C7">
                    <w:rPr>
                      <w:rFonts w:ascii="Aptos" w:eastAsia="Aptos" w:hAnsi="Aptos" w:cs="Aptos"/>
                      <w:i/>
                      <w:iCs/>
                      <w:color w:val="0070C0"/>
                    </w:rPr>
                    <w:t xml:space="preserve">a smaller evaluable </w:t>
                  </w:r>
                  <w:r w:rsidR="003F276E">
                    <w:rPr>
                      <w:rFonts w:ascii="Aptos" w:eastAsia="Aptos" w:hAnsi="Aptos" w:cs="Aptos"/>
                      <w:i/>
                      <w:iCs/>
                      <w:color w:val="0070C0"/>
                    </w:rPr>
                    <w:t>population</w:t>
                  </w:r>
                </w:p>
                <w:p w14:paraId="5BEF803C" w14:textId="1BF0AE5B" w:rsidR="000F051A" w:rsidRDefault="003F276E" w:rsidP="16CA3546">
                  <w:pPr>
                    <w:pStyle w:val="ListParagraph"/>
                    <w:numPr>
                      <w:ilvl w:val="1"/>
                      <w:numId w:val="25"/>
                    </w:numPr>
                    <w:rPr>
                      <w:rFonts w:ascii="Aptos" w:eastAsia="Aptos" w:hAnsi="Aptos" w:cs="Aptos"/>
                      <w:i/>
                      <w:iCs/>
                      <w:color w:val="0070C0"/>
                    </w:rPr>
                  </w:pPr>
                  <w:r w:rsidRPr="16CA3546">
                    <w:rPr>
                      <w:rFonts w:ascii="Aptos" w:eastAsia="Aptos" w:hAnsi="Aptos" w:cs="Aptos"/>
                      <w:b/>
                      <w:bCs/>
                      <w:i/>
                      <w:iCs/>
                      <w:color w:val="0070C0"/>
                    </w:rPr>
                    <w:t xml:space="preserve">Safety may represent </w:t>
                  </w:r>
                  <w:proofErr w:type="spellStart"/>
                  <w:r w:rsidR="00F163CC" w:rsidRPr="16CA3546">
                    <w:rPr>
                      <w:rFonts w:ascii="Aptos" w:eastAsia="Aptos" w:hAnsi="Aptos" w:cs="Aptos"/>
                      <w:b/>
                      <w:bCs/>
                      <w:i/>
                      <w:iCs/>
                      <w:color w:val="0070C0"/>
                    </w:rPr>
                    <w:t>bleximen</w:t>
                  </w:r>
                  <w:r w:rsidR="000F7A08" w:rsidRPr="16CA3546">
                    <w:rPr>
                      <w:rFonts w:ascii="Aptos" w:eastAsia="Aptos" w:hAnsi="Aptos" w:cs="Aptos"/>
                      <w:b/>
                      <w:bCs/>
                      <w:i/>
                      <w:iCs/>
                      <w:color w:val="0070C0"/>
                    </w:rPr>
                    <w:t>ib</w:t>
                  </w:r>
                  <w:r w:rsidR="00CB0166" w:rsidRPr="16CA3546">
                    <w:rPr>
                      <w:rFonts w:ascii="Aptos" w:eastAsia="Aptos" w:hAnsi="Aptos" w:cs="Aptos"/>
                      <w:b/>
                      <w:bCs/>
                      <w:i/>
                      <w:iCs/>
                      <w:color w:val="0070C0"/>
                    </w:rPr>
                    <w:t>’s</w:t>
                  </w:r>
                  <w:proofErr w:type="spellEnd"/>
                  <w:r w:rsidR="00CB0166" w:rsidRPr="16CA3546">
                    <w:rPr>
                      <w:rFonts w:ascii="Aptos" w:eastAsia="Aptos" w:hAnsi="Aptos" w:cs="Aptos"/>
                      <w:b/>
                      <w:bCs/>
                      <w:i/>
                      <w:iCs/>
                      <w:color w:val="0070C0"/>
                    </w:rPr>
                    <w:t xml:space="preserve"> key </w:t>
                  </w:r>
                  <w:r w:rsidR="003251F4" w:rsidRPr="16CA3546">
                    <w:rPr>
                      <w:rFonts w:ascii="Aptos" w:eastAsia="Aptos" w:hAnsi="Aptos" w:cs="Aptos"/>
                      <w:b/>
                      <w:bCs/>
                      <w:i/>
                      <w:iCs/>
                      <w:color w:val="0070C0"/>
                    </w:rPr>
                    <w:t>differentiator</w:t>
                  </w:r>
                  <w:r w:rsidR="0041729D" w:rsidRPr="16CA3546">
                    <w:rPr>
                      <w:rFonts w:ascii="Aptos" w:eastAsia="Aptos" w:hAnsi="Aptos" w:cs="Aptos"/>
                      <w:i/>
                      <w:iCs/>
                      <w:color w:val="0070C0"/>
                    </w:rPr>
                    <w:t>,</w:t>
                  </w:r>
                  <w:r w:rsidR="0056142F" w:rsidRPr="16CA3546">
                    <w:rPr>
                      <w:rFonts w:ascii="Aptos" w:eastAsia="Aptos" w:hAnsi="Aptos" w:cs="Aptos"/>
                      <w:i/>
                      <w:iCs/>
                      <w:color w:val="0070C0"/>
                    </w:rPr>
                    <w:t xml:space="preserve"> </w:t>
                  </w:r>
                  <w:r w:rsidR="00722AB4" w:rsidRPr="16CA3546">
                    <w:rPr>
                      <w:rFonts w:ascii="Aptos" w:eastAsia="Aptos" w:hAnsi="Aptos" w:cs="Aptos"/>
                      <w:i/>
                      <w:iCs/>
                      <w:color w:val="0070C0"/>
                    </w:rPr>
                    <w:t xml:space="preserve">with no signs </w:t>
                  </w:r>
                  <w:r w:rsidR="003251F4" w:rsidRPr="16CA3546">
                    <w:rPr>
                      <w:rFonts w:ascii="Aptos" w:eastAsia="Aptos" w:hAnsi="Aptos" w:cs="Aptos"/>
                      <w:i/>
                      <w:iCs/>
                      <w:color w:val="0070C0"/>
                    </w:rPr>
                    <w:t>of observed</w:t>
                  </w:r>
                  <w:r w:rsidR="00722AB4" w:rsidRPr="16CA3546">
                    <w:rPr>
                      <w:rFonts w:ascii="Aptos" w:eastAsia="Aptos" w:hAnsi="Aptos" w:cs="Aptos"/>
                      <w:i/>
                      <w:iCs/>
                      <w:color w:val="0070C0"/>
                    </w:rPr>
                    <w:t xml:space="preserve"> QTcP and lower </w:t>
                  </w:r>
                  <w:r w:rsidR="00DD591C" w:rsidRPr="16CA3546">
                    <w:rPr>
                      <w:rFonts w:ascii="Aptos" w:eastAsia="Aptos" w:hAnsi="Aptos" w:cs="Aptos"/>
                      <w:i/>
                      <w:iCs/>
                      <w:color w:val="0070C0"/>
                    </w:rPr>
                    <w:t xml:space="preserve">rates of </w:t>
                  </w:r>
                  <w:r w:rsidR="00F223BB" w:rsidRPr="16CA3546">
                    <w:rPr>
                      <w:rFonts w:ascii="Aptos" w:eastAsia="Aptos" w:hAnsi="Aptos" w:cs="Aptos"/>
                      <w:i/>
                      <w:iCs/>
                      <w:color w:val="0070C0"/>
                    </w:rPr>
                    <w:t xml:space="preserve">DS </w:t>
                  </w:r>
                  <w:r w:rsidR="00DD591C" w:rsidRPr="16CA3546">
                    <w:rPr>
                      <w:rFonts w:ascii="Aptos" w:eastAsia="Aptos" w:hAnsi="Aptos" w:cs="Aptos"/>
                      <w:i/>
                      <w:iCs/>
                      <w:color w:val="0070C0"/>
                    </w:rPr>
                    <w:t xml:space="preserve">Gr≥3 </w:t>
                  </w:r>
                  <w:r w:rsidR="00A20C1A" w:rsidRPr="16CA3546">
                    <w:rPr>
                      <w:rFonts w:ascii="Aptos" w:eastAsia="Aptos" w:hAnsi="Aptos" w:cs="Aptos"/>
                      <w:i/>
                      <w:iCs/>
                      <w:color w:val="0070C0"/>
                    </w:rPr>
                    <w:t xml:space="preserve">AEs </w:t>
                  </w:r>
                  <w:r w:rsidR="003802DF" w:rsidRPr="16CA3546">
                    <w:rPr>
                      <w:rFonts w:ascii="Aptos" w:eastAsia="Aptos" w:hAnsi="Aptos" w:cs="Aptos"/>
                      <w:i/>
                      <w:iCs/>
                      <w:color w:val="0070C0"/>
                    </w:rPr>
                    <w:t xml:space="preserve">vs in-class-competitors </w:t>
                  </w:r>
                  <w:r w:rsidR="00F223BB" w:rsidRPr="16CA3546">
                    <w:rPr>
                      <w:rFonts w:ascii="Aptos" w:eastAsia="Aptos" w:hAnsi="Aptos" w:cs="Aptos"/>
                      <w:i/>
                      <w:iCs/>
                      <w:color w:val="0070C0"/>
                    </w:rPr>
                    <w:t>(</w:t>
                  </w:r>
                  <w:hyperlink r:id="rId22">
                    <w:r w:rsidR="000F051A" w:rsidRPr="16CA3546">
                      <w:rPr>
                        <w:rStyle w:val="Hyperlink"/>
                        <w:rFonts w:ascii="Aptos" w:eastAsia="Aptos" w:hAnsi="Aptos" w:cs="Aptos"/>
                        <w:i/>
                        <w:iCs/>
                      </w:rPr>
                      <w:t>7%</w:t>
                    </w:r>
                  </w:hyperlink>
                  <w:r w:rsidR="000F051A" w:rsidRPr="16CA3546">
                    <w:rPr>
                      <w:rFonts w:ascii="Aptos" w:eastAsia="Aptos" w:hAnsi="Aptos" w:cs="Aptos"/>
                      <w:i/>
                      <w:iCs/>
                      <w:color w:val="0070C0"/>
                    </w:rPr>
                    <w:t xml:space="preserve"> vs.</w:t>
                  </w:r>
                  <w:r w:rsidR="00F45CFD" w:rsidRPr="16CA3546">
                    <w:rPr>
                      <w:rFonts w:eastAsiaTheme="minorEastAsia" w:hAnsi="Arial"/>
                      <w:color w:val="FF0000"/>
                      <w:kern w:val="24"/>
                      <w:sz w:val="16"/>
                      <w:szCs w:val="16"/>
                    </w:rPr>
                    <w:t xml:space="preserve"> </w:t>
                  </w:r>
                  <w:hyperlink r:id="rId23">
                    <w:r w:rsidR="000F051A" w:rsidRPr="16CA3546">
                      <w:rPr>
                        <w:rStyle w:val="Hyperlink"/>
                        <w:rFonts w:ascii="Aptos" w:eastAsia="Aptos" w:hAnsi="Aptos" w:cs="Aptos"/>
                        <w:i/>
                        <w:iCs/>
                      </w:rPr>
                      <w:t>13%</w:t>
                    </w:r>
                  </w:hyperlink>
                  <w:r w:rsidR="000F051A" w:rsidRPr="16CA3546">
                    <w:rPr>
                      <w:rFonts w:ascii="Aptos" w:eastAsia="Aptos" w:hAnsi="Aptos" w:cs="Aptos"/>
                      <w:i/>
                      <w:iCs/>
                      <w:color w:val="0070C0"/>
                    </w:rPr>
                    <w:t xml:space="preserve"> </w:t>
                  </w:r>
                  <w:r w:rsidR="006921A7" w:rsidRPr="16CA3546">
                    <w:rPr>
                      <w:rFonts w:ascii="Aptos" w:eastAsia="Aptos" w:hAnsi="Aptos" w:cs="Aptos"/>
                      <w:i/>
                      <w:iCs/>
                      <w:color w:val="0070C0"/>
                    </w:rPr>
                    <w:t xml:space="preserve">(NPM1m) </w:t>
                  </w:r>
                  <w:r w:rsidR="006D5D4F" w:rsidRPr="16CA3546">
                    <w:rPr>
                      <w:rFonts w:ascii="Aptos" w:eastAsia="Aptos" w:hAnsi="Aptos" w:cs="Aptos"/>
                      <w:i/>
                      <w:iCs/>
                      <w:color w:val="0070C0"/>
                    </w:rPr>
                    <w:t xml:space="preserve">and </w:t>
                  </w:r>
                  <w:hyperlink r:id="rId24">
                    <w:r w:rsidR="006D5D4F" w:rsidRPr="16CA3546">
                      <w:rPr>
                        <w:rStyle w:val="Hyperlink"/>
                        <w:rFonts w:ascii="Aptos" w:eastAsia="Aptos" w:hAnsi="Aptos" w:cs="Aptos"/>
                        <w:i/>
                        <w:iCs/>
                      </w:rPr>
                      <w:t>15%</w:t>
                    </w:r>
                  </w:hyperlink>
                  <w:r w:rsidR="006D5D4F" w:rsidRPr="16CA3546">
                    <w:rPr>
                      <w:rFonts w:ascii="Aptos" w:eastAsia="Aptos" w:hAnsi="Aptos" w:cs="Aptos"/>
                      <w:i/>
                      <w:iCs/>
                      <w:color w:val="0070C0"/>
                    </w:rPr>
                    <w:t xml:space="preserve"> (KMT2Ar</w:t>
                  </w:r>
                  <w:r w:rsidR="006921A7" w:rsidRPr="16CA3546">
                    <w:rPr>
                      <w:rFonts w:ascii="Aptos" w:eastAsia="Aptos" w:hAnsi="Aptos" w:cs="Aptos"/>
                      <w:i/>
                      <w:iCs/>
                      <w:color w:val="0070C0"/>
                    </w:rPr>
                    <w:t>)</w:t>
                  </w:r>
                  <w:r w:rsidR="000F051A" w:rsidRPr="16CA3546">
                    <w:rPr>
                      <w:rFonts w:ascii="Aptos" w:eastAsia="Aptos" w:hAnsi="Aptos" w:cs="Aptos"/>
                      <w:i/>
                      <w:iCs/>
                      <w:color w:val="0070C0"/>
                    </w:rPr>
                    <w:t xml:space="preserve"> </w:t>
                  </w:r>
                  <w:r w:rsidR="00F223BB" w:rsidRPr="16CA3546">
                    <w:rPr>
                      <w:rFonts w:ascii="Aptos" w:eastAsia="Aptos" w:hAnsi="Aptos" w:cs="Aptos"/>
                      <w:i/>
                      <w:iCs/>
                      <w:color w:val="0070C0"/>
                    </w:rPr>
                    <w:t>for Revuforj and</w:t>
                  </w:r>
                  <w:r w:rsidR="000F051A" w:rsidRPr="16CA3546">
                    <w:rPr>
                      <w:rFonts w:ascii="Aptos" w:eastAsia="Aptos" w:hAnsi="Aptos" w:cs="Aptos"/>
                      <w:i/>
                      <w:iCs/>
                      <w:color w:val="0070C0"/>
                    </w:rPr>
                    <w:t xml:space="preserve"> </w:t>
                  </w:r>
                  <w:hyperlink r:id="rId25">
                    <w:r w:rsidR="000F051A" w:rsidRPr="16CA3546">
                      <w:rPr>
                        <w:rStyle w:val="Hyperlink"/>
                        <w:rFonts w:ascii="Aptos" w:eastAsia="Aptos" w:hAnsi="Aptos" w:cs="Aptos"/>
                        <w:i/>
                        <w:iCs/>
                      </w:rPr>
                      <w:t>15%</w:t>
                    </w:r>
                  </w:hyperlink>
                  <w:r w:rsidR="000F051A" w:rsidRPr="16CA3546">
                    <w:rPr>
                      <w:rFonts w:ascii="Aptos" w:eastAsia="Aptos" w:hAnsi="Aptos" w:cs="Aptos"/>
                      <w:i/>
                      <w:iCs/>
                      <w:color w:val="0070C0"/>
                    </w:rPr>
                    <w:t xml:space="preserve"> </w:t>
                  </w:r>
                  <w:r w:rsidR="006D5D4F" w:rsidRPr="16CA3546">
                    <w:rPr>
                      <w:rFonts w:ascii="Aptos" w:eastAsia="Aptos" w:hAnsi="Aptos" w:cs="Aptos"/>
                      <w:i/>
                      <w:iCs/>
                      <w:color w:val="0070C0"/>
                    </w:rPr>
                    <w:t xml:space="preserve">(NPM1m) and </w:t>
                  </w:r>
                  <w:hyperlink r:id="rId26">
                    <w:r w:rsidR="00393D86" w:rsidRPr="16CA3546">
                      <w:rPr>
                        <w:rStyle w:val="Hyperlink"/>
                        <w:rFonts w:ascii="Aptos" w:eastAsia="Aptos" w:hAnsi="Aptos" w:cs="Aptos"/>
                        <w:i/>
                        <w:iCs/>
                      </w:rPr>
                      <w:t>25%</w:t>
                    </w:r>
                  </w:hyperlink>
                  <w:r w:rsidR="00393D86" w:rsidRPr="16CA3546">
                    <w:rPr>
                      <w:rFonts w:ascii="Aptos" w:eastAsia="Aptos" w:hAnsi="Aptos" w:cs="Aptos"/>
                      <w:i/>
                      <w:iCs/>
                      <w:color w:val="0070C0"/>
                    </w:rPr>
                    <w:t xml:space="preserve"> (KMT2Ar) </w:t>
                  </w:r>
                  <w:r w:rsidR="00F223BB" w:rsidRPr="16CA3546">
                    <w:rPr>
                      <w:rFonts w:ascii="Aptos" w:eastAsia="Aptos" w:hAnsi="Aptos" w:cs="Aptos"/>
                      <w:i/>
                      <w:iCs/>
                      <w:color w:val="0070C0"/>
                    </w:rPr>
                    <w:t>for Komzifti</w:t>
                  </w:r>
                  <w:r w:rsidR="007D3777" w:rsidRPr="16CA3546">
                    <w:rPr>
                      <w:rFonts w:ascii="Aptos" w:eastAsia="Aptos" w:hAnsi="Aptos" w:cs="Aptos"/>
                      <w:i/>
                      <w:iCs/>
                      <w:color w:val="0070C0"/>
                    </w:rPr>
                    <w:t xml:space="preserve"> </w:t>
                  </w:r>
                </w:p>
                <w:p w14:paraId="29DBCEC5" w14:textId="26525FBD" w:rsidR="3A574BFF" w:rsidRDefault="3A574BFF" w:rsidP="16CA3546">
                  <w:pPr>
                    <w:pStyle w:val="ListParagraph"/>
                    <w:numPr>
                      <w:ilvl w:val="1"/>
                      <w:numId w:val="25"/>
                    </w:numPr>
                    <w:rPr>
                      <w:rFonts w:ascii="Aptos" w:eastAsia="Aptos" w:hAnsi="Aptos" w:cs="Aptos"/>
                      <w:i/>
                      <w:iCs/>
                      <w:color w:val="0070C0"/>
                    </w:rPr>
                  </w:pPr>
                  <w:proofErr w:type="spellStart"/>
                  <w:r w:rsidRPr="16CA3546">
                    <w:rPr>
                      <w:rFonts w:ascii="Aptos" w:eastAsia="Aptos" w:hAnsi="Aptos" w:cs="Aptos"/>
                      <w:b/>
                      <w:bCs/>
                      <w:i/>
                      <w:iCs/>
                      <w:color w:val="0070C0"/>
                    </w:rPr>
                    <w:t>Bleximenib’s</w:t>
                  </w:r>
                  <w:proofErr w:type="spellEnd"/>
                  <w:r w:rsidRPr="16CA3546">
                    <w:rPr>
                      <w:rFonts w:ascii="Aptos" w:eastAsia="Aptos" w:hAnsi="Aptos" w:cs="Aptos"/>
                      <w:b/>
                      <w:bCs/>
                      <w:i/>
                      <w:iCs/>
                      <w:color w:val="0070C0"/>
                    </w:rPr>
                    <w:t xml:space="preserve"> BID dosing (100 mg) mirrors Revuforj’s regimen </w:t>
                  </w:r>
                  <w:r w:rsidRPr="16CA3546">
                    <w:rPr>
                      <w:rFonts w:ascii="Aptos" w:eastAsia="Aptos" w:hAnsi="Aptos" w:cs="Aptos"/>
                      <w:i/>
                      <w:iCs/>
                      <w:color w:val="0070C0"/>
                    </w:rPr>
                    <w:t xml:space="preserve">(163 mg BID), </w:t>
                  </w:r>
                  <w:r w:rsidR="6989597D" w:rsidRPr="16CA3546">
                    <w:rPr>
                      <w:rFonts w:ascii="Aptos" w:eastAsia="Aptos" w:hAnsi="Aptos" w:cs="Aptos"/>
                      <w:i/>
                      <w:iCs/>
                      <w:color w:val="0070C0"/>
                    </w:rPr>
                    <w:t xml:space="preserve">possibly </w:t>
                  </w:r>
                  <w:r w:rsidRPr="16CA3546">
                    <w:rPr>
                      <w:rFonts w:ascii="Aptos" w:eastAsia="Aptos" w:hAnsi="Aptos" w:cs="Aptos"/>
                      <w:i/>
                      <w:iCs/>
                      <w:color w:val="0070C0"/>
                    </w:rPr>
                    <w:t>enabling J&amp;J to prioritize sustained target inhibition a</w:t>
                  </w:r>
                  <w:r w:rsidR="488288F8" w:rsidRPr="16CA3546">
                    <w:rPr>
                      <w:rFonts w:ascii="Aptos" w:eastAsia="Aptos" w:hAnsi="Aptos" w:cs="Aptos"/>
                      <w:i/>
                      <w:iCs/>
                      <w:color w:val="0070C0"/>
                    </w:rPr>
                    <w:t xml:space="preserve">nd safety management, </w:t>
                  </w:r>
                  <w:r w:rsidR="488288F8" w:rsidRPr="16CA3546">
                    <w:rPr>
                      <w:rFonts w:ascii="Aptos" w:eastAsia="Aptos" w:hAnsi="Aptos" w:cs="Aptos"/>
                      <w:b/>
                      <w:bCs/>
                      <w:i/>
                      <w:iCs/>
                      <w:color w:val="0070C0"/>
                    </w:rPr>
                    <w:t>counterbalancing Komzifti’s QD convenience advantage</w:t>
                  </w:r>
                </w:p>
                <w:p w14:paraId="5FF2EFBC" w14:textId="3B79A952" w:rsidR="007A399F" w:rsidRDefault="00CF7BE9" w:rsidP="008A5C04">
                  <w:pPr>
                    <w:pStyle w:val="ListParagraph"/>
                    <w:numPr>
                      <w:ilvl w:val="0"/>
                      <w:numId w:val="25"/>
                    </w:numPr>
                    <w:rPr>
                      <w:rFonts w:ascii="Aptos" w:eastAsia="Aptos" w:hAnsi="Aptos" w:cs="Aptos"/>
                      <w:i/>
                      <w:iCs/>
                      <w:color w:val="0070C0"/>
                    </w:rPr>
                  </w:pPr>
                  <w:r>
                    <w:rPr>
                      <w:rFonts w:ascii="Aptos" w:eastAsia="Aptos" w:hAnsi="Aptos" w:cs="Aptos"/>
                      <w:i/>
                      <w:iCs/>
                      <w:color w:val="0070C0"/>
                    </w:rPr>
                    <w:t xml:space="preserve">An additional critical factor in </w:t>
                  </w:r>
                  <w:r w:rsidRPr="00FB5BC2">
                    <w:rPr>
                      <w:rFonts w:ascii="Aptos" w:eastAsia="Aptos" w:hAnsi="Aptos" w:cs="Aptos"/>
                      <w:b/>
                      <w:i/>
                      <w:color w:val="0070C0"/>
                    </w:rPr>
                    <w:t xml:space="preserve">J&amp;J’s </w:t>
                  </w:r>
                  <w:r w:rsidR="00AE2B80" w:rsidRPr="00FB5BC2">
                    <w:rPr>
                      <w:rFonts w:ascii="Aptos" w:eastAsia="Aptos" w:hAnsi="Aptos" w:cs="Aptos"/>
                      <w:b/>
                      <w:i/>
                      <w:color w:val="0070C0"/>
                    </w:rPr>
                    <w:t>substantially deeper and more established hematology footprint vs. Syndax and Kura</w:t>
                  </w:r>
                  <w:r w:rsidR="00AE2B80">
                    <w:rPr>
                      <w:rFonts w:ascii="Aptos" w:eastAsia="Aptos" w:hAnsi="Aptos" w:cs="Aptos"/>
                      <w:i/>
                      <w:iCs/>
                      <w:color w:val="0070C0"/>
                    </w:rPr>
                    <w:t xml:space="preserve">, which could support </w:t>
                  </w:r>
                  <w:r w:rsidR="000D6D77">
                    <w:rPr>
                      <w:rFonts w:ascii="Aptos" w:eastAsia="Aptos" w:hAnsi="Aptos" w:cs="Aptos"/>
                      <w:i/>
                      <w:iCs/>
                      <w:color w:val="0070C0"/>
                    </w:rPr>
                    <w:t xml:space="preserve">more efficient trail </w:t>
                  </w:r>
                  <w:r w:rsidR="007A399F">
                    <w:rPr>
                      <w:rFonts w:ascii="Aptos" w:eastAsia="Aptos" w:hAnsi="Aptos" w:cs="Aptos"/>
                      <w:i/>
                      <w:iCs/>
                      <w:color w:val="0070C0"/>
                    </w:rPr>
                    <w:t>execution</w:t>
                  </w:r>
                  <w:r w:rsidR="00AE2B80">
                    <w:rPr>
                      <w:rFonts w:ascii="Aptos" w:eastAsia="Aptos" w:hAnsi="Aptos" w:cs="Aptos"/>
                      <w:i/>
                      <w:iCs/>
                      <w:color w:val="0070C0"/>
                    </w:rPr>
                    <w:t xml:space="preserve"> </w:t>
                  </w:r>
                  <w:r w:rsidR="00000018">
                    <w:rPr>
                      <w:rFonts w:ascii="Aptos" w:eastAsia="Aptos" w:hAnsi="Aptos" w:cs="Aptos"/>
                      <w:i/>
                      <w:iCs/>
                      <w:color w:val="0070C0"/>
                    </w:rPr>
                    <w:t xml:space="preserve">in R/R AML, as well as in 1L AML, </w:t>
                  </w:r>
                  <w:r w:rsidR="00891B9F">
                    <w:rPr>
                      <w:rFonts w:ascii="Aptos" w:eastAsia="Aptos" w:hAnsi="Aptos" w:cs="Aptos"/>
                      <w:i/>
                      <w:iCs/>
                      <w:color w:val="0070C0"/>
                    </w:rPr>
                    <w:t xml:space="preserve">along with </w:t>
                  </w:r>
                  <w:r w:rsidR="00B16509">
                    <w:rPr>
                      <w:rFonts w:ascii="Aptos" w:eastAsia="Aptos" w:hAnsi="Aptos" w:cs="Aptos"/>
                      <w:i/>
                      <w:iCs/>
                      <w:color w:val="0070C0"/>
                    </w:rPr>
                    <w:t>stronger real-world adoption through superior medical engagement</w:t>
                  </w:r>
                  <w:r w:rsidR="007A399F">
                    <w:rPr>
                      <w:rFonts w:ascii="Aptos" w:eastAsia="Aptos" w:hAnsi="Aptos" w:cs="Aptos"/>
                      <w:i/>
                      <w:iCs/>
                      <w:color w:val="0070C0"/>
                    </w:rPr>
                    <w:t>, and commercial capabilities</w:t>
                  </w:r>
                </w:p>
                <w:p w14:paraId="0C6FD54C" w14:textId="77777777" w:rsidR="00B05CD9" w:rsidRPr="009313FE" w:rsidRDefault="00B05CD9" w:rsidP="009313FE">
                  <w:pPr>
                    <w:rPr>
                      <w:rFonts w:ascii="Aptos" w:eastAsia="Aptos" w:hAnsi="Aptos" w:cs="Aptos"/>
                      <w:i/>
                      <w:iCs/>
                      <w:color w:val="0070C0"/>
                    </w:rPr>
                  </w:pPr>
                </w:p>
                <w:p w14:paraId="332F5BC2" w14:textId="700E1619" w:rsidR="002019AC" w:rsidRPr="00BC5A6D" w:rsidRDefault="002019AC" w:rsidP="002019AC">
                  <w:pPr>
                    <w:keepNext/>
                    <w:rPr>
                      <w:rFonts w:ascii="Aptos" w:hAnsi="Aptos" w:cs="Calibri"/>
                      <w:b/>
                      <w:bCs/>
                      <w:color w:val="071D49"/>
                      <w:sz w:val="28"/>
                      <w:szCs w:val="28"/>
                      <w:lang w:eastAsia="ko-KR"/>
                      <w14:ligatures w14:val="standardContextual"/>
                    </w:rPr>
                  </w:pPr>
                  <w:r w:rsidRPr="00FB440E">
                    <w:rPr>
                      <w:rFonts w:ascii="Aptos" w:hAnsi="Aptos" w:cs="Calibri"/>
                      <w:b/>
                      <w:bCs/>
                      <w:color w:val="071D49"/>
                      <w:sz w:val="28"/>
                      <w:szCs w:val="28"/>
                    </w:rPr>
                    <w:t>Tell me more:</w:t>
                  </w:r>
                </w:p>
                <w:p w14:paraId="4437FD74" w14:textId="28A15873" w:rsidR="003F13B2" w:rsidRPr="003A6530" w:rsidRDefault="002263B2" w:rsidP="003A6530">
                  <w:pPr>
                    <w:rPr>
                      <w:rFonts w:ascii="Aptos" w:eastAsia="Aptos" w:hAnsi="Aptos" w:cs="Aptos"/>
                    </w:rPr>
                  </w:pPr>
                  <w:r w:rsidRPr="00007166">
                    <w:rPr>
                      <w:rFonts w:ascii="Aptos" w:eastAsia="Aptos" w:hAnsi="Aptos" w:cs="Aptos"/>
                      <w:b/>
                      <w:bCs/>
                    </w:rPr>
                    <w:t>Financial Highlights</w:t>
                  </w:r>
                  <w:r>
                    <w:rPr>
                      <w:rFonts w:ascii="Aptos" w:eastAsia="Aptos" w:hAnsi="Aptos" w:cs="Aptos"/>
                      <w:b/>
                      <w:bCs/>
                    </w:rPr>
                    <w:t>:</w:t>
                  </w:r>
                </w:p>
                <w:tbl>
                  <w:tblPr>
                    <w:tblW w:w="3424" w:type="pct"/>
                    <w:jc w:val="center"/>
                    <w:tbl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  <w:insideH w:val="single" w:sz="4" w:space="0" w:color="auto"/>
                      <w:insideV w:val="single" w:sz="4" w:space="0" w:color="auto"/>
                    </w:tblBorders>
                    <w:shd w:val="clear" w:color="auto" w:fill="CDD4E9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3140"/>
                    <w:gridCol w:w="3231"/>
                  </w:tblGrid>
                  <w:tr w:rsidR="0034420B" w:rsidRPr="00C92A66" w14:paraId="0E12771C" w14:textId="77777777" w:rsidTr="00BC5A6D">
                    <w:trPr>
                      <w:trHeight w:val="233"/>
                      <w:jc w:val="center"/>
                    </w:trPr>
                    <w:tc>
                      <w:tcPr>
                        <w:tcW w:w="2464" w:type="pct"/>
                        <w:shd w:val="clear" w:color="auto" w:fill="1F3864"/>
                        <w:tcMar>
                          <w:top w:w="80" w:type="dxa"/>
                          <w:left w:w="80" w:type="dxa"/>
                          <w:bottom w:w="80" w:type="dxa"/>
                          <w:right w:w="80" w:type="dxa"/>
                        </w:tcMar>
                        <w:vAlign w:val="center"/>
                        <w:hideMark/>
                      </w:tcPr>
                      <w:p w14:paraId="2CDA4DF0" w14:textId="60116FDC" w:rsidR="002263B2" w:rsidRPr="00C92A66" w:rsidRDefault="00012E65" w:rsidP="002263B2">
                        <w:pPr>
                          <w:spacing w:line="259" w:lineRule="auto"/>
                          <w:jc w:val="center"/>
                          <w:rPr>
                            <w:rFonts w:ascii="Aptos" w:hAnsi="Aptos" w:cs="Calibri"/>
                            <w:b/>
                            <w:lang w:val="en-GB"/>
                          </w:rPr>
                        </w:pPr>
                        <w:r>
                          <w:rPr>
                            <w:rFonts w:ascii="Aptos" w:hAnsi="Aptos" w:cs="Calibri"/>
                            <w:b/>
                            <w:lang w:val="en-GB"/>
                          </w:rPr>
                          <w:t>Global</w:t>
                        </w:r>
                      </w:p>
                    </w:tc>
                    <w:tc>
                      <w:tcPr>
                        <w:tcW w:w="2536" w:type="pct"/>
                        <w:shd w:val="clear" w:color="auto" w:fill="1F3864"/>
                        <w:tcMar>
                          <w:top w:w="80" w:type="dxa"/>
                          <w:left w:w="80" w:type="dxa"/>
                          <w:bottom w:w="80" w:type="dxa"/>
                          <w:right w:w="80" w:type="dxa"/>
                        </w:tcMar>
                        <w:vAlign w:val="center"/>
                        <w:hideMark/>
                      </w:tcPr>
                      <w:p w14:paraId="4DECBCC4" w14:textId="2DDD4F6B" w:rsidR="002263B2" w:rsidRPr="00C92A66" w:rsidRDefault="00012E65" w:rsidP="002263B2">
                        <w:pPr>
                          <w:spacing w:line="259" w:lineRule="auto"/>
                          <w:jc w:val="center"/>
                          <w:rPr>
                            <w:rFonts w:ascii="Aptos" w:hAnsi="Aptos" w:cs="Calibri"/>
                            <w:b/>
                            <w:lang w:val="en-GB"/>
                          </w:rPr>
                        </w:pPr>
                        <w:r>
                          <w:rPr>
                            <w:rFonts w:ascii="Aptos" w:hAnsi="Aptos" w:cs="Calibri"/>
                            <w:b/>
                            <w:lang w:val="en-GB"/>
                          </w:rPr>
                          <w:t>U</w:t>
                        </w:r>
                        <w:r w:rsidR="00465F87">
                          <w:rPr>
                            <w:rFonts w:ascii="Aptos" w:hAnsi="Aptos" w:cs="Calibri"/>
                            <w:b/>
                            <w:lang w:val="en-GB"/>
                          </w:rPr>
                          <w:t>SD</w:t>
                        </w:r>
                        <w:r w:rsidR="0039155F">
                          <w:rPr>
                            <w:rFonts w:ascii="Aptos" w:hAnsi="Aptos" w:cs="Calibri"/>
                            <w:b/>
                            <w:lang w:val="en-GB"/>
                          </w:rPr>
                          <w:t xml:space="preserve"> ($)</w:t>
                        </w:r>
                      </w:p>
                    </w:tc>
                  </w:tr>
                  <w:tr w:rsidR="00A744DC" w:rsidRPr="00C92A66" w14:paraId="6CA122AA" w14:textId="77777777" w:rsidTr="00BC5A6D">
                    <w:trPr>
                      <w:trHeight w:val="266"/>
                      <w:jc w:val="center"/>
                    </w:trPr>
                    <w:tc>
                      <w:tcPr>
                        <w:tcW w:w="2464" w:type="pct"/>
                        <w:shd w:val="clear" w:color="auto" w:fill="1F3864"/>
                        <w:tcMar>
                          <w:top w:w="80" w:type="dxa"/>
                          <w:left w:w="80" w:type="dxa"/>
                          <w:bottom w:w="80" w:type="dxa"/>
                          <w:right w:w="80" w:type="dxa"/>
                        </w:tcMar>
                      </w:tcPr>
                      <w:p w14:paraId="5C2FD92B" w14:textId="0960A3D8" w:rsidR="00A744DC" w:rsidRDefault="00E77B80" w:rsidP="002263B2">
                        <w:pPr>
                          <w:spacing w:line="259" w:lineRule="auto"/>
                          <w:rPr>
                            <w:rFonts w:ascii="Aptos" w:eastAsia="Aptos" w:hAnsi="Aptos" w:cs="Calibri"/>
                            <w:b/>
                            <w:bCs/>
                            <w:color w:val="FFFFFF" w:themeColor="background1"/>
                            <w:lang w:val="en-GB"/>
                          </w:rPr>
                        </w:pPr>
                        <w:r>
                          <w:rPr>
                            <w:rFonts w:ascii="Aptos" w:eastAsia="Aptos" w:hAnsi="Aptos" w:cs="Calibri"/>
                            <w:b/>
                            <w:bCs/>
                            <w:color w:val="FFFFFF" w:themeColor="background1"/>
                            <w:lang w:val="en-GB"/>
                          </w:rPr>
                          <w:t>4Q 2024</w:t>
                        </w:r>
                        <w:r w:rsidR="00012E65">
                          <w:rPr>
                            <w:rFonts w:ascii="Aptos" w:eastAsia="Aptos" w:hAnsi="Aptos" w:cs="Calibri"/>
                            <w:b/>
                            <w:bCs/>
                            <w:color w:val="FFFFFF" w:themeColor="background1"/>
                            <w:lang w:val="en-GB"/>
                          </w:rPr>
                          <w:t xml:space="preserve"> </w:t>
                        </w:r>
                        <w:r w:rsidR="00413315">
                          <w:rPr>
                            <w:rFonts w:ascii="Aptos" w:eastAsia="Aptos" w:hAnsi="Aptos" w:cs="Calibri"/>
                            <w:b/>
                            <w:bCs/>
                            <w:color w:val="FFFFFF" w:themeColor="background1"/>
                            <w:lang w:val="en-GB"/>
                          </w:rPr>
                          <w:t>sales</w:t>
                        </w:r>
                      </w:p>
                    </w:tc>
                    <w:tc>
                      <w:tcPr>
                        <w:tcW w:w="2536" w:type="pct"/>
                        <w:tcMar>
                          <w:top w:w="80" w:type="dxa"/>
                          <w:left w:w="80" w:type="dxa"/>
                          <w:bottom w:w="80" w:type="dxa"/>
                          <w:right w:w="80" w:type="dxa"/>
                        </w:tcMar>
                        <w:vAlign w:val="center"/>
                      </w:tcPr>
                      <w:p w14:paraId="32AB31C5" w14:textId="1E3C939D" w:rsidR="00A744DC" w:rsidRDefault="008615D9" w:rsidP="002263B2">
                        <w:pPr>
                          <w:spacing w:line="259" w:lineRule="auto"/>
                          <w:jc w:val="center"/>
                          <w:rPr>
                            <w:rFonts w:ascii="Aptos" w:hAnsi="Aptos" w:cs="Calibri"/>
                          </w:rPr>
                        </w:pPr>
                        <w:r w:rsidRPr="00FB5BC2">
                          <w:rPr>
                            <w:rFonts w:ascii="Aptos" w:hAnsi="Aptos" w:cs="Calibri"/>
                          </w:rPr>
                          <w:t>22.5 B</w:t>
                        </w:r>
                      </w:p>
                    </w:tc>
                  </w:tr>
                  <w:tr w:rsidR="00012E65" w:rsidRPr="00C92A66" w14:paraId="3705CA31" w14:textId="77777777" w:rsidTr="00BC5A6D">
                    <w:trPr>
                      <w:trHeight w:val="266"/>
                      <w:jc w:val="center"/>
                    </w:trPr>
                    <w:tc>
                      <w:tcPr>
                        <w:tcW w:w="2464" w:type="pct"/>
                        <w:shd w:val="clear" w:color="auto" w:fill="1F3864"/>
                        <w:tcMar>
                          <w:top w:w="80" w:type="dxa"/>
                          <w:left w:w="80" w:type="dxa"/>
                          <w:bottom w:w="80" w:type="dxa"/>
                          <w:right w:w="80" w:type="dxa"/>
                        </w:tcMar>
                      </w:tcPr>
                      <w:p w14:paraId="54BFBC43" w14:textId="600594EB" w:rsidR="00012E65" w:rsidRDefault="00012E65" w:rsidP="00012E65">
                        <w:pPr>
                          <w:spacing w:line="259" w:lineRule="auto"/>
                          <w:rPr>
                            <w:rFonts w:ascii="Aptos" w:eastAsia="Aptos" w:hAnsi="Aptos" w:cs="Calibri"/>
                            <w:b/>
                            <w:bCs/>
                            <w:color w:val="FFFFFF" w:themeColor="background1"/>
                            <w:lang w:val="en-GB"/>
                          </w:rPr>
                        </w:pPr>
                        <w:r>
                          <w:rPr>
                            <w:rFonts w:ascii="Aptos" w:hAnsi="Aptos"/>
                            <w:b/>
                            <w:bCs/>
                          </w:rPr>
                          <w:t>4Q 2025</w:t>
                        </w:r>
                        <w:r w:rsidR="00413315">
                          <w:rPr>
                            <w:rFonts w:ascii="Aptos" w:hAnsi="Aptos"/>
                            <w:b/>
                            <w:bCs/>
                          </w:rPr>
                          <w:t xml:space="preserve"> sales</w:t>
                        </w:r>
                      </w:p>
                    </w:tc>
                    <w:tc>
                      <w:tcPr>
                        <w:tcW w:w="2536" w:type="pct"/>
                        <w:tcMar>
                          <w:top w:w="80" w:type="dxa"/>
                          <w:left w:w="80" w:type="dxa"/>
                          <w:bottom w:w="80" w:type="dxa"/>
                          <w:right w:w="80" w:type="dxa"/>
                        </w:tcMar>
                        <w:vAlign w:val="center"/>
                      </w:tcPr>
                      <w:p w14:paraId="5AA64083" w14:textId="7C83671F" w:rsidR="00012E65" w:rsidRPr="008615D9" w:rsidRDefault="00012E65" w:rsidP="00012E65">
                        <w:pPr>
                          <w:spacing w:line="259" w:lineRule="auto"/>
                          <w:jc w:val="center"/>
                          <w:rPr>
                            <w:rFonts w:ascii="Aptos" w:hAnsi="Aptos" w:cs="Calibri"/>
                            <w:b/>
                            <w:bCs/>
                          </w:rPr>
                        </w:pPr>
                        <w:r w:rsidRPr="00FB5BC2">
                          <w:rPr>
                            <w:rFonts w:ascii="Aptos" w:hAnsi="Aptos" w:cs="Calibri"/>
                            <w:b/>
                          </w:rPr>
                          <w:t>24.6 B</w:t>
                        </w:r>
                      </w:p>
                    </w:tc>
                  </w:tr>
                  <w:tr w:rsidR="00012E65" w:rsidRPr="00C92A66" w14:paraId="17618D8A" w14:textId="77777777" w:rsidTr="00BC5A6D">
                    <w:trPr>
                      <w:trHeight w:val="266"/>
                      <w:jc w:val="center"/>
                    </w:trPr>
                    <w:tc>
                      <w:tcPr>
                        <w:tcW w:w="2464" w:type="pct"/>
                        <w:shd w:val="clear" w:color="auto" w:fill="1F3864"/>
                        <w:tcMar>
                          <w:top w:w="80" w:type="dxa"/>
                          <w:left w:w="80" w:type="dxa"/>
                          <w:bottom w:w="80" w:type="dxa"/>
                          <w:right w:w="80" w:type="dxa"/>
                        </w:tcMar>
                      </w:tcPr>
                      <w:p w14:paraId="3F31ADF0" w14:textId="694A3E5E" w:rsidR="00012E65" w:rsidRDefault="00012E65" w:rsidP="00012E65">
                        <w:pPr>
                          <w:spacing w:line="259" w:lineRule="auto"/>
                          <w:rPr>
                            <w:rFonts w:ascii="Aptos" w:eastAsia="Aptos" w:hAnsi="Aptos" w:cs="Calibri"/>
                            <w:b/>
                            <w:bCs/>
                            <w:color w:val="FFFFFF" w:themeColor="background1"/>
                            <w:lang w:val="en-GB"/>
                          </w:rPr>
                        </w:pPr>
                        <w:r>
                          <w:rPr>
                            <w:rFonts w:ascii="Aptos" w:hAnsi="Aptos"/>
                            <w:b/>
                            <w:bCs/>
                          </w:rPr>
                          <w:t>YoY change</w:t>
                        </w:r>
                      </w:p>
                    </w:tc>
                    <w:tc>
                      <w:tcPr>
                        <w:tcW w:w="2536" w:type="pct"/>
                        <w:tcMar>
                          <w:top w:w="80" w:type="dxa"/>
                          <w:left w:w="80" w:type="dxa"/>
                          <w:bottom w:w="80" w:type="dxa"/>
                          <w:right w:w="80" w:type="dxa"/>
                        </w:tcMar>
                        <w:vAlign w:val="center"/>
                      </w:tcPr>
                      <w:p w14:paraId="6FEAA24E" w14:textId="4F65496B" w:rsidR="00012E65" w:rsidRPr="008615D9" w:rsidRDefault="00012E65" w:rsidP="00012E65">
                        <w:pPr>
                          <w:spacing w:line="259" w:lineRule="auto"/>
                          <w:jc w:val="center"/>
                          <w:rPr>
                            <w:rFonts w:ascii="Aptos" w:hAnsi="Aptos" w:cs="Calibri"/>
                            <w:b/>
                            <w:bCs/>
                          </w:rPr>
                        </w:pPr>
                        <w:r w:rsidRPr="00E24F36">
                          <w:rPr>
                            <w:rFonts w:ascii="Aptos" w:hAnsi="Aptos" w:cs="Calibri"/>
                            <w:b/>
                            <w:color w:val="70AD47" w:themeColor="accent6"/>
                          </w:rPr>
                          <w:t>+</w:t>
                        </w:r>
                        <w:r w:rsidR="00334B87">
                          <w:rPr>
                            <w:rFonts w:ascii="Aptos" w:hAnsi="Aptos" w:cs="Calibri"/>
                            <w:b/>
                            <w:color w:val="70AD47" w:themeColor="accent6"/>
                          </w:rPr>
                          <w:t>9</w:t>
                        </w:r>
                        <w:r w:rsidRPr="00E24F36">
                          <w:rPr>
                            <w:rFonts w:ascii="Aptos" w:hAnsi="Aptos" w:cs="Calibri"/>
                            <w:b/>
                            <w:color w:val="70AD47" w:themeColor="accent6"/>
                          </w:rPr>
                          <w:t>.</w:t>
                        </w:r>
                        <w:r w:rsidR="00334B87">
                          <w:rPr>
                            <w:rFonts w:ascii="Aptos" w:hAnsi="Aptos" w:cs="Calibri"/>
                            <w:b/>
                            <w:color w:val="70AD47" w:themeColor="accent6"/>
                          </w:rPr>
                          <w:t>1</w:t>
                        </w:r>
                        <w:r w:rsidRPr="00E24F36">
                          <w:rPr>
                            <w:rFonts w:ascii="Aptos" w:hAnsi="Aptos" w:cs="Calibri"/>
                            <w:b/>
                            <w:color w:val="70AD47" w:themeColor="accent6"/>
                          </w:rPr>
                          <w:t>%</w:t>
                        </w:r>
                      </w:p>
                    </w:tc>
                  </w:tr>
                  <w:tr w:rsidR="00146EBA" w:rsidRPr="00C92A66" w14:paraId="5B19272D" w14:textId="77777777" w:rsidTr="00BC5A6D">
                    <w:trPr>
                      <w:trHeight w:val="266"/>
                      <w:jc w:val="center"/>
                    </w:trPr>
                    <w:tc>
                      <w:tcPr>
                        <w:tcW w:w="2464" w:type="pct"/>
                        <w:shd w:val="clear" w:color="auto" w:fill="1F3864"/>
                        <w:tcMar>
                          <w:top w:w="80" w:type="dxa"/>
                          <w:left w:w="80" w:type="dxa"/>
                          <w:bottom w:w="80" w:type="dxa"/>
                          <w:right w:w="80" w:type="dxa"/>
                        </w:tcMar>
                      </w:tcPr>
                      <w:p w14:paraId="757020B8" w14:textId="71BAE50C" w:rsidR="002263B2" w:rsidRPr="00C92A66" w:rsidRDefault="00273C11" w:rsidP="002263B2">
                        <w:pPr>
                          <w:spacing w:line="259" w:lineRule="auto"/>
                          <w:rPr>
                            <w:rFonts w:ascii="Aptos" w:eastAsia="Aptos" w:hAnsi="Aptos" w:cs="Calibri"/>
                            <w:b/>
                            <w:bCs/>
                            <w:color w:val="FFFFFF" w:themeColor="background1"/>
                            <w:lang w:val="en-GB"/>
                          </w:rPr>
                        </w:pPr>
                        <w:r>
                          <w:rPr>
                            <w:rFonts w:ascii="Aptos" w:eastAsia="Aptos" w:hAnsi="Aptos" w:cs="Calibri"/>
                            <w:b/>
                            <w:bCs/>
                            <w:color w:val="FFFFFF" w:themeColor="background1"/>
                            <w:lang w:val="en-GB"/>
                          </w:rPr>
                          <w:t xml:space="preserve">FY 2024 </w:t>
                        </w:r>
                        <w:r w:rsidR="00334B87">
                          <w:rPr>
                            <w:rFonts w:ascii="Aptos" w:eastAsia="Aptos" w:hAnsi="Aptos" w:cs="Calibri"/>
                            <w:b/>
                            <w:color w:val="FFFFFF" w:themeColor="background1"/>
                            <w:lang w:val="en-GB"/>
                          </w:rPr>
                          <w:t>revenue</w:t>
                        </w:r>
                      </w:p>
                    </w:tc>
                    <w:tc>
                      <w:tcPr>
                        <w:tcW w:w="2536" w:type="pct"/>
                        <w:tcMar>
                          <w:top w:w="80" w:type="dxa"/>
                          <w:left w:w="80" w:type="dxa"/>
                          <w:bottom w:w="80" w:type="dxa"/>
                          <w:right w:w="80" w:type="dxa"/>
                        </w:tcMar>
                        <w:vAlign w:val="center"/>
                      </w:tcPr>
                      <w:p w14:paraId="69A431D8" w14:textId="14F7BC6A" w:rsidR="002263B2" w:rsidRPr="00C92A66" w:rsidRDefault="0059300A" w:rsidP="002263B2">
                        <w:pPr>
                          <w:spacing w:line="259" w:lineRule="auto"/>
                          <w:jc w:val="center"/>
                          <w:rPr>
                            <w:rFonts w:ascii="Aptos" w:hAnsi="Aptos" w:cs="Calibri"/>
                          </w:rPr>
                        </w:pPr>
                        <w:r>
                          <w:rPr>
                            <w:rFonts w:ascii="Aptos" w:hAnsi="Aptos" w:cs="Calibri"/>
                          </w:rPr>
                          <w:t>88.8 B</w:t>
                        </w:r>
                      </w:p>
                    </w:tc>
                  </w:tr>
                  <w:tr w:rsidR="00273C11" w:rsidRPr="00C92A66" w14:paraId="0F4F9E25" w14:textId="77777777" w:rsidTr="00BC5A6D">
                    <w:trPr>
                      <w:trHeight w:val="266"/>
                      <w:jc w:val="center"/>
                    </w:trPr>
                    <w:tc>
                      <w:tcPr>
                        <w:tcW w:w="2464" w:type="pct"/>
                        <w:shd w:val="clear" w:color="auto" w:fill="1F3864"/>
                        <w:tcMar>
                          <w:top w:w="80" w:type="dxa"/>
                          <w:left w:w="80" w:type="dxa"/>
                          <w:bottom w:w="80" w:type="dxa"/>
                          <w:right w:w="80" w:type="dxa"/>
                        </w:tcMar>
                      </w:tcPr>
                      <w:p w14:paraId="4236B088" w14:textId="51242536" w:rsidR="00273C11" w:rsidRDefault="00273C11" w:rsidP="00273C11">
                        <w:pPr>
                          <w:spacing w:line="259" w:lineRule="auto"/>
                          <w:rPr>
                            <w:rFonts w:ascii="Aptos" w:hAnsi="Aptos"/>
                            <w:b/>
                            <w:bCs/>
                          </w:rPr>
                        </w:pPr>
                        <w:r>
                          <w:rPr>
                            <w:rFonts w:ascii="Aptos" w:hAnsi="Aptos"/>
                            <w:b/>
                            <w:bCs/>
                          </w:rPr>
                          <w:t xml:space="preserve">FY 2025 </w:t>
                        </w:r>
                        <w:r w:rsidR="00334B87">
                          <w:rPr>
                            <w:rFonts w:ascii="Aptos" w:hAnsi="Aptos"/>
                            <w:b/>
                            <w:bCs/>
                          </w:rPr>
                          <w:t>revenue</w:t>
                        </w:r>
                      </w:p>
                    </w:tc>
                    <w:tc>
                      <w:tcPr>
                        <w:tcW w:w="2536" w:type="pct"/>
                        <w:tcMar>
                          <w:top w:w="80" w:type="dxa"/>
                          <w:left w:w="80" w:type="dxa"/>
                          <w:bottom w:w="80" w:type="dxa"/>
                          <w:right w:w="80" w:type="dxa"/>
                        </w:tcMar>
                        <w:vAlign w:val="center"/>
                      </w:tcPr>
                      <w:p w14:paraId="471F1AB0" w14:textId="7C93598B" w:rsidR="00273C11" w:rsidRPr="00FB5BC2" w:rsidRDefault="00273C11" w:rsidP="00273C11">
                        <w:pPr>
                          <w:spacing w:line="259" w:lineRule="auto"/>
                          <w:jc w:val="center"/>
                          <w:rPr>
                            <w:rFonts w:ascii="Aptos" w:hAnsi="Aptos" w:cs="Calibri"/>
                            <w:b/>
                          </w:rPr>
                        </w:pPr>
                        <w:r w:rsidRPr="00FB5BC2">
                          <w:rPr>
                            <w:rFonts w:ascii="Aptos" w:hAnsi="Aptos" w:cs="Calibri"/>
                            <w:b/>
                          </w:rPr>
                          <w:t>94.2 B</w:t>
                        </w:r>
                      </w:p>
                    </w:tc>
                  </w:tr>
                  <w:tr w:rsidR="00273C11" w:rsidRPr="00C92A66" w14:paraId="3DD49D67" w14:textId="77777777" w:rsidTr="00BC5A6D">
                    <w:trPr>
                      <w:trHeight w:val="266"/>
                      <w:jc w:val="center"/>
                    </w:trPr>
                    <w:tc>
                      <w:tcPr>
                        <w:tcW w:w="2464" w:type="pct"/>
                        <w:shd w:val="clear" w:color="auto" w:fill="1F3864"/>
                        <w:tcMar>
                          <w:top w:w="80" w:type="dxa"/>
                          <w:left w:w="80" w:type="dxa"/>
                          <w:bottom w:w="80" w:type="dxa"/>
                          <w:right w:w="80" w:type="dxa"/>
                        </w:tcMar>
                      </w:tcPr>
                      <w:p w14:paraId="557A73B6" w14:textId="4EBE48F8" w:rsidR="00273C11" w:rsidRDefault="00273C11" w:rsidP="00273C11">
                        <w:pPr>
                          <w:spacing w:line="259" w:lineRule="auto"/>
                          <w:rPr>
                            <w:rFonts w:ascii="Aptos" w:hAnsi="Aptos"/>
                            <w:b/>
                            <w:bCs/>
                          </w:rPr>
                        </w:pPr>
                        <w:r>
                          <w:rPr>
                            <w:rFonts w:ascii="Aptos" w:hAnsi="Aptos"/>
                            <w:b/>
                            <w:bCs/>
                          </w:rPr>
                          <w:lastRenderedPageBreak/>
                          <w:t>YoY change</w:t>
                        </w:r>
                      </w:p>
                    </w:tc>
                    <w:tc>
                      <w:tcPr>
                        <w:tcW w:w="2536" w:type="pct"/>
                        <w:tcMar>
                          <w:top w:w="80" w:type="dxa"/>
                          <w:left w:w="80" w:type="dxa"/>
                          <w:bottom w:w="80" w:type="dxa"/>
                          <w:right w:w="80" w:type="dxa"/>
                        </w:tcMar>
                        <w:vAlign w:val="center"/>
                      </w:tcPr>
                      <w:p w14:paraId="55B5E30F" w14:textId="70322C74" w:rsidR="00273C11" w:rsidRPr="00E24F36" w:rsidRDefault="002D6ECA" w:rsidP="00273C11">
                        <w:pPr>
                          <w:spacing w:line="259" w:lineRule="auto"/>
                          <w:jc w:val="center"/>
                          <w:rPr>
                            <w:rFonts w:ascii="Aptos" w:hAnsi="Aptos" w:cs="Calibri"/>
                            <w:b/>
                            <w:bCs/>
                          </w:rPr>
                        </w:pPr>
                        <w:r w:rsidRPr="00E24F36">
                          <w:rPr>
                            <w:rFonts w:ascii="Aptos" w:hAnsi="Aptos" w:cs="Calibri"/>
                            <w:b/>
                            <w:bCs/>
                            <w:color w:val="70AD47" w:themeColor="accent6"/>
                          </w:rPr>
                          <w:t>+6.0%</w:t>
                        </w:r>
                      </w:p>
                    </w:tc>
                  </w:tr>
                </w:tbl>
                <w:p w14:paraId="163E35F3" w14:textId="77777777" w:rsidR="003A6530" w:rsidRDefault="003A6530" w:rsidP="002263B2">
                  <w:pPr>
                    <w:textAlignment w:val="baseline"/>
                    <w:rPr>
                      <w:rFonts w:ascii="Aptos" w:eastAsia="Aptos" w:hAnsi="Aptos" w:cs="Calibri"/>
                      <w:b/>
                      <w:bCs/>
                      <w:lang w:eastAsia="en-GB"/>
                    </w:rPr>
                  </w:pPr>
                </w:p>
                <w:p w14:paraId="6F00BEEA" w14:textId="1B69D3B4" w:rsidR="002263B2" w:rsidRDefault="00CA6488" w:rsidP="002263B2">
                  <w:pPr>
                    <w:textAlignment w:val="baseline"/>
                    <w:rPr>
                      <w:rFonts w:ascii="Aptos" w:eastAsia="Aptos" w:hAnsi="Aptos" w:cs="Calibri"/>
                      <w:b/>
                      <w:bCs/>
                      <w:lang w:eastAsia="en-GB"/>
                    </w:rPr>
                  </w:pPr>
                  <w:r>
                    <w:rPr>
                      <w:rFonts w:ascii="Aptos" w:eastAsia="Aptos" w:hAnsi="Aptos" w:cs="Calibri"/>
                      <w:b/>
                      <w:bCs/>
                      <w:lang w:eastAsia="en-GB"/>
                    </w:rPr>
                    <w:t>Data Tables</w:t>
                  </w:r>
                </w:p>
                <w:p w14:paraId="5F234E77" w14:textId="42A646EE" w:rsidR="00CA6488" w:rsidRPr="00CA6488" w:rsidRDefault="00CA6488" w:rsidP="00CA6488">
                  <w:pPr>
                    <w:pStyle w:val="ListParagraph"/>
                    <w:numPr>
                      <w:ilvl w:val="0"/>
                      <w:numId w:val="26"/>
                    </w:numPr>
                    <w:textAlignment w:val="baseline"/>
                    <w:rPr>
                      <w:rFonts w:ascii="Aptos" w:eastAsia="Aptos" w:hAnsi="Aptos" w:cs="Calibri"/>
                      <w:b/>
                      <w:bCs/>
                      <w:lang w:eastAsia="en-GB"/>
                    </w:rPr>
                  </w:pPr>
                  <w:r w:rsidRPr="00385A50">
                    <w:rPr>
                      <w:rFonts w:ascii="Aptos" w:eastAsia="Aptos" w:hAnsi="Aptos" w:cs="Calibri"/>
                      <w:lang w:eastAsia="en-GB"/>
                    </w:rPr>
                    <w:t xml:space="preserve">Data </w:t>
                  </w:r>
                  <w:r w:rsidR="00385A50" w:rsidRPr="00385A50">
                    <w:rPr>
                      <w:rFonts w:ascii="Aptos" w:eastAsia="Times New Roman" w:hAnsi="Aptos" w:cs="Aptos"/>
                    </w:rPr>
                    <w:t>summary</w:t>
                  </w:r>
                  <w:r w:rsidR="00385A50" w:rsidRPr="005547E3">
                    <w:rPr>
                      <w:rFonts w:ascii="Aptos" w:eastAsia="Times New Roman" w:hAnsi="Aptos" w:cs="Aptos"/>
                    </w:rPr>
                    <w:t xml:space="preserve"> from ASH </w:t>
                  </w:r>
                  <w:r w:rsidR="004A456E">
                    <w:rPr>
                      <w:rFonts w:ascii="Aptos" w:eastAsia="Times New Roman" w:hAnsi="Aptos" w:cs="Aptos"/>
                    </w:rPr>
                    <w:t xml:space="preserve">2023 and </w:t>
                  </w:r>
                  <w:r w:rsidR="006E72D3">
                    <w:rPr>
                      <w:rFonts w:ascii="Aptos" w:eastAsia="Times New Roman" w:hAnsi="Aptos" w:cs="Aptos"/>
                    </w:rPr>
                    <w:t xml:space="preserve">ASH </w:t>
                  </w:r>
                  <w:r w:rsidR="00385A50" w:rsidRPr="005547E3">
                    <w:rPr>
                      <w:rFonts w:ascii="Aptos" w:eastAsia="Times New Roman" w:hAnsi="Aptos" w:cs="Aptos"/>
                    </w:rPr>
                    <w:t>2024</w:t>
                  </w:r>
                </w:p>
                <w:tbl>
                  <w:tblPr>
                    <w:tblStyle w:val="TableGrid"/>
                    <w:tblW w:w="5000" w:type="pct"/>
                    <w:tblBorders>
                      <w:top w:val="single" w:sz="8" w:space="0" w:color="000000"/>
                      <w:left w:val="single" w:sz="8" w:space="0" w:color="000000"/>
                      <w:bottom w:val="single" w:sz="8" w:space="0" w:color="000000"/>
                      <w:right w:val="single" w:sz="8" w:space="0" w:color="000000"/>
                      <w:insideH w:val="single" w:sz="8" w:space="0" w:color="000000"/>
                      <w:insideV w:val="single" w:sz="8" w:space="0" w:color="000000"/>
                    </w:tblBorders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1864"/>
                    <w:gridCol w:w="1970"/>
                    <w:gridCol w:w="2729"/>
                    <w:gridCol w:w="2731"/>
                  </w:tblGrid>
                  <w:tr w:rsidR="00CA6488" w:rsidRPr="004374F1" w14:paraId="3B674E64" w14:textId="77777777" w:rsidTr="003A6530">
                    <w:trPr>
                      <w:trHeight w:val="325"/>
                    </w:trPr>
                    <w:tc>
                      <w:tcPr>
                        <w:tcW w:w="1003" w:type="pct"/>
                        <w:shd w:val="clear" w:color="auto" w:fill="1F3864"/>
                        <w:vAlign w:val="center"/>
                      </w:tcPr>
                      <w:p w14:paraId="6886145A" w14:textId="77777777" w:rsidR="00CA6488" w:rsidRPr="009F1060" w:rsidRDefault="00CA6488" w:rsidP="00CA6488">
                        <w:pPr>
                          <w:spacing w:line="259" w:lineRule="auto"/>
                          <w:jc w:val="center"/>
                          <w:rPr>
                            <w:rFonts w:ascii="Aptos" w:eastAsia="Times New Roman" w:hAnsi="Aptos" w:cs="Calibri"/>
                            <w:b/>
                            <w:bCs/>
                            <w:color w:val="FFFFFF" w:themeColor="background1"/>
                          </w:rPr>
                        </w:pPr>
                        <w:r w:rsidRPr="009F1060">
                          <w:rPr>
                            <w:rFonts w:ascii="Aptos" w:eastAsia="Times New Roman" w:hAnsi="Aptos" w:cs="Calibri"/>
                            <w:b/>
                            <w:bCs/>
                            <w:color w:val="FFFFFF" w:themeColor="background1"/>
                          </w:rPr>
                          <w:t>Trial</w:t>
                        </w:r>
                      </w:p>
                    </w:tc>
                    <w:tc>
                      <w:tcPr>
                        <w:tcW w:w="3997" w:type="pct"/>
                        <w:gridSpan w:val="3"/>
                        <w:shd w:val="clear" w:color="auto" w:fill="1F3864"/>
                        <w:vAlign w:val="center"/>
                      </w:tcPr>
                      <w:p w14:paraId="171DEE19" w14:textId="657F26CD" w:rsidR="003B3A74" w:rsidRPr="009F1060" w:rsidRDefault="003B3A74" w:rsidP="00CA6488">
                        <w:pPr>
                          <w:spacing w:line="259" w:lineRule="auto"/>
                          <w:jc w:val="center"/>
                          <w:rPr>
                            <w:rFonts w:ascii="Aptos" w:eastAsia="Times New Roman" w:hAnsi="Aptos" w:cs="Calibri"/>
                            <w:b/>
                            <w:bCs/>
                            <w:color w:val="FFFFFF" w:themeColor="background1"/>
                          </w:rPr>
                        </w:pPr>
                        <w:r w:rsidRPr="009F1060">
                          <w:rPr>
                            <w:rFonts w:ascii="Aptos" w:eastAsia="Times New Roman" w:hAnsi="Aptos" w:cs="Calibri"/>
                            <w:b/>
                            <w:bCs/>
                            <w:color w:val="FFFFFF" w:themeColor="background1"/>
                          </w:rPr>
                          <w:t xml:space="preserve">Ph 1/2 </w:t>
                        </w:r>
                        <w:r w:rsidRPr="00CA6488">
                          <w:rPr>
                            <w:rFonts w:ascii="Aptos" w:eastAsia="Times New Roman" w:hAnsi="Aptos" w:cs="Calibri"/>
                            <w:b/>
                            <w:bCs/>
                            <w:color w:val="FFFFFF" w:themeColor="background1"/>
                          </w:rPr>
                          <w:t>cAMeLot</w:t>
                        </w:r>
                        <w:r>
                          <w:rPr>
                            <w:rFonts w:ascii="Aptos" w:eastAsia="Times New Roman" w:hAnsi="Aptos" w:cs="Calibri"/>
                            <w:b/>
                            <w:bCs/>
                            <w:color w:val="FFFFFF" w:themeColor="background1"/>
                          </w:rPr>
                          <w:t>-1</w:t>
                        </w:r>
                        <w:r w:rsidR="005E5FE3">
                          <w:rPr>
                            <w:rFonts w:ascii="Aptos" w:eastAsia="Times New Roman" w:hAnsi="Aptos" w:cs="Calibri"/>
                            <w:b/>
                            <w:bCs/>
                            <w:color w:val="FFFFFF" w:themeColor="background1"/>
                          </w:rPr>
                          <w:t xml:space="preserve"> study </w:t>
                        </w:r>
                      </w:p>
                    </w:tc>
                  </w:tr>
                  <w:tr w:rsidR="00CA6488" w:rsidRPr="004374F1" w14:paraId="46D7C9FE" w14:textId="1BA71D9D" w:rsidTr="003A6530">
                    <w:trPr>
                      <w:trHeight w:val="336"/>
                    </w:trPr>
                    <w:tc>
                      <w:tcPr>
                        <w:tcW w:w="1003" w:type="pct"/>
                        <w:shd w:val="clear" w:color="auto" w:fill="1F3864"/>
                        <w:vAlign w:val="center"/>
                      </w:tcPr>
                      <w:p w14:paraId="5B160F65" w14:textId="3272A8C0" w:rsidR="00CA6488" w:rsidRPr="009F1060" w:rsidRDefault="00A167F7" w:rsidP="00CA6488">
                        <w:pPr>
                          <w:spacing w:line="259" w:lineRule="auto"/>
                          <w:jc w:val="center"/>
                          <w:rPr>
                            <w:rFonts w:ascii="Aptos" w:eastAsia="Times New Roman" w:hAnsi="Aptos" w:cs="Calibri"/>
                            <w:color w:val="FFFFFF" w:themeColor="background1"/>
                          </w:rPr>
                        </w:pPr>
                        <w:r>
                          <w:rPr>
                            <w:rFonts w:ascii="Aptos" w:eastAsia="Times New Roman" w:hAnsi="Aptos" w:cs="Calibri"/>
                            <w:color w:val="FFFFFF" w:themeColor="background1"/>
                          </w:rPr>
                          <w:t>Dosing</w:t>
                        </w:r>
                      </w:p>
                    </w:tc>
                    <w:tc>
                      <w:tcPr>
                        <w:tcW w:w="1060" w:type="pct"/>
                        <w:vAlign w:val="center"/>
                      </w:tcPr>
                      <w:p w14:paraId="78597778" w14:textId="3BACA207" w:rsidR="00CA6488" w:rsidRPr="004374F1" w:rsidRDefault="008A1E3A" w:rsidP="00CA6488">
                        <w:pPr>
                          <w:spacing w:line="259" w:lineRule="auto"/>
                          <w:jc w:val="center"/>
                          <w:rPr>
                            <w:rFonts w:ascii="Aptos" w:eastAsia="Times New Roman" w:hAnsi="Aptos" w:cs="Calibri"/>
                            <w:lang w:val="en-IN"/>
                          </w:rPr>
                        </w:pPr>
                        <w:r>
                          <w:rPr>
                            <w:rFonts w:ascii="Aptos" w:eastAsia="Times New Roman" w:hAnsi="Aptos" w:cs="Calibri"/>
                            <w:lang w:val="en-IN"/>
                          </w:rPr>
                          <w:t>Bleximenib (45 mg BID)</w:t>
                        </w:r>
                      </w:p>
                    </w:tc>
                    <w:tc>
                      <w:tcPr>
                        <w:tcW w:w="1468" w:type="pct"/>
                        <w:vAlign w:val="center"/>
                      </w:tcPr>
                      <w:p w14:paraId="1B49385F" w14:textId="478389AA" w:rsidR="00CA6488" w:rsidRPr="004374F1" w:rsidRDefault="008A1E3A" w:rsidP="00CA6488">
                        <w:pPr>
                          <w:spacing w:line="259" w:lineRule="auto"/>
                          <w:jc w:val="center"/>
                          <w:rPr>
                            <w:rFonts w:ascii="Aptos" w:eastAsia="Times New Roman" w:hAnsi="Aptos" w:cs="Calibri"/>
                            <w:lang w:val="en-IN"/>
                          </w:rPr>
                        </w:pPr>
                        <w:r>
                          <w:rPr>
                            <w:rFonts w:ascii="Aptos" w:eastAsia="Times New Roman" w:hAnsi="Aptos" w:cs="Calibri"/>
                            <w:lang w:val="en-IN"/>
                          </w:rPr>
                          <w:t>Bleximenib (</w:t>
                        </w:r>
                        <w:r w:rsidR="00C9232E">
                          <w:rPr>
                            <w:rFonts w:ascii="Aptos" w:eastAsia="Times New Roman" w:hAnsi="Aptos" w:cs="Calibri"/>
                            <w:lang w:val="en-IN"/>
                          </w:rPr>
                          <w:t>90/100</w:t>
                        </w:r>
                        <w:r>
                          <w:rPr>
                            <w:rFonts w:ascii="Aptos" w:eastAsia="Times New Roman" w:hAnsi="Aptos" w:cs="Calibri"/>
                            <w:lang w:val="en-IN"/>
                          </w:rPr>
                          <w:t xml:space="preserve"> mg BID)</w:t>
                        </w:r>
                        <w:r w:rsidR="009F29DF">
                          <w:rPr>
                            <w:rFonts w:ascii="Aptos" w:eastAsia="Times New Roman" w:hAnsi="Aptos" w:cs="Calibri"/>
                            <w:lang w:val="en-IN"/>
                          </w:rPr>
                          <w:t xml:space="preserve"> RP2D</w:t>
                        </w:r>
                      </w:p>
                    </w:tc>
                    <w:tc>
                      <w:tcPr>
                        <w:tcW w:w="1468" w:type="pct"/>
                      </w:tcPr>
                      <w:p w14:paraId="3C1295A9" w14:textId="0C5938E3" w:rsidR="003B3A74" w:rsidRPr="004374F1" w:rsidRDefault="008A1E3A" w:rsidP="00CA6488">
                        <w:pPr>
                          <w:spacing w:line="259" w:lineRule="auto"/>
                          <w:jc w:val="center"/>
                          <w:rPr>
                            <w:rFonts w:ascii="Aptos" w:eastAsia="Times New Roman" w:hAnsi="Aptos" w:cs="Calibri"/>
                            <w:lang w:val="en-IN"/>
                          </w:rPr>
                        </w:pPr>
                        <w:r>
                          <w:rPr>
                            <w:rFonts w:ascii="Aptos" w:eastAsia="Times New Roman" w:hAnsi="Aptos" w:cs="Calibri"/>
                            <w:lang w:val="en-IN"/>
                          </w:rPr>
                          <w:t>Bleximenib (</w:t>
                        </w:r>
                        <w:r w:rsidR="00C9232E">
                          <w:rPr>
                            <w:rFonts w:ascii="Aptos" w:eastAsia="Times New Roman" w:hAnsi="Aptos" w:cs="Calibri"/>
                            <w:lang w:val="en-IN"/>
                          </w:rPr>
                          <w:t>150</w:t>
                        </w:r>
                        <w:r>
                          <w:rPr>
                            <w:rFonts w:ascii="Aptos" w:eastAsia="Times New Roman" w:hAnsi="Aptos" w:cs="Calibri"/>
                            <w:lang w:val="en-IN"/>
                          </w:rPr>
                          <w:t xml:space="preserve"> mg BID)</w:t>
                        </w:r>
                      </w:p>
                    </w:tc>
                  </w:tr>
                  <w:tr w:rsidR="00CA6488" w:rsidRPr="004374F1" w14:paraId="4A8E0B5F" w14:textId="7EFDA329" w:rsidTr="003A6530">
                    <w:trPr>
                      <w:trHeight w:val="325"/>
                    </w:trPr>
                    <w:tc>
                      <w:tcPr>
                        <w:tcW w:w="1003" w:type="pct"/>
                        <w:shd w:val="clear" w:color="auto" w:fill="1F3864"/>
                        <w:vAlign w:val="center"/>
                      </w:tcPr>
                      <w:p w14:paraId="5F6CFCE6" w14:textId="57247016" w:rsidR="00CA6488" w:rsidRPr="009F1060" w:rsidRDefault="0052069D" w:rsidP="00CA6488">
                        <w:pPr>
                          <w:spacing w:line="259" w:lineRule="auto"/>
                          <w:jc w:val="center"/>
                          <w:rPr>
                            <w:rFonts w:ascii="Aptos" w:eastAsia="Times New Roman" w:hAnsi="Aptos" w:cs="Calibri"/>
                            <w:color w:val="FFFFFF" w:themeColor="background1"/>
                          </w:rPr>
                        </w:pPr>
                        <w:r>
                          <w:rPr>
                            <w:rFonts w:ascii="Aptos" w:eastAsia="Times New Roman" w:hAnsi="Aptos" w:cs="Calibri"/>
                            <w:color w:val="FFFFFF" w:themeColor="background1"/>
                          </w:rPr>
                          <w:t>Data Ref.</w:t>
                        </w:r>
                      </w:p>
                    </w:tc>
                    <w:tc>
                      <w:tcPr>
                        <w:tcW w:w="3997" w:type="pct"/>
                        <w:gridSpan w:val="3"/>
                        <w:vAlign w:val="center"/>
                      </w:tcPr>
                      <w:p w14:paraId="5F238254" w14:textId="3D5E32CD" w:rsidR="003B3A74" w:rsidRPr="008A5C04" w:rsidRDefault="00FE0C30" w:rsidP="00CA6488">
                        <w:pPr>
                          <w:spacing w:line="259" w:lineRule="auto"/>
                          <w:jc w:val="center"/>
                          <w:rPr>
                            <w:rFonts w:ascii="Aptos" w:eastAsia="Times New Roman" w:hAnsi="Aptos" w:cs="Calibri"/>
                            <w:b/>
                            <w:bCs/>
                            <w:lang w:val="en-GB"/>
                          </w:rPr>
                        </w:pPr>
                        <w:hyperlink r:id="rId27" w:history="1">
                          <w:r w:rsidRPr="008A5C04">
                            <w:rPr>
                              <w:rStyle w:val="Hyperlink"/>
                              <w:rFonts w:ascii="Aptos" w:eastAsia="Times New Roman" w:hAnsi="Aptos" w:cs="Calibri"/>
                              <w:b/>
                              <w:bCs/>
                            </w:rPr>
                            <w:t>ASH 2023</w:t>
                          </w:r>
                        </w:hyperlink>
                        <w:r w:rsidRPr="008A5C04">
                          <w:rPr>
                            <w:rFonts w:ascii="Aptos" w:eastAsia="Times New Roman" w:hAnsi="Aptos" w:cs="Calibri"/>
                            <w:b/>
                            <w:bCs/>
                          </w:rPr>
                          <w:t xml:space="preserve">, </w:t>
                        </w:r>
                        <w:hyperlink r:id="rId28" w:history="1">
                          <w:r w:rsidRPr="008A5C04">
                            <w:rPr>
                              <w:rStyle w:val="Hyperlink"/>
                              <w:rFonts w:ascii="Aptos" w:eastAsia="Times New Roman" w:hAnsi="Aptos" w:cs="Calibri"/>
                              <w:b/>
                              <w:bCs/>
                            </w:rPr>
                            <w:t>ASH 2024</w:t>
                          </w:r>
                        </w:hyperlink>
                      </w:p>
                    </w:tc>
                  </w:tr>
                  <w:tr w:rsidR="0052069D" w:rsidRPr="004374F1" w14:paraId="719651BA" w14:textId="77777777" w:rsidTr="003A6530">
                    <w:trPr>
                      <w:trHeight w:val="325"/>
                    </w:trPr>
                    <w:tc>
                      <w:tcPr>
                        <w:tcW w:w="1003" w:type="pct"/>
                        <w:shd w:val="clear" w:color="auto" w:fill="1F3864"/>
                        <w:vAlign w:val="center"/>
                      </w:tcPr>
                      <w:p w14:paraId="5F3CA260" w14:textId="10CDA692" w:rsidR="0052069D" w:rsidRPr="009F1060" w:rsidRDefault="005468CD" w:rsidP="00CA6488">
                        <w:pPr>
                          <w:spacing w:line="259" w:lineRule="auto"/>
                          <w:jc w:val="center"/>
                          <w:rPr>
                            <w:rFonts w:ascii="Aptos" w:eastAsia="Times New Roman" w:hAnsi="Aptos" w:cs="Calibri"/>
                            <w:color w:val="FFFFFF" w:themeColor="background1"/>
                          </w:rPr>
                        </w:pPr>
                        <w:r>
                          <w:rPr>
                            <w:rFonts w:ascii="Aptos" w:eastAsia="Times New Roman" w:hAnsi="Aptos" w:cs="Calibri"/>
                            <w:color w:val="FFFFFF" w:themeColor="background1"/>
                          </w:rPr>
                          <w:t>Population (LOT)</w:t>
                        </w:r>
                      </w:p>
                    </w:tc>
                    <w:tc>
                      <w:tcPr>
                        <w:tcW w:w="3997" w:type="pct"/>
                        <w:gridSpan w:val="3"/>
                        <w:vAlign w:val="center"/>
                      </w:tcPr>
                      <w:p w14:paraId="07A5756B" w14:textId="331A1264" w:rsidR="0052069D" w:rsidRPr="00646DB0" w:rsidRDefault="00646DB0" w:rsidP="00CA6488">
                        <w:pPr>
                          <w:spacing w:line="259" w:lineRule="auto"/>
                          <w:jc w:val="center"/>
                          <w:rPr>
                            <w:rFonts w:ascii="Aptos" w:eastAsia="Times New Roman" w:hAnsi="Aptos" w:cs="Calibri"/>
                            <w:lang w:val="en-GB"/>
                          </w:rPr>
                        </w:pPr>
                        <w:r w:rsidRPr="00646DB0">
                          <w:rPr>
                            <w:rFonts w:ascii="Aptos" w:eastAsia="Times New Roman" w:hAnsi="Aptos" w:cs="Calibri"/>
                          </w:rPr>
                          <w:t xml:space="preserve">R/R KMT2Ar or NPM1m AML, ALL </w:t>
                        </w:r>
                      </w:p>
                    </w:tc>
                  </w:tr>
                  <w:tr w:rsidR="00CA6488" w:rsidRPr="004374F1" w14:paraId="01A9DCEA" w14:textId="712C9025" w:rsidTr="003A6530">
                    <w:trPr>
                      <w:trHeight w:val="325"/>
                    </w:trPr>
                    <w:tc>
                      <w:tcPr>
                        <w:tcW w:w="1003" w:type="pct"/>
                        <w:shd w:val="clear" w:color="auto" w:fill="1F3864"/>
                        <w:vAlign w:val="center"/>
                      </w:tcPr>
                      <w:p w14:paraId="46570577" w14:textId="77777777" w:rsidR="00CA6488" w:rsidRPr="009F1060" w:rsidRDefault="00CA6488" w:rsidP="00CA6488">
                        <w:pPr>
                          <w:spacing w:line="259" w:lineRule="auto"/>
                          <w:jc w:val="center"/>
                          <w:rPr>
                            <w:rFonts w:ascii="Aptos" w:eastAsia="Times New Roman" w:hAnsi="Aptos" w:cs="Calibri"/>
                            <w:b/>
                            <w:color w:val="FFFFFF" w:themeColor="background1"/>
                          </w:rPr>
                        </w:pPr>
                        <w:r w:rsidRPr="009F1060">
                          <w:rPr>
                            <w:rFonts w:ascii="Aptos" w:eastAsia="Times New Roman" w:hAnsi="Aptos" w:cs="Calibri"/>
                            <w:b/>
                            <w:bCs/>
                            <w:color w:val="FFFFFF" w:themeColor="background1"/>
                          </w:rPr>
                          <w:t>Efficacy (n)</w:t>
                        </w:r>
                      </w:p>
                    </w:tc>
                    <w:tc>
                      <w:tcPr>
                        <w:tcW w:w="1060" w:type="pct"/>
                        <w:vAlign w:val="center"/>
                      </w:tcPr>
                      <w:p w14:paraId="13798ACA" w14:textId="6BCD2CF5" w:rsidR="00CA6488" w:rsidRPr="004374F1" w:rsidRDefault="002D540C" w:rsidP="00CA6488">
                        <w:pPr>
                          <w:spacing w:line="259" w:lineRule="auto"/>
                          <w:jc w:val="center"/>
                          <w:rPr>
                            <w:rFonts w:ascii="Aptos" w:eastAsia="Times New Roman" w:hAnsi="Aptos" w:cs="Calibri"/>
                          </w:rPr>
                        </w:pPr>
                        <w:r>
                          <w:rPr>
                            <w:rFonts w:ascii="Aptos" w:eastAsia="Times New Roman" w:hAnsi="Aptos" w:cs="Calibri"/>
                          </w:rPr>
                          <w:t>11</w:t>
                        </w:r>
                      </w:p>
                    </w:tc>
                    <w:tc>
                      <w:tcPr>
                        <w:tcW w:w="1468" w:type="pct"/>
                        <w:vAlign w:val="center"/>
                      </w:tcPr>
                      <w:p w14:paraId="38CE11B8" w14:textId="4D6C1AD0" w:rsidR="00CA6488" w:rsidRPr="004374F1" w:rsidRDefault="002D540C" w:rsidP="00CA6488">
                        <w:pPr>
                          <w:spacing w:line="259" w:lineRule="auto"/>
                          <w:jc w:val="center"/>
                          <w:rPr>
                            <w:rFonts w:ascii="Aptos" w:eastAsia="Times New Roman" w:hAnsi="Aptos" w:cs="Calibri"/>
                          </w:rPr>
                        </w:pPr>
                        <w:r>
                          <w:rPr>
                            <w:rFonts w:ascii="Aptos" w:eastAsia="Times New Roman" w:hAnsi="Aptos" w:cs="Calibri"/>
                          </w:rPr>
                          <w:t>21</w:t>
                        </w:r>
                      </w:p>
                    </w:tc>
                    <w:tc>
                      <w:tcPr>
                        <w:tcW w:w="1468" w:type="pct"/>
                      </w:tcPr>
                      <w:p w14:paraId="6EA8C85F" w14:textId="02B0D32C" w:rsidR="003B3A74" w:rsidRPr="004374F1" w:rsidRDefault="002D540C" w:rsidP="00CA6488">
                        <w:pPr>
                          <w:spacing w:line="259" w:lineRule="auto"/>
                          <w:jc w:val="center"/>
                          <w:rPr>
                            <w:rFonts w:ascii="Aptos" w:eastAsia="Times New Roman" w:hAnsi="Aptos" w:cs="Calibri"/>
                          </w:rPr>
                        </w:pPr>
                        <w:r>
                          <w:rPr>
                            <w:rFonts w:ascii="Aptos" w:eastAsia="Times New Roman" w:hAnsi="Aptos" w:cs="Calibri"/>
                          </w:rPr>
                          <w:t>20</w:t>
                        </w:r>
                      </w:p>
                    </w:tc>
                  </w:tr>
                  <w:tr w:rsidR="006D5842" w:rsidRPr="004374F1" w14:paraId="09565E35" w14:textId="77777777" w:rsidTr="003A6530">
                    <w:trPr>
                      <w:trHeight w:val="325"/>
                    </w:trPr>
                    <w:tc>
                      <w:tcPr>
                        <w:tcW w:w="1003" w:type="pct"/>
                        <w:shd w:val="clear" w:color="auto" w:fill="1F3864"/>
                        <w:vAlign w:val="center"/>
                      </w:tcPr>
                      <w:p w14:paraId="5C9DB434" w14:textId="1B3C022E" w:rsidR="006D5842" w:rsidRPr="009F1060" w:rsidRDefault="00EF11BF" w:rsidP="00CA6488">
                        <w:pPr>
                          <w:spacing w:line="259" w:lineRule="auto"/>
                          <w:jc w:val="center"/>
                          <w:rPr>
                            <w:rFonts w:ascii="Aptos" w:eastAsia="Times New Roman" w:hAnsi="Aptos" w:cs="Calibri"/>
                            <w:color w:val="FFFFFF" w:themeColor="background1"/>
                          </w:rPr>
                        </w:pPr>
                        <w:r>
                          <w:rPr>
                            <w:rFonts w:ascii="Aptos" w:eastAsia="Times New Roman" w:hAnsi="Aptos" w:cs="Calibri"/>
                            <w:color w:val="FFFFFF" w:themeColor="background1"/>
                          </w:rPr>
                          <w:t>mFU (months)</w:t>
                        </w:r>
                      </w:p>
                    </w:tc>
                    <w:tc>
                      <w:tcPr>
                        <w:tcW w:w="3997" w:type="pct"/>
                        <w:gridSpan w:val="3"/>
                        <w:vAlign w:val="center"/>
                      </w:tcPr>
                      <w:p w14:paraId="36F5A8B8" w14:textId="66C60C75" w:rsidR="006D5842" w:rsidRDefault="00D4446A" w:rsidP="00CA6488">
                        <w:pPr>
                          <w:spacing w:line="259" w:lineRule="auto"/>
                          <w:jc w:val="center"/>
                          <w:rPr>
                            <w:rFonts w:ascii="Aptos" w:eastAsia="Times New Roman" w:hAnsi="Aptos" w:cs="Calibri"/>
                          </w:rPr>
                        </w:pPr>
                        <w:r>
                          <w:rPr>
                            <w:rFonts w:ascii="Aptos" w:eastAsia="Times New Roman" w:hAnsi="Aptos" w:cs="Calibri"/>
                          </w:rPr>
                          <w:t>6.5</w:t>
                        </w:r>
                      </w:p>
                    </w:tc>
                  </w:tr>
                  <w:tr w:rsidR="00CA6488" w:rsidRPr="004374F1" w14:paraId="6BBBC89B" w14:textId="482B433F" w:rsidTr="003A6530">
                    <w:trPr>
                      <w:trHeight w:val="325"/>
                    </w:trPr>
                    <w:tc>
                      <w:tcPr>
                        <w:tcW w:w="1003" w:type="pct"/>
                        <w:shd w:val="clear" w:color="auto" w:fill="1F3864"/>
                        <w:vAlign w:val="center"/>
                      </w:tcPr>
                      <w:p w14:paraId="6C8CA551" w14:textId="77777777" w:rsidR="00CA6488" w:rsidRPr="009F1060" w:rsidRDefault="00CA6488" w:rsidP="00CA6488">
                        <w:pPr>
                          <w:spacing w:line="259" w:lineRule="auto"/>
                          <w:jc w:val="center"/>
                          <w:rPr>
                            <w:rFonts w:ascii="Aptos" w:eastAsia="Times New Roman" w:hAnsi="Aptos" w:cs="Calibri"/>
                            <w:color w:val="FFFFFF" w:themeColor="background1"/>
                          </w:rPr>
                        </w:pPr>
                        <w:r w:rsidRPr="009F1060">
                          <w:rPr>
                            <w:rFonts w:ascii="Aptos" w:eastAsia="Times New Roman" w:hAnsi="Aptos" w:cs="Calibri"/>
                            <w:color w:val="FFFFFF" w:themeColor="background1"/>
                          </w:rPr>
                          <w:t>ORR (%)</w:t>
                        </w:r>
                      </w:p>
                    </w:tc>
                    <w:tc>
                      <w:tcPr>
                        <w:tcW w:w="1060" w:type="pct"/>
                        <w:vAlign w:val="center"/>
                      </w:tcPr>
                      <w:p w14:paraId="6AAF09FD" w14:textId="364C9003" w:rsidR="00CA6488" w:rsidRPr="004374F1" w:rsidRDefault="00F5386D" w:rsidP="00CA6488">
                        <w:pPr>
                          <w:spacing w:line="259" w:lineRule="auto"/>
                          <w:jc w:val="center"/>
                          <w:rPr>
                            <w:rFonts w:ascii="Aptos" w:eastAsia="Times New Roman" w:hAnsi="Aptos" w:cs="Calibri"/>
                          </w:rPr>
                        </w:pPr>
                        <w:r>
                          <w:rPr>
                            <w:rFonts w:ascii="Aptos" w:eastAsia="Times New Roman" w:hAnsi="Aptos" w:cs="Calibri"/>
                          </w:rPr>
                          <w:t>36.4</w:t>
                        </w:r>
                      </w:p>
                    </w:tc>
                    <w:tc>
                      <w:tcPr>
                        <w:tcW w:w="1468" w:type="pct"/>
                        <w:vAlign w:val="center"/>
                      </w:tcPr>
                      <w:p w14:paraId="581F1423" w14:textId="4780489E" w:rsidR="00CA6488" w:rsidRPr="004374F1" w:rsidRDefault="00F5386D" w:rsidP="00CA6488">
                        <w:pPr>
                          <w:spacing w:line="259" w:lineRule="auto"/>
                          <w:jc w:val="center"/>
                          <w:rPr>
                            <w:rFonts w:ascii="Aptos" w:eastAsia="Times New Roman" w:hAnsi="Aptos" w:cs="Calibri"/>
                          </w:rPr>
                        </w:pPr>
                        <w:r>
                          <w:rPr>
                            <w:rFonts w:ascii="Aptos" w:eastAsia="Times New Roman" w:hAnsi="Aptos" w:cs="Calibri"/>
                          </w:rPr>
                          <w:t>47.</w:t>
                        </w:r>
                        <w:r w:rsidR="00501E08">
                          <w:rPr>
                            <w:rFonts w:ascii="Aptos" w:eastAsia="Times New Roman" w:hAnsi="Aptos" w:cs="Calibri"/>
                          </w:rPr>
                          <w:t>6</w:t>
                        </w:r>
                      </w:p>
                    </w:tc>
                    <w:tc>
                      <w:tcPr>
                        <w:tcW w:w="1468" w:type="pct"/>
                      </w:tcPr>
                      <w:p w14:paraId="3F54F2F7" w14:textId="3965F7AA" w:rsidR="003B3A74" w:rsidRPr="004374F1" w:rsidRDefault="00501E08" w:rsidP="00CA6488">
                        <w:pPr>
                          <w:spacing w:line="259" w:lineRule="auto"/>
                          <w:jc w:val="center"/>
                          <w:rPr>
                            <w:rFonts w:ascii="Aptos" w:eastAsia="Times New Roman" w:hAnsi="Aptos" w:cs="Calibri"/>
                          </w:rPr>
                        </w:pPr>
                        <w:r>
                          <w:rPr>
                            <w:rFonts w:ascii="Aptos" w:eastAsia="Times New Roman" w:hAnsi="Aptos" w:cs="Calibri"/>
                          </w:rPr>
                          <w:t>55.0</w:t>
                        </w:r>
                      </w:p>
                    </w:tc>
                  </w:tr>
                  <w:tr w:rsidR="00CA6488" w:rsidRPr="004374F1" w14:paraId="08C8071E" w14:textId="1A3D1E87" w:rsidTr="003A6530">
                    <w:trPr>
                      <w:trHeight w:val="325"/>
                    </w:trPr>
                    <w:tc>
                      <w:tcPr>
                        <w:tcW w:w="1003" w:type="pct"/>
                        <w:shd w:val="clear" w:color="auto" w:fill="1F3864"/>
                        <w:vAlign w:val="center"/>
                      </w:tcPr>
                      <w:p w14:paraId="1E0BDA6C" w14:textId="77777777" w:rsidR="00CA6488" w:rsidRPr="009F1060" w:rsidRDefault="00CA6488" w:rsidP="00CA6488">
                        <w:pPr>
                          <w:spacing w:line="259" w:lineRule="auto"/>
                          <w:jc w:val="center"/>
                          <w:rPr>
                            <w:rFonts w:ascii="Aptos" w:eastAsia="Times New Roman" w:hAnsi="Aptos" w:cs="Calibri"/>
                            <w:color w:val="FFFFFF" w:themeColor="background1"/>
                          </w:rPr>
                        </w:pPr>
                        <w:r w:rsidRPr="009F1060">
                          <w:rPr>
                            <w:rFonts w:ascii="Aptos" w:eastAsia="Times New Roman" w:hAnsi="Aptos" w:cs="Calibri"/>
                            <w:color w:val="FFFFFF" w:themeColor="background1"/>
                          </w:rPr>
                          <w:t>CR (%)</w:t>
                        </w:r>
                      </w:p>
                    </w:tc>
                    <w:tc>
                      <w:tcPr>
                        <w:tcW w:w="1060" w:type="pct"/>
                        <w:vAlign w:val="center"/>
                      </w:tcPr>
                      <w:p w14:paraId="47C71B4E" w14:textId="49769855" w:rsidR="00CA6488" w:rsidRPr="004374F1" w:rsidRDefault="009D2FAB" w:rsidP="00CA6488">
                        <w:pPr>
                          <w:spacing w:line="259" w:lineRule="auto"/>
                          <w:jc w:val="center"/>
                          <w:rPr>
                            <w:rFonts w:ascii="Aptos" w:eastAsia="Times New Roman" w:hAnsi="Aptos" w:cs="Calibri"/>
                          </w:rPr>
                        </w:pPr>
                        <w:r>
                          <w:rPr>
                            <w:rFonts w:ascii="Aptos" w:eastAsia="Times New Roman" w:hAnsi="Aptos" w:cs="Calibri"/>
                          </w:rPr>
                          <w:t>18.2</w:t>
                        </w:r>
                        <w:r w:rsidR="00254530">
                          <w:rPr>
                            <w:rFonts w:ascii="Aptos" w:eastAsia="Times New Roman" w:hAnsi="Aptos" w:cs="Calibri"/>
                          </w:rPr>
                          <w:t xml:space="preserve"> [CRh]</w:t>
                        </w:r>
                      </w:p>
                    </w:tc>
                    <w:tc>
                      <w:tcPr>
                        <w:tcW w:w="1468" w:type="pct"/>
                        <w:vAlign w:val="center"/>
                      </w:tcPr>
                      <w:p w14:paraId="3C6F5069" w14:textId="46BA2FCE" w:rsidR="00CA6488" w:rsidRPr="004374F1" w:rsidRDefault="009D2FAB" w:rsidP="00CA6488">
                        <w:pPr>
                          <w:spacing w:line="259" w:lineRule="auto"/>
                          <w:jc w:val="center"/>
                          <w:rPr>
                            <w:rFonts w:ascii="Aptos" w:eastAsia="Times New Roman" w:hAnsi="Aptos" w:cs="Calibri"/>
                          </w:rPr>
                        </w:pPr>
                        <w:r>
                          <w:rPr>
                            <w:rFonts w:ascii="Aptos" w:eastAsia="Times New Roman" w:hAnsi="Aptos" w:cs="Calibri"/>
                          </w:rPr>
                          <w:t>38.1</w:t>
                        </w:r>
                        <w:r w:rsidR="00254530">
                          <w:rPr>
                            <w:rFonts w:ascii="Aptos" w:eastAsia="Times New Roman" w:hAnsi="Aptos" w:cs="Calibri"/>
                          </w:rPr>
                          <w:t xml:space="preserve"> [CRh]</w:t>
                        </w:r>
                      </w:p>
                    </w:tc>
                    <w:tc>
                      <w:tcPr>
                        <w:tcW w:w="1468" w:type="pct"/>
                      </w:tcPr>
                      <w:p w14:paraId="136CF4A5" w14:textId="030CD69D" w:rsidR="003B3A74" w:rsidRPr="004374F1" w:rsidRDefault="009D2FAB" w:rsidP="00CA6488">
                        <w:pPr>
                          <w:spacing w:line="259" w:lineRule="auto"/>
                          <w:jc w:val="center"/>
                          <w:rPr>
                            <w:rFonts w:ascii="Aptos" w:eastAsia="Times New Roman" w:hAnsi="Aptos" w:cs="Calibri"/>
                          </w:rPr>
                        </w:pPr>
                        <w:r>
                          <w:rPr>
                            <w:rFonts w:ascii="Aptos" w:eastAsia="Times New Roman" w:hAnsi="Aptos" w:cs="Calibri"/>
                          </w:rPr>
                          <w:t>40</w:t>
                        </w:r>
                        <w:r w:rsidR="00F77543">
                          <w:rPr>
                            <w:rFonts w:ascii="Aptos" w:eastAsia="Times New Roman" w:hAnsi="Aptos" w:cs="Calibri"/>
                          </w:rPr>
                          <w:t>.0</w:t>
                        </w:r>
                        <w:r w:rsidR="00254530">
                          <w:rPr>
                            <w:rFonts w:ascii="Aptos" w:eastAsia="Times New Roman" w:hAnsi="Aptos" w:cs="Calibri"/>
                          </w:rPr>
                          <w:t xml:space="preserve"> [CRh]</w:t>
                        </w:r>
                      </w:p>
                    </w:tc>
                  </w:tr>
                  <w:tr w:rsidR="00CA6488" w:rsidRPr="004374F1" w14:paraId="4A663085" w14:textId="7CD4A1B3" w:rsidTr="003A6530">
                    <w:trPr>
                      <w:trHeight w:val="325"/>
                    </w:trPr>
                    <w:tc>
                      <w:tcPr>
                        <w:tcW w:w="1003" w:type="pct"/>
                        <w:shd w:val="clear" w:color="auto" w:fill="1F3864"/>
                        <w:vAlign w:val="center"/>
                      </w:tcPr>
                      <w:p w14:paraId="74243899" w14:textId="77777777" w:rsidR="00CA6488" w:rsidRPr="009F1060" w:rsidRDefault="00CA6488" w:rsidP="00CA6488">
                        <w:pPr>
                          <w:spacing w:line="259" w:lineRule="auto"/>
                          <w:jc w:val="center"/>
                          <w:rPr>
                            <w:rFonts w:ascii="Aptos" w:eastAsia="Times New Roman" w:hAnsi="Aptos" w:cs="Calibri"/>
                            <w:b/>
                            <w:color w:val="FFFFFF" w:themeColor="background1"/>
                          </w:rPr>
                        </w:pPr>
                        <w:r w:rsidRPr="009F1060">
                          <w:rPr>
                            <w:rFonts w:ascii="Aptos" w:eastAsia="Times New Roman" w:hAnsi="Aptos" w:cs="Calibri"/>
                            <w:b/>
                            <w:bCs/>
                            <w:color w:val="FFFFFF" w:themeColor="background1"/>
                          </w:rPr>
                          <w:t>Safety (n)</w:t>
                        </w:r>
                      </w:p>
                    </w:tc>
                    <w:tc>
                      <w:tcPr>
                        <w:tcW w:w="3997" w:type="pct"/>
                        <w:gridSpan w:val="3"/>
                        <w:vAlign w:val="center"/>
                      </w:tcPr>
                      <w:p w14:paraId="1277F667" w14:textId="1967F957" w:rsidR="003B3A74" w:rsidRPr="004374F1" w:rsidRDefault="00B61D70" w:rsidP="00CA6488">
                        <w:pPr>
                          <w:spacing w:line="259" w:lineRule="auto"/>
                          <w:jc w:val="center"/>
                          <w:rPr>
                            <w:rFonts w:ascii="Aptos" w:eastAsia="Times New Roman" w:hAnsi="Aptos" w:cs="Calibri"/>
                          </w:rPr>
                        </w:pPr>
                        <w:r>
                          <w:rPr>
                            <w:rFonts w:ascii="Aptos" w:eastAsia="Times New Roman" w:hAnsi="Aptos" w:cs="Calibri"/>
                          </w:rPr>
                          <w:t>146</w:t>
                        </w:r>
                      </w:p>
                    </w:tc>
                  </w:tr>
                  <w:tr w:rsidR="00CA6488" w:rsidRPr="004374F1" w14:paraId="1223855B" w14:textId="2696ADE6" w:rsidTr="003A6530">
                    <w:trPr>
                      <w:trHeight w:val="325"/>
                    </w:trPr>
                    <w:tc>
                      <w:tcPr>
                        <w:tcW w:w="1003" w:type="pct"/>
                        <w:shd w:val="clear" w:color="auto" w:fill="1F3864"/>
                        <w:vAlign w:val="center"/>
                      </w:tcPr>
                      <w:p w14:paraId="2F3D7C89" w14:textId="3FF1A628" w:rsidR="00CA6488" w:rsidRPr="009F1060" w:rsidRDefault="00CA6488" w:rsidP="00CA6488">
                        <w:pPr>
                          <w:spacing w:line="259" w:lineRule="auto"/>
                          <w:jc w:val="center"/>
                          <w:rPr>
                            <w:rFonts w:ascii="Aptos" w:eastAsia="Times New Roman" w:hAnsi="Aptos" w:cs="Calibri"/>
                            <w:color w:val="FFFFFF" w:themeColor="background1"/>
                          </w:rPr>
                        </w:pPr>
                        <w:r w:rsidRPr="009F1060">
                          <w:rPr>
                            <w:rFonts w:ascii="Aptos" w:eastAsia="Times New Roman" w:hAnsi="Aptos" w:cs="Calibri"/>
                            <w:color w:val="FFFFFF" w:themeColor="background1"/>
                          </w:rPr>
                          <w:t>Most common Gr≥3 TRAEs</w:t>
                        </w:r>
                        <w:r w:rsidR="00F770AE">
                          <w:rPr>
                            <w:rFonts w:ascii="Aptos" w:eastAsia="Times New Roman" w:hAnsi="Aptos" w:cs="Calibri"/>
                            <w:color w:val="FFFFFF" w:themeColor="background1"/>
                          </w:rPr>
                          <w:t xml:space="preserve"> (%)</w:t>
                        </w:r>
                      </w:p>
                    </w:tc>
                    <w:tc>
                      <w:tcPr>
                        <w:tcW w:w="3997" w:type="pct"/>
                        <w:gridSpan w:val="3"/>
                        <w:vAlign w:val="center"/>
                      </w:tcPr>
                      <w:p w14:paraId="05709509" w14:textId="77777777" w:rsidR="00F770AE" w:rsidRPr="00F770AE" w:rsidRDefault="00F770AE" w:rsidP="00F770AE">
                        <w:pPr>
                          <w:spacing w:line="259" w:lineRule="auto"/>
                          <w:jc w:val="center"/>
                          <w:rPr>
                            <w:rFonts w:ascii="Aptos" w:eastAsia="Times New Roman" w:hAnsi="Aptos" w:cs="Calibri"/>
                            <w:lang w:val="en-GB"/>
                          </w:rPr>
                        </w:pPr>
                        <w:r w:rsidRPr="00F770AE">
                          <w:rPr>
                            <w:rFonts w:ascii="Aptos" w:eastAsia="Times New Roman" w:hAnsi="Aptos" w:cs="Calibri"/>
                          </w:rPr>
                          <w:t>Thrombocytopenia (31) neutropenia (25), DS (7)</w:t>
                        </w:r>
                      </w:p>
                      <w:p w14:paraId="0D528F5F" w14:textId="77777777" w:rsidR="003B3A74" w:rsidRPr="004374F1" w:rsidRDefault="003B3A74" w:rsidP="00F770AE">
                        <w:pPr>
                          <w:spacing w:line="259" w:lineRule="auto"/>
                          <w:rPr>
                            <w:rFonts w:ascii="Aptos" w:eastAsia="Times New Roman" w:hAnsi="Aptos" w:cs="Calibri"/>
                          </w:rPr>
                        </w:pPr>
                      </w:p>
                    </w:tc>
                  </w:tr>
                </w:tbl>
                <w:p w14:paraId="729DDF0E" w14:textId="6B135150" w:rsidR="00CA6488" w:rsidRPr="00D64926" w:rsidRDefault="00CA6488" w:rsidP="00D64926">
                  <w:pPr>
                    <w:textAlignment w:val="baseline"/>
                    <w:rPr>
                      <w:rFonts w:ascii="Aptos" w:eastAsia="Aptos" w:hAnsi="Aptos" w:cs="Calibri"/>
                      <w:b/>
                      <w:bCs/>
                      <w:lang w:eastAsia="en-GB"/>
                    </w:rPr>
                  </w:pPr>
                </w:p>
                <w:p w14:paraId="0B14C02D" w14:textId="77777777" w:rsidR="00ED3E67" w:rsidRDefault="00ED3E67" w:rsidP="00ED3E67">
                  <w:pPr>
                    <w:textAlignment w:val="baseline"/>
                    <w:rPr>
                      <w:rFonts w:ascii="Aptos" w:eastAsia="Times New Roman" w:hAnsi="Aptos" w:cs="Calibri"/>
                      <w:lang w:val="en-IN"/>
                    </w:rPr>
                  </w:pPr>
                </w:p>
                <w:p w14:paraId="0371B55A" w14:textId="33FE49BD" w:rsidR="0034420B" w:rsidRPr="00D64926" w:rsidRDefault="002566AD" w:rsidP="00ED3E67">
                  <w:pPr>
                    <w:textAlignment w:val="baseline"/>
                    <w:rPr>
                      <w:rFonts w:ascii="Aptos" w:eastAsia="Aptos" w:hAnsi="Aptos" w:cs="Aptos"/>
                      <w:b/>
                      <w:lang w:val="en-IN"/>
                    </w:rPr>
                  </w:pPr>
                  <w:r w:rsidRPr="002566AD">
                    <w:rPr>
                      <w:rFonts w:ascii="Aptos" w:eastAsia="Aptos" w:hAnsi="Aptos" w:cs="Aptos"/>
                      <w:b/>
                      <w:bCs/>
                      <w:lang w:val="en-IN"/>
                    </w:rPr>
                    <w:t>Relevant Slides</w:t>
                  </w:r>
                </w:p>
                <w:p w14:paraId="2C4758A5" w14:textId="77777777" w:rsidR="00146EBA" w:rsidRDefault="00146EBA" w:rsidP="00ED3E67">
                  <w:pPr>
                    <w:textAlignment w:val="baseline"/>
                    <w:rPr>
                      <w:rFonts w:ascii="Aptos" w:eastAsia="Times New Roman" w:hAnsi="Aptos" w:cs="Calibri"/>
                      <w:b/>
                      <w:bCs/>
                      <w:sz w:val="22"/>
                      <w:szCs w:val="22"/>
                      <w:lang w:val="en-IN"/>
                    </w:rPr>
                  </w:pPr>
                </w:p>
                <w:p w14:paraId="7BC8A60A" w14:textId="5E190579" w:rsidR="00146EBA" w:rsidRDefault="00F812BE" w:rsidP="00ED3E67">
                  <w:pPr>
                    <w:textAlignment w:val="baseline"/>
                    <w:rPr>
                      <w:rFonts w:ascii="Aptos" w:eastAsia="Times New Roman" w:hAnsi="Aptos" w:cs="Calibri"/>
                      <w:b/>
                      <w:bCs/>
                      <w:sz w:val="22"/>
                      <w:szCs w:val="22"/>
                      <w:lang w:val="en-IN"/>
                    </w:rPr>
                  </w:pPr>
                  <w:r>
                    <w:rPr>
                      <w:noProof/>
                    </w:rPr>
                    <w:drawing>
                      <wp:inline distT="0" distB="0" distL="0" distR="0" wp14:anchorId="00F3CE4C" wp14:editId="2EB45A5D">
                        <wp:extent cx="5821045" cy="2566995"/>
                        <wp:effectExtent l="38100" t="38100" r="103505" b="100330"/>
                        <wp:docPr id="832551232" name="Picture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832551232" name=""/>
                                <pic:cNvPicPr/>
                              </pic:nvPicPr>
                              <pic:blipFill>
                                <a:blip r:embed="rId2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5834954" cy="2573129"/>
                                </a:xfrm>
                                <a:prstGeom prst="rect">
                                  <a:avLst/>
                                </a:prstGeom>
                                <a:effectLst>
                                  <a:outerShdw blurRad="50800" dist="38100" dir="2700000" algn="tl" rotWithShape="0">
                                    <a:prstClr val="black">
                                      <a:alpha val="40000"/>
                                    </a:prstClr>
                                  </a:outerShdw>
                                </a:effectLst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1F1415E4" w14:textId="77777777" w:rsidR="00AE4B41" w:rsidRPr="00ED3E67" w:rsidRDefault="00AE4B41" w:rsidP="00ED3E67">
                  <w:pPr>
                    <w:textAlignment w:val="baseline"/>
                    <w:rPr>
                      <w:rFonts w:ascii="Aptos" w:eastAsia="Times New Roman" w:hAnsi="Aptos" w:cs="Calibri"/>
                      <w:b/>
                      <w:bCs/>
                      <w:sz w:val="22"/>
                      <w:szCs w:val="22"/>
                      <w:lang w:val="en-IN"/>
                    </w:rPr>
                  </w:pPr>
                </w:p>
                <w:p w14:paraId="7C610BED" w14:textId="345F29CB" w:rsidR="00275D18" w:rsidRPr="00FB440E" w:rsidRDefault="00275D18" w:rsidP="00275D18">
                  <w:pPr>
                    <w:textAlignment w:val="baseline"/>
                    <w:rPr>
                      <w:rFonts w:ascii="Aptos" w:eastAsia="Times New Roman" w:hAnsi="Aptos" w:cs="Calibri"/>
                      <w:sz w:val="22"/>
                      <w:szCs w:val="22"/>
                    </w:rPr>
                  </w:pPr>
                  <w:r w:rsidRPr="00FB440E">
                    <w:rPr>
                      <w:rFonts w:ascii="Aptos" w:eastAsia="Times New Roman" w:hAnsi="Aptos" w:cs="Calibri"/>
                      <w:b/>
                      <w:bCs/>
                      <w:sz w:val="22"/>
                      <w:szCs w:val="22"/>
                      <w:lang w:val="en-IN"/>
                    </w:rPr>
                    <w:t>For questions, please reach out to:</w:t>
                  </w:r>
                  <w:r w:rsidRPr="00FB440E">
                    <w:rPr>
                      <w:rFonts w:ascii="Arial" w:eastAsia="Times New Roman" w:hAnsi="Arial" w:cs="Arial"/>
                      <w:sz w:val="22"/>
                      <w:szCs w:val="22"/>
                      <w:lang w:val="en-IN"/>
                    </w:rPr>
                    <w:t> </w:t>
                  </w:r>
                </w:p>
                <w:p w14:paraId="6B4B2676" w14:textId="1BFBCBD0" w:rsidR="00301F68" w:rsidRPr="00FB440E" w:rsidRDefault="00275D18" w:rsidP="00275D18">
                  <w:pPr>
                    <w:textAlignment w:val="baseline"/>
                    <w:rPr>
                      <w:rFonts w:ascii="Aptos" w:eastAsia="Times New Roman" w:hAnsi="Aptos" w:cs="Arial"/>
                      <w:b/>
                      <w:i/>
                      <w:color w:val="0070C0"/>
                      <w:sz w:val="22"/>
                      <w:szCs w:val="22"/>
                    </w:rPr>
                  </w:pPr>
                  <w:r w:rsidRPr="00FB440E">
                    <w:rPr>
                      <w:rFonts w:ascii="Aptos" w:eastAsia="Times New Roman" w:hAnsi="Aptos" w:cs="Calibri"/>
                      <w:sz w:val="22"/>
                      <w:szCs w:val="22"/>
                    </w:rPr>
                    <w:t>International / Affiliates:</w:t>
                  </w:r>
                  <w:r w:rsidRPr="00FB440E">
                    <w:rPr>
                      <w:rFonts w:ascii="Arial" w:eastAsia="Times New Roman" w:hAnsi="Arial" w:cs="Arial"/>
                      <w:b/>
                      <w:bCs/>
                      <w:i/>
                      <w:iCs/>
                      <w:color w:val="0070C0"/>
                      <w:sz w:val="22"/>
                      <w:szCs w:val="22"/>
                    </w:rPr>
                    <w:t> </w:t>
                  </w:r>
                  <w:hyperlink r:id="rId30" w:history="1">
                    <w:r w:rsidR="00301F68" w:rsidRPr="00FB440E">
                      <w:rPr>
                        <w:rStyle w:val="Hyperlink"/>
                        <w:rFonts w:ascii="Aptos" w:hAnsi="Aptos" w:cs="Aparajita"/>
                        <w:sz w:val="22"/>
                        <w:szCs w:val="22"/>
                      </w:rPr>
                      <w:t>Harjit Bajwa</w:t>
                    </w:r>
                  </w:hyperlink>
                  <w:r w:rsidR="00301F68" w:rsidRPr="00FB440E">
                    <w:rPr>
                      <w:rFonts w:ascii="Arial" w:eastAsia="Times New Roman" w:hAnsi="Arial" w:cs="Arial"/>
                      <w:b/>
                      <w:i/>
                      <w:color w:val="0070C0"/>
                      <w:sz w:val="22"/>
                      <w:szCs w:val="22"/>
                    </w:rPr>
                    <w:t> </w:t>
                  </w:r>
                </w:p>
                <w:p w14:paraId="327B68E4" w14:textId="04CFABF7" w:rsidR="00275D18" w:rsidRPr="00FB440E" w:rsidRDefault="00275D18" w:rsidP="00275D18">
                  <w:pPr>
                    <w:textAlignment w:val="baseline"/>
                    <w:rPr>
                      <w:rFonts w:ascii="Aptos" w:eastAsia="Times New Roman" w:hAnsi="Aptos" w:cs="Calibri"/>
                      <w:sz w:val="22"/>
                      <w:szCs w:val="22"/>
                    </w:rPr>
                  </w:pPr>
                  <w:r w:rsidRPr="00FB440E">
                    <w:rPr>
                      <w:rFonts w:ascii="Aptos" w:eastAsia="Times New Roman" w:hAnsi="Aptos" w:cs="Calibri"/>
                      <w:sz w:val="22"/>
                      <w:szCs w:val="22"/>
                    </w:rPr>
                    <w:t>US:</w:t>
                  </w:r>
                  <w:hyperlink r:id="rId31" w:history="1">
                    <w:r w:rsidRPr="00FB440E">
                      <w:rPr>
                        <w:rStyle w:val="Hyperlink"/>
                        <w:rFonts w:ascii="Arial" w:eastAsia="Times New Roman" w:hAnsi="Arial" w:cs="Arial"/>
                        <w:b/>
                        <w:bCs/>
                        <w:i/>
                        <w:iCs/>
                        <w:sz w:val="22"/>
                        <w:szCs w:val="22"/>
                      </w:rPr>
                      <w:t> </w:t>
                    </w:r>
                    <w:r w:rsidR="0011365B" w:rsidRPr="00FB440E">
                      <w:rPr>
                        <w:rStyle w:val="Hyperlink"/>
                        <w:rFonts w:ascii="Aptos" w:eastAsia="Times New Roman" w:hAnsi="Aptos" w:cs="Calibri"/>
                        <w:sz w:val="22"/>
                        <w:szCs w:val="22"/>
                      </w:rPr>
                      <w:t>Richa Sharma</w:t>
                    </w:r>
                  </w:hyperlink>
                </w:p>
                <w:p w14:paraId="53C007D4" w14:textId="77777777" w:rsidR="00671FA7" w:rsidRPr="00FB440E" w:rsidRDefault="00671FA7" w:rsidP="00EB57CE">
                  <w:pPr>
                    <w:rPr>
                      <w:rFonts w:ascii="Aptos" w:hAnsi="Aptos" w:cs="Calibri"/>
                      <w:color w:val="242424"/>
                      <w:sz w:val="22"/>
                      <w:szCs w:val="22"/>
                    </w:rPr>
                  </w:pPr>
                </w:p>
                <w:p w14:paraId="112B4BDF" w14:textId="0A7C4F6F" w:rsidR="00EB57CE" w:rsidRPr="00FB440E" w:rsidRDefault="00EB57CE" w:rsidP="00EB57CE">
                  <w:pPr>
                    <w:rPr>
                      <w:rFonts w:ascii="Aptos" w:hAnsi="Aptos" w:cs="Calibri"/>
                      <w:color w:val="242424"/>
                      <w:sz w:val="22"/>
                      <w:szCs w:val="22"/>
                    </w:rPr>
                  </w:pPr>
                  <w:hyperlink r:id="rId32" w:history="1">
                    <w:r w:rsidRPr="00FB440E">
                      <w:rPr>
                        <w:rStyle w:val="Hyperlink"/>
                        <w:rFonts w:ascii="Aptos" w:hAnsi="Aptos" w:cs="Calibri"/>
                        <w:sz w:val="22"/>
                        <w:szCs w:val="22"/>
                      </w:rPr>
                      <w:t>Invite your colleagues to CI Edge</w:t>
                    </w:r>
                  </w:hyperlink>
                  <w:r w:rsidRPr="00FB440E">
                    <w:rPr>
                      <w:rFonts w:ascii="Aptos" w:hAnsi="Aptos" w:cs="Calibri"/>
                      <w:color w:val="242424"/>
                      <w:sz w:val="22"/>
                      <w:szCs w:val="22"/>
                    </w:rPr>
                    <w:t xml:space="preserve"> | </w:t>
                  </w:r>
                  <w:hyperlink r:id="rId33" w:history="1">
                    <w:r w:rsidRPr="00FB440E">
                      <w:rPr>
                        <w:rStyle w:val="Hyperlink"/>
                        <w:rFonts w:ascii="Aptos" w:hAnsi="Aptos" w:cs="Calibri"/>
                        <w:sz w:val="22"/>
                        <w:szCs w:val="22"/>
                      </w:rPr>
                      <w:t>Manage Email Preferences |</w:t>
                    </w:r>
                  </w:hyperlink>
                  <w:r w:rsidRPr="00FB440E">
                    <w:rPr>
                      <w:rFonts w:ascii="Aptos" w:hAnsi="Aptos" w:cs="Calibri"/>
                      <w:color w:val="242424"/>
                      <w:sz w:val="22"/>
                      <w:szCs w:val="22"/>
                    </w:rPr>
                    <w:t xml:space="preserve"> </w:t>
                  </w:r>
                  <w:hyperlink r:id="rId34" w:history="1">
                    <w:r w:rsidRPr="00FB440E">
                      <w:rPr>
                        <w:rStyle w:val="Hyperlink"/>
                        <w:rFonts w:ascii="Aptos" w:hAnsi="Aptos" w:cs="Calibri"/>
                        <w:sz w:val="22"/>
                        <w:szCs w:val="22"/>
                      </w:rPr>
                      <w:t>Unsubscribe</w:t>
                    </w:r>
                  </w:hyperlink>
                </w:p>
                <w:p w14:paraId="030295A0" w14:textId="7E42CA2F" w:rsidR="007A4084" w:rsidRPr="00FB440E" w:rsidRDefault="007A4084" w:rsidP="003B1AD7">
                  <w:pPr>
                    <w:keepNext/>
                    <w:rPr>
                      <w:rFonts w:ascii="Aptos" w:hAnsi="Aptos" w:cs="Calibri"/>
                      <w:b/>
                      <w:bCs/>
                      <w:sz w:val="22"/>
                      <w:szCs w:val="22"/>
                      <w:lang w:eastAsia="ja-JP"/>
                    </w:rPr>
                  </w:pPr>
                </w:p>
                <w:p w14:paraId="52C27FFB" w14:textId="626CC5C3" w:rsidR="00A477F0" w:rsidRPr="00FB440E" w:rsidRDefault="00A477F0" w:rsidP="003B1AD7">
                  <w:pPr>
                    <w:keepNext/>
                    <w:rPr>
                      <w:rFonts w:ascii="Aptos" w:hAnsi="Aptos" w:cs="Calibri"/>
                      <w:b/>
                      <w:bCs/>
                      <w:lang w:eastAsia="ja-JP"/>
                    </w:rPr>
                  </w:pPr>
                </w:p>
              </w:tc>
            </w:tr>
            <w:tr w:rsidR="009A3D14" w:rsidRPr="00FB440E" w14:paraId="273D946C" w14:textId="77777777" w:rsidTr="16981F6E">
              <w:tc>
                <w:tcPr>
                  <w:tcW w:w="9390" w:type="dxa"/>
                  <w:gridSpan w:val="2"/>
                  <w:tcBorders>
                    <w:top w:val="single" w:sz="4" w:space="0" w:color="auto"/>
                  </w:tcBorders>
                </w:tcPr>
                <w:p w14:paraId="0EE5F6E6" w14:textId="77777777" w:rsidR="009A3D14" w:rsidRPr="00FB440E" w:rsidRDefault="009A3D14" w:rsidP="007A4084">
                  <w:pPr>
                    <w:rPr>
                      <w:rFonts w:ascii="Aptos" w:hAnsi="Aptos" w:cs="Calibri"/>
                      <w:color w:val="242424"/>
                    </w:rPr>
                  </w:pPr>
                </w:p>
              </w:tc>
            </w:tr>
          </w:tbl>
          <w:bookmarkEnd w:id="1"/>
          <w:bookmarkEnd w:id="2"/>
          <w:p w14:paraId="1531C7DE" w14:textId="11C02FC7" w:rsidR="00DE3125" w:rsidRPr="00FB440E" w:rsidRDefault="00E60597" w:rsidP="00F81C55">
            <w:pPr>
              <w:rPr>
                <w:rFonts w:ascii="Aptos" w:eastAsia="Times New Roman" w:hAnsi="Aptos" w:cs="Calibri"/>
                <w:sz w:val="22"/>
                <w:szCs w:val="22"/>
                <w:lang w:eastAsia="en-IN"/>
              </w:rPr>
            </w:pPr>
            <w:r w:rsidRPr="00FB440E">
              <w:rPr>
                <w:rFonts w:ascii="Aptos" w:hAnsi="Aptos" w:cs="Calibri"/>
                <w:i/>
                <w:iCs/>
                <w:color w:val="000000"/>
                <w:sz w:val="20"/>
                <w:szCs w:val="20"/>
              </w:rPr>
              <w:t xml:space="preserve">This document/email contains competitive intelligence collected via an approved competitive intelligence supplier working on behalf of AbbVie. We collect competitive intelligence consistent with industry standards </w:t>
            </w:r>
            <w:r w:rsidRPr="00FB440E">
              <w:rPr>
                <w:rFonts w:ascii="Aptos" w:hAnsi="Aptos" w:cs="Calibri"/>
                <w:i/>
                <w:iCs/>
                <w:color w:val="000000"/>
                <w:sz w:val="20"/>
                <w:szCs w:val="20"/>
              </w:rPr>
              <w:lastRenderedPageBreak/>
              <w:t xml:space="preserve">and AbbVie policy. Not for field distribution. Please reach out to </w:t>
            </w:r>
            <w:r w:rsidR="00B35C67" w:rsidRPr="00FB440E">
              <w:rPr>
                <w:rFonts w:ascii="Aptos" w:hAnsi="Aptos" w:cs="Calibri"/>
                <w:i/>
                <w:iCs/>
                <w:color w:val="000000"/>
                <w:sz w:val="20"/>
                <w:szCs w:val="20"/>
              </w:rPr>
              <w:t>APEX/IMABI</w:t>
            </w:r>
            <w:r w:rsidRPr="00FB440E">
              <w:rPr>
                <w:rFonts w:ascii="Aptos" w:hAnsi="Aptos" w:cs="Calibri"/>
                <w:i/>
                <w:iCs/>
                <w:color w:val="000000"/>
                <w:sz w:val="20"/>
                <w:szCs w:val="20"/>
              </w:rPr>
              <w:t>, Legal, or OEC teams with any questions.</w:t>
            </w:r>
          </w:p>
        </w:tc>
      </w:tr>
      <w:tr w:rsidR="00682A93" w:rsidRPr="00FB440E" w14:paraId="05D2B529" w14:textId="77777777" w:rsidTr="16981F6E">
        <w:trPr>
          <w:trHeight w:val="144"/>
        </w:trPr>
        <w:tc>
          <w:tcPr>
            <w:tcW w:w="9510" w:type="dxa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0A053BC5" w14:textId="7D66B12E" w:rsidR="00682A93" w:rsidRPr="00FB440E" w:rsidRDefault="00001B2F" w:rsidP="007A0F67">
            <w:pPr>
              <w:rPr>
                <w:rFonts w:ascii="Aptos" w:eastAsia="Times New Roman" w:hAnsi="Aptos" w:cs="Calibri"/>
                <w:b/>
                <w:bCs/>
                <w:color w:val="276471"/>
                <w:sz w:val="22"/>
                <w:szCs w:val="22"/>
              </w:rPr>
            </w:pPr>
            <w:r w:rsidRPr="00FB440E">
              <w:rPr>
                <w:rFonts w:ascii="Aptos" w:eastAsia="Times New Roman" w:hAnsi="Aptos" w:cs="Calibri"/>
                <w:b/>
                <w:bCs/>
                <w:color w:val="276471"/>
                <w:sz w:val="22"/>
                <w:szCs w:val="22"/>
              </w:rPr>
              <w:lastRenderedPageBreak/>
              <w:t xml:space="preserve"> </w:t>
            </w:r>
          </w:p>
        </w:tc>
      </w:tr>
      <w:bookmarkEnd w:id="0"/>
    </w:tbl>
    <w:p w14:paraId="654C5CCA" w14:textId="14F74EB1" w:rsidR="002773BD" w:rsidRPr="00FB440E" w:rsidRDefault="002773BD" w:rsidP="002773BD">
      <w:pPr>
        <w:rPr>
          <w:rFonts w:ascii="Aptos" w:eastAsia="Times New Roman" w:hAnsi="Aptos" w:cs="Calibri"/>
          <w:color w:val="FFFFFF"/>
          <w:sz w:val="22"/>
          <w:szCs w:val="22"/>
        </w:rPr>
      </w:pPr>
    </w:p>
    <w:sectPr w:rsidR="002773BD" w:rsidRPr="00FB440E" w:rsidSect="00B8334A">
      <w:pgSz w:w="12240" w:h="15840"/>
      <w:pgMar w:top="720" w:right="198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arajita">
    <w:charset w:val="00"/>
    <w:family w:val="roman"/>
    <w:pitch w:val="variable"/>
    <w:sig w:usb0="00008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102A6"/>
    <w:multiLevelType w:val="hybridMultilevel"/>
    <w:tmpl w:val="6D2CB366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4790BDB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A7C9E8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  <w:color w:val="0070C0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9635FD"/>
    <w:multiLevelType w:val="hybridMultilevel"/>
    <w:tmpl w:val="FFFFFFFF"/>
    <w:lvl w:ilvl="0" w:tplc="C3540206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F70AC316">
      <w:start w:val="1"/>
      <w:numFmt w:val="bullet"/>
      <w:lvlText w:val="o"/>
      <w:lvlJc w:val="left"/>
      <w:pPr>
        <w:ind w:left="1440" w:hanging="360"/>
      </w:pPr>
      <w:rPr>
        <w:rFonts w:ascii="Symbol" w:hAnsi="Symbol" w:hint="default"/>
      </w:rPr>
    </w:lvl>
    <w:lvl w:ilvl="2" w:tplc="9F0C24C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1D478D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984311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6261F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F5AED0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AB2463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B5EE27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443763"/>
    <w:multiLevelType w:val="hybridMultilevel"/>
    <w:tmpl w:val="0D02447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C763973"/>
    <w:multiLevelType w:val="hybridMultilevel"/>
    <w:tmpl w:val="CE8455F6"/>
    <w:lvl w:ilvl="0" w:tplc="CA7C9E8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trike w:val="0"/>
        <w:color w:val="0070C0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02752DE"/>
    <w:multiLevelType w:val="hybridMultilevel"/>
    <w:tmpl w:val="BBF6794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34020B0"/>
    <w:multiLevelType w:val="hybridMultilevel"/>
    <w:tmpl w:val="85C8B7EC"/>
    <w:lvl w:ilvl="0" w:tplc="F6B8838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trike w:val="0"/>
        <w:color w:val="000000" w:themeColor="text1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8E582B"/>
    <w:multiLevelType w:val="hybridMultilevel"/>
    <w:tmpl w:val="831AEF0A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18EE26F9"/>
    <w:multiLevelType w:val="hybridMultilevel"/>
    <w:tmpl w:val="A628C59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9213926"/>
    <w:multiLevelType w:val="hybridMultilevel"/>
    <w:tmpl w:val="BA689EFA"/>
    <w:lvl w:ilvl="0" w:tplc="C32030F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4BB6352"/>
    <w:multiLevelType w:val="hybridMultilevel"/>
    <w:tmpl w:val="B1686B3C"/>
    <w:lvl w:ilvl="0" w:tplc="CA7C9E8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trike w:val="0"/>
        <w:color w:val="0070C0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E541092"/>
    <w:multiLevelType w:val="hybridMultilevel"/>
    <w:tmpl w:val="AAF06C88"/>
    <w:lvl w:ilvl="0" w:tplc="CA7C9E8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trike w:val="0"/>
        <w:color w:val="0070C0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F5E7392"/>
    <w:multiLevelType w:val="hybridMultilevel"/>
    <w:tmpl w:val="3036D4A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70C0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  <w:color w:val="0070C0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2970650"/>
    <w:multiLevelType w:val="hybridMultilevel"/>
    <w:tmpl w:val="05FAB7E8"/>
    <w:lvl w:ilvl="0" w:tplc="84FE88A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trike w:val="0"/>
        <w:color w:val="0070C0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69400FD"/>
    <w:multiLevelType w:val="hybridMultilevel"/>
    <w:tmpl w:val="2DACAD08"/>
    <w:lvl w:ilvl="0" w:tplc="BDFCF372">
      <w:start w:val="1"/>
      <w:numFmt w:val="decimal"/>
      <w:lvlText w:val="%1."/>
      <w:lvlJc w:val="left"/>
      <w:pPr>
        <w:ind w:left="1020" w:hanging="360"/>
      </w:pPr>
    </w:lvl>
    <w:lvl w:ilvl="1" w:tplc="EBBAC06A">
      <w:start w:val="1"/>
      <w:numFmt w:val="decimal"/>
      <w:lvlText w:val="%2."/>
      <w:lvlJc w:val="left"/>
      <w:pPr>
        <w:ind w:left="1020" w:hanging="360"/>
      </w:pPr>
    </w:lvl>
    <w:lvl w:ilvl="2" w:tplc="4D1EE50C">
      <w:start w:val="1"/>
      <w:numFmt w:val="decimal"/>
      <w:lvlText w:val="%3."/>
      <w:lvlJc w:val="left"/>
      <w:pPr>
        <w:ind w:left="1020" w:hanging="360"/>
      </w:pPr>
    </w:lvl>
    <w:lvl w:ilvl="3" w:tplc="9B8262D8">
      <w:start w:val="1"/>
      <w:numFmt w:val="decimal"/>
      <w:lvlText w:val="%4."/>
      <w:lvlJc w:val="left"/>
      <w:pPr>
        <w:ind w:left="1020" w:hanging="360"/>
      </w:pPr>
    </w:lvl>
    <w:lvl w:ilvl="4" w:tplc="824ACE38">
      <w:start w:val="1"/>
      <w:numFmt w:val="decimal"/>
      <w:lvlText w:val="%5."/>
      <w:lvlJc w:val="left"/>
      <w:pPr>
        <w:ind w:left="1020" w:hanging="360"/>
      </w:pPr>
    </w:lvl>
    <w:lvl w:ilvl="5" w:tplc="B3264DCE">
      <w:start w:val="1"/>
      <w:numFmt w:val="decimal"/>
      <w:lvlText w:val="%6."/>
      <w:lvlJc w:val="left"/>
      <w:pPr>
        <w:ind w:left="1020" w:hanging="360"/>
      </w:pPr>
    </w:lvl>
    <w:lvl w:ilvl="6" w:tplc="2556D104">
      <w:start w:val="1"/>
      <w:numFmt w:val="decimal"/>
      <w:lvlText w:val="%7."/>
      <w:lvlJc w:val="left"/>
      <w:pPr>
        <w:ind w:left="1020" w:hanging="360"/>
      </w:pPr>
    </w:lvl>
    <w:lvl w:ilvl="7" w:tplc="4608F6F6">
      <w:start w:val="1"/>
      <w:numFmt w:val="decimal"/>
      <w:lvlText w:val="%8."/>
      <w:lvlJc w:val="left"/>
      <w:pPr>
        <w:ind w:left="1020" w:hanging="360"/>
      </w:pPr>
    </w:lvl>
    <w:lvl w:ilvl="8" w:tplc="DF1E4408">
      <w:start w:val="1"/>
      <w:numFmt w:val="decimal"/>
      <w:lvlText w:val="%9."/>
      <w:lvlJc w:val="left"/>
      <w:pPr>
        <w:ind w:left="1020" w:hanging="360"/>
      </w:pPr>
    </w:lvl>
  </w:abstractNum>
  <w:abstractNum w:abstractNumId="14" w15:restartNumberingAfterBreak="0">
    <w:nsid w:val="38014E7A"/>
    <w:multiLevelType w:val="hybridMultilevel"/>
    <w:tmpl w:val="15DAA9C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trike w:val="0"/>
        <w:color w:val="0070C0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82A525F"/>
    <w:multiLevelType w:val="hybridMultilevel"/>
    <w:tmpl w:val="A1F0EECA"/>
    <w:lvl w:ilvl="0" w:tplc="6F800DFE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1B666EDA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190C6B56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2840687C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E02CAE02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2D9C3F76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93CF3DE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38A6A132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81A6487C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CC33808"/>
    <w:multiLevelType w:val="hybridMultilevel"/>
    <w:tmpl w:val="19C602F2"/>
    <w:lvl w:ilvl="0" w:tplc="6388CA0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trike w:val="0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0036F5F"/>
    <w:multiLevelType w:val="hybridMultilevel"/>
    <w:tmpl w:val="D9541C1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2BA2569"/>
    <w:multiLevelType w:val="hybridMultilevel"/>
    <w:tmpl w:val="03E0E04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70C0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  <w:color w:val="0070C0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2F00693"/>
    <w:multiLevelType w:val="hybridMultilevel"/>
    <w:tmpl w:val="65640B6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70C0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  <w:color w:val="0070C0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7521E38"/>
    <w:multiLevelType w:val="hybridMultilevel"/>
    <w:tmpl w:val="0764CAE8"/>
    <w:lvl w:ilvl="0" w:tplc="B1C8BCF2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5CAC0001"/>
    <w:multiLevelType w:val="hybridMultilevel"/>
    <w:tmpl w:val="B582D15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DEC021B"/>
    <w:multiLevelType w:val="hybridMultilevel"/>
    <w:tmpl w:val="E7EA946A"/>
    <w:lvl w:ilvl="0" w:tplc="F6B8838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trike w:val="0"/>
        <w:color w:val="000000" w:themeColor="text1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1385708"/>
    <w:multiLevelType w:val="hybridMultilevel"/>
    <w:tmpl w:val="EE281014"/>
    <w:lvl w:ilvl="0" w:tplc="35EADC46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E364FB08">
      <w:start w:val="1"/>
      <w:numFmt w:val="bullet"/>
      <w:lvlText w:val="o"/>
      <w:lvlJc w:val="left"/>
      <w:pPr>
        <w:ind w:left="1440" w:hanging="360"/>
      </w:pPr>
      <w:rPr>
        <w:rFonts w:ascii="Symbol" w:hAnsi="Symbol" w:hint="default"/>
      </w:rPr>
    </w:lvl>
    <w:lvl w:ilvl="2" w:tplc="E72E7D9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AF8E7A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5A0A84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AAA1EE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1EC564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20D27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18070B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25F1DA2"/>
    <w:multiLevelType w:val="hybridMultilevel"/>
    <w:tmpl w:val="F0A472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4E0271A"/>
    <w:multiLevelType w:val="hybridMultilevel"/>
    <w:tmpl w:val="9334CC00"/>
    <w:lvl w:ilvl="0" w:tplc="BAFABE76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365A8414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7C400E4A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A33E005A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F90273F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A4CE020E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1A101BB2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E3DAA508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ADDE9BB4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F1673D9"/>
    <w:multiLevelType w:val="hybridMultilevel"/>
    <w:tmpl w:val="A8D2EA74"/>
    <w:lvl w:ilvl="0" w:tplc="B894971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0000"/>
      </w:rPr>
    </w:lvl>
    <w:lvl w:ilvl="1" w:tplc="F334C11A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color w:val="000000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20A9F7A">
      <w:start w:val="5"/>
      <w:numFmt w:val="bullet"/>
      <w:lvlText w:val="-"/>
      <w:lvlJc w:val="left"/>
      <w:pPr>
        <w:ind w:left="3600" w:hanging="360"/>
      </w:pPr>
      <w:rPr>
        <w:rFonts w:ascii="Calibri" w:eastAsia="Calibri" w:hAnsi="Calibri" w:cs="Calibri" w:hint="default"/>
      </w:rPr>
    </w:lvl>
    <w:lvl w:ilvl="5" w:tplc="0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02927EC"/>
    <w:multiLevelType w:val="hybridMultilevel"/>
    <w:tmpl w:val="89C262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45787099">
    <w:abstractNumId w:val="0"/>
  </w:num>
  <w:num w:numId="2" w16cid:durableId="119156019">
    <w:abstractNumId w:val="1"/>
  </w:num>
  <w:num w:numId="3" w16cid:durableId="1200820972">
    <w:abstractNumId w:val="27"/>
  </w:num>
  <w:num w:numId="4" w16cid:durableId="1406680306">
    <w:abstractNumId w:val="10"/>
  </w:num>
  <w:num w:numId="5" w16cid:durableId="1416971919">
    <w:abstractNumId w:val="8"/>
  </w:num>
  <w:num w:numId="6" w16cid:durableId="1475829329">
    <w:abstractNumId w:val="12"/>
  </w:num>
  <w:num w:numId="7" w16cid:durableId="1629120938">
    <w:abstractNumId w:val="19"/>
  </w:num>
  <w:num w:numId="8" w16cid:durableId="1681157081">
    <w:abstractNumId w:val="17"/>
  </w:num>
  <w:num w:numId="9" w16cid:durableId="1697002113">
    <w:abstractNumId w:val="23"/>
  </w:num>
  <w:num w:numId="10" w16cid:durableId="1717780967">
    <w:abstractNumId w:val="22"/>
  </w:num>
  <w:num w:numId="11" w16cid:durableId="1866208168">
    <w:abstractNumId w:val="16"/>
  </w:num>
  <w:num w:numId="12" w16cid:durableId="1972860363">
    <w:abstractNumId w:val="14"/>
  </w:num>
  <w:num w:numId="13" w16cid:durableId="2022968356">
    <w:abstractNumId w:val="18"/>
  </w:num>
  <w:num w:numId="14" w16cid:durableId="2098403846">
    <w:abstractNumId w:val="7"/>
  </w:num>
  <w:num w:numId="15" w16cid:durableId="2124684862">
    <w:abstractNumId w:val="21"/>
  </w:num>
  <w:num w:numId="16" w16cid:durableId="232545633">
    <w:abstractNumId w:val="6"/>
  </w:num>
  <w:num w:numId="17" w16cid:durableId="52854556">
    <w:abstractNumId w:val="11"/>
  </w:num>
  <w:num w:numId="18" w16cid:durableId="58016303">
    <w:abstractNumId w:val="9"/>
  </w:num>
  <w:num w:numId="19" w16cid:durableId="645743320">
    <w:abstractNumId w:val="4"/>
  </w:num>
  <w:num w:numId="20" w16cid:durableId="722143698">
    <w:abstractNumId w:val="13"/>
  </w:num>
  <w:num w:numId="21" w16cid:durableId="734085884">
    <w:abstractNumId w:val="5"/>
  </w:num>
  <w:num w:numId="22" w16cid:durableId="740837420">
    <w:abstractNumId w:val="2"/>
  </w:num>
  <w:num w:numId="23" w16cid:durableId="774448113">
    <w:abstractNumId w:val="26"/>
  </w:num>
  <w:num w:numId="24" w16cid:durableId="848911149">
    <w:abstractNumId w:val="20"/>
  </w:num>
  <w:num w:numId="25" w16cid:durableId="928928912">
    <w:abstractNumId w:val="3"/>
  </w:num>
  <w:num w:numId="26" w16cid:durableId="1293098304">
    <w:abstractNumId w:val="24"/>
  </w:num>
  <w:num w:numId="27" w16cid:durableId="251396227">
    <w:abstractNumId w:val="15"/>
  </w:num>
  <w:num w:numId="28" w16cid:durableId="1968704208">
    <w:abstractNumId w:val="25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38D2"/>
    <w:rsid w:val="00000018"/>
    <w:rsid w:val="000003DC"/>
    <w:rsid w:val="000006E9"/>
    <w:rsid w:val="00000DF9"/>
    <w:rsid w:val="00001230"/>
    <w:rsid w:val="0000130A"/>
    <w:rsid w:val="000013F8"/>
    <w:rsid w:val="000014F2"/>
    <w:rsid w:val="000016B6"/>
    <w:rsid w:val="00001B2F"/>
    <w:rsid w:val="00001DAA"/>
    <w:rsid w:val="00001E43"/>
    <w:rsid w:val="000020FB"/>
    <w:rsid w:val="00002AD3"/>
    <w:rsid w:val="00002C9A"/>
    <w:rsid w:val="00002EDE"/>
    <w:rsid w:val="000037D8"/>
    <w:rsid w:val="00003804"/>
    <w:rsid w:val="000047C3"/>
    <w:rsid w:val="00004AD2"/>
    <w:rsid w:val="00005005"/>
    <w:rsid w:val="0000529E"/>
    <w:rsid w:val="000052D4"/>
    <w:rsid w:val="00005460"/>
    <w:rsid w:val="00005525"/>
    <w:rsid w:val="00005D4E"/>
    <w:rsid w:val="0000625E"/>
    <w:rsid w:val="0000661A"/>
    <w:rsid w:val="00006645"/>
    <w:rsid w:val="00007052"/>
    <w:rsid w:val="000070C7"/>
    <w:rsid w:val="00007166"/>
    <w:rsid w:val="0000728B"/>
    <w:rsid w:val="00007543"/>
    <w:rsid w:val="00007986"/>
    <w:rsid w:val="00007E08"/>
    <w:rsid w:val="0001017F"/>
    <w:rsid w:val="00010844"/>
    <w:rsid w:val="0001088B"/>
    <w:rsid w:val="00010A4A"/>
    <w:rsid w:val="00010C3A"/>
    <w:rsid w:val="000110D5"/>
    <w:rsid w:val="000112F3"/>
    <w:rsid w:val="00011B09"/>
    <w:rsid w:val="00012002"/>
    <w:rsid w:val="000121B8"/>
    <w:rsid w:val="0001258B"/>
    <w:rsid w:val="0001282C"/>
    <w:rsid w:val="00012A5D"/>
    <w:rsid w:val="00012A92"/>
    <w:rsid w:val="00012BAB"/>
    <w:rsid w:val="00012E65"/>
    <w:rsid w:val="00012FB8"/>
    <w:rsid w:val="00013224"/>
    <w:rsid w:val="0001337F"/>
    <w:rsid w:val="00013B79"/>
    <w:rsid w:val="0001432A"/>
    <w:rsid w:val="00014B7B"/>
    <w:rsid w:val="00014BE6"/>
    <w:rsid w:val="00014C70"/>
    <w:rsid w:val="00015ACE"/>
    <w:rsid w:val="00015DCB"/>
    <w:rsid w:val="00016AEE"/>
    <w:rsid w:val="00016D7B"/>
    <w:rsid w:val="00016FDA"/>
    <w:rsid w:val="000170E3"/>
    <w:rsid w:val="0001768E"/>
    <w:rsid w:val="00017747"/>
    <w:rsid w:val="00017B6C"/>
    <w:rsid w:val="00020348"/>
    <w:rsid w:val="00020D4A"/>
    <w:rsid w:val="00021295"/>
    <w:rsid w:val="000218AC"/>
    <w:rsid w:val="00021B70"/>
    <w:rsid w:val="00022300"/>
    <w:rsid w:val="00022364"/>
    <w:rsid w:val="0002287F"/>
    <w:rsid w:val="000229F5"/>
    <w:rsid w:val="0002306D"/>
    <w:rsid w:val="00023207"/>
    <w:rsid w:val="00023298"/>
    <w:rsid w:val="00023586"/>
    <w:rsid w:val="0002389E"/>
    <w:rsid w:val="00023954"/>
    <w:rsid w:val="00023EF9"/>
    <w:rsid w:val="000241B5"/>
    <w:rsid w:val="000248AF"/>
    <w:rsid w:val="00024F90"/>
    <w:rsid w:val="0002500D"/>
    <w:rsid w:val="00025066"/>
    <w:rsid w:val="000258EC"/>
    <w:rsid w:val="00026883"/>
    <w:rsid w:val="00026950"/>
    <w:rsid w:val="00026AF6"/>
    <w:rsid w:val="00026DB4"/>
    <w:rsid w:val="00026F09"/>
    <w:rsid w:val="00027101"/>
    <w:rsid w:val="0002719A"/>
    <w:rsid w:val="0002729C"/>
    <w:rsid w:val="00027659"/>
    <w:rsid w:val="00027B01"/>
    <w:rsid w:val="00027B9B"/>
    <w:rsid w:val="00027E88"/>
    <w:rsid w:val="0003019A"/>
    <w:rsid w:val="00030549"/>
    <w:rsid w:val="0003078A"/>
    <w:rsid w:val="00030B38"/>
    <w:rsid w:val="000310D2"/>
    <w:rsid w:val="000319BC"/>
    <w:rsid w:val="00031B2A"/>
    <w:rsid w:val="00031C5C"/>
    <w:rsid w:val="00032169"/>
    <w:rsid w:val="00032943"/>
    <w:rsid w:val="00032BAF"/>
    <w:rsid w:val="000330F1"/>
    <w:rsid w:val="00033316"/>
    <w:rsid w:val="0003355A"/>
    <w:rsid w:val="00034100"/>
    <w:rsid w:val="00034149"/>
    <w:rsid w:val="000343C3"/>
    <w:rsid w:val="00034427"/>
    <w:rsid w:val="00034684"/>
    <w:rsid w:val="00034A18"/>
    <w:rsid w:val="00034B26"/>
    <w:rsid w:val="00034BFF"/>
    <w:rsid w:val="00035D88"/>
    <w:rsid w:val="0003618A"/>
    <w:rsid w:val="0003632C"/>
    <w:rsid w:val="00036C88"/>
    <w:rsid w:val="00036F96"/>
    <w:rsid w:val="0003731C"/>
    <w:rsid w:val="00037B51"/>
    <w:rsid w:val="00037DB2"/>
    <w:rsid w:val="00040024"/>
    <w:rsid w:val="000402BC"/>
    <w:rsid w:val="0004052F"/>
    <w:rsid w:val="00040CC9"/>
    <w:rsid w:val="00041190"/>
    <w:rsid w:val="0004168F"/>
    <w:rsid w:val="00041722"/>
    <w:rsid w:val="00041F93"/>
    <w:rsid w:val="00042F83"/>
    <w:rsid w:val="0004300B"/>
    <w:rsid w:val="0004312F"/>
    <w:rsid w:val="00043185"/>
    <w:rsid w:val="00043BCF"/>
    <w:rsid w:val="00044246"/>
    <w:rsid w:val="00044525"/>
    <w:rsid w:val="0004471C"/>
    <w:rsid w:val="0004476C"/>
    <w:rsid w:val="000447A2"/>
    <w:rsid w:val="0004550C"/>
    <w:rsid w:val="00045E87"/>
    <w:rsid w:val="000461BE"/>
    <w:rsid w:val="00046A77"/>
    <w:rsid w:val="00047206"/>
    <w:rsid w:val="0004776A"/>
    <w:rsid w:val="000500A0"/>
    <w:rsid w:val="0005015B"/>
    <w:rsid w:val="00050950"/>
    <w:rsid w:val="000509CE"/>
    <w:rsid w:val="00050AD6"/>
    <w:rsid w:val="00050CCA"/>
    <w:rsid w:val="0005130C"/>
    <w:rsid w:val="000516EE"/>
    <w:rsid w:val="00051719"/>
    <w:rsid w:val="00051865"/>
    <w:rsid w:val="00051D39"/>
    <w:rsid w:val="00051DD3"/>
    <w:rsid w:val="000521C9"/>
    <w:rsid w:val="000526D5"/>
    <w:rsid w:val="00052C79"/>
    <w:rsid w:val="000531C8"/>
    <w:rsid w:val="0005379F"/>
    <w:rsid w:val="00053A48"/>
    <w:rsid w:val="000547C1"/>
    <w:rsid w:val="00054AD3"/>
    <w:rsid w:val="00054F22"/>
    <w:rsid w:val="0005525F"/>
    <w:rsid w:val="00055506"/>
    <w:rsid w:val="00055A37"/>
    <w:rsid w:val="00055CEA"/>
    <w:rsid w:val="00055FE5"/>
    <w:rsid w:val="00056656"/>
    <w:rsid w:val="00056766"/>
    <w:rsid w:val="000569E7"/>
    <w:rsid w:val="00056AE1"/>
    <w:rsid w:val="00056B14"/>
    <w:rsid w:val="00056F99"/>
    <w:rsid w:val="000574D8"/>
    <w:rsid w:val="0005751D"/>
    <w:rsid w:val="0005768D"/>
    <w:rsid w:val="00057824"/>
    <w:rsid w:val="000578FD"/>
    <w:rsid w:val="00057B7B"/>
    <w:rsid w:val="000601B7"/>
    <w:rsid w:val="0006030F"/>
    <w:rsid w:val="0006034A"/>
    <w:rsid w:val="00060C71"/>
    <w:rsid w:val="00060EB2"/>
    <w:rsid w:val="00061C6D"/>
    <w:rsid w:val="00061C73"/>
    <w:rsid w:val="000620DF"/>
    <w:rsid w:val="00062137"/>
    <w:rsid w:val="00062267"/>
    <w:rsid w:val="00062313"/>
    <w:rsid w:val="00062486"/>
    <w:rsid w:val="00062576"/>
    <w:rsid w:val="00062ACC"/>
    <w:rsid w:val="000631F2"/>
    <w:rsid w:val="00063448"/>
    <w:rsid w:val="000634EE"/>
    <w:rsid w:val="000635A1"/>
    <w:rsid w:val="0006362B"/>
    <w:rsid w:val="000636E1"/>
    <w:rsid w:val="00063824"/>
    <w:rsid w:val="00063F2F"/>
    <w:rsid w:val="0006420F"/>
    <w:rsid w:val="0006479D"/>
    <w:rsid w:val="000652ED"/>
    <w:rsid w:val="0006531E"/>
    <w:rsid w:val="000655DD"/>
    <w:rsid w:val="00065773"/>
    <w:rsid w:val="00065871"/>
    <w:rsid w:val="00065BBA"/>
    <w:rsid w:val="00065D8B"/>
    <w:rsid w:val="00065DD3"/>
    <w:rsid w:val="00065E3B"/>
    <w:rsid w:val="00065F32"/>
    <w:rsid w:val="00066167"/>
    <w:rsid w:val="00067048"/>
    <w:rsid w:val="0006745E"/>
    <w:rsid w:val="000678E7"/>
    <w:rsid w:val="00067CC9"/>
    <w:rsid w:val="00070964"/>
    <w:rsid w:val="000709F9"/>
    <w:rsid w:val="00070D0A"/>
    <w:rsid w:val="00070D6D"/>
    <w:rsid w:val="000714CA"/>
    <w:rsid w:val="000716B4"/>
    <w:rsid w:val="00071A4A"/>
    <w:rsid w:val="00072541"/>
    <w:rsid w:val="00072F52"/>
    <w:rsid w:val="00073348"/>
    <w:rsid w:val="000737BB"/>
    <w:rsid w:val="00073B8D"/>
    <w:rsid w:val="00073DD6"/>
    <w:rsid w:val="000745A2"/>
    <w:rsid w:val="00074A74"/>
    <w:rsid w:val="00074ACB"/>
    <w:rsid w:val="0007554F"/>
    <w:rsid w:val="00075830"/>
    <w:rsid w:val="00075C4F"/>
    <w:rsid w:val="00075CBF"/>
    <w:rsid w:val="00075F3D"/>
    <w:rsid w:val="00076172"/>
    <w:rsid w:val="0007659F"/>
    <w:rsid w:val="00077160"/>
    <w:rsid w:val="000775F6"/>
    <w:rsid w:val="00077FF3"/>
    <w:rsid w:val="00080052"/>
    <w:rsid w:val="0008007F"/>
    <w:rsid w:val="000803B7"/>
    <w:rsid w:val="000807B5"/>
    <w:rsid w:val="00080C58"/>
    <w:rsid w:val="0008109A"/>
    <w:rsid w:val="000811E3"/>
    <w:rsid w:val="00081851"/>
    <w:rsid w:val="00081A22"/>
    <w:rsid w:val="000828C9"/>
    <w:rsid w:val="00082BF4"/>
    <w:rsid w:val="00082CDC"/>
    <w:rsid w:val="00082DB2"/>
    <w:rsid w:val="000840D7"/>
    <w:rsid w:val="000846E3"/>
    <w:rsid w:val="0008479B"/>
    <w:rsid w:val="00084960"/>
    <w:rsid w:val="000851CE"/>
    <w:rsid w:val="0008556B"/>
    <w:rsid w:val="00086163"/>
    <w:rsid w:val="000861EB"/>
    <w:rsid w:val="0008648A"/>
    <w:rsid w:val="000867A7"/>
    <w:rsid w:val="00086DF1"/>
    <w:rsid w:val="000871E4"/>
    <w:rsid w:val="00087F20"/>
    <w:rsid w:val="00087FEA"/>
    <w:rsid w:val="00090118"/>
    <w:rsid w:val="0009076B"/>
    <w:rsid w:val="00090CE8"/>
    <w:rsid w:val="00090FB0"/>
    <w:rsid w:val="000911C5"/>
    <w:rsid w:val="000913F0"/>
    <w:rsid w:val="00091695"/>
    <w:rsid w:val="00091962"/>
    <w:rsid w:val="00091E00"/>
    <w:rsid w:val="00092D94"/>
    <w:rsid w:val="00092ECF"/>
    <w:rsid w:val="0009307B"/>
    <w:rsid w:val="0009393B"/>
    <w:rsid w:val="00093C57"/>
    <w:rsid w:val="00093CC9"/>
    <w:rsid w:val="00093F11"/>
    <w:rsid w:val="00094018"/>
    <w:rsid w:val="0009476B"/>
    <w:rsid w:val="00094878"/>
    <w:rsid w:val="00094D15"/>
    <w:rsid w:val="0009513C"/>
    <w:rsid w:val="0009516E"/>
    <w:rsid w:val="00095196"/>
    <w:rsid w:val="00095391"/>
    <w:rsid w:val="00095CB9"/>
    <w:rsid w:val="000963AE"/>
    <w:rsid w:val="00096699"/>
    <w:rsid w:val="000967DB"/>
    <w:rsid w:val="00096C81"/>
    <w:rsid w:val="0009727C"/>
    <w:rsid w:val="000979A2"/>
    <w:rsid w:val="00097D2B"/>
    <w:rsid w:val="000A03EB"/>
    <w:rsid w:val="000A062E"/>
    <w:rsid w:val="000A08FA"/>
    <w:rsid w:val="000A0F20"/>
    <w:rsid w:val="000A16D2"/>
    <w:rsid w:val="000A1713"/>
    <w:rsid w:val="000A190A"/>
    <w:rsid w:val="000A1938"/>
    <w:rsid w:val="000A1AB4"/>
    <w:rsid w:val="000A1F9F"/>
    <w:rsid w:val="000A242E"/>
    <w:rsid w:val="000A26ED"/>
    <w:rsid w:val="000A28EB"/>
    <w:rsid w:val="000A2929"/>
    <w:rsid w:val="000A355D"/>
    <w:rsid w:val="000A36F9"/>
    <w:rsid w:val="000A3D70"/>
    <w:rsid w:val="000A4B7E"/>
    <w:rsid w:val="000A4EFF"/>
    <w:rsid w:val="000A4F6F"/>
    <w:rsid w:val="000A52A0"/>
    <w:rsid w:val="000A52FD"/>
    <w:rsid w:val="000A54C3"/>
    <w:rsid w:val="000A5824"/>
    <w:rsid w:val="000A5850"/>
    <w:rsid w:val="000A58F6"/>
    <w:rsid w:val="000A5965"/>
    <w:rsid w:val="000A5A3B"/>
    <w:rsid w:val="000A640D"/>
    <w:rsid w:val="000A6D42"/>
    <w:rsid w:val="000A729A"/>
    <w:rsid w:val="000B0040"/>
    <w:rsid w:val="000B0ACA"/>
    <w:rsid w:val="000B0D74"/>
    <w:rsid w:val="000B1705"/>
    <w:rsid w:val="000B19AC"/>
    <w:rsid w:val="000B2004"/>
    <w:rsid w:val="000B270E"/>
    <w:rsid w:val="000B28C0"/>
    <w:rsid w:val="000B2A97"/>
    <w:rsid w:val="000B2FE1"/>
    <w:rsid w:val="000B36F6"/>
    <w:rsid w:val="000B3792"/>
    <w:rsid w:val="000B3A57"/>
    <w:rsid w:val="000B4122"/>
    <w:rsid w:val="000B432E"/>
    <w:rsid w:val="000B44D0"/>
    <w:rsid w:val="000B4535"/>
    <w:rsid w:val="000B492E"/>
    <w:rsid w:val="000B4B39"/>
    <w:rsid w:val="000B4E08"/>
    <w:rsid w:val="000B4F50"/>
    <w:rsid w:val="000B5C88"/>
    <w:rsid w:val="000B67E0"/>
    <w:rsid w:val="000B6B68"/>
    <w:rsid w:val="000B6EAB"/>
    <w:rsid w:val="000B7787"/>
    <w:rsid w:val="000B7B3C"/>
    <w:rsid w:val="000B7CC4"/>
    <w:rsid w:val="000B7D4B"/>
    <w:rsid w:val="000C0FAF"/>
    <w:rsid w:val="000C13CE"/>
    <w:rsid w:val="000C1510"/>
    <w:rsid w:val="000C1583"/>
    <w:rsid w:val="000C18F4"/>
    <w:rsid w:val="000C1D8E"/>
    <w:rsid w:val="000C1F76"/>
    <w:rsid w:val="000C2379"/>
    <w:rsid w:val="000C24FD"/>
    <w:rsid w:val="000C3669"/>
    <w:rsid w:val="000C3751"/>
    <w:rsid w:val="000C4DCA"/>
    <w:rsid w:val="000C5378"/>
    <w:rsid w:val="000C5538"/>
    <w:rsid w:val="000C58AD"/>
    <w:rsid w:val="000C5F54"/>
    <w:rsid w:val="000C6238"/>
    <w:rsid w:val="000C7509"/>
    <w:rsid w:val="000C7A61"/>
    <w:rsid w:val="000D0158"/>
    <w:rsid w:val="000D034B"/>
    <w:rsid w:val="000D070C"/>
    <w:rsid w:val="000D0CD8"/>
    <w:rsid w:val="000D12E3"/>
    <w:rsid w:val="000D164B"/>
    <w:rsid w:val="000D1C67"/>
    <w:rsid w:val="000D1DCC"/>
    <w:rsid w:val="000D214D"/>
    <w:rsid w:val="000D2470"/>
    <w:rsid w:val="000D25F4"/>
    <w:rsid w:val="000D269A"/>
    <w:rsid w:val="000D28C5"/>
    <w:rsid w:val="000D30DF"/>
    <w:rsid w:val="000D3381"/>
    <w:rsid w:val="000D3A1E"/>
    <w:rsid w:val="000D3F84"/>
    <w:rsid w:val="000D4002"/>
    <w:rsid w:val="000D4257"/>
    <w:rsid w:val="000D482B"/>
    <w:rsid w:val="000D623A"/>
    <w:rsid w:val="000D64F5"/>
    <w:rsid w:val="000D6700"/>
    <w:rsid w:val="000D6AC8"/>
    <w:rsid w:val="000D6AF6"/>
    <w:rsid w:val="000D6D4D"/>
    <w:rsid w:val="000D6D77"/>
    <w:rsid w:val="000D7D27"/>
    <w:rsid w:val="000E05F0"/>
    <w:rsid w:val="000E0F97"/>
    <w:rsid w:val="000E1065"/>
    <w:rsid w:val="000E1B08"/>
    <w:rsid w:val="000E1E1C"/>
    <w:rsid w:val="000E201D"/>
    <w:rsid w:val="000E2135"/>
    <w:rsid w:val="000E2853"/>
    <w:rsid w:val="000E2E7A"/>
    <w:rsid w:val="000E33A5"/>
    <w:rsid w:val="000E3475"/>
    <w:rsid w:val="000E38EA"/>
    <w:rsid w:val="000E3936"/>
    <w:rsid w:val="000E3AA6"/>
    <w:rsid w:val="000E3BCF"/>
    <w:rsid w:val="000E43F4"/>
    <w:rsid w:val="000E4647"/>
    <w:rsid w:val="000E465C"/>
    <w:rsid w:val="000E471D"/>
    <w:rsid w:val="000E5345"/>
    <w:rsid w:val="000E57F3"/>
    <w:rsid w:val="000E582C"/>
    <w:rsid w:val="000E5CA4"/>
    <w:rsid w:val="000E5DA3"/>
    <w:rsid w:val="000E5F1C"/>
    <w:rsid w:val="000E6092"/>
    <w:rsid w:val="000E6825"/>
    <w:rsid w:val="000E6A6E"/>
    <w:rsid w:val="000E73A4"/>
    <w:rsid w:val="000E758A"/>
    <w:rsid w:val="000F021E"/>
    <w:rsid w:val="000F051A"/>
    <w:rsid w:val="000F1EF7"/>
    <w:rsid w:val="000F21C6"/>
    <w:rsid w:val="000F2218"/>
    <w:rsid w:val="000F2EA2"/>
    <w:rsid w:val="000F3888"/>
    <w:rsid w:val="000F43B4"/>
    <w:rsid w:val="000F4682"/>
    <w:rsid w:val="000F4762"/>
    <w:rsid w:val="000F47BE"/>
    <w:rsid w:val="000F51BD"/>
    <w:rsid w:val="000F51F7"/>
    <w:rsid w:val="000F54C5"/>
    <w:rsid w:val="000F5882"/>
    <w:rsid w:val="000F5F6C"/>
    <w:rsid w:val="000F6599"/>
    <w:rsid w:val="000F7133"/>
    <w:rsid w:val="000F74E8"/>
    <w:rsid w:val="000F75C5"/>
    <w:rsid w:val="000F7A08"/>
    <w:rsid w:val="000F7C9A"/>
    <w:rsid w:val="001002C8"/>
    <w:rsid w:val="00100420"/>
    <w:rsid w:val="0010101F"/>
    <w:rsid w:val="00101939"/>
    <w:rsid w:val="00101C6D"/>
    <w:rsid w:val="00101CD3"/>
    <w:rsid w:val="0010232C"/>
    <w:rsid w:val="00102336"/>
    <w:rsid w:val="001029FF"/>
    <w:rsid w:val="00102CF0"/>
    <w:rsid w:val="00102FA9"/>
    <w:rsid w:val="001035C6"/>
    <w:rsid w:val="00103821"/>
    <w:rsid w:val="00103939"/>
    <w:rsid w:val="00103CA3"/>
    <w:rsid w:val="00104C42"/>
    <w:rsid w:val="001056EB"/>
    <w:rsid w:val="00105F10"/>
    <w:rsid w:val="00106BBB"/>
    <w:rsid w:val="00106DCC"/>
    <w:rsid w:val="00107B13"/>
    <w:rsid w:val="00107C0A"/>
    <w:rsid w:val="001101D5"/>
    <w:rsid w:val="00110582"/>
    <w:rsid w:val="001107F0"/>
    <w:rsid w:val="00110A79"/>
    <w:rsid w:val="00111335"/>
    <w:rsid w:val="0011179F"/>
    <w:rsid w:val="00111B2A"/>
    <w:rsid w:val="00111B86"/>
    <w:rsid w:val="00111DB9"/>
    <w:rsid w:val="00111FE0"/>
    <w:rsid w:val="001124A1"/>
    <w:rsid w:val="00112522"/>
    <w:rsid w:val="00112830"/>
    <w:rsid w:val="001128E9"/>
    <w:rsid w:val="0011297C"/>
    <w:rsid w:val="00112A29"/>
    <w:rsid w:val="00112DC7"/>
    <w:rsid w:val="00113140"/>
    <w:rsid w:val="0011365B"/>
    <w:rsid w:val="00113844"/>
    <w:rsid w:val="001140F3"/>
    <w:rsid w:val="0011434D"/>
    <w:rsid w:val="00114646"/>
    <w:rsid w:val="00114B8B"/>
    <w:rsid w:val="00114C5A"/>
    <w:rsid w:val="00115799"/>
    <w:rsid w:val="00115ED1"/>
    <w:rsid w:val="00116077"/>
    <w:rsid w:val="001162B7"/>
    <w:rsid w:val="0011636B"/>
    <w:rsid w:val="00116B34"/>
    <w:rsid w:val="00116E6D"/>
    <w:rsid w:val="00116FB9"/>
    <w:rsid w:val="00117149"/>
    <w:rsid w:val="001172C2"/>
    <w:rsid w:val="00117A50"/>
    <w:rsid w:val="00117D23"/>
    <w:rsid w:val="00117EBE"/>
    <w:rsid w:val="001211A4"/>
    <w:rsid w:val="0012157A"/>
    <w:rsid w:val="0012175E"/>
    <w:rsid w:val="00121C05"/>
    <w:rsid w:val="0012202C"/>
    <w:rsid w:val="0012235E"/>
    <w:rsid w:val="0012272B"/>
    <w:rsid w:val="00122A60"/>
    <w:rsid w:val="0012378B"/>
    <w:rsid w:val="00124AA2"/>
    <w:rsid w:val="00124B6B"/>
    <w:rsid w:val="00125385"/>
    <w:rsid w:val="00125525"/>
    <w:rsid w:val="001256D2"/>
    <w:rsid w:val="001259C9"/>
    <w:rsid w:val="001267DB"/>
    <w:rsid w:val="00126A8F"/>
    <w:rsid w:val="00126D81"/>
    <w:rsid w:val="00126EF9"/>
    <w:rsid w:val="00126FEA"/>
    <w:rsid w:val="00127576"/>
    <w:rsid w:val="00127D21"/>
    <w:rsid w:val="0013074F"/>
    <w:rsid w:val="00130D9D"/>
    <w:rsid w:val="001314C5"/>
    <w:rsid w:val="0013183E"/>
    <w:rsid w:val="00131C70"/>
    <w:rsid w:val="00131CE9"/>
    <w:rsid w:val="0013203E"/>
    <w:rsid w:val="00132418"/>
    <w:rsid w:val="001336C0"/>
    <w:rsid w:val="00133C15"/>
    <w:rsid w:val="00133FD1"/>
    <w:rsid w:val="0013439B"/>
    <w:rsid w:val="00134F2E"/>
    <w:rsid w:val="00135119"/>
    <w:rsid w:val="001351A0"/>
    <w:rsid w:val="00135A44"/>
    <w:rsid w:val="00135A88"/>
    <w:rsid w:val="00135D9D"/>
    <w:rsid w:val="001360D1"/>
    <w:rsid w:val="00136901"/>
    <w:rsid w:val="00136E91"/>
    <w:rsid w:val="001376E7"/>
    <w:rsid w:val="001377CD"/>
    <w:rsid w:val="00137FE8"/>
    <w:rsid w:val="0014012C"/>
    <w:rsid w:val="0014040A"/>
    <w:rsid w:val="00140744"/>
    <w:rsid w:val="00140812"/>
    <w:rsid w:val="00140824"/>
    <w:rsid w:val="00141095"/>
    <w:rsid w:val="00141759"/>
    <w:rsid w:val="00142073"/>
    <w:rsid w:val="001423C3"/>
    <w:rsid w:val="001424D1"/>
    <w:rsid w:val="00142534"/>
    <w:rsid w:val="001434F4"/>
    <w:rsid w:val="00143657"/>
    <w:rsid w:val="00143BA6"/>
    <w:rsid w:val="00143F1B"/>
    <w:rsid w:val="001442A0"/>
    <w:rsid w:val="00144DF6"/>
    <w:rsid w:val="001450A5"/>
    <w:rsid w:val="0014527D"/>
    <w:rsid w:val="00145434"/>
    <w:rsid w:val="00145EBD"/>
    <w:rsid w:val="00145F81"/>
    <w:rsid w:val="00146B13"/>
    <w:rsid w:val="00146EBA"/>
    <w:rsid w:val="001471C8"/>
    <w:rsid w:val="00147285"/>
    <w:rsid w:val="001479F1"/>
    <w:rsid w:val="00147B77"/>
    <w:rsid w:val="001504BE"/>
    <w:rsid w:val="00150547"/>
    <w:rsid w:val="00150E97"/>
    <w:rsid w:val="0015105E"/>
    <w:rsid w:val="0015274B"/>
    <w:rsid w:val="00153103"/>
    <w:rsid w:val="00153A39"/>
    <w:rsid w:val="00153D0E"/>
    <w:rsid w:val="0015504D"/>
    <w:rsid w:val="00155221"/>
    <w:rsid w:val="001553D2"/>
    <w:rsid w:val="0015594E"/>
    <w:rsid w:val="00156296"/>
    <w:rsid w:val="00156300"/>
    <w:rsid w:val="001566A9"/>
    <w:rsid w:val="001567A3"/>
    <w:rsid w:val="001569C7"/>
    <w:rsid w:val="001569F1"/>
    <w:rsid w:val="001570F1"/>
    <w:rsid w:val="0015713C"/>
    <w:rsid w:val="0015713D"/>
    <w:rsid w:val="00157C55"/>
    <w:rsid w:val="001603D9"/>
    <w:rsid w:val="0016071A"/>
    <w:rsid w:val="00160965"/>
    <w:rsid w:val="00160E01"/>
    <w:rsid w:val="0016150C"/>
    <w:rsid w:val="00161765"/>
    <w:rsid w:val="0016188A"/>
    <w:rsid w:val="00161E78"/>
    <w:rsid w:val="001626EE"/>
    <w:rsid w:val="00162DB3"/>
    <w:rsid w:val="001631EE"/>
    <w:rsid w:val="001636D8"/>
    <w:rsid w:val="00163A8E"/>
    <w:rsid w:val="00164B87"/>
    <w:rsid w:val="00164E03"/>
    <w:rsid w:val="0016516A"/>
    <w:rsid w:val="00165321"/>
    <w:rsid w:val="0016564B"/>
    <w:rsid w:val="001656E2"/>
    <w:rsid w:val="00165D96"/>
    <w:rsid w:val="00165EC1"/>
    <w:rsid w:val="00166375"/>
    <w:rsid w:val="00166A6C"/>
    <w:rsid w:val="0016750F"/>
    <w:rsid w:val="00167996"/>
    <w:rsid w:val="00167FE0"/>
    <w:rsid w:val="0017014D"/>
    <w:rsid w:val="001701CC"/>
    <w:rsid w:val="0017030E"/>
    <w:rsid w:val="00170624"/>
    <w:rsid w:val="001707F4"/>
    <w:rsid w:val="00171079"/>
    <w:rsid w:val="001710D4"/>
    <w:rsid w:val="00171139"/>
    <w:rsid w:val="001711DF"/>
    <w:rsid w:val="00171523"/>
    <w:rsid w:val="001716D8"/>
    <w:rsid w:val="0017172C"/>
    <w:rsid w:val="001720FF"/>
    <w:rsid w:val="00172728"/>
    <w:rsid w:val="001729F8"/>
    <w:rsid w:val="00172A5F"/>
    <w:rsid w:val="00172DC3"/>
    <w:rsid w:val="00172F07"/>
    <w:rsid w:val="00173232"/>
    <w:rsid w:val="0017369A"/>
    <w:rsid w:val="001737E2"/>
    <w:rsid w:val="00173C06"/>
    <w:rsid w:val="0017405D"/>
    <w:rsid w:val="00174097"/>
    <w:rsid w:val="00174665"/>
    <w:rsid w:val="00174AB6"/>
    <w:rsid w:val="0017520A"/>
    <w:rsid w:val="0017528B"/>
    <w:rsid w:val="0017567E"/>
    <w:rsid w:val="00175848"/>
    <w:rsid w:val="001759CC"/>
    <w:rsid w:val="00175C52"/>
    <w:rsid w:val="00175C98"/>
    <w:rsid w:val="00175CC2"/>
    <w:rsid w:val="001770A9"/>
    <w:rsid w:val="0017763E"/>
    <w:rsid w:val="00177677"/>
    <w:rsid w:val="001779FD"/>
    <w:rsid w:val="00177C74"/>
    <w:rsid w:val="001800DD"/>
    <w:rsid w:val="0018012C"/>
    <w:rsid w:val="00181672"/>
    <w:rsid w:val="001816A0"/>
    <w:rsid w:val="00181715"/>
    <w:rsid w:val="0018172D"/>
    <w:rsid w:val="00181744"/>
    <w:rsid w:val="001818F6"/>
    <w:rsid w:val="00181DF1"/>
    <w:rsid w:val="00182164"/>
    <w:rsid w:val="0018242F"/>
    <w:rsid w:val="001833E5"/>
    <w:rsid w:val="0018340C"/>
    <w:rsid w:val="001839B3"/>
    <w:rsid w:val="00183CF0"/>
    <w:rsid w:val="001842DE"/>
    <w:rsid w:val="001845B8"/>
    <w:rsid w:val="0018460E"/>
    <w:rsid w:val="001846E0"/>
    <w:rsid w:val="00184B98"/>
    <w:rsid w:val="00184E0C"/>
    <w:rsid w:val="00184E5F"/>
    <w:rsid w:val="00185015"/>
    <w:rsid w:val="0018501E"/>
    <w:rsid w:val="001850DE"/>
    <w:rsid w:val="00185846"/>
    <w:rsid w:val="00185BAF"/>
    <w:rsid w:val="00185E50"/>
    <w:rsid w:val="00185E85"/>
    <w:rsid w:val="00185F63"/>
    <w:rsid w:val="00186352"/>
    <w:rsid w:val="001865C7"/>
    <w:rsid w:val="00186719"/>
    <w:rsid w:val="001869FC"/>
    <w:rsid w:val="00186C04"/>
    <w:rsid w:val="00187258"/>
    <w:rsid w:val="00187512"/>
    <w:rsid w:val="001900FF"/>
    <w:rsid w:val="001902D7"/>
    <w:rsid w:val="001908C1"/>
    <w:rsid w:val="00190A49"/>
    <w:rsid w:val="00190BC6"/>
    <w:rsid w:val="001910B7"/>
    <w:rsid w:val="00191CD9"/>
    <w:rsid w:val="00191F97"/>
    <w:rsid w:val="00192139"/>
    <w:rsid w:val="00192796"/>
    <w:rsid w:val="00192F77"/>
    <w:rsid w:val="001933AC"/>
    <w:rsid w:val="00194552"/>
    <w:rsid w:val="001952E9"/>
    <w:rsid w:val="00195DD4"/>
    <w:rsid w:val="00195EA6"/>
    <w:rsid w:val="00195F15"/>
    <w:rsid w:val="00195F3D"/>
    <w:rsid w:val="00196709"/>
    <w:rsid w:val="00196798"/>
    <w:rsid w:val="00196852"/>
    <w:rsid w:val="001968CE"/>
    <w:rsid w:val="001969EE"/>
    <w:rsid w:val="00196DAE"/>
    <w:rsid w:val="001976C9"/>
    <w:rsid w:val="00197752"/>
    <w:rsid w:val="001977FE"/>
    <w:rsid w:val="00197B61"/>
    <w:rsid w:val="001A033F"/>
    <w:rsid w:val="001A0741"/>
    <w:rsid w:val="001A0D38"/>
    <w:rsid w:val="001A0DA7"/>
    <w:rsid w:val="001A13AA"/>
    <w:rsid w:val="001A1E9F"/>
    <w:rsid w:val="001A2180"/>
    <w:rsid w:val="001A22FC"/>
    <w:rsid w:val="001A2490"/>
    <w:rsid w:val="001A2791"/>
    <w:rsid w:val="001A2988"/>
    <w:rsid w:val="001A2B89"/>
    <w:rsid w:val="001A2D0D"/>
    <w:rsid w:val="001A2D13"/>
    <w:rsid w:val="001A3795"/>
    <w:rsid w:val="001A3823"/>
    <w:rsid w:val="001A41DC"/>
    <w:rsid w:val="001A43B3"/>
    <w:rsid w:val="001A4471"/>
    <w:rsid w:val="001A4BF7"/>
    <w:rsid w:val="001A523A"/>
    <w:rsid w:val="001A5CAF"/>
    <w:rsid w:val="001A5E35"/>
    <w:rsid w:val="001A624D"/>
    <w:rsid w:val="001A6270"/>
    <w:rsid w:val="001A6814"/>
    <w:rsid w:val="001A6A04"/>
    <w:rsid w:val="001A7251"/>
    <w:rsid w:val="001A7404"/>
    <w:rsid w:val="001A7D77"/>
    <w:rsid w:val="001A7E2B"/>
    <w:rsid w:val="001B00B2"/>
    <w:rsid w:val="001B0580"/>
    <w:rsid w:val="001B05D8"/>
    <w:rsid w:val="001B067A"/>
    <w:rsid w:val="001B0E5F"/>
    <w:rsid w:val="001B11E2"/>
    <w:rsid w:val="001B15A7"/>
    <w:rsid w:val="001B202A"/>
    <w:rsid w:val="001B207B"/>
    <w:rsid w:val="001B2465"/>
    <w:rsid w:val="001B257B"/>
    <w:rsid w:val="001B2CAA"/>
    <w:rsid w:val="001B3240"/>
    <w:rsid w:val="001B362E"/>
    <w:rsid w:val="001B3A46"/>
    <w:rsid w:val="001B3EF4"/>
    <w:rsid w:val="001B4256"/>
    <w:rsid w:val="001B4816"/>
    <w:rsid w:val="001B4994"/>
    <w:rsid w:val="001B4AC6"/>
    <w:rsid w:val="001B4B90"/>
    <w:rsid w:val="001B4E7A"/>
    <w:rsid w:val="001B5480"/>
    <w:rsid w:val="001B57DD"/>
    <w:rsid w:val="001B59BE"/>
    <w:rsid w:val="001B5AD5"/>
    <w:rsid w:val="001B611F"/>
    <w:rsid w:val="001B6800"/>
    <w:rsid w:val="001C009C"/>
    <w:rsid w:val="001C15FC"/>
    <w:rsid w:val="001C176E"/>
    <w:rsid w:val="001C19C2"/>
    <w:rsid w:val="001C1D76"/>
    <w:rsid w:val="001C20AE"/>
    <w:rsid w:val="001C2439"/>
    <w:rsid w:val="001C265D"/>
    <w:rsid w:val="001C2793"/>
    <w:rsid w:val="001C281D"/>
    <w:rsid w:val="001C294B"/>
    <w:rsid w:val="001C2CB6"/>
    <w:rsid w:val="001C2D4F"/>
    <w:rsid w:val="001C2D70"/>
    <w:rsid w:val="001C2DB2"/>
    <w:rsid w:val="001C306E"/>
    <w:rsid w:val="001C370B"/>
    <w:rsid w:val="001C3719"/>
    <w:rsid w:val="001C378B"/>
    <w:rsid w:val="001C3839"/>
    <w:rsid w:val="001C383F"/>
    <w:rsid w:val="001C3DEF"/>
    <w:rsid w:val="001C3EE0"/>
    <w:rsid w:val="001C3F62"/>
    <w:rsid w:val="001C40CE"/>
    <w:rsid w:val="001C415D"/>
    <w:rsid w:val="001C43B6"/>
    <w:rsid w:val="001C4806"/>
    <w:rsid w:val="001C48E7"/>
    <w:rsid w:val="001C4ABB"/>
    <w:rsid w:val="001C54CB"/>
    <w:rsid w:val="001C5AC2"/>
    <w:rsid w:val="001C61D5"/>
    <w:rsid w:val="001C6247"/>
    <w:rsid w:val="001C688A"/>
    <w:rsid w:val="001C6AE1"/>
    <w:rsid w:val="001C6B97"/>
    <w:rsid w:val="001C6C16"/>
    <w:rsid w:val="001C6F8A"/>
    <w:rsid w:val="001C7903"/>
    <w:rsid w:val="001C7F87"/>
    <w:rsid w:val="001D0445"/>
    <w:rsid w:val="001D05A6"/>
    <w:rsid w:val="001D05B7"/>
    <w:rsid w:val="001D07F8"/>
    <w:rsid w:val="001D09BD"/>
    <w:rsid w:val="001D11A9"/>
    <w:rsid w:val="001D18B1"/>
    <w:rsid w:val="001D1E35"/>
    <w:rsid w:val="001D2586"/>
    <w:rsid w:val="001D2976"/>
    <w:rsid w:val="001D2B6A"/>
    <w:rsid w:val="001D331F"/>
    <w:rsid w:val="001D34EE"/>
    <w:rsid w:val="001D3508"/>
    <w:rsid w:val="001D3648"/>
    <w:rsid w:val="001D3D8C"/>
    <w:rsid w:val="001D3DF0"/>
    <w:rsid w:val="001D4056"/>
    <w:rsid w:val="001D46BD"/>
    <w:rsid w:val="001D52DC"/>
    <w:rsid w:val="001D5754"/>
    <w:rsid w:val="001D58A3"/>
    <w:rsid w:val="001D5FCF"/>
    <w:rsid w:val="001D6A57"/>
    <w:rsid w:val="001D7118"/>
    <w:rsid w:val="001D78CC"/>
    <w:rsid w:val="001D7A9D"/>
    <w:rsid w:val="001D7AF7"/>
    <w:rsid w:val="001D7C21"/>
    <w:rsid w:val="001E0136"/>
    <w:rsid w:val="001E03BE"/>
    <w:rsid w:val="001E082B"/>
    <w:rsid w:val="001E0B45"/>
    <w:rsid w:val="001E0BC9"/>
    <w:rsid w:val="001E0D08"/>
    <w:rsid w:val="001E0D64"/>
    <w:rsid w:val="001E135F"/>
    <w:rsid w:val="001E1461"/>
    <w:rsid w:val="001E1956"/>
    <w:rsid w:val="001E21C6"/>
    <w:rsid w:val="001E2EEE"/>
    <w:rsid w:val="001E316C"/>
    <w:rsid w:val="001E36CA"/>
    <w:rsid w:val="001E38AD"/>
    <w:rsid w:val="001E3D53"/>
    <w:rsid w:val="001E4854"/>
    <w:rsid w:val="001E4C67"/>
    <w:rsid w:val="001E4E90"/>
    <w:rsid w:val="001E5D0F"/>
    <w:rsid w:val="001E63EE"/>
    <w:rsid w:val="001E65D1"/>
    <w:rsid w:val="001E6682"/>
    <w:rsid w:val="001E6912"/>
    <w:rsid w:val="001E6C18"/>
    <w:rsid w:val="001E705B"/>
    <w:rsid w:val="001E72BE"/>
    <w:rsid w:val="001F0103"/>
    <w:rsid w:val="001F02A5"/>
    <w:rsid w:val="001F0408"/>
    <w:rsid w:val="001F1333"/>
    <w:rsid w:val="001F18F5"/>
    <w:rsid w:val="001F1AEF"/>
    <w:rsid w:val="001F1B19"/>
    <w:rsid w:val="001F1B42"/>
    <w:rsid w:val="001F1EDA"/>
    <w:rsid w:val="001F1FA7"/>
    <w:rsid w:val="001F2C27"/>
    <w:rsid w:val="001F2D59"/>
    <w:rsid w:val="001F34A3"/>
    <w:rsid w:val="001F42F2"/>
    <w:rsid w:val="001F43DE"/>
    <w:rsid w:val="001F45CB"/>
    <w:rsid w:val="001F4C85"/>
    <w:rsid w:val="001F4E12"/>
    <w:rsid w:val="001F4E3B"/>
    <w:rsid w:val="001F5972"/>
    <w:rsid w:val="001F5A8C"/>
    <w:rsid w:val="001F60AB"/>
    <w:rsid w:val="001F6212"/>
    <w:rsid w:val="001F6725"/>
    <w:rsid w:val="001F6B98"/>
    <w:rsid w:val="001F7281"/>
    <w:rsid w:val="001F73BB"/>
    <w:rsid w:val="001F748F"/>
    <w:rsid w:val="001F7624"/>
    <w:rsid w:val="001F7C2E"/>
    <w:rsid w:val="002006AD"/>
    <w:rsid w:val="0020091A"/>
    <w:rsid w:val="00200B02"/>
    <w:rsid w:val="00200B8D"/>
    <w:rsid w:val="00200CDA"/>
    <w:rsid w:val="00200D18"/>
    <w:rsid w:val="00201261"/>
    <w:rsid w:val="00201690"/>
    <w:rsid w:val="002017C9"/>
    <w:rsid w:val="002019AC"/>
    <w:rsid w:val="00201C9D"/>
    <w:rsid w:val="00201F2F"/>
    <w:rsid w:val="00202BE9"/>
    <w:rsid w:val="00202D07"/>
    <w:rsid w:val="00202DB3"/>
    <w:rsid w:val="002035D9"/>
    <w:rsid w:val="0020394C"/>
    <w:rsid w:val="002043C1"/>
    <w:rsid w:val="00204ABF"/>
    <w:rsid w:val="00205259"/>
    <w:rsid w:val="002053A6"/>
    <w:rsid w:val="00205503"/>
    <w:rsid w:val="002059B2"/>
    <w:rsid w:val="00205A2B"/>
    <w:rsid w:val="00205CDB"/>
    <w:rsid w:val="002061CC"/>
    <w:rsid w:val="002068BF"/>
    <w:rsid w:val="002074CA"/>
    <w:rsid w:val="002076FE"/>
    <w:rsid w:val="0020795C"/>
    <w:rsid w:val="00210470"/>
    <w:rsid w:val="0021052E"/>
    <w:rsid w:val="00210851"/>
    <w:rsid w:val="00210F15"/>
    <w:rsid w:val="00211BE5"/>
    <w:rsid w:val="0021205E"/>
    <w:rsid w:val="0021237C"/>
    <w:rsid w:val="0021278E"/>
    <w:rsid w:val="00212A20"/>
    <w:rsid w:val="00212E58"/>
    <w:rsid w:val="00213B7B"/>
    <w:rsid w:val="00213E17"/>
    <w:rsid w:val="00213F66"/>
    <w:rsid w:val="00214852"/>
    <w:rsid w:val="00214B3C"/>
    <w:rsid w:val="00214CC2"/>
    <w:rsid w:val="00214E7F"/>
    <w:rsid w:val="00215865"/>
    <w:rsid w:val="00215CF7"/>
    <w:rsid w:val="002161A0"/>
    <w:rsid w:val="00216630"/>
    <w:rsid w:val="00217383"/>
    <w:rsid w:val="002174B3"/>
    <w:rsid w:val="002175DC"/>
    <w:rsid w:val="00220E8E"/>
    <w:rsid w:val="00220EA2"/>
    <w:rsid w:val="00221589"/>
    <w:rsid w:val="002223EB"/>
    <w:rsid w:val="002227C4"/>
    <w:rsid w:val="00222CEF"/>
    <w:rsid w:val="00222EAA"/>
    <w:rsid w:val="00223291"/>
    <w:rsid w:val="00223D1D"/>
    <w:rsid w:val="00223EFC"/>
    <w:rsid w:val="00223F07"/>
    <w:rsid w:val="002241E2"/>
    <w:rsid w:val="002247EE"/>
    <w:rsid w:val="00224A1C"/>
    <w:rsid w:val="00224D04"/>
    <w:rsid w:val="00224FDC"/>
    <w:rsid w:val="00225DB7"/>
    <w:rsid w:val="002263B2"/>
    <w:rsid w:val="0022685B"/>
    <w:rsid w:val="00227114"/>
    <w:rsid w:val="002273BB"/>
    <w:rsid w:val="00227FB1"/>
    <w:rsid w:val="002307A6"/>
    <w:rsid w:val="002307E5"/>
    <w:rsid w:val="00230814"/>
    <w:rsid w:val="00230A27"/>
    <w:rsid w:val="00230A3D"/>
    <w:rsid w:val="00230D23"/>
    <w:rsid w:val="00230DC1"/>
    <w:rsid w:val="002310C9"/>
    <w:rsid w:val="00231DEE"/>
    <w:rsid w:val="00232218"/>
    <w:rsid w:val="00232255"/>
    <w:rsid w:val="00232C54"/>
    <w:rsid w:val="002339B7"/>
    <w:rsid w:val="0023437F"/>
    <w:rsid w:val="002343DB"/>
    <w:rsid w:val="00234BCF"/>
    <w:rsid w:val="00234C90"/>
    <w:rsid w:val="00234EE4"/>
    <w:rsid w:val="00235C40"/>
    <w:rsid w:val="002361E0"/>
    <w:rsid w:val="00236ABE"/>
    <w:rsid w:val="00236CB9"/>
    <w:rsid w:val="0023707E"/>
    <w:rsid w:val="00237717"/>
    <w:rsid w:val="0023791D"/>
    <w:rsid w:val="00240311"/>
    <w:rsid w:val="00241FC6"/>
    <w:rsid w:val="0024216E"/>
    <w:rsid w:val="00242469"/>
    <w:rsid w:val="00242CFF"/>
    <w:rsid w:val="0024382A"/>
    <w:rsid w:val="00243908"/>
    <w:rsid w:val="00243B5E"/>
    <w:rsid w:val="00243F0B"/>
    <w:rsid w:val="00243FA1"/>
    <w:rsid w:val="0024417C"/>
    <w:rsid w:val="00244456"/>
    <w:rsid w:val="00244490"/>
    <w:rsid w:val="00244723"/>
    <w:rsid w:val="002453C9"/>
    <w:rsid w:val="002457E1"/>
    <w:rsid w:val="002457FC"/>
    <w:rsid w:val="0024663D"/>
    <w:rsid w:val="0024689F"/>
    <w:rsid w:val="002468D5"/>
    <w:rsid w:val="00246EA9"/>
    <w:rsid w:val="00247846"/>
    <w:rsid w:val="002478FA"/>
    <w:rsid w:val="00247ABF"/>
    <w:rsid w:val="00247D08"/>
    <w:rsid w:val="00250084"/>
    <w:rsid w:val="00250255"/>
    <w:rsid w:val="0025051E"/>
    <w:rsid w:val="002505A1"/>
    <w:rsid w:val="00250671"/>
    <w:rsid w:val="00250767"/>
    <w:rsid w:val="0025186C"/>
    <w:rsid w:val="0025190A"/>
    <w:rsid w:val="00251BE2"/>
    <w:rsid w:val="00251EE2"/>
    <w:rsid w:val="0025228C"/>
    <w:rsid w:val="002522B9"/>
    <w:rsid w:val="00252A84"/>
    <w:rsid w:val="00252E6B"/>
    <w:rsid w:val="00253792"/>
    <w:rsid w:val="00253B49"/>
    <w:rsid w:val="00253EA3"/>
    <w:rsid w:val="00253FAE"/>
    <w:rsid w:val="00254530"/>
    <w:rsid w:val="0025461D"/>
    <w:rsid w:val="00254A6C"/>
    <w:rsid w:val="00254B9C"/>
    <w:rsid w:val="00254F00"/>
    <w:rsid w:val="002551C5"/>
    <w:rsid w:val="002553DC"/>
    <w:rsid w:val="00255B1A"/>
    <w:rsid w:val="002564CB"/>
    <w:rsid w:val="00256686"/>
    <w:rsid w:val="002566AD"/>
    <w:rsid w:val="00256DE8"/>
    <w:rsid w:val="00256EE1"/>
    <w:rsid w:val="002601DC"/>
    <w:rsid w:val="00260234"/>
    <w:rsid w:val="00260ABE"/>
    <w:rsid w:val="00260E14"/>
    <w:rsid w:val="00260F0F"/>
    <w:rsid w:val="0026173E"/>
    <w:rsid w:val="002617C0"/>
    <w:rsid w:val="00261CA0"/>
    <w:rsid w:val="002624BC"/>
    <w:rsid w:val="0026259B"/>
    <w:rsid w:val="00263168"/>
    <w:rsid w:val="002633A0"/>
    <w:rsid w:val="00263713"/>
    <w:rsid w:val="00263E8D"/>
    <w:rsid w:val="002642B9"/>
    <w:rsid w:val="00264906"/>
    <w:rsid w:val="00264A65"/>
    <w:rsid w:val="0026527B"/>
    <w:rsid w:val="002652DC"/>
    <w:rsid w:val="002656D4"/>
    <w:rsid w:val="00265AA0"/>
    <w:rsid w:val="00265CB1"/>
    <w:rsid w:val="00265E92"/>
    <w:rsid w:val="002660CB"/>
    <w:rsid w:val="00266672"/>
    <w:rsid w:val="00266EA1"/>
    <w:rsid w:val="002676F4"/>
    <w:rsid w:val="002677B8"/>
    <w:rsid w:val="002705EC"/>
    <w:rsid w:val="00270844"/>
    <w:rsid w:val="0027086E"/>
    <w:rsid w:val="00271290"/>
    <w:rsid w:val="00271B8E"/>
    <w:rsid w:val="00272A13"/>
    <w:rsid w:val="00272F9D"/>
    <w:rsid w:val="00272FBD"/>
    <w:rsid w:val="00272FC3"/>
    <w:rsid w:val="002733B2"/>
    <w:rsid w:val="00273618"/>
    <w:rsid w:val="00273858"/>
    <w:rsid w:val="00273C11"/>
    <w:rsid w:val="0027403D"/>
    <w:rsid w:val="002742C8"/>
    <w:rsid w:val="0027458A"/>
    <w:rsid w:val="0027477B"/>
    <w:rsid w:val="0027491D"/>
    <w:rsid w:val="00274EF8"/>
    <w:rsid w:val="00275117"/>
    <w:rsid w:val="0027585F"/>
    <w:rsid w:val="00275A8B"/>
    <w:rsid w:val="00275AED"/>
    <w:rsid w:val="00275D18"/>
    <w:rsid w:val="00276140"/>
    <w:rsid w:val="00276484"/>
    <w:rsid w:val="002764ED"/>
    <w:rsid w:val="0027654D"/>
    <w:rsid w:val="00276CC4"/>
    <w:rsid w:val="002773BD"/>
    <w:rsid w:val="00277A3A"/>
    <w:rsid w:val="00277ABA"/>
    <w:rsid w:val="00277BFE"/>
    <w:rsid w:val="0028023B"/>
    <w:rsid w:val="00280448"/>
    <w:rsid w:val="0028081E"/>
    <w:rsid w:val="002808FD"/>
    <w:rsid w:val="00280DD1"/>
    <w:rsid w:val="00280F3F"/>
    <w:rsid w:val="002814D4"/>
    <w:rsid w:val="00281A5A"/>
    <w:rsid w:val="00281E43"/>
    <w:rsid w:val="00282042"/>
    <w:rsid w:val="002824DD"/>
    <w:rsid w:val="00282F04"/>
    <w:rsid w:val="002832DC"/>
    <w:rsid w:val="0028352B"/>
    <w:rsid w:val="00283961"/>
    <w:rsid w:val="00284689"/>
    <w:rsid w:val="002847B0"/>
    <w:rsid w:val="00284902"/>
    <w:rsid w:val="00284EBF"/>
    <w:rsid w:val="002850A1"/>
    <w:rsid w:val="00285293"/>
    <w:rsid w:val="0028571C"/>
    <w:rsid w:val="00285810"/>
    <w:rsid w:val="00287469"/>
    <w:rsid w:val="0028782F"/>
    <w:rsid w:val="00287A1B"/>
    <w:rsid w:val="00287C4A"/>
    <w:rsid w:val="00287D45"/>
    <w:rsid w:val="002901BB"/>
    <w:rsid w:val="002904D8"/>
    <w:rsid w:val="00290A77"/>
    <w:rsid w:val="00290CC8"/>
    <w:rsid w:val="00290F5E"/>
    <w:rsid w:val="00291434"/>
    <w:rsid w:val="002918BF"/>
    <w:rsid w:val="00291BD8"/>
    <w:rsid w:val="00291EE7"/>
    <w:rsid w:val="00292998"/>
    <w:rsid w:val="00292DD5"/>
    <w:rsid w:val="00293BCF"/>
    <w:rsid w:val="002940E3"/>
    <w:rsid w:val="00294715"/>
    <w:rsid w:val="00294982"/>
    <w:rsid w:val="00294BEC"/>
    <w:rsid w:val="00295304"/>
    <w:rsid w:val="0029542D"/>
    <w:rsid w:val="00295C05"/>
    <w:rsid w:val="00295EB7"/>
    <w:rsid w:val="00295EE8"/>
    <w:rsid w:val="0029611F"/>
    <w:rsid w:val="00296318"/>
    <w:rsid w:val="002965A5"/>
    <w:rsid w:val="002968AD"/>
    <w:rsid w:val="002979BD"/>
    <w:rsid w:val="00297A2F"/>
    <w:rsid w:val="00297D7A"/>
    <w:rsid w:val="002A000E"/>
    <w:rsid w:val="002A0B70"/>
    <w:rsid w:val="002A0FA0"/>
    <w:rsid w:val="002A14EB"/>
    <w:rsid w:val="002A1A7F"/>
    <w:rsid w:val="002A2053"/>
    <w:rsid w:val="002A21C1"/>
    <w:rsid w:val="002A2273"/>
    <w:rsid w:val="002A2496"/>
    <w:rsid w:val="002A29A5"/>
    <w:rsid w:val="002A31C6"/>
    <w:rsid w:val="002A3ADA"/>
    <w:rsid w:val="002A3B5A"/>
    <w:rsid w:val="002A40A6"/>
    <w:rsid w:val="002A43C8"/>
    <w:rsid w:val="002A56C9"/>
    <w:rsid w:val="002A5D44"/>
    <w:rsid w:val="002A6966"/>
    <w:rsid w:val="002A7259"/>
    <w:rsid w:val="002A7436"/>
    <w:rsid w:val="002A747D"/>
    <w:rsid w:val="002A759B"/>
    <w:rsid w:val="002A76A4"/>
    <w:rsid w:val="002B1176"/>
    <w:rsid w:val="002B1484"/>
    <w:rsid w:val="002B1869"/>
    <w:rsid w:val="002B265B"/>
    <w:rsid w:val="002B2A47"/>
    <w:rsid w:val="002B314A"/>
    <w:rsid w:val="002B3727"/>
    <w:rsid w:val="002B3C20"/>
    <w:rsid w:val="002B3F1F"/>
    <w:rsid w:val="002B4508"/>
    <w:rsid w:val="002B4B32"/>
    <w:rsid w:val="002B4BCC"/>
    <w:rsid w:val="002B568D"/>
    <w:rsid w:val="002B67E9"/>
    <w:rsid w:val="002B6A2A"/>
    <w:rsid w:val="002B756F"/>
    <w:rsid w:val="002B7705"/>
    <w:rsid w:val="002B78A2"/>
    <w:rsid w:val="002C01FC"/>
    <w:rsid w:val="002C0457"/>
    <w:rsid w:val="002C0949"/>
    <w:rsid w:val="002C13D0"/>
    <w:rsid w:val="002C18DB"/>
    <w:rsid w:val="002C2546"/>
    <w:rsid w:val="002C2671"/>
    <w:rsid w:val="002C26D6"/>
    <w:rsid w:val="002C2F5E"/>
    <w:rsid w:val="002C31D7"/>
    <w:rsid w:val="002C3847"/>
    <w:rsid w:val="002C3BC1"/>
    <w:rsid w:val="002C4A19"/>
    <w:rsid w:val="002C4CD8"/>
    <w:rsid w:val="002C4FAF"/>
    <w:rsid w:val="002C5A53"/>
    <w:rsid w:val="002C5B73"/>
    <w:rsid w:val="002C6269"/>
    <w:rsid w:val="002C6CCB"/>
    <w:rsid w:val="002C6CE4"/>
    <w:rsid w:val="002C6D4D"/>
    <w:rsid w:val="002C6E62"/>
    <w:rsid w:val="002C770B"/>
    <w:rsid w:val="002C77CF"/>
    <w:rsid w:val="002D023C"/>
    <w:rsid w:val="002D03B4"/>
    <w:rsid w:val="002D0892"/>
    <w:rsid w:val="002D08EC"/>
    <w:rsid w:val="002D097C"/>
    <w:rsid w:val="002D1E41"/>
    <w:rsid w:val="002D1E88"/>
    <w:rsid w:val="002D2D42"/>
    <w:rsid w:val="002D2DD5"/>
    <w:rsid w:val="002D31A7"/>
    <w:rsid w:val="002D3526"/>
    <w:rsid w:val="002D36A0"/>
    <w:rsid w:val="002D3981"/>
    <w:rsid w:val="002D421A"/>
    <w:rsid w:val="002D4508"/>
    <w:rsid w:val="002D456E"/>
    <w:rsid w:val="002D4628"/>
    <w:rsid w:val="002D4CA5"/>
    <w:rsid w:val="002D540C"/>
    <w:rsid w:val="002D552D"/>
    <w:rsid w:val="002D568F"/>
    <w:rsid w:val="002D5BC5"/>
    <w:rsid w:val="002D67FD"/>
    <w:rsid w:val="002D6AA7"/>
    <w:rsid w:val="002D6AD6"/>
    <w:rsid w:val="002D6ECA"/>
    <w:rsid w:val="002D7E7C"/>
    <w:rsid w:val="002D7E8C"/>
    <w:rsid w:val="002D7EF3"/>
    <w:rsid w:val="002E00FD"/>
    <w:rsid w:val="002E017F"/>
    <w:rsid w:val="002E01CC"/>
    <w:rsid w:val="002E0BA4"/>
    <w:rsid w:val="002E0C3F"/>
    <w:rsid w:val="002E121F"/>
    <w:rsid w:val="002E17CB"/>
    <w:rsid w:val="002E21E5"/>
    <w:rsid w:val="002E2478"/>
    <w:rsid w:val="002E2A81"/>
    <w:rsid w:val="002E3129"/>
    <w:rsid w:val="002E384A"/>
    <w:rsid w:val="002E3942"/>
    <w:rsid w:val="002E4097"/>
    <w:rsid w:val="002E43D6"/>
    <w:rsid w:val="002E441C"/>
    <w:rsid w:val="002E4989"/>
    <w:rsid w:val="002E4B13"/>
    <w:rsid w:val="002E4F01"/>
    <w:rsid w:val="002E50D4"/>
    <w:rsid w:val="002E5259"/>
    <w:rsid w:val="002E55A9"/>
    <w:rsid w:val="002E59E0"/>
    <w:rsid w:val="002E5CE6"/>
    <w:rsid w:val="002E6409"/>
    <w:rsid w:val="002E644F"/>
    <w:rsid w:val="002E64BB"/>
    <w:rsid w:val="002E7608"/>
    <w:rsid w:val="002E7B78"/>
    <w:rsid w:val="002E7BD7"/>
    <w:rsid w:val="002F0E8B"/>
    <w:rsid w:val="002F1461"/>
    <w:rsid w:val="002F154F"/>
    <w:rsid w:val="002F1A91"/>
    <w:rsid w:val="002F1B76"/>
    <w:rsid w:val="002F1E4C"/>
    <w:rsid w:val="002F28EA"/>
    <w:rsid w:val="002F2A00"/>
    <w:rsid w:val="002F317E"/>
    <w:rsid w:val="002F45A6"/>
    <w:rsid w:val="002F49DD"/>
    <w:rsid w:val="002F54A2"/>
    <w:rsid w:val="002F5686"/>
    <w:rsid w:val="002F57A5"/>
    <w:rsid w:val="002F5922"/>
    <w:rsid w:val="002F5D7F"/>
    <w:rsid w:val="002F5E9E"/>
    <w:rsid w:val="002F5F7C"/>
    <w:rsid w:val="002F612C"/>
    <w:rsid w:val="002F6912"/>
    <w:rsid w:val="002F6C39"/>
    <w:rsid w:val="002F7953"/>
    <w:rsid w:val="002F79E4"/>
    <w:rsid w:val="002F7C19"/>
    <w:rsid w:val="003000CB"/>
    <w:rsid w:val="00300A90"/>
    <w:rsid w:val="00300A94"/>
    <w:rsid w:val="00300C8B"/>
    <w:rsid w:val="00300D7C"/>
    <w:rsid w:val="00300E41"/>
    <w:rsid w:val="003010B1"/>
    <w:rsid w:val="00301204"/>
    <w:rsid w:val="0030123F"/>
    <w:rsid w:val="00301E75"/>
    <w:rsid w:val="00301ED8"/>
    <w:rsid w:val="00301F68"/>
    <w:rsid w:val="0030216C"/>
    <w:rsid w:val="00302D52"/>
    <w:rsid w:val="00303AC2"/>
    <w:rsid w:val="00304500"/>
    <w:rsid w:val="0030467A"/>
    <w:rsid w:val="00304C23"/>
    <w:rsid w:val="00305181"/>
    <w:rsid w:val="00305518"/>
    <w:rsid w:val="003055E6"/>
    <w:rsid w:val="003056F3"/>
    <w:rsid w:val="00305C42"/>
    <w:rsid w:val="003061CB"/>
    <w:rsid w:val="0030636B"/>
    <w:rsid w:val="00306588"/>
    <w:rsid w:val="003072FA"/>
    <w:rsid w:val="00307C3C"/>
    <w:rsid w:val="00307CC4"/>
    <w:rsid w:val="00310760"/>
    <w:rsid w:val="00310E7A"/>
    <w:rsid w:val="00311481"/>
    <w:rsid w:val="0031224B"/>
    <w:rsid w:val="003128DE"/>
    <w:rsid w:val="003129EB"/>
    <w:rsid w:val="00312B4D"/>
    <w:rsid w:val="00313333"/>
    <w:rsid w:val="00313853"/>
    <w:rsid w:val="00313ECB"/>
    <w:rsid w:val="00314A1E"/>
    <w:rsid w:val="00314C53"/>
    <w:rsid w:val="003150E5"/>
    <w:rsid w:val="00315D35"/>
    <w:rsid w:val="0031605C"/>
    <w:rsid w:val="003163E0"/>
    <w:rsid w:val="00316504"/>
    <w:rsid w:val="00316F83"/>
    <w:rsid w:val="003170B4"/>
    <w:rsid w:val="00317105"/>
    <w:rsid w:val="003172AD"/>
    <w:rsid w:val="003179B3"/>
    <w:rsid w:val="003179BF"/>
    <w:rsid w:val="00320CF7"/>
    <w:rsid w:val="0032155D"/>
    <w:rsid w:val="00321F0B"/>
    <w:rsid w:val="00322403"/>
    <w:rsid w:val="00322538"/>
    <w:rsid w:val="00322FAA"/>
    <w:rsid w:val="0032399C"/>
    <w:rsid w:val="00323C92"/>
    <w:rsid w:val="0032418D"/>
    <w:rsid w:val="003241AE"/>
    <w:rsid w:val="00324EFB"/>
    <w:rsid w:val="00324F7F"/>
    <w:rsid w:val="003251F4"/>
    <w:rsid w:val="003258ED"/>
    <w:rsid w:val="00325B31"/>
    <w:rsid w:val="00325F5E"/>
    <w:rsid w:val="00326CB5"/>
    <w:rsid w:val="00326EFA"/>
    <w:rsid w:val="00327332"/>
    <w:rsid w:val="003279E4"/>
    <w:rsid w:val="00327BF9"/>
    <w:rsid w:val="00327CAF"/>
    <w:rsid w:val="00327DD8"/>
    <w:rsid w:val="003301C8"/>
    <w:rsid w:val="003308CE"/>
    <w:rsid w:val="00330C61"/>
    <w:rsid w:val="003310D7"/>
    <w:rsid w:val="003311C5"/>
    <w:rsid w:val="00331A8F"/>
    <w:rsid w:val="00331CC6"/>
    <w:rsid w:val="0033268C"/>
    <w:rsid w:val="003327B9"/>
    <w:rsid w:val="00332AE7"/>
    <w:rsid w:val="00333017"/>
    <w:rsid w:val="00333943"/>
    <w:rsid w:val="00333948"/>
    <w:rsid w:val="00333A22"/>
    <w:rsid w:val="0033416B"/>
    <w:rsid w:val="0033423F"/>
    <w:rsid w:val="003346DF"/>
    <w:rsid w:val="00334B87"/>
    <w:rsid w:val="00334EB3"/>
    <w:rsid w:val="00335702"/>
    <w:rsid w:val="00335723"/>
    <w:rsid w:val="00335C2F"/>
    <w:rsid w:val="00335CCB"/>
    <w:rsid w:val="00335CF7"/>
    <w:rsid w:val="00336FDB"/>
    <w:rsid w:val="00337ECB"/>
    <w:rsid w:val="00337FA1"/>
    <w:rsid w:val="00340087"/>
    <w:rsid w:val="00340A8F"/>
    <w:rsid w:val="00340CE6"/>
    <w:rsid w:val="00340EC1"/>
    <w:rsid w:val="00340F3F"/>
    <w:rsid w:val="00341646"/>
    <w:rsid w:val="00341AAE"/>
    <w:rsid w:val="00341B2A"/>
    <w:rsid w:val="00341B7A"/>
    <w:rsid w:val="00341C42"/>
    <w:rsid w:val="00341CA9"/>
    <w:rsid w:val="00341CCD"/>
    <w:rsid w:val="00341CFD"/>
    <w:rsid w:val="00341E1C"/>
    <w:rsid w:val="00341FA4"/>
    <w:rsid w:val="003422D8"/>
    <w:rsid w:val="003424FC"/>
    <w:rsid w:val="00342577"/>
    <w:rsid w:val="00342D4A"/>
    <w:rsid w:val="00343464"/>
    <w:rsid w:val="0034420B"/>
    <w:rsid w:val="00344E98"/>
    <w:rsid w:val="00344EAA"/>
    <w:rsid w:val="00344EF2"/>
    <w:rsid w:val="00344F1E"/>
    <w:rsid w:val="003452E8"/>
    <w:rsid w:val="003456F7"/>
    <w:rsid w:val="00346A4B"/>
    <w:rsid w:val="0034745C"/>
    <w:rsid w:val="0034776B"/>
    <w:rsid w:val="00347AF9"/>
    <w:rsid w:val="00347C44"/>
    <w:rsid w:val="00347EBC"/>
    <w:rsid w:val="003503FD"/>
    <w:rsid w:val="003507B3"/>
    <w:rsid w:val="00350911"/>
    <w:rsid w:val="0035108E"/>
    <w:rsid w:val="00351138"/>
    <w:rsid w:val="003512FA"/>
    <w:rsid w:val="00351422"/>
    <w:rsid w:val="00351936"/>
    <w:rsid w:val="00351D39"/>
    <w:rsid w:val="003523BA"/>
    <w:rsid w:val="00352A05"/>
    <w:rsid w:val="00352B0E"/>
    <w:rsid w:val="0035325A"/>
    <w:rsid w:val="00353A8D"/>
    <w:rsid w:val="00354223"/>
    <w:rsid w:val="003545E0"/>
    <w:rsid w:val="003548C7"/>
    <w:rsid w:val="00354951"/>
    <w:rsid w:val="00354A1D"/>
    <w:rsid w:val="00354F08"/>
    <w:rsid w:val="00355CA3"/>
    <w:rsid w:val="00355D21"/>
    <w:rsid w:val="003560C8"/>
    <w:rsid w:val="00356392"/>
    <w:rsid w:val="00356D8D"/>
    <w:rsid w:val="00357876"/>
    <w:rsid w:val="00360073"/>
    <w:rsid w:val="00360EB8"/>
    <w:rsid w:val="003610BE"/>
    <w:rsid w:val="003610F8"/>
    <w:rsid w:val="00361447"/>
    <w:rsid w:val="00361572"/>
    <w:rsid w:val="00361F34"/>
    <w:rsid w:val="003620FA"/>
    <w:rsid w:val="003621EE"/>
    <w:rsid w:val="00363D66"/>
    <w:rsid w:val="00363E9F"/>
    <w:rsid w:val="0036441D"/>
    <w:rsid w:val="00364677"/>
    <w:rsid w:val="003648BB"/>
    <w:rsid w:val="00364EE2"/>
    <w:rsid w:val="003655FE"/>
    <w:rsid w:val="00366157"/>
    <w:rsid w:val="003662F5"/>
    <w:rsid w:val="003669EB"/>
    <w:rsid w:val="00366DC9"/>
    <w:rsid w:val="00366DD1"/>
    <w:rsid w:val="00367835"/>
    <w:rsid w:val="00370259"/>
    <w:rsid w:val="00370F3A"/>
    <w:rsid w:val="00371394"/>
    <w:rsid w:val="0037159B"/>
    <w:rsid w:val="00371B47"/>
    <w:rsid w:val="0037284A"/>
    <w:rsid w:val="00372AE3"/>
    <w:rsid w:val="00372C07"/>
    <w:rsid w:val="003735C3"/>
    <w:rsid w:val="0037372C"/>
    <w:rsid w:val="00373E13"/>
    <w:rsid w:val="0037402A"/>
    <w:rsid w:val="0037455C"/>
    <w:rsid w:val="003748F1"/>
    <w:rsid w:val="00374D88"/>
    <w:rsid w:val="0037649C"/>
    <w:rsid w:val="00376877"/>
    <w:rsid w:val="00376DE7"/>
    <w:rsid w:val="00377106"/>
    <w:rsid w:val="00377461"/>
    <w:rsid w:val="0037770E"/>
    <w:rsid w:val="0037787A"/>
    <w:rsid w:val="00377B37"/>
    <w:rsid w:val="00377D66"/>
    <w:rsid w:val="003802DF"/>
    <w:rsid w:val="0038067C"/>
    <w:rsid w:val="00380722"/>
    <w:rsid w:val="0038085C"/>
    <w:rsid w:val="00380AF9"/>
    <w:rsid w:val="00380DAC"/>
    <w:rsid w:val="00380FDC"/>
    <w:rsid w:val="00381756"/>
    <w:rsid w:val="00381E08"/>
    <w:rsid w:val="00381F46"/>
    <w:rsid w:val="00382504"/>
    <w:rsid w:val="003831DF"/>
    <w:rsid w:val="003836EA"/>
    <w:rsid w:val="003838F7"/>
    <w:rsid w:val="003839CB"/>
    <w:rsid w:val="003842EE"/>
    <w:rsid w:val="00384BB8"/>
    <w:rsid w:val="003857FB"/>
    <w:rsid w:val="00385807"/>
    <w:rsid w:val="00385A50"/>
    <w:rsid w:val="00386267"/>
    <w:rsid w:val="0038659A"/>
    <w:rsid w:val="00386688"/>
    <w:rsid w:val="00386D52"/>
    <w:rsid w:val="00387359"/>
    <w:rsid w:val="0038743B"/>
    <w:rsid w:val="00390871"/>
    <w:rsid w:val="00390B4E"/>
    <w:rsid w:val="00390D6F"/>
    <w:rsid w:val="00390E05"/>
    <w:rsid w:val="0039155F"/>
    <w:rsid w:val="00391CCB"/>
    <w:rsid w:val="00391DEB"/>
    <w:rsid w:val="003920CB"/>
    <w:rsid w:val="00392214"/>
    <w:rsid w:val="003922AE"/>
    <w:rsid w:val="0039293E"/>
    <w:rsid w:val="0039328E"/>
    <w:rsid w:val="003934E2"/>
    <w:rsid w:val="00393537"/>
    <w:rsid w:val="003935B5"/>
    <w:rsid w:val="00393D86"/>
    <w:rsid w:val="00393DFD"/>
    <w:rsid w:val="003941FF"/>
    <w:rsid w:val="00394F46"/>
    <w:rsid w:val="003950B4"/>
    <w:rsid w:val="0039570B"/>
    <w:rsid w:val="0039579E"/>
    <w:rsid w:val="00395E0E"/>
    <w:rsid w:val="00395E18"/>
    <w:rsid w:val="00396E11"/>
    <w:rsid w:val="00397016"/>
    <w:rsid w:val="0039756C"/>
    <w:rsid w:val="0039785B"/>
    <w:rsid w:val="00397A5B"/>
    <w:rsid w:val="003A002E"/>
    <w:rsid w:val="003A133B"/>
    <w:rsid w:val="003A1394"/>
    <w:rsid w:val="003A1D08"/>
    <w:rsid w:val="003A1FDE"/>
    <w:rsid w:val="003A21A4"/>
    <w:rsid w:val="003A2B37"/>
    <w:rsid w:val="003A2B4C"/>
    <w:rsid w:val="003A3BB4"/>
    <w:rsid w:val="003A4073"/>
    <w:rsid w:val="003A4859"/>
    <w:rsid w:val="003A4E1A"/>
    <w:rsid w:val="003A4FA1"/>
    <w:rsid w:val="003A4FB1"/>
    <w:rsid w:val="003A5006"/>
    <w:rsid w:val="003A5457"/>
    <w:rsid w:val="003A5C08"/>
    <w:rsid w:val="003A6530"/>
    <w:rsid w:val="003A6A50"/>
    <w:rsid w:val="003A6AB0"/>
    <w:rsid w:val="003A6BA4"/>
    <w:rsid w:val="003A6D23"/>
    <w:rsid w:val="003A7B53"/>
    <w:rsid w:val="003A7C99"/>
    <w:rsid w:val="003B0E9A"/>
    <w:rsid w:val="003B162D"/>
    <w:rsid w:val="003B191B"/>
    <w:rsid w:val="003B1AD7"/>
    <w:rsid w:val="003B1DF5"/>
    <w:rsid w:val="003B2401"/>
    <w:rsid w:val="003B2774"/>
    <w:rsid w:val="003B2775"/>
    <w:rsid w:val="003B2A81"/>
    <w:rsid w:val="003B35CE"/>
    <w:rsid w:val="003B3797"/>
    <w:rsid w:val="003B3A74"/>
    <w:rsid w:val="003B3B08"/>
    <w:rsid w:val="003B3FF4"/>
    <w:rsid w:val="003B4A01"/>
    <w:rsid w:val="003B5133"/>
    <w:rsid w:val="003B5509"/>
    <w:rsid w:val="003B6031"/>
    <w:rsid w:val="003B60E3"/>
    <w:rsid w:val="003B6A90"/>
    <w:rsid w:val="003B7B67"/>
    <w:rsid w:val="003B7C02"/>
    <w:rsid w:val="003B7DBA"/>
    <w:rsid w:val="003C12B5"/>
    <w:rsid w:val="003C1BF4"/>
    <w:rsid w:val="003C27C1"/>
    <w:rsid w:val="003C2CE4"/>
    <w:rsid w:val="003C2D7A"/>
    <w:rsid w:val="003C2D96"/>
    <w:rsid w:val="003C305E"/>
    <w:rsid w:val="003C32EB"/>
    <w:rsid w:val="003C4400"/>
    <w:rsid w:val="003C45E9"/>
    <w:rsid w:val="003C480C"/>
    <w:rsid w:val="003C51DC"/>
    <w:rsid w:val="003C5333"/>
    <w:rsid w:val="003C5375"/>
    <w:rsid w:val="003C586C"/>
    <w:rsid w:val="003C58C1"/>
    <w:rsid w:val="003C5B51"/>
    <w:rsid w:val="003C6136"/>
    <w:rsid w:val="003C6E2F"/>
    <w:rsid w:val="003C6F89"/>
    <w:rsid w:val="003C77F6"/>
    <w:rsid w:val="003D0C28"/>
    <w:rsid w:val="003D0F8A"/>
    <w:rsid w:val="003D17EF"/>
    <w:rsid w:val="003D1D1F"/>
    <w:rsid w:val="003D259C"/>
    <w:rsid w:val="003D2DF5"/>
    <w:rsid w:val="003D2E80"/>
    <w:rsid w:val="003D3880"/>
    <w:rsid w:val="003D3F15"/>
    <w:rsid w:val="003D45A3"/>
    <w:rsid w:val="003D4827"/>
    <w:rsid w:val="003D4B59"/>
    <w:rsid w:val="003D5500"/>
    <w:rsid w:val="003D5501"/>
    <w:rsid w:val="003D556B"/>
    <w:rsid w:val="003D562B"/>
    <w:rsid w:val="003D56E7"/>
    <w:rsid w:val="003D5D8D"/>
    <w:rsid w:val="003D5DB1"/>
    <w:rsid w:val="003D61CE"/>
    <w:rsid w:val="003D63DD"/>
    <w:rsid w:val="003D6CEA"/>
    <w:rsid w:val="003D7340"/>
    <w:rsid w:val="003E0241"/>
    <w:rsid w:val="003E039E"/>
    <w:rsid w:val="003E072B"/>
    <w:rsid w:val="003E099E"/>
    <w:rsid w:val="003E0A07"/>
    <w:rsid w:val="003E0F42"/>
    <w:rsid w:val="003E0FB3"/>
    <w:rsid w:val="003E12B0"/>
    <w:rsid w:val="003E1CB3"/>
    <w:rsid w:val="003E1FF8"/>
    <w:rsid w:val="003E212F"/>
    <w:rsid w:val="003E285A"/>
    <w:rsid w:val="003E3997"/>
    <w:rsid w:val="003E3A93"/>
    <w:rsid w:val="003E4175"/>
    <w:rsid w:val="003E442E"/>
    <w:rsid w:val="003E4628"/>
    <w:rsid w:val="003E4A9B"/>
    <w:rsid w:val="003E4B41"/>
    <w:rsid w:val="003E4D13"/>
    <w:rsid w:val="003E4ED0"/>
    <w:rsid w:val="003E5280"/>
    <w:rsid w:val="003E53F3"/>
    <w:rsid w:val="003E5B83"/>
    <w:rsid w:val="003E5E3F"/>
    <w:rsid w:val="003E64C2"/>
    <w:rsid w:val="003E6F11"/>
    <w:rsid w:val="003E7151"/>
    <w:rsid w:val="003E7329"/>
    <w:rsid w:val="003E73AC"/>
    <w:rsid w:val="003E775A"/>
    <w:rsid w:val="003E78FA"/>
    <w:rsid w:val="003E7A80"/>
    <w:rsid w:val="003F017C"/>
    <w:rsid w:val="003F03DA"/>
    <w:rsid w:val="003F0633"/>
    <w:rsid w:val="003F088F"/>
    <w:rsid w:val="003F13B2"/>
    <w:rsid w:val="003F14A0"/>
    <w:rsid w:val="003F1BD1"/>
    <w:rsid w:val="003F231D"/>
    <w:rsid w:val="003F23E2"/>
    <w:rsid w:val="003F2430"/>
    <w:rsid w:val="003F2505"/>
    <w:rsid w:val="003F2657"/>
    <w:rsid w:val="003F2723"/>
    <w:rsid w:val="003F276E"/>
    <w:rsid w:val="003F301E"/>
    <w:rsid w:val="003F3A59"/>
    <w:rsid w:val="003F3D92"/>
    <w:rsid w:val="003F57E7"/>
    <w:rsid w:val="003F5866"/>
    <w:rsid w:val="003F6B34"/>
    <w:rsid w:val="003F6C72"/>
    <w:rsid w:val="003F6D62"/>
    <w:rsid w:val="003F6D83"/>
    <w:rsid w:val="003F70A7"/>
    <w:rsid w:val="003F7310"/>
    <w:rsid w:val="003F7565"/>
    <w:rsid w:val="003F79F5"/>
    <w:rsid w:val="003F7FAA"/>
    <w:rsid w:val="004005D0"/>
    <w:rsid w:val="0040064B"/>
    <w:rsid w:val="00400A2D"/>
    <w:rsid w:val="004010A9"/>
    <w:rsid w:val="00401125"/>
    <w:rsid w:val="00401168"/>
    <w:rsid w:val="004011ED"/>
    <w:rsid w:val="0040178B"/>
    <w:rsid w:val="004017CF"/>
    <w:rsid w:val="004018BC"/>
    <w:rsid w:val="00401F35"/>
    <w:rsid w:val="0040229D"/>
    <w:rsid w:val="00402BA4"/>
    <w:rsid w:val="00402C61"/>
    <w:rsid w:val="00403274"/>
    <w:rsid w:val="00403349"/>
    <w:rsid w:val="00403408"/>
    <w:rsid w:val="004038A5"/>
    <w:rsid w:val="004039AC"/>
    <w:rsid w:val="00403A78"/>
    <w:rsid w:val="00403B86"/>
    <w:rsid w:val="00403C60"/>
    <w:rsid w:val="00403D31"/>
    <w:rsid w:val="00403F7D"/>
    <w:rsid w:val="00404369"/>
    <w:rsid w:val="00404964"/>
    <w:rsid w:val="0040504F"/>
    <w:rsid w:val="00405F30"/>
    <w:rsid w:val="00405FDA"/>
    <w:rsid w:val="0040655E"/>
    <w:rsid w:val="004068EE"/>
    <w:rsid w:val="004070B3"/>
    <w:rsid w:val="00407746"/>
    <w:rsid w:val="00407A74"/>
    <w:rsid w:val="00407BCA"/>
    <w:rsid w:val="00407C62"/>
    <w:rsid w:val="00410A16"/>
    <w:rsid w:val="00410FA4"/>
    <w:rsid w:val="0041177D"/>
    <w:rsid w:val="00411C48"/>
    <w:rsid w:val="00411E01"/>
    <w:rsid w:val="00412463"/>
    <w:rsid w:val="00412B8E"/>
    <w:rsid w:val="00412C76"/>
    <w:rsid w:val="00412EC0"/>
    <w:rsid w:val="00413315"/>
    <w:rsid w:val="00413513"/>
    <w:rsid w:val="0041368D"/>
    <w:rsid w:val="0041381B"/>
    <w:rsid w:val="00413B29"/>
    <w:rsid w:val="00414065"/>
    <w:rsid w:val="00414686"/>
    <w:rsid w:val="00414FD1"/>
    <w:rsid w:val="004156D7"/>
    <w:rsid w:val="0041657B"/>
    <w:rsid w:val="004165D4"/>
    <w:rsid w:val="00416C20"/>
    <w:rsid w:val="00416CAD"/>
    <w:rsid w:val="00417224"/>
    <w:rsid w:val="0041729D"/>
    <w:rsid w:val="00417766"/>
    <w:rsid w:val="00417861"/>
    <w:rsid w:val="00417C20"/>
    <w:rsid w:val="00417D65"/>
    <w:rsid w:val="00417E0C"/>
    <w:rsid w:val="00417F08"/>
    <w:rsid w:val="004202AB"/>
    <w:rsid w:val="004204B1"/>
    <w:rsid w:val="004206F4"/>
    <w:rsid w:val="00420BA3"/>
    <w:rsid w:val="00420BC3"/>
    <w:rsid w:val="004217B8"/>
    <w:rsid w:val="00421DAD"/>
    <w:rsid w:val="00422312"/>
    <w:rsid w:val="00422497"/>
    <w:rsid w:val="00422D17"/>
    <w:rsid w:val="0042310A"/>
    <w:rsid w:val="00423508"/>
    <w:rsid w:val="00423EB6"/>
    <w:rsid w:val="0042443F"/>
    <w:rsid w:val="004244B4"/>
    <w:rsid w:val="004245FF"/>
    <w:rsid w:val="004248B7"/>
    <w:rsid w:val="004248E7"/>
    <w:rsid w:val="00424BF6"/>
    <w:rsid w:val="00424D07"/>
    <w:rsid w:val="00424DF8"/>
    <w:rsid w:val="00424F5E"/>
    <w:rsid w:val="00425812"/>
    <w:rsid w:val="00426762"/>
    <w:rsid w:val="00426814"/>
    <w:rsid w:val="00426881"/>
    <w:rsid w:val="0042703B"/>
    <w:rsid w:val="00427085"/>
    <w:rsid w:val="0042718D"/>
    <w:rsid w:val="0042794F"/>
    <w:rsid w:val="00430565"/>
    <w:rsid w:val="004307A5"/>
    <w:rsid w:val="00430B54"/>
    <w:rsid w:val="00431138"/>
    <w:rsid w:val="00431192"/>
    <w:rsid w:val="00431630"/>
    <w:rsid w:val="00431804"/>
    <w:rsid w:val="00431A45"/>
    <w:rsid w:val="00432484"/>
    <w:rsid w:val="00432914"/>
    <w:rsid w:val="00433694"/>
    <w:rsid w:val="004337A1"/>
    <w:rsid w:val="004339AA"/>
    <w:rsid w:val="00433AD4"/>
    <w:rsid w:val="00433B63"/>
    <w:rsid w:val="004342E4"/>
    <w:rsid w:val="0043434F"/>
    <w:rsid w:val="00434AD8"/>
    <w:rsid w:val="0043522E"/>
    <w:rsid w:val="004353A8"/>
    <w:rsid w:val="00435C0C"/>
    <w:rsid w:val="00436126"/>
    <w:rsid w:val="004369E8"/>
    <w:rsid w:val="00436F81"/>
    <w:rsid w:val="004374D1"/>
    <w:rsid w:val="0043750C"/>
    <w:rsid w:val="004377AF"/>
    <w:rsid w:val="0043797D"/>
    <w:rsid w:val="00437F4C"/>
    <w:rsid w:val="00437FCB"/>
    <w:rsid w:val="004403F5"/>
    <w:rsid w:val="00441224"/>
    <w:rsid w:val="00441462"/>
    <w:rsid w:val="00441980"/>
    <w:rsid w:val="00441E4C"/>
    <w:rsid w:val="004420FD"/>
    <w:rsid w:val="004427D8"/>
    <w:rsid w:val="00442CB5"/>
    <w:rsid w:val="00443366"/>
    <w:rsid w:val="004435C8"/>
    <w:rsid w:val="004435DA"/>
    <w:rsid w:val="004436CF"/>
    <w:rsid w:val="00443737"/>
    <w:rsid w:val="00443773"/>
    <w:rsid w:val="00443BB5"/>
    <w:rsid w:val="00443E37"/>
    <w:rsid w:val="00444290"/>
    <w:rsid w:val="00444AA0"/>
    <w:rsid w:val="00444AC0"/>
    <w:rsid w:val="00444D54"/>
    <w:rsid w:val="00445511"/>
    <w:rsid w:val="00445777"/>
    <w:rsid w:val="004458B6"/>
    <w:rsid w:val="00445BB0"/>
    <w:rsid w:val="004465CD"/>
    <w:rsid w:val="00446704"/>
    <w:rsid w:val="0044671D"/>
    <w:rsid w:val="00446A81"/>
    <w:rsid w:val="00447A60"/>
    <w:rsid w:val="0045007D"/>
    <w:rsid w:val="00450399"/>
    <w:rsid w:val="00450982"/>
    <w:rsid w:val="004509F4"/>
    <w:rsid w:val="00451272"/>
    <w:rsid w:val="00451406"/>
    <w:rsid w:val="00451BF5"/>
    <w:rsid w:val="00452156"/>
    <w:rsid w:val="004523CD"/>
    <w:rsid w:val="00452577"/>
    <w:rsid w:val="00452B6F"/>
    <w:rsid w:val="00452BAE"/>
    <w:rsid w:val="00452C7E"/>
    <w:rsid w:val="00453BCB"/>
    <w:rsid w:val="00453D9B"/>
    <w:rsid w:val="00454246"/>
    <w:rsid w:val="00454564"/>
    <w:rsid w:val="00454693"/>
    <w:rsid w:val="00454C1B"/>
    <w:rsid w:val="00454F6C"/>
    <w:rsid w:val="004553F0"/>
    <w:rsid w:val="004557E0"/>
    <w:rsid w:val="00455A9A"/>
    <w:rsid w:val="00455F40"/>
    <w:rsid w:val="004565CF"/>
    <w:rsid w:val="0045664B"/>
    <w:rsid w:val="004568CD"/>
    <w:rsid w:val="00456A04"/>
    <w:rsid w:val="0045727D"/>
    <w:rsid w:val="00457358"/>
    <w:rsid w:val="004573EB"/>
    <w:rsid w:val="00457447"/>
    <w:rsid w:val="004575A9"/>
    <w:rsid w:val="00457617"/>
    <w:rsid w:val="004579D2"/>
    <w:rsid w:val="00457FD1"/>
    <w:rsid w:val="00460A00"/>
    <w:rsid w:val="00460B84"/>
    <w:rsid w:val="004617C9"/>
    <w:rsid w:val="0046190A"/>
    <w:rsid w:val="00461F2B"/>
    <w:rsid w:val="0046200E"/>
    <w:rsid w:val="004621AF"/>
    <w:rsid w:val="00462662"/>
    <w:rsid w:val="00462B30"/>
    <w:rsid w:val="00462D50"/>
    <w:rsid w:val="00462E8C"/>
    <w:rsid w:val="004630D0"/>
    <w:rsid w:val="004631DC"/>
    <w:rsid w:val="00463A15"/>
    <w:rsid w:val="00463B13"/>
    <w:rsid w:val="00463E3D"/>
    <w:rsid w:val="00463FC7"/>
    <w:rsid w:val="00463FCB"/>
    <w:rsid w:val="0046427E"/>
    <w:rsid w:val="0046454A"/>
    <w:rsid w:val="0046466F"/>
    <w:rsid w:val="00464705"/>
    <w:rsid w:val="00464F89"/>
    <w:rsid w:val="004651BE"/>
    <w:rsid w:val="004654F5"/>
    <w:rsid w:val="00465696"/>
    <w:rsid w:val="004656D4"/>
    <w:rsid w:val="004657CC"/>
    <w:rsid w:val="00465F87"/>
    <w:rsid w:val="00466686"/>
    <w:rsid w:val="0046694E"/>
    <w:rsid w:val="004671D8"/>
    <w:rsid w:val="00467568"/>
    <w:rsid w:val="00467765"/>
    <w:rsid w:val="004678B6"/>
    <w:rsid w:val="00470713"/>
    <w:rsid w:val="0047091C"/>
    <w:rsid w:val="00470BAB"/>
    <w:rsid w:val="0047148F"/>
    <w:rsid w:val="004718BB"/>
    <w:rsid w:val="00471DB0"/>
    <w:rsid w:val="00471E67"/>
    <w:rsid w:val="00471F40"/>
    <w:rsid w:val="0047215B"/>
    <w:rsid w:val="004727EB"/>
    <w:rsid w:val="00472951"/>
    <w:rsid w:val="00472A5D"/>
    <w:rsid w:val="00472C9D"/>
    <w:rsid w:val="004736D9"/>
    <w:rsid w:val="004739ED"/>
    <w:rsid w:val="00473B33"/>
    <w:rsid w:val="0047457D"/>
    <w:rsid w:val="00474846"/>
    <w:rsid w:val="004748E2"/>
    <w:rsid w:val="004749C1"/>
    <w:rsid w:val="00475524"/>
    <w:rsid w:val="004762E2"/>
    <w:rsid w:val="004766BA"/>
    <w:rsid w:val="00476D13"/>
    <w:rsid w:val="00476DF9"/>
    <w:rsid w:val="00476F63"/>
    <w:rsid w:val="0047737F"/>
    <w:rsid w:val="00480784"/>
    <w:rsid w:val="0048096A"/>
    <w:rsid w:val="00481373"/>
    <w:rsid w:val="00481938"/>
    <w:rsid w:val="00481A01"/>
    <w:rsid w:val="00481E85"/>
    <w:rsid w:val="004822EA"/>
    <w:rsid w:val="00482A1F"/>
    <w:rsid w:val="00482F08"/>
    <w:rsid w:val="004834A8"/>
    <w:rsid w:val="00483534"/>
    <w:rsid w:val="004835AC"/>
    <w:rsid w:val="004838C2"/>
    <w:rsid w:val="00483A2B"/>
    <w:rsid w:val="00483A8F"/>
    <w:rsid w:val="00483DAC"/>
    <w:rsid w:val="00483F77"/>
    <w:rsid w:val="0048444E"/>
    <w:rsid w:val="004848A8"/>
    <w:rsid w:val="00484AAD"/>
    <w:rsid w:val="00484C64"/>
    <w:rsid w:val="00484E0F"/>
    <w:rsid w:val="00484EB1"/>
    <w:rsid w:val="00485223"/>
    <w:rsid w:val="00485255"/>
    <w:rsid w:val="0048570C"/>
    <w:rsid w:val="004862B7"/>
    <w:rsid w:val="00486814"/>
    <w:rsid w:val="004869D0"/>
    <w:rsid w:val="00486D7A"/>
    <w:rsid w:val="00486FD4"/>
    <w:rsid w:val="004873BC"/>
    <w:rsid w:val="0048761E"/>
    <w:rsid w:val="004876B3"/>
    <w:rsid w:val="00487C4C"/>
    <w:rsid w:val="0049052F"/>
    <w:rsid w:val="00490843"/>
    <w:rsid w:val="004912BC"/>
    <w:rsid w:val="004912C5"/>
    <w:rsid w:val="004913CC"/>
    <w:rsid w:val="00491768"/>
    <w:rsid w:val="00491784"/>
    <w:rsid w:val="00491A29"/>
    <w:rsid w:val="00492202"/>
    <w:rsid w:val="00492491"/>
    <w:rsid w:val="00492FE4"/>
    <w:rsid w:val="00493515"/>
    <w:rsid w:val="00494B12"/>
    <w:rsid w:val="00494B1C"/>
    <w:rsid w:val="00494D33"/>
    <w:rsid w:val="00494E8D"/>
    <w:rsid w:val="00494F47"/>
    <w:rsid w:val="0049522C"/>
    <w:rsid w:val="00495249"/>
    <w:rsid w:val="004953A0"/>
    <w:rsid w:val="0049575D"/>
    <w:rsid w:val="00495C0B"/>
    <w:rsid w:val="00495C60"/>
    <w:rsid w:val="00496460"/>
    <w:rsid w:val="00496735"/>
    <w:rsid w:val="0049680F"/>
    <w:rsid w:val="00496EB7"/>
    <w:rsid w:val="00497F3D"/>
    <w:rsid w:val="004A03C1"/>
    <w:rsid w:val="004A055B"/>
    <w:rsid w:val="004A05FA"/>
    <w:rsid w:val="004A086F"/>
    <w:rsid w:val="004A09DB"/>
    <w:rsid w:val="004A0A08"/>
    <w:rsid w:val="004A0AC7"/>
    <w:rsid w:val="004A0D28"/>
    <w:rsid w:val="004A2451"/>
    <w:rsid w:val="004A297B"/>
    <w:rsid w:val="004A3925"/>
    <w:rsid w:val="004A4075"/>
    <w:rsid w:val="004A41D9"/>
    <w:rsid w:val="004A456E"/>
    <w:rsid w:val="004A47B0"/>
    <w:rsid w:val="004A49B8"/>
    <w:rsid w:val="004A57B0"/>
    <w:rsid w:val="004A5E68"/>
    <w:rsid w:val="004A61A1"/>
    <w:rsid w:val="004A6276"/>
    <w:rsid w:val="004A6503"/>
    <w:rsid w:val="004A68A7"/>
    <w:rsid w:val="004A6C42"/>
    <w:rsid w:val="004A7000"/>
    <w:rsid w:val="004A7038"/>
    <w:rsid w:val="004A72A3"/>
    <w:rsid w:val="004A78A1"/>
    <w:rsid w:val="004B1091"/>
    <w:rsid w:val="004B13B2"/>
    <w:rsid w:val="004B18F8"/>
    <w:rsid w:val="004B1D5C"/>
    <w:rsid w:val="004B21C4"/>
    <w:rsid w:val="004B22AE"/>
    <w:rsid w:val="004B2318"/>
    <w:rsid w:val="004B298E"/>
    <w:rsid w:val="004B30E0"/>
    <w:rsid w:val="004B39C8"/>
    <w:rsid w:val="004B448B"/>
    <w:rsid w:val="004B46B8"/>
    <w:rsid w:val="004B4CC7"/>
    <w:rsid w:val="004B4F03"/>
    <w:rsid w:val="004B55A4"/>
    <w:rsid w:val="004B5967"/>
    <w:rsid w:val="004B5D30"/>
    <w:rsid w:val="004B65C4"/>
    <w:rsid w:val="004B6738"/>
    <w:rsid w:val="004B6A6A"/>
    <w:rsid w:val="004B6B34"/>
    <w:rsid w:val="004B6E55"/>
    <w:rsid w:val="004B7219"/>
    <w:rsid w:val="004B74DF"/>
    <w:rsid w:val="004B7ABD"/>
    <w:rsid w:val="004B7AFE"/>
    <w:rsid w:val="004C0100"/>
    <w:rsid w:val="004C0275"/>
    <w:rsid w:val="004C0A73"/>
    <w:rsid w:val="004C10FD"/>
    <w:rsid w:val="004C13D5"/>
    <w:rsid w:val="004C1BEA"/>
    <w:rsid w:val="004C263F"/>
    <w:rsid w:val="004C3407"/>
    <w:rsid w:val="004C38BA"/>
    <w:rsid w:val="004C3E8E"/>
    <w:rsid w:val="004C552C"/>
    <w:rsid w:val="004C61BC"/>
    <w:rsid w:val="004C62C7"/>
    <w:rsid w:val="004C64D7"/>
    <w:rsid w:val="004C66C9"/>
    <w:rsid w:val="004C670D"/>
    <w:rsid w:val="004C694B"/>
    <w:rsid w:val="004C6AD1"/>
    <w:rsid w:val="004C6CFC"/>
    <w:rsid w:val="004C72F7"/>
    <w:rsid w:val="004C7803"/>
    <w:rsid w:val="004D012D"/>
    <w:rsid w:val="004D0E4E"/>
    <w:rsid w:val="004D144F"/>
    <w:rsid w:val="004D1EC3"/>
    <w:rsid w:val="004D1FF6"/>
    <w:rsid w:val="004D2427"/>
    <w:rsid w:val="004D25CF"/>
    <w:rsid w:val="004D26AC"/>
    <w:rsid w:val="004D278B"/>
    <w:rsid w:val="004D284B"/>
    <w:rsid w:val="004D2879"/>
    <w:rsid w:val="004D2AE2"/>
    <w:rsid w:val="004D3169"/>
    <w:rsid w:val="004D3554"/>
    <w:rsid w:val="004D4554"/>
    <w:rsid w:val="004D459A"/>
    <w:rsid w:val="004D4B5F"/>
    <w:rsid w:val="004D602F"/>
    <w:rsid w:val="004D60C7"/>
    <w:rsid w:val="004D6C36"/>
    <w:rsid w:val="004D6D6F"/>
    <w:rsid w:val="004D7348"/>
    <w:rsid w:val="004D756A"/>
    <w:rsid w:val="004D7B31"/>
    <w:rsid w:val="004D7C76"/>
    <w:rsid w:val="004E0630"/>
    <w:rsid w:val="004E0DDC"/>
    <w:rsid w:val="004E0F3B"/>
    <w:rsid w:val="004E107D"/>
    <w:rsid w:val="004E1795"/>
    <w:rsid w:val="004E2C4F"/>
    <w:rsid w:val="004E2E86"/>
    <w:rsid w:val="004E2EAC"/>
    <w:rsid w:val="004E2F54"/>
    <w:rsid w:val="004E315D"/>
    <w:rsid w:val="004E3ACA"/>
    <w:rsid w:val="004E46B0"/>
    <w:rsid w:val="004E4CDA"/>
    <w:rsid w:val="004E4CE1"/>
    <w:rsid w:val="004E501E"/>
    <w:rsid w:val="004E53B4"/>
    <w:rsid w:val="004E5501"/>
    <w:rsid w:val="004E55A6"/>
    <w:rsid w:val="004E56B8"/>
    <w:rsid w:val="004E5969"/>
    <w:rsid w:val="004E598D"/>
    <w:rsid w:val="004E6158"/>
    <w:rsid w:val="004E64FE"/>
    <w:rsid w:val="004E6C8F"/>
    <w:rsid w:val="004E6DE2"/>
    <w:rsid w:val="004E70CB"/>
    <w:rsid w:val="004E714C"/>
    <w:rsid w:val="004E7F6B"/>
    <w:rsid w:val="004F042C"/>
    <w:rsid w:val="004F06A9"/>
    <w:rsid w:val="004F081A"/>
    <w:rsid w:val="004F09FB"/>
    <w:rsid w:val="004F0A45"/>
    <w:rsid w:val="004F1862"/>
    <w:rsid w:val="004F197E"/>
    <w:rsid w:val="004F1AD2"/>
    <w:rsid w:val="004F1E90"/>
    <w:rsid w:val="004F26DD"/>
    <w:rsid w:val="004F2CD6"/>
    <w:rsid w:val="004F329C"/>
    <w:rsid w:val="004F3350"/>
    <w:rsid w:val="004F3840"/>
    <w:rsid w:val="004F38AE"/>
    <w:rsid w:val="004F3E97"/>
    <w:rsid w:val="004F3F0C"/>
    <w:rsid w:val="004F40F1"/>
    <w:rsid w:val="004F4B05"/>
    <w:rsid w:val="004F4D6A"/>
    <w:rsid w:val="004F5056"/>
    <w:rsid w:val="004F5456"/>
    <w:rsid w:val="004F59B7"/>
    <w:rsid w:val="004F5E48"/>
    <w:rsid w:val="004F616A"/>
    <w:rsid w:val="004F6496"/>
    <w:rsid w:val="004F6BC3"/>
    <w:rsid w:val="004F7B82"/>
    <w:rsid w:val="004F7D8E"/>
    <w:rsid w:val="004F7E98"/>
    <w:rsid w:val="00500181"/>
    <w:rsid w:val="00500A69"/>
    <w:rsid w:val="00500BE5"/>
    <w:rsid w:val="00500E95"/>
    <w:rsid w:val="005010D7"/>
    <w:rsid w:val="005014F1"/>
    <w:rsid w:val="00501AF5"/>
    <w:rsid w:val="00501E08"/>
    <w:rsid w:val="00501E25"/>
    <w:rsid w:val="00501FA7"/>
    <w:rsid w:val="00503047"/>
    <w:rsid w:val="005031CF"/>
    <w:rsid w:val="005031F7"/>
    <w:rsid w:val="005032B5"/>
    <w:rsid w:val="00503378"/>
    <w:rsid w:val="0050372E"/>
    <w:rsid w:val="00503B63"/>
    <w:rsid w:val="00504DE3"/>
    <w:rsid w:val="00505052"/>
    <w:rsid w:val="00505BE7"/>
    <w:rsid w:val="00505D86"/>
    <w:rsid w:val="0050616B"/>
    <w:rsid w:val="005065E7"/>
    <w:rsid w:val="005069B5"/>
    <w:rsid w:val="005069DE"/>
    <w:rsid w:val="00506D6E"/>
    <w:rsid w:val="00506E22"/>
    <w:rsid w:val="00506EED"/>
    <w:rsid w:val="00507005"/>
    <w:rsid w:val="00507781"/>
    <w:rsid w:val="00507838"/>
    <w:rsid w:val="00507B95"/>
    <w:rsid w:val="005106CA"/>
    <w:rsid w:val="00510DC9"/>
    <w:rsid w:val="00510FB8"/>
    <w:rsid w:val="005118E3"/>
    <w:rsid w:val="005121F0"/>
    <w:rsid w:val="0051245E"/>
    <w:rsid w:val="00512B05"/>
    <w:rsid w:val="00512C7D"/>
    <w:rsid w:val="00512FFC"/>
    <w:rsid w:val="005138EE"/>
    <w:rsid w:val="00513F07"/>
    <w:rsid w:val="005158EC"/>
    <w:rsid w:val="00515B6D"/>
    <w:rsid w:val="00516FC3"/>
    <w:rsid w:val="00517A33"/>
    <w:rsid w:val="00517E90"/>
    <w:rsid w:val="005202B5"/>
    <w:rsid w:val="0052069D"/>
    <w:rsid w:val="00521237"/>
    <w:rsid w:val="005213E2"/>
    <w:rsid w:val="00521529"/>
    <w:rsid w:val="00521C34"/>
    <w:rsid w:val="00522908"/>
    <w:rsid w:val="0052314B"/>
    <w:rsid w:val="005231DE"/>
    <w:rsid w:val="005232C7"/>
    <w:rsid w:val="0052377A"/>
    <w:rsid w:val="005252F1"/>
    <w:rsid w:val="00525772"/>
    <w:rsid w:val="00525CF5"/>
    <w:rsid w:val="00526207"/>
    <w:rsid w:val="00526374"/>
    <w:rsid w:val="005272A3"/>
    <w:rsid w:val="0052786B"/>
    <w:rsid w:val="005278AD"/>
    <w:rsid w:val="00527B90"/>
    <w:rsid w:val="00527C0D"/>
    <w:rsid w:val="005302E3"/>
    <w:rsid w:val="00530A4A"/>
    <w:rsid w:val="0053113B"/>
    <w:rsid w:val="00531502"/>
    <w:rsid w:val="005318FF"/>
    <w:rsid w:val="005326F0"/>
    <w:rsid w:val="00532D14"/>
    <w:rsid w:val="00534C50"/>
    <w:rsid w:val="00534DBD"/>
    <w:rsid w:val="005351A9"/>
    <w:rsid w:val="005354A6"/>
    <w:rsid w:val="00535961"/>
    <w:rsid w:val="00535EDA"/>
    <w:rsid w:val="005360E4"/>
    <w:rsid w:val="0053630E"/>
    <w:rsid w:val="00536F76"/>
    <w:rsid w:val="005378A4"/>
    <w:rsid w:val="00537A1A"/>
    <w:rsid w:val="0054049C"/>
    <w:rsid w:val="005406D4"/>
    <w:rsid w:val="00540F5F"/>
    <w:rsid w:val="005412AE"/>
    <w:rsid w:val="005420CA"/>
    <w:rsid w:val="005425A7"/>
    <w:rsid w:val="00542706"/>
    <w:rsid w:val="00542F2D"/>
    <w:rsid w:val="00543256"/>
    <w:rsid w:val="00543318"/>
    <w:rsid w:val="005434A5"/>
    <w:rsid w:val="0054381A"/>
    <w:rsid w:val="00543B39"/>
    <w:rsid w:val="00543E37"/>
    <w:rsid w:val="00544245"/>
    <w:rsid w:val="00544BF2"/>
    <w:rsid w:val="005451C6"/>
    <w:rsid w:val="00545958"/>
    <w:rsid w:val="00545A4D"/>
    <w:rsid w:val="00545A4E"/>
    <w:rsid w:val="0054600C"/>
    <w:rsid w:val="00546188"/>
    <w:rsid w:val="00546775"/>
    <w:rsid w:val="005468CD"/>
    <w:rsid w:val="00546A3A"/>
    <w:rsid w:val="00546C3D"/>
    <w:rsid w:val="00547250"/>
    <w:rsid w:val="0054734A"/>
    <w:rsid w:val="00547D60"/>
    <w:rsid w:val="00550265"/>
    <w:rsid w:val="005507D3"/>
    <w:rsid w:val="005515FA"/>
    <w:rsid w:val="005519C9"/>
    <w:rsid w:val="00551A08"/>
    <w:rsid w:val="005520B1"/>
    <w:rsid w:val="005522D9"/>
    <w:rsid w:val="005527EB"/>
    <w:rsid w:val="00552924"/>
    <w:rsid w:val="00552AA0"/>
    <w:rsid w:val="00552B1F"/>
    <w:rsid w:val="00552B41"/>
    <w:rsid w:val="0055340F"/>
    <w:rsid w:val="0055400F"/>
    <w:rsid w:val="0055454B"/>
    <w:rsid w:val="00554C23"/>
    <w:rsid w:val="00554F78"/>
    <w:rsid w:val="00555439"/>
    <w:rsid w:val="005555D9"/>
    <w:rsid w:val="00555806"/>
    <w:rsid w:val="00555865"/>
    <w:rsid w:val="00556B45"/>
    <w:rsid w:val="00556CB9"/>
    <w:rsid w:val="00556D4E"/>
    <w:rsid w:val="00556ECE"/>
    <w:rsid w:val="005577EC"/>
    <w:rsid w:val="00557B5F"/>
    <w:rsid w:val="00557DC6"/>
    <w:rsid w:val="00560AF8"/>
    <w:rsid w:val="00560BC5"/>
    <w:rsid w:val="0056102A"/>
    <w:rsid w:val="005610D1"/>
    <w:rsid w:val="0056139D"/>
    <w:rsid w:val="00561410"/>
    <w:rsid w:val="0056142F"/>
    <w:rsid w:val="0056233E"/>
    <w:rsid w:val="00562A78"/>
    <w:rsid w:val="00562D68"/>
    <w:rsid w:val="00563061"/>
    <w:rsid w:val="00563A80"/>
    <w:rsid w:val="00563EC0"/>
    <w:rsid w:val="005649A9"/>
    <w:rsid w:val="00565319"/>
    <w:rsid w:val="0056537E"/>
    <w:rsid w:val="00565655"/>
    <w:rsid w:val="0056586D"/>
    <w:rsid w:val="005658F9"/>
    <w:rsid w:val="00565CD8"/>
    <w:rsid w:val="00565DD9"/>
    <w:rsid w:val="005661A0"/>
    <w:rsid w:val="00566FA1"/>
    <w:rsid w:val="005675EE"/>
    <w:rsid w:val="0057007B"/>
    <w:rsid w:val="005706A1"/>
    <w:rsid w:val="00570DB9"/>
    <w:rsid w:val="00571006"/>
    <w:rsid w:val="00571F63"/>
    <w:rsid w:val="005722CD"/>
    <w:rsid w:val="0057281D"/>
    <w:rsid w:val="00572965"/>
    <w:rsid w:val="005729EA"/>
    <w:rsid w:val="00572B97"/>
    <w:rsid w:val="00572D31"/>
    <w:rsid w:val="0057429E"/>
    <w:rsid w:val="0057441A"/>
    <w:rsid w:val="00574517"/>
    <w:rsid w:val="005745E6"/>
    <w:rsid w:val="005747F0"/>
    <w:rsid w:val="00575107"/>
    <w:rsid w:val="005757AF"/>
    <w:rsid w:val="00575FED"/>
    <w:rsid w:val="00576C48"/>
    <w:rsid w:val="00576F22"/>
    <w:rsid w:val="0057733A"/>
    <w:rsid w:val="00577375"/>
    <w:rsid w:val="005773E0"/>
    <w:rsid w:val="00577CD4"/>
    <w:rsid w:val="005800A0"/>
    <w:rsid w:val="005804B1"/>
    <w:rsid w:val="0058082F"/>
    <w:rsid w:val="00580DBB"/>
    <w:rsid w:val="00581431"/>
    <w:rsid w:val="00581ABF"/>
    <w:rsid w:val="00581E5C"/>
    <w:rsid w:val="00582031"/>
    <w:rsid w:val="00582785"/>
    <w:rsid w:val="00582B52"/>
    <w:rsid w:val="0058312D"/>
    <w:rsid w:val="005836A8"/>
    <w:rsid w:val="005836F0"/>
    <w:rsid w:val="00583DEA"/>
    <w:rsid w:val="00583E56"/>
    <w:rsid w:val="00583E9F"/>
    <w:rsid w:val="005841D0"/>
    <w:rsid w:val="00584212"/>
    <w:rsid w:val="005847A2"/>
    <w:rsid w:val="00585370"/>
    <w:rsid w:val="0058587D"/>
    <w:rsid w:val="00586469"/>
    <w:rsid w:val="00586768"/>
    <w:rsid w:val="00586A45"/>
    <w:rsid w:val="005871ED"/>
    <w:rsid w:val="005879B0"/>
    <w:rsid w:val="00587D59"/>
    <w:rsid w:val="00590894"/>
    <w:rsid w:val="005909EA"/>
    <w:rsid w:val="00591126"/>
    <w:rsid w:val="005917DE"/>
    <w:rsid w:val="0059197B"/>
    <w:rsid w:val="00592098"/>
    <w:rsid w:val="0059241D"/>
    <w:rsid w:val="00592930"/>
    <w:rsid w:val="00592B67"/>
    <w:rsid w:val="00592FAF"/>
    <w:rsid w:val="0059300A"/>
    <w:rsid w:val="00593513"/>
    <w:rsid w:val="00593A4A"/>
    <w:rsid w:val="00593AAF"/>
    <w:rsid w:val="00593B4A"/>
    <w:rsid w:val="00593C3A"/>
    <w:rsid w:val="00593DB1"/>
    <w:rsid w:val="00593E58"/>
    <w:rsid w:val="005945A3"/>
    <w:rsid w:val="00594AB1"/>
    <w:rsid w:val="00594B86"/>
    <w:rsid w:val="00597847"/>
    <w:rsid w:val="005979B6"/>
    <w:rsid w:val="00597E1D"/>
    <w:rsid w:val="005A0190"/>
    <w:rsid w:val="005A01C1"/>
    <w:rsid w:val="005A0202"/>
    <w:rsid w:val="005A0A47"/>
    <w:rsid w:val="005A0DB4"/>
    <w:rsid w:val="005A0FFE"/>
    <w:rsid w:val="005A1083"/>
    <w:rsid w:val="005A16DE"/>
    <w:rsid w:val="005A23D5"/>
    <w:rsid w:val="005A245D"/>
    <w:rsid w:val="005A367F"/>
    <w:rsid w:val="005A383C"/>
    <w:rsid w:val="005A3DDA"/>
    <w:rsid w:val="005A405D"/>
    <w:rsid w:val="005A46EE"/>
    <w:rsid w:val="005A4861"/>
    <w:rsid w:val="005A489C"/>
    <w:rsid w:val="005A4D32"/>
    <w:rsid w:val="005A5927"/>
    <w:rsid w:val="005A5DC7"/>
    <w:rsid w:val="005A6EAC"/>
    <w:rsid w:val="005B040B"/>
    <w:rsid w:val="005B05A4"/>
    <w:rsid w:val="005B05F4"/>
    <w:rsid w:val="005B11FB"/>
    <w:rsid w:val="005B1238"/>
    <w:rsid w:val="005B145E"/>
    <w:rsid w:val="005B146A"/>
    <w:rsid w:val="005B1A1C"/>
    <w:rsid w:val="005B1FF9"/>
    <w:rsid w:val="005B21BA"/>
    <w:rsid w:val="005B2344"/>
    <w:rsid w:val="005B2406"/>
    <w:rsid w:val="005B287F"/>
    <w:rsid w:val="005B2BE7"/>
    <w:rsid w:val="005B2DD7"/>
    <w:rsid w:val="005B3315"/>
    <w:rsid w:val="005B36EE"/>
    <w:rsid w:val="005B3CCD"/>
    <w:rsid w:val="005B3D6D"/>
    <w:rsid w:val="005B43B3"/>
    <w:rsid w:val="005B466A"/>
    <w:rsid w:val="005B4C14"/>
    <w:rsid w:val="005B516B"/>
    <w:rsid w:val="005B54F1"/>
    <w:rsid w:val="005B5870"/>
    <w:rsid w:val="005B5B43"/>
    <w:rsid w:val="005B6432"/>
    <w:rsid w:val="005B6447"/>
    <w:rsid w:val="005B648B"/>
    <w:rsid w:val="005B658B"/>
    <w:rsid w:val="005B7232"/>
    <w:rsid w:val="005B7706"/>
    <w:rsid w:val="005B77B4"/>
    <w:rsid w:val="005C007A"/>
    <w:rsid w:val="005C0AD1"/>
    <w:rsid w:val="005C0AF4"/>
    <w:rsid w:val="005C1151"/>
    <w:rsid w:val="005C142E"/>
    <w:rsid w:val="005C1751"/>
    <w:rsid w:val="005C1AA0"/>
    <w:rsid w:val="005C2516"/>
    <w:rsid w:val="005C2666"/>
    <w:rsid w:val="005C2A00"/>
    <w:rsid w:val="005C2C53"/>
    <w:rsid w:val="005C3015"/>
    <w:rsid w:val="005C3236"/>
    <w:rsid w:val="005C3B43"/>
    <w:rsid w:val="005C4492"/>
    <w:rsid w:val="005C54B9"/>
    <w:rsid w:val="005C5B04"/>
    <w:rsid w:val="005C5D6E"/>
    <w:rsid w:val="005C6E14"/>
    <w:rsid w:val="005C7129"/>
    <w:rsid w:val="005C76E1"/>
    <w:rsid w:val="005C78E9"/>
    <w:rsid w:val="005C7DB3"/>
    <w:rsid w:val="005D0028"/>
    <w:rsid w:val="005D1057"/>
    <w:rsid w:val="005D1150"/>
    <w:rsid w:val="005D12D1"/>
    <w:rsid w:val="005D166E"/>
    <w:rsid w:val="005D1794"/>
    <w:rsid w:val="005D20DF"/>
    <w:rsid w:val="005D21AD"/>
    <w:rsid w:val="005D224E"/>
    <w:rsid w:val="005D23DA"/>
    <w:rsid w:val="005D28EB"/>
    <w:rsid w:val="005D2A01"/>
    <w:rsid w:val="005D2A65"/>
    <w:rsid w:val="005D2AF0"/>
    <w:rsid w:val="005D2BAC"/>
    <w:rsid w:val="005D321B"/>
    <w:rsid w:val="005D3C22"/>
    <w:rsid w:val="005D41AD"/>
    <w:rsid w:val="005D4660"/>
    <w:rsid w:val="005D499B"/>
    <w:rsid w:val="005D4D89"/>
    <w:rsid w:val="005D54FB"/>
    <w:rsid w:val="005D5E96"/>
    <w:rsid w:val="005D719E"/>
    <w:rsid w:val="005D7474"/>
    <w:rsid w:val="005D7B2A"/>
    <w:rsid w:val="005D7FBC"/>
    <w:rsid w:val="005E0196"/>
    <w:rsid w:val="005E025F"/>
    <w:rsid w:val="005E0601"/>
    <w:rsid w:val="005E075E"/>
    <w:rsid w:val="005E089D"/>
    <w:rsid w:val="005E0DFA"/>
    <w:rsid w:val="005E1AA9"/>
    <w:rsid w:val="005E1F1D"/>
    <w:rsid w:val="005E2775"/>
    <w:rsid w:val="005E2EFF"/>
    <w:rsid w:val="005E3065"/>
    <w:rsid w:val="005E3575"/>
    <w:rsid w:val="005E37CC"/>
    <w:rsid w:val="005E3AE7"/>
    <w:rsid w:val="005E3BE5"/>
    <w:rsid w:val="005E50B5"/>
    <w:rsid w:val="005E599A"/>
    <w:rsid w:val="005E5B18"/>
    <w:rsid w:val="005E5FE3"/>
    <w:rsid w:val="005E63B6"/>
    <w:rsid w:val="005E678F"/>
    <w:rsid w:val="005E68D4"/>
    <w:rsid w:val="005E707B"/>
    <w:rsid w:val="005E7202"/>
    <w:rsid w:val="005F08AD"/>
    <w:rsid w:val="005F0B41"/>
    <w:rsid w:val="005F0DE8"/>
    <w:rsid w:val="005F0E8F"/>
    <w:rsid w:val="005F145E"/>
    <w:rsid w:val="005F16CD"/>
    <w:rsid w:val="005F17D3"/>
    <w:rsid w:val="005F2751"/>
    <w:rsid w:val="005F396D"/>
    <w:rsid w:val="005F3A88"/>
    <w:rsid w:val="005F3E41"/>
    <w:rsid w:val="005F4C1A"/>
    <w:rsid w:val="005F4EB5"/>
    <w:rsid w:val="005F5069"/>
    <w:rsid w:val="005F50E8"/>
    <w:rsid w:val="005F5625"/>
    <w:rsid w:val="005F6A05"/>
    <w:rsid w:val="005F6C0C"/>
    <w:rsid w:val="005F6FC8"/>
    <w:rsid w:val="005F74A2"/>
    <w:rsid w:val="006005F0"/>
    <w:rsid w:val="006007A3"/>
    <w:rsid w:val="00600E1E"/>
    <w:rsid w:val="006013B9"/>
    <w:rsid w:val="00601411"/>
    <w:rsid w:val="00601726"/>
    <w:rsid w:val="006019DB"/>
    <w:rsid w:val="0060249B"/>
    <w:rsid w:val="006029FA"/>
    <w:rsid w:val="00602CDD"/>
    <w:rsid w:val="006031C2"/>
    <w:rsid w:val="00603252"/>
    <w:rsid w:val="0060329C"/>
    <w:rsid w:val="00603639"/>
    <w:rsid w:val="006038D6"/>
    <w:rsid w:val="00603D99"/>
    <w:rsid w:val="006045B9"/>
    <w:rsid w:val="00604623"/>
    <w:rsid w:val="006047AA"/>
    <w:rsid w:val="00604BA7"/>
    <w:rsid w:val="0060537E"/>
    <w:rsid w:val="00605766"/>
    <w:rsid w:val="006057E3"/>
    <w:rsid w:val="006061AF"/>
    <w:rsid w:val="00606357"/>
    <w:rsid w:val="00606486"/>
    <w:rsid w:val="006070A0"/>
    <w:rsid w:val="006073F4"/>
    <w:rsid w:val="00607985"/>
    <w:rsid w:val="00607D0F"/>
    <w:rsid w:val="00607DC8"/>
    <w:rsid w:val="006108DC"/>
    <w:rsid w:val="00610D92"/>
    <w:rsid w:val="006110A5"/>
    <w:rsid w:val="006113B9"/>
    <w:rsid w:val="00611409"/>
    <w:rsid w:val="006117E2"/>
    <w:rsid w:val="0061273E"/>
    <w:rsid w:val="006127A8"/>
    <w:rsid w:val="00613490"/>
    <w:rsid w:val="00614006"/>
    <w:rsid w:val="00614399"/>
    <w:rsid w:val="00614566"/>
    <w:rsid w:val="00614BB5"/>
    <w:rsid w:val="00614F43"/>
    <w:rsid w:val="00615688"/>
    <w:rsid w:val="00615E20"/>
    <w:rsid w:val="00615F79"/>
    <w:rsid w:val="00616027"/>
    <w:rsid w:val="0061617E"/>
    <w:rsid w:val="006168B4"/>
    <w:rsid w:val="00617357"/>
    <w:rsid w:val="0061743E"/>
    <w:rsid w:val="00617BDD"/>
    <w:rsid w:val="006200CC"/>
    <w:rsid w:val="00620B08"/>
    <w:rsid w:val="006210EA"/>
    <w:rsid w:val="0062113E"/>
    <w:rsid w:val="006216FF"/>
    <w:rsid w:val="00621E65"/>
    <w:rsid w:val="00622514"/>
    <w:rsid w:val="0062267D"/>
    <w:rsid w:val="00622D6E"/>
    <w:rsid w:val="006231D3"/>
    <w:rsid w:val="006241F8"/>
    <w:rsid w:val="00624C54"/>
    <w:rsid w:val="00625379"/>
    <w:rsid w:val="00625554"/>
    <w:rsid w:val="00625E30"/>
    <w:rsid w:val="00626298"/>
    <w:rsid w:val="00626305"/>
    <w:rsid w:val="00626469"/>
    <w:rsid w:val="00626486"/>
    <w:rsid w:val="006267C2"/>
    <w:rsid w:val="00626F14"/>
    <w:rsid w:val="00627065"/>
    <w:rsid w:val="0062724E"/>
    <w:rsid w:val="0062761B"/>
    <w:rsid w:val="00627B89"/>
    <w:rsid w:val="00627BD9"/>
    <w:rsid w:val="00627C4B"/>
    <w:rsid w:val="006301C9"/>
    <w:rsid w:val="006304DC"/>
    <w:rsid w:val="00630900"/>
    <w:rsid w:val="00630CE8"/>
    <w:rsid w:val="006317E9"/>
    <w:rsid w:val="00631AA0"/>
    <w:rsid w:val="00632739"/>
    <w:rsid w:val="00632B05"/>
    <w:rsid w:val="00632C2D"/>
    <w:rsid w:val="00632D0D"/>
    <w:rsid w:val="00632E75"/>
    <w:rsid w:val="00633120"/>
    <w:rsid w:val="006338A5"/>
    <w:rsid w:val="006338EF"/>
    <w:rsid w:val="0063396F"/>
    <w:rsid w:val="006339DE"/>
    <w:rsid w:val="00633ACD"/>
    <w:rsid w:val="00633F76"/>
    <w:rsid w:val="00633FC8"/>
    <w:rsid w:val="0063486F"/>
    <w:rsid w:val="00634DF6"/>
    <w:rsid w:val="00635482"/>
    <w:rsid w:val="0063564D"/>
    <w:rsid w:val="00635825"/>
    <w:rsid w:val="00635A20"/>
    <w:rsid w:val="00635AA1"/>
    <w:rsid w:val="00635B18"/>
    <w:rsid w:val="00635B4B"/>
    <w:rsid w:val="00636212"/>
    <w:rsid w:val="0063662A"/>
    <w:rsid w:val="00636769"/>
    <w:rsid w:val="00636D8B"/>
    <w:rsid w:val="00636EEC"/>
    <w:rsid w:val="00637085"/>
    <w:rsid w:val="00637B2A"/>
    <w:rsid w:val="00637BEC"/>
    <w:rsid w:val="00637F2B"/>
    <w:rsid w:val="00640008"/>
    <w:rsid w:val="006406CD"/>
    <w:rsid w:val="0064076D"/>
    <w:rsid w:val="00640A32"/>
    <w:rsid w:val="00640B45"/>
    <w:rsid w:val="00640CD8"/>
    <w:rsid w:val="00641086"/>
    <w:rsid w:val="006411F9"/>
    <w:rsid w:val="00641352"/>
    <w:rsid w:val="006418ED"/>
    <w:rsid w:val="0064198B"/>
    <w:rsid w:val="00642061"/>
    <w:rsid w:val="006420CB"/>
    <w:rsid w:val="006423E1"/>
    <w:rsid w:val="006434C4"/>
    <w:rsid w:val="00643C01"/>
    <w:rsid w:val="00643D41"/>
    <w:rsid w:val="00643DCC"/>
    <w:rsid w:val="00643F00"/>
    <w:rsid w:val="006440C7"/>
    <w:rsid w:val="00644BA7"/>
    <w:rsid w:val="00644DA8"/>
    <w:rsid w:val="0064623B"/>
    <w:rsid w:val="00646302"/>
    <w:rsid w:val="0064645F"/>
    <w:rsid w:val="00646753"/>
    <w:rsid w:val="006468D1"/>
    <w:rsid w:val="00646C51"/>
    <w:rsid w:val="00646DB0"/>
    <w:rsid w:val="0065032F"/>
    <w:rsid w:val="00651786"/>
    <w:rsid w:val="006517DF"/>
    <w:rsid w:val="00651CBF"/>
    <w:rsid w:val="00652ADC"/>
    <w:rsid w:val="00652F19"/>
    <w:rsid w:val="0065339B"/>
    <w:rsid w:val="00653856"/>
    <w:rsid w:val="00653ABD"/>
    <w:rsid w:val="00653CFF"/>
    <w:rsid w:val="00653FA5"/>
    <w:rsid w:val="0065420E"/>
    <w:rsid w:val="0065473A"/>
    <w:rsid w:val="0065494E"/>
    <w:rsid w:val="006557FC"/>
    <w:rsid w:val="00655C10"/>
    <w:rsid w:val="00655EAF"/>
    <w:rsid w:val="00655FEE"/>
    <w:rsid w:val="006564EA"/>
    <w:rsid w:val="006569D0"/>
    <w:rsid w:val="00656E65"/>
    <w:rsid w:val="00657136"/>
    <w:rsid w:val="00657172"/>
    <w:rsid w:val="00657ECB"/>
    <w:rsid w:val="00660060"/>
    <w:rsid w:val="00660280"/>
    <w:rsid w:val="006603B8"/>
    <w:rsid w:val="00660B8F"/>
    <w:rsid w:val="00661238"/>
    <w:rsid w:val="006614BB"/>
    <w:rsid w:val="006619A5"/>
    <w:rsid w:val="00661D14"/>
    <w:rsid w:val="00662589"/>
    <w:rsid w:val="006626B2"/>
    <w:rsid w:val="00662798"/>
    <w:rsid w:val="006634BE"/>
    <w:rsid w:val="00663BB2"/>
    <w:rsid w:val="00663EE3"/>
    <w:rsid w:val="00664578"/>
    <w:rsid w:val="0066471B"/>
    <w:rsid w:val="00664D01"/>
    <w:rsid w:val="00665812"/>
    <w:rsid w:val="00665A97"/>
    <w:rsid w:val="00666146"/>
    <w:rsid w:val="0066631A"/>
    <w:rsid w:val="006669C6"/>
    <w:rsid w:val="00666B1F"/>
    <w:rsid w:val="00666E89"/>
    <w:rsid w:val="0066742B"/>
    <w:rsid w:val="006678CE"/>
    <w:rsid w:val="00667BF4"/>
    <w:rsid w:val="00667DBD"/>
    <w:rsid w:val="006700ED"/>
    <w:rsid w:val="0067037B"/>
    <w:rsid w:val="00670382"/>
    <w:rsid w:val="006706D0"/>
    <w:rsid w:val="00670738"/>
    <w:rsid w:val="00670D4C"/>
    <w:rsid w:val="00670D98"/>
    <w:rsid w:val="006710D1"/>
    <w:rsid w:val="00671367"/>
    <w:rsid w:val="00671730"/>
    <w:rsid w:val="00671FA7"/>
    <w:rsid w:val="006723E7"/>
    <w:rsid w:val="00672443"/>
    <w:rsid w:val="006728C2"/>
    <w:rsid w:val="00673170"/>
    <w:rsid w:val="00674267"/>
    <w:rsid w:val="006743F7"/>
    <w:rsid w:val="006744EA"/>
    <w:rsid w:val="0067485B"/>
    <w:rsid w:val="0067489F"/>
    <w:rsid w:val="00674CEF"/>
    <w:rsid w:val="00675519"/>
    <w:rsid w:val="0067593E"/>
    <w:rsid w:val="00675C2E"/>
    <w:rsid w:val="00677041"/>
    <w:rsid w:val="00677F42"/>
    <w:rsid w:val="006806DB"/>
    <w:rsid w:val="006809AF"/>
    <w:rsid w:val="006816FF"/>
    <w:rsid w:val="0068193B"/>
    <w:rsid w:val="00681F00"/>
    <w:rsid w:val="00681FA4"/>
    <w:rsid w:val="00682122"/>
    <w:rsid w:val="00682265"/>
    <w:rsid w:val="0068251B"/>
    <w:rsid w:val="00682A93"/>
    <w:rsid w:val="00682AE7"/>
    <w:rsid w:val="00682AF8"/>
    <w:rsid w:val="00682D75"/>
    <w:rsid w:val="00682D90"/>
    <w:rsid w:val="006833CF"/>
    <w:rsid w:val="00683A2E"/>
    <w:rsid w:val="00683F53"/>
    <w:rsid w:val="0068405D"/>
    <w:rsid w:val="006840AD"/>
    <w:rsid w:val="006846AF"/>
    <w:rsid w:val="00684EAD"/>
    <w:rsid w:val="006856D7"/>
    <w:rsid w:val="00685EE1"/>
    <w:rsid w:val="006862C6"/>
    <w:rsid w:val="006867C1"/>
    <w:rsid w:val="00686E8F"/>
    <w:rsid w:val="0068795C"/>
    <w:rsid w:val="006879E0"/>
    <w:rsid w:val="006901EF"/>
    <w:rsid w:val="00690618"/>
    <w:rsid w:val="00690810"/>
    <w:rsid w:val="006912AB"/>
    <w:rsid w:val="00691514"/>
    <w:rsid w:val="006916CA"/>
    <w:rsid w:val="00691E30"/>
    <w:rsid w:val="00691F09"/>
    <w:rsid w:val="006921A7"/>
    <w:rsid w:val="006929F8"/>
    <w:rsid w:val="006930D9"/>
    <w:rsid w:val="006930E9"/>
    <w:rsid w:val="00693571"/>
    <w:rsid w:val="00693686"/>
    <w:rsid w:val="006937D4"/>
    <w:rsid w:val="00693844"/>
    <w:rsid w:val="0069482F"/>
    <w:rsid w:val="006953E0"/>
    <w:rsid w:val="0069654E"/>
    <w:rsid w:val="00696930"/>
    <w:rsid w:val="00697AE9"/>
    <w:rsid w:val="00697BC3"/>
    <w:rsid w:val="00697FE6"/>
    <w:rsid w:val="006A06D3"/>
    <w:rsid w:val="006A0CF8"/>
    <w:rsid w:val="006A0D3D"/>
    <w:rsid w:val="006A0D3E"/>
    <w:rsid w:val="006A188C"/>
    <w:rsid w:val="006A2081"/>
    <w:rsid w:val="006A26E4"/>
    <w:rsid w:val="006A2BFF"/>
    <w:rsid w:val="006A30A8"/>
    <w:rsid w:val="006A310D"/>
    <w:rsid w:val="006A3576"/>
    <w:rsid w:val="006A35F7"/>
    <w:rsid w:val="006A3B55"/>
    <w:rsid w:val="006A3C29"/>
    <w:rsid w:val="006A3D34"/>
    <w:rsid w:val="006A57AA"/>
    <w:rsid w:val="006A5A3C"/>
    <w:rsid w:val="006A5BDB"/>
    <w:rsid w:val="006A694B"/>
    <w:rsid w:val="006A7232"/>
    <w:rsid w:val="006A72BF"/>
    <w:rsid w:val="006A756B"/>
    <w:rsid w:val="006A7950"/>
    <w:rsid w:val="006A796E"/>
    <w:rsid w:val="006A7C00"/>
    <w:rsid w:val="006B0441"/>
    <w:rsid w:val="006B0AD9"/>
    <w:rsid w:val="006B0B8D"/>
    <w:rsid w:val="006B0BF1"/>
    <w:rsid w:val="006B1302"/>
    <w:rsid w:val="006B1E6B"/>
    <w:rsid w:val="006B30C0"/>
    <w:rsid w:val="006B374A"/>
    <w:rsid w:val="006B3BA0"/>
    <w:rsid w:val="006B3BB1"/>
    <w:rsid w:val="006B42EF"/>
    <w:rsid w:val="006B5042"/>
    <w:rsid w:val="006B50C8"/>
    <w:rsid w:val="006B5179"/>
    <w:rsid w:val="006B5485"/>
    <w:rsid w:val="006B549C"/>
    <w:rsid w:val="006B5730"/>
    <w:rsid w:val="006B5B25"/>
    <w:rsid w:val="006B60BB"/>
    <w:rsid w:val="006B67AD"/>
    <w:rsid w:val="006B686B"/>
    <w:rsid w:val="006B6F1B"/>
    <w:rsid w:val="006B72BC"/>
    <w:rsid w:val="006B75A9"/>
    <w:rsid w:val="006B785A"/>
    <w:rsid w:val="006B7F21"/>
    <w:rsid w:val="006C0476"/>
    <w:rsid w:val="006C07B1"/>
    <w:rsid w:val="006C0FBE"/>
    <w:rsid w:val="006C0FC0"/>
    <w:rsid w:val="006C16A7"/>
    <w:rsid w:val="006C175B"/>
    <w:rsid w:val="006C1BA9"/>
    <w:rsid w:val="006C1EF3"/>
    <w:rsid w:val="006C2A91"/>
    <w:rsid w:val="006C2B93"/>
    <w:rsid w:val="006C391D"/>
    <w:rsid w:val="006C42D5"/>
    <w:rsid w:val="006C4917"/>
    <w:rsid w:val="006C4C0A"/>
    <w:rsid w:val="006C4CFF"/>
    <w:rsid w:val="006C52DD"/>
    <w:rsid w:val="006C57F7"/>
    <w:rsid w:val="006C59BB"/>
    <w:rsid w:val="006C5E3D"/>
    <w:rsid w:val="006C5EE7"/>
    <w:rsid w:val="006C6144"/>
    <w:rsid w:val="006C6ACE"/>
    <w:rsid w:val="006C6D14"/>
    <w:rsid w:val="006C6E9A"/>
    <w:rsid w:val="006C6FE5"/>
    <w:rsid w:val="006C757B"/>
    <w:rsid w:val="006C789D"/>
    <w:rsid w:val="006C79A9"/>
    <w:rsid w:val="006C7A37"/>
    <w:rsid w:val="006C7A85"/>
    <w:rsid w:val="006C7CA0"/>
    <w:rsid w:val="006C7F4B"/>
    <w:rsid w:val="006D0039"/>
    <w:rsid w:val="006D0451"/>
    <w:rsid w:val="006D0467"/>
    <w:rsid w:val="006D199E"/>
    <w:rsid w:val="006D1ED5"/>
    <w:rsid w:val="006D219D"/>
    <w:rsid w:val="006D241C"/>
    <w:rsid w:val="006D2503"/>
    <w:rsid w:val="006D2BFF"/>
    <w:rsid w:val="006D2C47"/>
    <w:rsid w:val="006D3085"/>
    <w:rsid w:val="006D3304"/>
    <w:rsid w:val="006D36C5"/>
    <w:rsid w:val="006D3A98"/>
    <w:rsid w:val="006D56C5"/>
    <w:rsid w:val="006D5842"/>
    <w:rsid w:val="006D58D5"/>
    <w:rsid w:val="006D5BE4"/>
    <w:rsid w:val="006D5D4F"/>
    <w:rsid w:val="006D5E88"/>
    <w:rsid w:val="006D6290"/>
    <w:rsid w:val="006D63B1"/>
    <w:rsid w:val="006D64E4"/>
    <w:rsid w:val="006D69A1"/>
    <w:rsid w:val="006D6AB2"/>
    <w:rsid w:val="006D6B8E"/>
    <w:rsid w:val="006D750D"/>
    <w:rsid w:val="006D7B9C"/>
    <w:rsid w:val="006D7D75"/>
    <w:rsid w:val="006D7F67"/>
    <w:rsid w:val="006E0BCF"/>
    <w:rsid w:val="006E0C1F"/>
    <w:rsid w:val="006E108B"/>
    <w:rsid w:val="006E2837"/>
    <w:rsid w:val="006E30A6"/>
    <w:rsid w:val="006E4431"/>
    <w:rsid w:val="006E488C"/>
    <w:rsid w:val="006E4C28"/>
    <w:rsid w:val="006E506C"/>
    <w:rsid w:val="006E50A4"/>
    <w:rsid w:val="006E5156"/>
    <w:rsid w:val="006E5275"/>
    <w:rsid w:val="006E57EC"/>
    <w:rsid w:val="006E59A3"/>
    <w:rsid w:val="006E5EEA"/>
    <w:rsid w:val="006E6133"/>
    <w:rsid w:val="006E62C9"/>
    <w:rsid w:val="006E6432"/>
    <w:rsid w:val="006E6D2C"/>
    <w:rsid w:val="006E72D3"/>
    <w:rsid w:val="006E756D"/>
    <w:rsid w:val="006E7832"/>
    <w:rsid w:val="006E78A6"/>
    <w:rsid w:val="006E796E"/>
    <w:rsid w:val="006F0518"/>
    <w:rsid w:val="006F0641"/>
    <w:rsid w:val="006F0F0D"/>
    <w:rsid w:val="006F10E7"/>
    <w:rsid w:val="006F1C90"/>
    <w:rsid w:val="006F1E16"/>
    <w:rsid w:val="006F25B5"/>
    <w:rsid w:val="006F263C"/>
    <w:rsid w:val="006F2671"/>
    <w:rsid w:val="006F26D9"/>
    <w:rsid w:val="006F2A2B"/>
    <w:rsid w:val="006F37CA"/>
    <w:rsid w:val="006F3A9D"/>
    <w:rsid w:val="006F3FC3"/>
    <w:rsid w:val="006F4000"/>
    <w:rsid w:val="006F4073"/>
    <w:rsid w:val="006F43EB"/>
    <w:rsid w:val="006F4672"/>
    <w:rsid w:val="006F4C8D"/>
    <w:rsid w:val="006F5735"/>
    <w:rsid w:val="006F5AC3"/>
    <w:rsid w:val="006F5B9B"/>
    <w:rsid w:val="006F65E0"/>
    <w:rsid w:val="006F6A36"/>
    <w:rsid w:val="006F6C3F"/>
    <w:rsid w:val="006F6D24"/>
    <w:rsid w:val="006F7108"/>
    <w:rsid w:val="006F7154"/>
    <w:rsid w:val="006F7318"/>
    <w:rsid w:val="007003A8"/>
    <w:rsid w:val="00700F9A"/>
    <w:rsid w:val="00701446"/>
    <w:rsid w:val="007014CC"/>
    <w:rsid w:val="00701548"/>
    <w:rsid w:val="00701EDB"/>
    <w:rsid w:val="007020B3"/>
    <w:rsid w:val="0070223D"/>
    <w:rsid w:val="00702661"/>
    <w:rsid w:val="00702ABB"/>
    <w:rsid w:val="00703B0B"/>
    <w:rsid w:val="00704079"/>
    <w:rsid w:val="0070427B"/>
    <w:rsid w:val="00704A1E"/>
    <w:rsid w:val="0070541B"/>
    <w:rsid w:val="00705498"/>
    <w:rsid w:val="00705773"/>
    <w:rsid w:val="00705929"/>
    <w:rsid w:val="00705C05"/>
    <w:rsid w:val="00705E6B"/>
    <w:rsid w:val="007064DE"/>
    <w:rsid w:val="0070671E"/>
    <w:rsid w:val="00706CED"/>
    <w:rsid w:val="007070ED"/>
    <w:rsid w:val="00707D63"/>
    <w:rsid w:val="007104EE"/>
    <w:rsid w:val="00710545"/>
    <w:rsid w:val="007106E0"/>
    <w:rsid w:val="00710ADB"/>
    <w:rsid w:val="00710C49"/>
    <w:rsid w:val="00710C9B"/>
    <w:rsid w:val="00710E0A"/>
    <w:rsid w:val="00710E79"/>
    <w:rsid w:val="00710EA7"/>
    <w:rsid w:val="007111EC"/>
    <w:rsid w:val="00711693"/>
    <w:rsid w:val="007126FA"/>
    <w:rsid w:val="0071358C"/>
    <w:rsid w:val="0071418F"/>
    <w:rsid w:val="00714895"/>
    <w:rsid w:val="00715419"/>
    <w:rsid w:val="00715B49"/>
    <w:rsid w:val="00715E55"/>
    <w:rsid w:val="00715E6E"/>
    <w:rsid w:val="0071601D"/>
    <w:rsid w:val="00716E86"/>
    <w:rsid w:val="00716ED9"/>
    <w:rsid w:val="00717236"/>
    <w:rsid w:val="00717644"/>
    <w:rsid w:val="00717FC8"/>
    <w:rsid w:val="00720508"/>
    <w:rsid w:val="00720841"/>
    <w:rsid w:val="00720C9C"/>
    <w:rsid w:val="0072155D"/>
    <w:rsid w:val="00721929"/>
    <w:rsid w:val="00721E78"/>
    <w:rsid w:val="00722033"/>
    <w:rsid w:val="00722380"/>
    <w:rsid w:val="00722645"/>
    <w:rsid w:val="00722AB4"/>
    <w:rsid w:val="00722D38"/>
    <w:rsid w:val="00722E18"/>
    <w:rsid w:val="007234F1"/>
    <w:rsid w:val="007238A4"/>
    <w:rsid w:val="0072408B"/>
    <w:rsid w:val="007242D4"/>
    <w:rsid w:val="00724436"/>
    <w:rsid w:val="00724471"/>
    <w:rsid w:val="00724A89"/>
    <w:rsid w:val="007251B9"/>
    <w:rsid w:val="007254FE"/>
    <w:rsid w:val="00725EE5"/>
    <w:rsid w:val="0072659B"/>
    <w:rsid w:val="007268C4"/>
    <w:rsid w:val="00726B9E"/>
    <w:rsid w:val="00726DD2"/>
    <w:rsid w:val="0072703E"/>
    <w:rsid w:val="00727100"/>
    <w:rsid w:val="00727ACD"/>
    <w:rsid w:val="0073057E"/>
    <w:rsid w:val="007309DB"/>
    <w:rsid w:val="00731342"/>
    <w:rsid w:val="00731680"/>
    <w:rsid w:val="00731780"/>
    <w:rsid w:val="007321AE"/>
    <w:rsid w:val="00732265"/>
    <w:rsid w:val="007323F5"/>
    <w:rsid w:val="007325B2"/>
    <w:rsid w:val="00732D89"/>
    <w:rsid w:val="007333D3"/>
    <w:rsid w:val="00733476"/>
    <w:rsid w:val="007336D4"/>
    <w:rsid w:val="0073385A"/>
    <w:rsid w:val="0073390A"/>
    <w:rsid w:val="00733AFC"/>
    <w:rsid w:val="00734117"/>
    <w:rsid w:val="0073473D"/>
    <w:rsid w:val="00734866"/>
    <w:rsid w:val="00735117"/>
    <w:rsid w:val="0073519B"/>
    <w:rsid w:val="00735415"/>
    <w:rsid w:val="0073545B"/>
    <w:rsid w:val="00735EA5"/>
    <w:rsid w:val="007360A3"/>
    <w:rsid w:val="0073639F"/>
    <w:rsid w:val="00736777"/>
    <w:rsid w:val="0073698C"/>
    <w:rsid w:val="007369A9"/>
    <w:rsid w:val="00736C99"/>
    <w:rsid w:val="00736EAA"/>
    <w:rsid w:val="007372A0"/>
    <w:rsid w:val="007376CE"/>
    <w:rsid w:val="007376D0"/>
    <w:rsid w:val="0073789B"/>
    <w:rsid w:val="00737F4C"/>
    <w:rsid w:val="007402B8"/>
    <w:rsid w:val="0074063F"/>
    <w:rsid w:val="007408EA"/>
    <w:rsid w:val="00740F06"/>
    <w:rsid w:val="007411AD"/>
    <w:rsid w:val="00741500"/>
    <w:rsid w:val="00741601"/>
    <w:rsid w:val="00741707"/>
    <w:rsid w:val="00741BF6"/>
    <w:rsid w:val="00741F99"/>
    <w:rsid w:val="00741FA1"/>
    <w:rsid w:val="00742189"/>
    <w:rsid w:val="007421F6"/>
    <w:rsid w:val="00742667"/>
    <w:rsid w:val="00742B56"/>
    <w:rsid w:val="00743094"/>
    <w:rsid w:val="00743502"/>
    <w:rsid w:val="0074354B"/>
    <w:rsid w:val="00743826"/>
    <w:rsid w:val="00743DEC"/>
    <w:rsid w:val="00743E63"/>
    <w:rsid w:val="00743EC0"/>
    <w:rsid w:val="00744079"/>
    <w:rsid w:val="00744159"/>
    <w:rsid w:val="007445BC"/>
    <w:rsid w:val="00744779"/>
    <w:rsid w:val="00744AD7"/>
    <w:rsid w:val="00744F83"/>
    <w:rsid w:val="0074602D"/>
    <w:rsid w:val="00746127"/>
    <w:rsid w:val="00746393"/>
    <w:rsid w:val="007463D8"/>
    <w:rsid w:val="007463E8"/>
    <w:rsid w:val="00746647"/>
    <w:rsid w:val="00746844"/>
    <w:rsid w:val="00746DAF"/>
    <w:rsid w:val="00746FE1"/>
    <w:rsid w:val="007473BF"/>
    <w:rsid w:val="007477AF"/>
    <w:rsid w:val="00747DC0"/>
    <w:rsid w:val="007500F7"/>
    <w:rsid w:val="007501F1"/>
    <w:rsid w:val="00750632"/>
    <w:rsid w:val="0075072D"/>
    <w:rsid w:val="00750B51"/>
    <w:rsid w:val="007511E4"/>
    <w:rsid w:val="00751517"/>
    <w:rsid w:val="007516D5"/>
    <w:rsid w:val="00751C9B"/>
    <w:rsid w:val="00751F81"/>
    <w:rsid w:val="0075247D"/>
    <w:rsid w:val="00752811"/>
    <w:rsid w:val="007528A8"/>
    <w:rsid w:val="00752AC3"/>
    <w:rsid w:val="00752E0B"/>
    <w:rsid w:val="00753226"/>
    <w:rsid w:val="0075382C"/>
    <w:rsid w:val="007545FB"/>
    <w:rsid w:val="00754901"/>
    <w:rsid w:val="00754CB8"/>
    <w:rsid w:val="007551C5"/>
    <w:rsid w:val="007554BE"/>
    <w:rsid w:val="0075588D"/>
    <w:rsid w:val="00755A56"/>
    <w:rsid w:val="0075625A"/>
    <w:rsid w:val="00756A80"/>
    <w:rsid w:val="00756F42"/>
    <w:rsid w:val="00756F5B"/>
    <w:rsid w:val="0075711F"/>
    <w:rsid w:val="00757461"/>
    <w:rsid w:val="007577DD"/>
    <w:rsid w:val="0075786B"/>
    <w:rsid w:val="00757D16"/>
    <w:rsid w:val="00757E0C"/>
    <w:rsid w:val="00760438"/>
    <w:rsid w:val="00760995"/>
    <w:rsid w:val="00760B66"/>
    <w:rsid w:val="00760C73"/>
    <w:rsid w:val="00760F6A"/>
    <w:rsid w:val="00761097"/>
    <w:rsid w:val="007612E4"/>
    <w:rsid w:val="00761500"/>
    <w:rsid w:val="00761B01"/>
    <w:rsid w:val="00761BCE"/>
    <w:rsid w:val="00761E2B"/>
    <w:rsid w:val="00761E32"/>
    <w:rsid w:val="00761E72"/>
    <w:rsid w:val="00761F32"/>
    <w:rsid w:val="007630DB"/>
    <w:rsid w:val="0076313A"/>
    <w:rsid w:val="00763271"/>
    <w:rsid w:val="007637B1"/>
    <w:rsid w:val="007638DB"/>
    <w:rsid w:val="007639FD"/>
    <w:rsid w:val="007645AE"/>
    <w:rsid w:val="007645F4"/>
    <w:rsid w:val="007646C2"/>
    <w:rsid w:val="007648D5"/>
    <w:rsid w:val="00764B1C"/>
    <w:rsid w:val="00764FB6"/>
    <w:rsid w:val="007650A1"/>
    <w:rsid w:val="007662EF"/>
    <w:rsid w:val="007667A9"/>
    <w:rsid w:val="007671C8"/>
    <w:rsid w:val="007672CC"/>
    <w:rsid w:val="00767764"/>
    <w:rsid w:val="00767865"/>
    <w:rsid w:val="007701A6"/>
    <w:rsid w:val="007704E5"/>
    <w:rsid w:val="007706B3"/>
    <w:rsid w:val="007708D9"/>
    <w:rsid w:val="00770C80"/>
    <w:rsid w:val="00771013"/>
    <w:rsid w:val="0077221C"/>
    <w:rsid w:val="0077257B"/>
    <w:rsid w:val="0077330E"/>
    <w:rsid w:val="007736DA"/>
    <w:rsid w:val="00773D01"/>
    <w:rsid w:val="00774465"/>
    <w:rsid w:val="0077468C"/>
    <w:rsid w:val="00774B3D"/>
    <w:rsid w:val="00774EBA"/>
    <w:rsid w:val="00775B46"/>
    <w:rsid w:val="00775CB4"/>
    <w:rsid w:val="00775F8F"/>
    <w:rsid w:val="007763B5"/>
    <w:rsid w:val="00776719"/>
    <w:rsid w:val="007768B6"/>
    <w:rsid w:val="0077694E"/>
    <w:rsid w:val="00776B26"/>
    <w:rsid w:val="00776E4E"/>
    <w:rsid w:val="007777BE"/>
    <w:rsid w:val="0077795A"/>
    <w:rsid w:val="0078095F"/>
    <w:rsid w:val="00781477"/>
    <w:rsid w:val="00781DFF"/>
    <w:rsid w:val="00782468"/>
    <w:rsid w:val="0078252C"/>
    <w:rsid w:val="0078290B"/>
    <w:rsid w:val="00782C87"/>
    <w:rsid w:val="00782CD2"/>
    <w:rsid w:val="0078374B"/>
    <w:rsid w:val="00783CFD"/>
    <w:rsid w:val="00784316"/>
    <w:rsid w:val="0078456F"/>
    <w:rsid w:val="00784601"/>
    <w:rsid w:val="00784823"/>
    <w:rsid w:val="0078550C"/>
    <w:rsid w:val="00785CCA"/>
    <w:rsid w:val="00785DBD"/>
    <w:rsid w:val="00785EA9"/>
    <w:rsid w:val="007864E0"/>
    <w:rsid w:val="00786922"/>
    <w:rsid w:val="00786DDB"/>
    <w:rsid w:val="007872F0"/>
    <w:rsid w:val="00787B5F"/>
    <w:rsid w:val="00787CA5"/>
    <w:rsid w:val="00787DFE"/>
    <w:rsid w:val="007902C7"/>
    <w:rsid w:val="007904A7"/>
    <w:rsid w:val="00790B2F"/>
    <w:rsid w:val="00790C06"/>
    <w:rsid w:val="00790F7C"/>
    <w:rsid w:val="0079135E"/>
    <w:rsid w:val="00791698"/>
    <w:rsid w:val="007917EC"/>
    <w:rsid w:val="00791B10"/>
    <w:rsid w:val="00792548"/>
    <w:rsid w:val="0079262C"/>
    <w:rsid w:val="007926E5"/>
    <w:rsid w:val="00792780"/>
    <w:rsid w:val="007928BC"/>
    <w:rsid w:val="00793354"/>
    <w:rsid w:val="00793AF4"/>
    <w:rsid w:val="00794307"/>
    <w:rsid w:val="00794639"/>
    <w:rsid w:val="00794A0D"/>
    <w:rsid w:val="00794A81"/>
    <w:rsid w:val="00794B35"/>
    <w:rsid w:val="00794CAD"/>
    <w:rsid w:val="00794DF1"/>
    <w:rsid w:val="0079504A"/>
    <w:rsid w:val="00795527"/>
    <w:rsid w:val="007955B9"/>
    <w:rsid w:val="00795ABC"/>
    <w:rsid w:val="00795CF1"/>
    <w:rsid w:val="00795DD0"/>
    <w:rsid w:val="007963F5"/>
    <w:rsid w:val="007968EC"/>
    <w:rsid w:val="007968FF"/>
    <w:rsid w:val="0079692B"/>
    <w:rsid w:val="00796B01"/>
    <w:rsid w:val="007970EC"/>
    <w:rsid w:val="007A0260"/>
    <w:rsid w:val="007A05A2"/>
    <w:rsid w:val="007A09C6"/>
    <w:rsid w:val="007A0F67"/>
    <w:rsid w:val="007A13FA"/>
    <w:rsid w:val="007A149C"/>
    <w:rsid w:val="007A1DFC"/>
    <w:rsid w:val="007A21FF"/>
    <w:rsid w:val="007A24C8"/>
    <w:rsid w:val="007A369D"/>
    <w:rsid w:val="007A3714"/>
    <w:rsid w:val="007A399F"/>
    <w:rsid w:val="007A4084"/>
    <w:rsid w:val="007A4181"/>
    <w:rsid w:val="007A41DB"/>
    <w:rsid w:val="007A4281"/>
    <w:rsid w:val="007A441E"/>
    <w:rsid w:val="007A463A"/>
    <w:rsid w:val="007A493D"/>
    <w:rsid w:val="007A584E"/>
    <w:rsid w:val="007A5AC2"/>
    <w:rsid w:val="007A753B"/>
    <w:rsid w:val="007A7B36"/>
    <w:rsid w:val="007B0B61"/>
    <w:rsid w:val="007B0E13"/>
    <w:rsid w:val="007B12A0"/>
    <w:rsid w:val="007B13BC"/>
    <w:rsid w:val="007B19CA"/>
    <w:rsid w:val="007B1AC4"/>
    <w:rsid w:val="007B1AD1"/>
    <w:rsid w:val="007B1F93"/>
    <w:rsid w:val="007B2ADF"/>
    <w:rsid w:val="007B30A2"/>
    <w:rsid w:val="007B3144"/>
    <w:rsid w:val="007B31A8"/>
    <w:rsid w:val="007B32DB"/>
    <w:rsid w:val="007B34D0"/>
    <w:rsid w:val="007B3FD6"/>
    <w:rsid w:val="007B4503"/>
    <w:rsid w:val="007B4B71"/>
    <w:rsid w:val="007B4B8E"/>
    <w:rsid w:val="007B4BD8"/>
    <w:rsid w:val="007B4CBA"/>
    <w:rsid w:val="007B5920"/>
    <w:rsid w:val="007B606D"/>
    <w:rsid w:val="007B647B"/>
    <w:rsid w:val="007B6D5D"/>
    <w:rsid w:val="007B7298"/>
    <w:rsid w:val="007B753F"/>
    <w:rsid w:val="007B7A33"/>
    <w:rsid w:val="007B7BD9"/>
    <w:rsid w:val="007B7C6B"/>
    <w:rsid w:val="007C0044"/>
    <w:rsid w:val="007C01F3"/>
    <w:rsid w:val="007C02E8"/>
    <w:rsid w:val="007C0455"/>
    <w:rsid w:val="007C046E"/>
    <w:rsid w:val="007C0F12"/>
    <w:rsid w:val="007C1630"/>
    <w:rsid w:val="007C1781"/>
    <w:rsid w:val="007C19F4"/>
    <w:rsid w:val="007C20E1"/>
    <w:rsid w:val="007C2DEA"/>
    <w:rsid w:val="007C3499"/>
    <w:rsid w:val="007C3570"/>
    <w:rsid w:val="007C3C12"/>
    <w:rsid w:val="007C4614"/>
    <w:rsid w:val="007C4C4E"/>
    <w:rsid w:val="007C510E"/>
    <w:rsid w:val="007C5156"/>
    <w:rsid w:val="007C51A3"/>
    <w:rsid w:val="007C5226"/>
    <w:rsid w:val="007C52D6"/>
    <w:rsid w:val="007C53C7"/>
    <w:rsid w:val="007C5E16"/>
    <w:rsid w:val="007C5ECA"/>
    <w:rsid w:val="007C68AB"/>
    <w:rsid w:val="007C6BD6"/>
    <w:rsid w:val="007C6C58"/>
    <w:rsid w:val="007C6EF3"/>
    <w:rsid w:val="007C7552"/>
    <w:rsid w:val="007C7746"/>
    <w:rsid w:val="007C7AA6"/>
    <w:rsid w:val="007C7EA2"/>
    <w:rsid w:val="007D0839"/>
    <w:rsid w:val="007D0E75"/>
    <w:rsid w:val="007D10B1"/>
    <w:rsid w:val="007D12BA"/>
    <w:rsid w:val="007D12DC"/>
    <w:rsid w:val="007D1F88"/>
    <w:rsid w:val="007D23D2"/>
    <w:rsid w:val="007D26D7"/>
    <w:rsid w:val="007D27A2"/>
    <w:rsid w:val="007D2817"/>
    <w:rsid w:val="007D3777"/>
    <w:rsid w:val="007D38B4"/>
    <w:rsid w:val="007D4E74"/>
    <w:rsid w:val="007D52F0"/>
    <w:rsid w:val="007D54EB"/>
    <w:rsid w:val="007D58EA"/>
    <w:rsid w:val="007D5A1D"/>
    <w:rsid w:val="007D5C60"/>
    <w:rsid w:val="007D6685"/>
    <w:rsid w:val="007D729C"/>
    <w:rsid w:val="007D785E"/>
    <w:rsid w:val="007D7A19"/>
    <w:rsid w:val="007D7B2C"/>
    <w:rsid w:val="007D7F35"/>
    <w:rsid w:val="007E0250"/>
    <w:rsid w:val="007E04E8"/>
    <w:rsid w:val="007E06EC"/>
    <w:rsid w:val="007E0A12"/>
    <w:rsid w:val="007E0BEE"/>
    <w:rsid w:val="007E17F1"/>
    <w:rsid w:val="007E2157"/>
    <w:rsid w:val="007E2E54"/>
    <w:rsid w:val="007E2F30"/>
    <w:rsid w:val="007E32A7"/>
    <w:rsid w:val="007E337B"/>
    <w:rsid w:val="007E33E1"/>
    <w:rsid w:val="007E357A"/>
    <w:rsid w:val="007E422D"/>
    <w:rsid w:val="007E4257"/>
    <w:rsid w:val="007E4380"/>
    <w:rsid w:val="007E474D"/>
    <w:rsid w:val="007E5229"/>
    <w:rsid w:val="007E5355"/>
    <w:rsid w:val="007E542A"/>
    <w:rsid w:val="007E5491"/>
    <w:rsid w:val="007E555F"/>
    <w:rsid w:val="007E5CD5"/>
    <w:rsid w:val="007E5FDA"/>
    <w:rsid w:val="007E6200"/>
    <w:rsid w:val="007E6336"/>
    <w:rsid w:val="007E67E1"/>
    <w:rsid w:val="007E70D8"/>
    <w:rsid w:val="007E73B5"/>
    <w:rsid w:val="007E76F0"/>
    <w:rsid w:val="007E7786"/>
    <w:rsid w:val="007E79C2"/>
    <w:rsid w:val="007F0125"/>
    <w:rsid w:val="007F01F5"/>
    <w:rsid w:val="007F02FD"/>
    <w:rsid w:val="007F0326"/>
    <w:rsid w:val="007F09DC"/>
    <w:rsid w:val="007F0E45"/>
    <w:rsid w:val="007F16FC"/>
    <w:rsid w:val="007F1B05"/>
    <w:rsid w:val="007F1D9B"/>
    <w:rsid w:val="007F2010"/>
    <w:rsid w:val="007F27D3"/>
    <w:rsid w:val="007F3046"/>
    <w:rsid w:val="007F31CC"/>
    <w:rsid w:val="007F331A"/>
    <w:rsid w:val="007F39BE"/>
    <w:rsid w:val="007F3C3D"/>
    <w:rsid w:val="007F3DA8"/>
    <w:rsid w:val="007F4326"/>
    <w:rsid w:val="007F45E5"/>
    <w:rsid w:val="007F46EC"/>
    <w:rsid w:val="007F495C"/>
    <w:rsid w:val="007F49FA"/>
    <w:rsid w:val="007F50B5"/>
    <w:rsid w:val="007F52EB"/>
    <w:rsid w:val="007F5685"/>
    <w:rsid w:val="007F5E60"/>
    <w:rsid w:val="007F60FA"/>
    <w:rsid w:val="007F674A"/>
    <w:rsid w:val="007F698B"/>
    <w:rsid w:val="007F7E90"/>
    <w:rsid w:val="008002AA"/>
    <w:rsid w:val="0080064D"/>
    <w:rsid w:val="00800CBB"/>
    <w:rsid w:val="00800FD5"/>
    <w:rsid w:val="0080103E"/>
    <w:rsid w:val="008011D6"/>
    <w:rsid w:val="00801BA8"/>
    <w:rsid w:val="00801FD4"/>
    <w:rsid w:val="0080256E"/>
    <w:rsid w:val="008026AA"/>
    <w:rsid w:val="00802AA5"/>
    <w:rsid w:val="00802D81"/>
    <w:rsid w:val="0080321B"/>
    <w:rsid w:val="0080327A"/>
    <w:rsid w:val="00803B0B"/>
    <w:rsid w:val="00803B0F"/>
    <w:rsid w:val="00803C5A"/>
    <w:rsid w:val="00804235"/>
    <w:rsid w:val="00804424"/>
    <w:rsid w:val="008047AE"/>
    <w:rsid w:val="00805401"/>
    <w:rsid w:val="00805417"/>
    <w:rsid w:val="008059BB"/>
    <w:rsid w:val="00806253"/>
    <w:rsid w:val="00806702"/>
    <w:rsid w:val="00806D72"/>
    <w:rsid w:val="00806F00"/>
    <w:rsid w:val="00807755"/>
    <w:rsid w:val="00807A1B"/>
    <w:rsid w:val="00807EE6"/>
    <w:rsid w:val="008107EB"/>
    <w:rsid w:val="00810B8F"/>
    <w:rsid w:val="00811104"/>
    <w:rsid w:val="00811148"/>
    <w:rsid w:val="0081119C"/>
    <w:rsid w:val="00811813"/>
    <w:rsid w:val="0081187A"/>
    <w:rsid w:val="0081189B"/>
    <w:rsid w:val="00811BCA"/>
    <w:rsid w:val="008126F3"/>
    <w:rsid w:val="00812FF2"/>
    <w:rsid w:val="0081308E"/>
    <w:rsid w:val="0081312D"/>
    <w:rsid w:val="008133F6"/>
    <w:rsid w:val="008134F8"/>
    <w:rsid w:val="0081401D"/>
    <w:rsid w:val="00814398"/>
    <w:rsid w:val="00814587"/>
    <w:rsid w:val="00814592"/>
    <w:rsid w:val="008159B7"/>
    <w:rsid w:val="00815A2F"/>
    <w:rsid w:val="00815BFB"/>
    <w:rsid w:val="00815CDD"/>
    <w:rsid w:val="008161D5"/>
    <w:rsid w:val="0081678C"/>
    <w:rsid w:val="0081678E"/>
    <w:rsid w:val="00816A3C"/>
    <w:rsid w:val="00816A97"/>
    <w:rsid w:val="00816AF6"/>
    <w:rsid w:val="00816D62"/>
    <w:rsid w:val="00817031"/>
    <w:rsid w:val="0081731E"/>
    <w:rsid w:val="008176BE"/>
    <w:rsid w:val="00817EF7"/>
    <w:rsid w:val="008208E0"/>
    <w:rsid w:val="0082135C"/>
    <w:rsid w:val="0082181F"/>
    <w:rsid w:val="00821AA2"/>
    <w:rsid w:val="00821B46"/>
    <w:rsid w:val="00821B70"/>
    <w:rsid w:val="00821ED8"/>
    <w:rsid w:val="008225C4"/>
    <w:rsid w:val="00822BC8"/>
    <w:rsid w:val="0082323C"/>
    <w:rsid w:val="0082373B"/>
    <w:rsid w:val="00823CE6"/>
    <w:rsid w:val="00823F6D"/>
    <w:rsid w:val="008246FB"/>
    <w:rsid w:val="008248ED"/>
    <w:rsid w:val="00824B25"/>
    <w:rsid w:val="00824E19"/>
    <w:rsid w:val="00824F94"/>
    <w:rsid w:val="00825005"/>
    <w:rsid w:val="00825DA4"/>
    <w:rsid w:val="0082610A"/>
    <w:rsid w:val="00826162"/>
    <w:rsid w:val="0082625A"/>
    <w:rsid w:val="00826C01"/>
    <w:rsid w:val="0082712C"/>
    <w:rsid w:val="0082733B"/>
    <w:rsid w:val="008273AA"/>
    <w:rsid w:val="00827416"/>
    <w:rsid w:val="00827473"/>
    <w:rsid w:val="0082747D"/>
    <w:rsid w:val="0082781C"/>
    <w:rsid w:val="00827E05"/>
    <w:rsid w:val="00830321"/>
    <w:rsid w:val="0083047D"/>
    <w:rsid w:val="008309C9"/>
    <w:rsid w:val="00830AAB"/>
    <w:rsid w:val="00830AF4"/>
    <w:rsid w:val="00830C0D"/>
    <w:rsid w:val="00830DB4"/>
    <w:rsid w:val="00831344"/>
    <w:rsid w:val="008313D9"/>
    <w:rsid w:val="0083149A"/>
    <w:rsid w:val="00832613"/>
    <w:rsid w:val="00832790"/>
    <w:rsid w:val="008329F1"/>
    <w:rsid w:val="00832C48"/>
    <w:rsid w:val="00832E66"/>
    <w:rsid w:val="00832EA2"/>
    <w:rsid w:val="00833437"/>
    <w:rsid w:val="00833F1E"/>
    <w:rsid w:val="00834508"/>
    <w:rsid w:val="00834743"/>
    <w:rsid w:val="00834796"/>
    <w:rsid w:val="008347E1"/>
    <w:rsid w:val="008349F1"/>
    <w:rsid w:val="00835573"/>
    <w:rsid w:val="00835B30"/>
    <w:rsid w:val="00835B37"/>
    <w:rsid w:val="00835B38"/>
    <w:rsid w:val="00835D6D"/>
    <w:rsid w:val="0083655D"/>
    <w:rsid w:val="00836726"/>
    <w:rsid w:val="00837528"/>
    <w:rsid w:val="008377CC"/>
    <w:rsid w:val="00840012"/>
    <w:rsid w:val="00840683"/>
    <w:rsid w:val="0084074C"/>
    <w:rsid w:val="00840BD8"/>
    <w:rsid w:val="00840D17"/>
    <w:rsid w:val="008412CC"/>
    <w:rsid w:val="00841DC6"/>
    <w:rsid w:val="00842446"/>
    <w:rsid w:val="00842C4A"/>
    <w:rsid w:val="008431CD"/>
    <w:rsid w:val="0084348D"/>
    <w:rsid w:val="008434F5"/>
    <w:rsid w:val="00843793"/>
    <w:rsid w:val="008437F9"/>
    <w:rsid w:val="00843D9A"/>
    <w:rsid w:val="00844368"/>
    <w:rsid w:val="00844C9F"/>
    <w:rsid w:val="00844CF8"/>
    <w:rsid w:val="00844F4A"/>
    <w:rsid w:val="008454D8"/>
    <w:rsid w:val="00845C08"/>
    <w:rsid w:val="00846200"/>
    <w:rsid w:val="0084625A"/>
    <w:rsid w:val="00846C3D"/>
    <w:rsid w:val="00847227"/>
    <w:rsid w:val="008475FD"/>
    <w:rsid w:val="0084776A"/>
    <w:rsid w:val="00847BAB"/>
    <w:rsid w:val="008504F2"/>
    <w:rsid w:val="00850DAC"/>
    <w:rsid w:val="00850EE0"/>
    <w:rsid w:val="00851223"/>
    <w:rsid w:val="0085210B"/>
    <w:rsid w:val="008525AC"/>
    <w:rsid w:val="008527D7"/>
    <w:rsid w:val="00852E04"/>
    <w:rsid w:val="00853160"/>
    <w:rsid w:val="008532C6"/>
    <w:rsid w:val="00853364"/>
    <w:rsid w:val="00853735"/>
    <w:rsid w:val="00853DCD"/>
    <w:rsid w:val="00853E53"/>
    <w:rsid w:val="0085495D"/>
    <w:rsid w:val="0085539B"/>
    <w:rsid w:val="0085548E"/>
    <w:rsid w:val="0085571D"/>
    <w:rsid w:val="00855794"/>
    <w:rsid w:val="008557BF"/>
    <w:rsid w:val="008557FA"/>
    <w:rsid w:val="008559FB"/>
    <w:rsid w:val="00855A12"/>
    <w:rsid w:val="00856623"/>
    <w:rsid w:val="00856980"/>
    <w:rsid w:val="00857534"/>
    <w:rsid w:val="00857E58"/>
    <w:rsid w:val="008601A5"/>
    <w:rsid w:val="008601E8"/>
    <w:rsid w:val="008604A4"/>
    <w:rsid w:val="0086099C"/>
    <w:rsid w:val="00860A5D"/>
    <w:rsid w:val="00861155"/>
    <w:rsid w:val="0086142D"/>
    <w:rsid w:val="008615D9"/>
    <w:rsid w:val="00861693"/>
    <w:rsid w:val="00861F29"/>
    <w:rsid w:val="00862BC1"/>
    <w:rsid w:val="00863346"/>
    <w:rsid w:val="00863801"/>
    <w:rsid w:val="00863B2C"/>
    <w:rsid w:val="00863BB7"/>
    <w:rsid w:val="00864644"/>
    <w:rsid w:val="00864DBF"/>
    <w:rsid w:val="00864EE6"/>
    <w:rsid w:val="008659B0"/>
    <w:rsid w:val="00865C7E"/>
    <w:rsid w:val="0086662D"/>
    <w:rsid w:val="008666F0"/>
    <w:rsid w:val="008667A0"/>
    <w:rsid w:val="00866E63"/>
    <w:rsid w:val="00867259"/>
    <w:rsid w:val="00867869"/>
    <w:rsid w:val="00867B5F"/>
    <w:rsid w:val="00870313"/>
    <w:rsid w:val="00870699"/>
    <w:rsid w:val="0087071D"/>
    <w:rsid w:val="00870B08"/>
    <w:rsid w:val="00870F50"/>
    <w:rsid w:val="008711FF"/>
    <w:rsid w:val="008713E1"/>
    <w:rsid w:val="008715AB"/>
    <w:rsid w:val="008724C3"/>
    <w:rsid w:val="00872D8A"/>
    <w:rsid w:val="00872F80"/>
    <w:rsid w:val="00873A19"/>
    <w:rsid w:val="00873D74"/>
    <w:rsid w:val="00873E8A"/>
    <w:rsid w:val="00874221"/>
    <w:rsid w:val="008748E3"/>
    <w:rsid w:val="008749E6"/>
    <w:rsid w:val="00874C00"/>
    <w:rsid w:val="00874EE5"/>
    <w:rsid w:val="008750FF"/>
    <w:rsid w:val="008753D9"/>
    <w:rsid w:val="0087555A"/>
    <w:rsid w:val="0087559C"/>
    <w:rsid w:val="00875BAA"/>
    <w:rsid w:val="008760F2"/>
    <w:rsid w:val="0087614A"/>
    <w:rsid w:val="00876325"/>
    <w:rsid w:val="00876755"/>
    <w:rsid w:val="008768CB"/>
    <w:rsid w:val="00877252"/>
    <w:rsid w:val="0087740E"/>
    <w:rsid w:val="00880778"/>
    <w:rsid w:val="008809A6"/>
    <w:rsid w:val="00880C1B"/>
    <w:rsid w:val="00880E67"/>
    <w:rsid w:val="0088104A"/>
    <w:rsid w:val="00881A20"/>
    <w:rsid w:val="00881BBE"/>
    <w:rsid w:val="0088219A"/>
    <w:rsid w:val="00882C34"/>
    <w:rsid w:val="00883463"/>
    <w:rsid w:val="00883A18"/>
    <w:rsid w:val="00883BED"/>
    <w:rsid w:val="00883E4A"/>
    <w:rsid w:val="00883EB7"/>
    <w:rsid w:val="008841B9"/>
    <w:rsid w:val="00884E47"/>
    <w:rsid w:val="00885164"/>
    <w:rsid w:val="008854C2"/>
    <w:rsid w:val="008854E2"/>
    <w:rsid w:val="00885923"/>
    <w:rsid w:val="00885E23"/>
    <w:rsid w:val="0088635C"/>
    <w:rsid w:val="00886752"/>
    <w:rsid w:val="008869D5"/>
    <w:rsid w:val="008870F4"/>
    <w:rsid w:val="0088724F"/>
    <w:rsid w:val="0088731F"/>
    <w:rsid w:val="00887394"/>
    <w:rsid w:val="00887517"/>
    <w:rsid w:val="00887843"/>
    <w:rsid w:val="00887EDF"/>
    <w:rsid w:val="008900E7"/>
    <w:rsid w:val="00890667"/>
    <w:rsid w:val="00890C16"/>
    <w:rsid w:val="00890E4A"/>
    <w:rsid w:val="008913DB"/>
    <w:rsid w:val="00891737"/>
    <w:rsid w:val="00891AD1"/>
    <w:rsid w:val="00891B9F"/>
    <w:rsid w:val="00891BEE"/>
    <w:rsid w:val="00891DF1"/>
    <w:rsid w:val="00891EFB"/>
    <w:rsid w:val="008922D3"/>
    <w:rsid w:val="008922E3"/>
    <w:rsid w:val="00892558"/>
    <w:rsid w:val="008937A9"/>
    <w:rsid w:val="00893987"/>
    <w:rsid w:val="00893EC1"/>
    <w:rsid w:val="008941DE"/>
    <w:rsid w:val="008941F2"/>
    <w:rsid w:val="0089491F"/>
    <w:rsid w:val="00894D18"/>
    <w:rsid w:val="008950A4"/>
    <w:rsid w:val="00895264"/>
    <w:rsid w:val="0089536F"/>
    <w:rsid w:val="00895455"/>
    <w:rsid w:val="00896FEC"/>
    <w:rsid w:val="008A0181"/>
    <w:rsid w:val="008A01E6"/>
    <w:rsid w:val="008A03B1"/>
    <w:rsid w:val="008A0721"/>
    <w:rsid w:val="008A13F1"/>
    <w:rsid w:val="008A1C91"/>
    <w:rsid w:val="008A1E3A"/>
    <w:rsid w:val="008A2D46"/>
    <w:rsid w:val="008A30DF"/>
    <w:rsid w:val="008A3EFA"/>
    <w:rsid w:val="008A427D"/>
    <w:rsid w:val="008A4595"/>
    <w:rsid w:val="008A4A90"/>
    <w:rsid w:val="008A4BF0"/>
    <w:rsid w:val="008A4C2F"/>
    <w:rsid w:val="008A5A65"/>
    <w:rsid w:val="008A5B6A"/>
    <w:rsid w:val="008A5C04"/>
    <w:rsid w:val="008A5E0B"/>
    <w:rsid w:val="008A5E7F"/>
    <w:rsid w:val="008A61F1"/>
    <w:rsid w:val="008A676E"/>
    <w:rsid w:val="008A6E0F"/>
    <w:rsid w:val="008A6EEB"/>
    <w:rsid w:val="008A714D"/>
    <w:rsid w:val="008A7D6D"/>
    <w:rsid w:val="008B0399"/>
    <w:rsid w:val="008B044D"/>
    <w:rsid w:val="008B05FA"/>
    <w:rsid w:val="008B1204"/>
    <w:rsid w:val="008B17DC"/>
    <w:rsid w:val="008B1B6B"/>
    <w:rsid w:val="008B1FF0"/>
    <w:rsid w:val="008B2163"/>
    <w:rsid w:val="008B2D9B"/>
    <w:rsid w:val="008B3752"/>
    <w:rsid w:val="008B473A"/>
    <w:rsid w:val="008B4AE0"/>
    <w:rsid w:val="008B54EB"/>
    <w:rsid w:val="008B5BD7"/>
    <w:rsid w:val="008B663D"/>
    <w:rsid w:val="008B6A16"/>
    <w:rsid w:val="008B6D04"/>
    <w:rsid w:val="008B6E33"/>
    <w:rsid w:val="008B70DE"/>
    <w:rsid w:val="008B7288"/>
    <w:rsid w:val="008B7443"/>
    <w:rsid w:val="008B7A31"/>
    <w:rsid w:val="008B7BEE"/>
    <w:rsid w:val="008B7D33"/>
    <w:rsid w:val="008C01F9"/>
    <w:rsid w:val="008C08F1"/>
    <w:rsid w:val="008C0E91"/>
    <w:rsid w:val="008C1574"/>
    <w:rsid w:val="008C1577"/>
    <w:rsid w:val="008C1BAE"/>
    <w:rsid w:val="008C21B0"/>
    <w:rsid w:val="008C247C"/>
    <w:rsid w:val="008C31DE"/>
    <w:rsid w:val="008C3279"/>
    <w:rsid w:val="008C349B"/>
    <w:rsid w:val="008C3660"/>
    <w:rsid w:val="008C3AF6"/>
    <w:rsid w:val="008C3C11"/>
    <w:rsid w:val="008C3CF9"/>
    <w:rsid w:val="008C3D69"/>
    <w:rsid w:val="008C41E6"/>
    <w:rsid w:val="008C427C"/>
    <w:rsid w:val="008C4A99"/>
    <w:rsid w:val="008C4E2A"/>
    <w:rsid w:val="008C4F21"/>
    <w:rsid w:val="008C50BC"/>
    <w:rsid w:val="008C53FE"/>
    <w:rsid w:val="008C5AB3"/>
    <w:rsid w:val="008C5FBC"/>
    <w:rsid w:val="008C5FF6"/>
    <w:rsid w:val="008C655B"/>
    <w:rsid w:val="008C6F08"/>
    <w:rsid w:val="008C72EC"/>
    <w:rsid w:val="008C7AC4"/>
    <w:rsid w:val="008C7DAD"/>
    <w:rsid w:val="008D06FD"/>
    <w:rsid w:val="008D0E5B"/>
    <w:rsid w:val="008D1E9F"/>
    <w:rsid w:val="008D1F01"/>
    <w:rsid w:val="008D1F89"/>
    <w:rsid w:val="008D26F4"/>
    <w:rsid w:val="008D2D90"/>
    <w:rsid w:val="008D4158"/>
    <w:rsid w:val="008D49DD"/>
    <w:rsid w:val="008D5123"/>
    <w:rsid w:val="008D5585"/>
    <w:rsid w:val="008D5694"/>
    <w:rsid w:val="008D5AD5"/>
    <w:rsid w:val="008D5ADF"/>
    <w:rsid w:val="008D60AD"/>
    <w:rsid w:val="008D61AD"/>
    <w:rsid w:val="008D632B"/>
    <w:rsid w:val="008D63A1"/>
    <w:rsid w:val="008D6A36"/>
    <w:rsid w:val="008D6BFF"/>
    <w:rsid w:val="008D6C2A"/>
    <w:rsid w:val="008D7088"/>
    <w:rsid w:val="008D7938"/>
    <w:rsid w:val="008D7D13"/>
    <w:rsid w:val="008E00F7"/>
    <w:rsid w:val="008E0156"/>
    <w:rsid w:val="008E0202"/>
    <w:rsid w:val="008E022C"/>
    <w:rsid w:val="008E0239"/>
    <w:rsid w:val="008E026D"/>
    <w:rsid w:val="008E030A"/>
    <w:rsid w:val="008E0337"/>
    <w:rsid w:val="008E0436"/>
    <w:rsid w:val="008E06C9"/>
    <w:rsid w:val="008E0770"/>
    <w:rsid w:val="008E0B59"/>
    <w:rsid w:val="008E0C2A"/>
    <w:rsid w:val="008E0DDE"/>
    <w:rsid w:val="008E1337"/>
    <w:rsid w:val="008E17EF"/>
    <w:rsid w:val="008E191D"/>
    <w:rsid w:val="008E195E"/>
    <w:rsid w:val="008E19B5"/>
    <w:rsid w:val="008E1CA8"/>
    <w:rsid w:val="008E29AF"/>
    <w:rsid w:val="008E2BBE"/>
    <w:rsid w:val="008E2CEE"/>
    <w:rsid w:val="008E3132"/>
    <w:rsid w:val="008E318E"/>
    <w:rsid w:val="008E3DC4"/>
    <w:rsid w:val="008E43CB"/>
    <w:rsid w:val="008E4C4C"/>
    <w:rsid w:val="008E5452"/>
    <w:rsid w:val="008E5FF2"/>
    <w:rsid w:val="008E654E"/>
    <w:rsid w:val="008E6614"/>
    <w:rsid w:val="008E6757"/>
    <w:rsid w:val="008E689C"/>
    <w:rsid w:val="008E6C0A"/>
    <w:rsid w:val="008E7AE8"/>
    <w:rsid w:val="008F02CC"/>
    <w:rsid w:val="008F0360"/>
    <w:rsid w:val="008F0F19"/>
    <w:rsid w:val="008F1179"/>
    <w:rsid w:val="008F16DA"/>
    <w:rsid w:val="008F17FD"/>
    <w:rsid w:val="008F199E"/>
    <w:rsid w:val="008F2851"/>
    <w:rsid w:val="008F2F01"/>
    <w:rsid w:val="008F332D"/>
    <w:rsid w:val="008F3654"/>
    <w:rsid w:val="008F387A"/>
    <w:rsid w:val="008F3889"/>
    <w:rsid w:val="008F3944"/>
    <w:rsid w:val="008F3A14"/>
    <w:rsid w:val="008F4050"/>
    <w:rsid w:val="008F4653"/>
    <w:rsid w:val="008F470B"/>
    <w:rsid w:val="008F488A"/>
    <w:rsid w:val="008F5468"/>
    <w:rsid w:val="008F58F9"/>
    <w:rsid w:val="008F59BC"/>
    <w:rsid w:val="008F5E46"/>
    <w:rsid w:val="008F6164"/>
    <w:rsid w:val="008F6B9A"/>
    <w:rsid w:val="008F6BBE"/>
    <w:rsid w:val="008F6FC7"/>
    <w:rsid w:val="008F724E"/>
    <w:rsid w:val="008F7A5A"/>
    <w:rsid w:val="008F7DED"/>
    <w:rsid w:val="00900D5D"/>
    <w:rsid w:val="00900E45"/>
    <w:rsid w:val="00901829"/>
    <w:rsid w:val="009029C4"/>
    <w:rsid w:val="009029E3"/>
    <w:rsid w:val="00902BF6"/>
    <w:rsid w:val="00902D0B"/>
    <w:rsid w:val="00902ED8"/>
    <w:rsid w:val="00903878"/>
    <w:rsid w:val="00903EB0"/>
    <w:rsid w:val="00903EC3"/>
    <w:rsid w:val="00905151"/>
    <w:rsid w:val="00905AAF"/>
    <w:rsid w:val="00905AE1"/>
    <w:rsid w:val="00905D97"/>
    <w:rsid w:val="0090611E"/>
    <w:rsid w:val="00906163"/>
    <w:rsid w:val="00906E1B"/>
    <w:rsid w:val="00906F90"/>
    <w:rsid w:val="00907000"/>
    <w:rsid w:val="009077D5"/>
    <w:rsid w:val="0090794A"/>
    <w:rsid w:val="00907A9B"/>
    <w:rsid w:val="00910310"/>
    <w:rsid w:val="009103B9"/>
    <w:rsid w:val="009108C7"/>
    <w:rsid w:val="00910B83"/>
    <w:rsid w:val="00910ECB"/>
    <w:rsid w:val="009111EF"/>
    <w:rsid w:val="009114E0"/>
    <w:rsid w:val="00911919"/>
    <w:rsid w:val="00911925"/>
    <w:rsid w:val="00911AE8"/>
    <w:rsid w:val="00912333"/>
    <w:rsid w:val="009123F1"/>
    <w:rsid w:val="0091278E"/>
    <w:rsid w:val="00912DA5"/>
    <w:rsid w:val="00913910"/>
    <w:rsid w:val="00913F87"/>
    <w:rsid w:val="0091407B"/>
    <w:rsid w:val="00914963"/>
    <w:rsid w:val="00914D1A"/>
    <w:rsid w:val="0091579F"/>
    <w:rsid w:val="00916529"/>
    <w:rsid w:val="009179A9"/>
    <w:rsid w:val="00917B85"/>
    <w:rsid w:val="00917F4D"/>
    <w:rsid w:val="00920B72"/>
    <w:rsid w:val="00921207"/>
    <w:rsid w:val="00921339"/>
    <w:rsid w:val="0092178B"/>
    <w:rsid w:val="00921A0E"/>
    <w:rsid w:val="00921BF7"/>
    <w:rsid w:val="00922B75"/>
    <w:rsid w:val="00923700"/>
    <w:rsid w:val="00923729"/>
    <w:rsid w:val="00923F15"/>
    <w:rsid w:val="0092469A"/>
    <w:rsid w:val="0092498C"/>
    <w:rsid w:val="00924DCF"/>
    <w:rsid w:val="0092503B"/>
    <w:rsid w:val="009255D7"/>
    <w:rsid w:val="00925980"/>
    <w:rsid w:val="00925A1A"/>
    <w:rsid w:val="00925D8E"/>
    <w:rsid w:val="00925F5F"/>
    <w:rsid w:val="00926789"/>
    <w:rsid w:val="009277F4"/>
    <w:rsid w:val="009278E4"/>
    <w:rsid w:val="00930744"/>
    <w:rsid w:val="009313FE"/>
    <w:rsid w:val="009316F9"/>
    <w:rsid w:val="00931BB8"/>
    <w:rsid w:val="00931E59"/>
    <w:rsid w:val="0093288F"/>
    <w:rsid w:val="009328CC"/>
    <w:rsid w:val="00932A76"/>
    <w:rsid w:val="00932B0C"/>
    <w:rsid w:val="00932E30"/>
    <w:rsid w:val="00932E42"/>
    <w:rsid w:val="00932FA0"/>
    <w:rsid w:val="009331EE"/>
    <w:rsid w:val="00933339"/>
    <w:rsid w:val="00933B36"/>
    <w:rsid w:val="00933BC4"/>
    <w:rsid w:val="009345B1"/>
    <w:rsid w:val="00934868"/>
    <w:rsid w:val="00934AF9"/>
    <w:rsid w:val="009350C2"/>
    <w:rsid w:val="00935111"/>
    <w:rsid w:val="0093584C"/>
    <w:rsid w:val="00935CEE"/>
    <w:rsid w:val="00936077"/>
    <w:rsid w:val="009360CE"/>
    <w:rsid w:val="00936C40"/>
    <w:rsid w:val="009372A7"/>
    <w:rsid w:val="009372E3"/>
    <w:rsid w:val="009377CD"/>
    <w:rsid w:val="009402C1"/>
    <w:rsid w:val="00940628"/>
    <w:rsid w:val="009407C6"/>
    <w:rsid w:val="0094111A"/>
    <w:rsid w:val="00941254"/>
    <w:rsid w:val="00941347"/>
    <w:rsid w:val="009413E5"/>
    <w:rsid w:val="009414A3"/>
    <w:rsid w:val="009415D8"/>
    <w:rsid w:val="00942357"/>
    <w:rsid w:val="009427D7"/>
    <w:rsid w:val="00942834"/>
    <w:rsid w:val="00942A5B"/>
    <w:rsid w:val="00942B99"/>
    <w:rsid w:val="00943227"/>
    <w:rsid w:val="009433CF"/>
    <w:rsid w:val="00943527"/>
    <w:rsid w:val="0094396A"/>
    <w:rsid w:val="00943A19"/>
    <w:rsid w:val="009445E1"/>
    <w:rsid w:val="009448D6"/>
    <w:rsid w:val="00944BA7"/>
    <w:rsid w:val="00944CE0"/>
    <w:rsid w:val="00944EFA"/>
    <w:rsid w:val="00945087"/>
    <w:rsid w:val="00945158"/>
    <w:rsid w:val="00945461"/>
    <w:rsid w:val="0094640B"/>
    <w:rsid w:val="009466FB"/>
    <w:rsid w:val="00947138"/>
    <w:rsid w:val="0094732E"/>
    <w:rsid w:val="009478D4"/>
    <w:rsid w:val="00947EB0"/>
    <w:rsid w:val="009502B4"/>
    <w:rsid w:val="00950544"/>
    <w:rsid w:val="009506CE"/>
    <w:rsid w:val="00950F7E"/>
    <w:rsid w:val="00950FE0"/>
    <w:rsid w:val="0095225B"/>
    <w:rsid w:val="0095284F"/>
    <w:rsid w:val="00952DEE"/>
    <w:rsid w:val="00953D51"/>
    <w:rsid w:val="00953F91"/>
    <w:rsid w:val="0095400D"/>
    <w:rsid w:val="0095452C"/>
    <w:rsid w:val="00954BA0"/>
    <w:rsid w:val="009553D0"/>
    <w:rsid w:val="00955425"/>
    <w:rsid w:val="009556B8"/>
    <w:rsid w:val="00955905"/>
    <w:rsid w:val="00955D00"/>
    <w:rsid w:val="00956CD8"/>
    <w:rsid w:val="00956E71"/>
    <w:rsid w:val="00956F1D"/>
    <w:rsid w:val="009574EB"/>
    <w:rsid w:val="00957B10"/>
    <w:rsid w:val="00957B27"/>
    <w:rsid w:val="00957E23"/>
    <w:rsid w:val="00960533"/>
    <w:rsid w:val="00960701"/>
    <w:rsid w:val="00960BD2"/>
    <w:rsid w:val="00960EEF"/>
    <w:rsid w:val="009615E4"/>
    <w:rsid w:val="00961D14"/>
    <w:rsid w:val="0096291E"/>
    <w:rsid w:val="00962BA4"/>
    <w:rsid w:val="00962CBB"/>
    <w:rsid w:val="00962DAD"/>
    <w:rsid w:val="0096311C"/>
    <w:rsid w:val="00963853"/>
    <w:rsid w:val="00963CF8"/>
    <w:rsid w:val="00963D29"/>
    <w:rsid w:val="00963E49"/>
    <w:rsid w:val="00963EC3"/>
    <w:rsid w:val="00964122"/>
    <w:rsid w:val="009644B5"/>
    <w:rsid w:val="0096470D"/>
    <w:rsid w:val="00964938"/>
    <w:rsid w:val="0096521D"/>
    <w:rsid w:val="00965C10"/>
    <w:rsid w:val="009661A1"/>
    <w:rsid w:val="009664FF"/>
    <w:rsid w:val="00966E04"/>
    <w:rsid w:val="009670DD"/>
    <w:rsid w:val="0096786F"/>
    <w:rsid w:val="009706C8"/>
    <w:rsid w:val="00970C76"/>
    <w:rsid w:val="0097185F"/>
    <w:rsid w:val="0097259A"/>
    <w:rsid w:val="00972AE1"/>
    <w:rsid w:val="00972BC7"/>
    <w:rsid w:val="00972EAF"/>
    <w:rsid w:val="00972F7A"/>
    <w:rsid w:val="009733AC"/>
    <w:rsid w:val="00973C4C"/>
    <w:rsid w:val="00973DE2"/>
    <w:rsid w:val="00974547"/>
    <w:rsid w:val="00974C21"/>
    <w:rsid w:val="00974FBE"/>
    <w:rsid w:val="009757A4"/>
    <w:rsid w:val="0097594D"/>
    <w:rsid w:val="009759BC"/>
    <w:rsid w:val="00975BDA"/>
    <w:rsid w:val="00976385"/>
    <w:rsid w:val="009765E4"/>
    <w:rsid w:val="00976710"/>
    <w:rsid w:val="00976B9F"/>
    <w:rsid w:val="0098009E"/>
    <w:rsid w:val="00980265"/>
    <w:rsid w:val="00980A0B"/>
    <w:rsid w:val="00980BA0"/>
    <w:rsid w:val="00980BC5"/>
    <w:rsid w:val="00981D02"/>
    <w:rsid w:val="00981D0B"/>
    <w:rsid w:val="00981ED0"/>
    <w:rsid w:val="00982803"/>
    <w:rsid w:val="00982D1B"/>
    <w:rsid w:val="00982D66"/>
    <w:rsid w:val="00982E6F"/>
    <w:rsid w:val="00983442"/>
    <w:rsid w:val="00983597"/>
    <w:rsid w:val="009837B8"/>
    <w:rsid w:val="00983DA5"/>
    <w:rsid w:val="00983E0B"/>
    <w:rsid w:val="00984505"/>
    <w:rsid w:val="009847BC"/>
    <w:rsid w:val="00984FC7"/>
    <w:rsid w:val="009851B0"/>
    <w:rsid w:val="0098524B"/>
    <w:rsid w:val="00985956"/>
    <w:rsid w:val="0098600F"/>
    <w:rsid w:val="00986288"/>
    <w:rsid w:val="0098674C"/>
    <w:rsid w:val="0098676B"/>
    <w:rsid w:val="00986856"/>
    <w:rsid w:val="00986D34"/>
    <w:rsid w:val="009871B6"/>
    <w:rsid w:val="009872B2"/>
    <w:rsid w:val="009873C5"/>
    <w:rsid w:val="00990F33"/>
    <w:rsid w:val="009911CA"/>
    <w:rsid w:val="0099138C"/>
    <w:rsid w:val="0099173D"/>
    <w:rsid w:val="0099173F"/>
    <w:rsid w:val="00991FA3"/>
    <w:rsid w:val="009924F1"/>
    <w:rsid w:val="00992E01"/>
    <w:rsid w:val="00993BD3"/>
    <w:rsid w:val="00994235"/>
    <w:rsid w:val="0099441D"/>
    <w:rsid w:val="00994621"/>
    <w:rsid w:val="009951A9"/>
    <w:rsid w:val="00995467"/>
    <w:rsid w:val="0099605A"/>
    <w:rsid w:val="0099640B"/>
    <w:rsid w:val="009969AF"/>
    <w:rsid w:val="009974F2"/>
    <w:rsid w:val="00997E55"/>
    <w:rsid w:val="00997E81"/>
    <w:rsid w:val="009A02B9"/>
    <w:rsid w:val="009A0D4D"/>
    <w:rsid w:val="009A0E55"/>
    <w:rsid w:val="009A16E3"/>
    <w:rsid w:val="009A19C3"/>
    <w:rsid w:val="009A2C1D"/>
    <w:rsid w:val="009A2C23"/>
    <w:rsid w:val="009A33AF"/>
    <w:rsid w:val="009A34FA"/>
    <w:rsid w:val="009A3592"/>
    <w:rsid w:val="009A3767"/>
    <w:rsid w:val="009A3A9A"/>
    <w:rsid w:val="009A3D14"/>
    <w:rsid w:val="009A3F7C"/>
    <w:rsid w:val="009A484B"/>
    <w:rsid w:val="009A56F7"/>
    <w:rsid w:val="009A5F6E"/>
    <w:rsid w:val="009A64B0"/>
    <w:rsid w:val="009A712B"/>
    <w:rsid w:val="009A74A3"/>
    <w:rsid w:val="009A7B40"/>
    <w:rsid w:val="009B0390"/>
    <w:rsid w:val="009B0550"/>
    <w:rsid w:val="009B0689"/>
    <w:rsid w:val="009B10B9"/>
    <w:rsid w:val="009B1760"/>
    <w:rsid w:val="009B27E4"/>
    <w:rsid w:val="009B2884"/>
    <w:rsid w:val="009B2C5E"/>
    <w:rsid w:val="009B2D7D"/>
    <w:rsid w:val="009B2DBF"/>
    <w:rsid w:val="009B2FA8"/>
    <w:rsid w:val="009B3748"/>
    <w:rsid w:val="009B39AC"/>
    <w:rsid w:val="009B3CF6"/>
    <w:rsid w:val="009B3E42"/>
    <w:rsid w:val="009B4574"/>
    <w:rsid w:val="009B4D20"/>
    <w:rsid w:val="009B4F2F"/>
    <w:rsid w:val="009B524E"/>
    <w:rsid w:val="009B53FE"/>
    <w:rsid w:val="009B5566"/>
    <w:rsid w:val="009B563C"/>
    <w:rsid w:val="009B5FF3"/>
    <w:rsid w:val="009B6265"/>
    <w:rsid w:val="009B6891"/>
    <w:rsid w:val="009B7D3F"/>
    <w:rsid w:val="009C00B5"/>
    <w:rsid w:val="009C00EA"/>
    <w:rsid w:val="009C03C8"/>
    <w:rsid w:val="009C0781"/>
    <w:rsid w:val="009C081C"/>
    <w:rsid w:val="009C0929"/>
    <w:rsid w:val="009C0D98"/>
    <w:rsid w:val="009C1C69"/>
    <w:rsid w:val="009C1D57"/>
    <w:rsid w:val="009C20AB"/>
    <w:rsid w:val="009C2AE4"/>
    <w:rsid w:val="009C2F28"/>
    <w:rsid w:val="009C31D9"/>
    <w:rsid w:val="009C3547"/>
    <w:rsid w:val="009C37D1"/>
    <w:rsid w:val="009C3C19"/>
    <w:rsid w:val="009C3F2F"/>
    <w:rsid w:val="009C3F80"/>
    <w:rsid w:val="009C407A"/>
    <w:rsid w:val="009C45F7"/>
    <w:rsid w:val="009C4BD1"/>
    <w:rsid w:val="009C523A"/>
    <w:rsid w:val="009C56D0"/>
    <w:rsid w:val="009C5EA6"/>
    <w:rsid w:val="009C644C"/>
    <w:rsid w:val="009C6D9B"/>
    <w:rsid w:val="009C6DF5"/>
    <w:rsid w:val="009C7081"/>
    <w:rsid w:val="009C70A6"/>
    <w:rsid w:val="009C733B"/>
    <w:rsid w:val="009C77F3"/>
    <w:rsid w:val="009D00C4"/>
    <w:rsid w:val="009D120E"/>
    <w:rsid w:val="009D1C0B"/>
    <w:rsid w:val="009D1C32"/>
    <w:rsid w:val="009D2030"/>
    <w:rsid w:val="009D291A"/>
    <w:rsid w:val="009D2D72"/>
    <w:rsid w:val="009D2FAB"/>
    <w:rsid w:val="009D3129"/>
    <w:rsid w:val="009D3914"/>
    <w:rsid w:val="009D391D"/>
    <w:rsid w:val="009D3AD7"/>
    <w:rsid w:val="009D3B6E"/>
    <w:rsid w:val="009D3CDE"/>
    <w:rsid w:val="009D3D75"/>
    <w:rsid w:val="009D417A"/>
    <w:rsid w:val="009D4395"/>
    <w:rsid w:val="009D45F7"/>
    <w:rsid w:val="009D519B"/>
    <w:rsid w:val="009D5252"/>
    <w:rsid w:val="009D529D"/>
    <w:rsid w:val="009D607A"/>
    <w:rsid w:val="009D60E1"/>
    <w:rsid w:val="009D6620"/>
    <w:rsid w:val="009D6BB0"/>
    <w:rsid w:val="009D6DDB"/>
    <w:rsid w:val="009D74B9"/>
    <w:rsid w:val="009D7CB3"/>
    <w:rsid w:val="009E057E"/>
    <w:rsid w:val="009E05E4"/>
    <w:rsid w:val="009E084F"/>
    <w:rsid w:val="009E0CB9"/>
    <w:rsid w:val="009E105C"/>
    <w:rsid w:val="009E17A7"/>
    <w:rsid w:val="009E1A83"/>
    <w:rsid w:val="009E2331"/>
    <w:rsid w:val="009E2340"/>
    <w:rsid w:val="009E25EC"/>
    <w:rsid w:val="009E28FA"/>
    <w:rsid w:val="009E2F93"/>
    <w:rsid w:val="009E3181"/>
    <w:rsid w:val="009E3274"/>
    <w:rsid w:val="009E340B"/>
    <w:rsid w:val="009E353D"/>
    <w:rsid w:val="009E3690"/>
    <w:rsid w:val="009E3FC5"/>
    <w:rsid w:val="009E415F"/>
    <w:rsid w:val="009E4420"/>
    <w:rsid w:val="009E45D5"/>
    <w:rsid w:val="009E47AD"/>
    <w:rsid w:val="009E47F5"/>
    <w:rsid w:val="009E4996"/>
    <w:rsid w:val="009E4F70"/>
    <w:rsid w:val="009E51FC"/>
    <w:rsid w:val="009E54EC"/>
    <w:rsid w:val="009E5642"/>
    <w:rsid w:val="009E5E65"/>
    <w:rsid w:val="009E684B"/>
    <w:rsid w:val="009E68FF"/>
    <w:rsid w:val="009E6E20"/>
    <w:rsid w:val="009E6FD6"/>
    <w:rsid w:val="009E721B"/>
    <w:rsid w:val="009E73B0"/>
    <w:rsid w:val="009E7AA0"/>
    <w:rsid w:val="009F0184"/>
    <w:rsid w:val="009F1348"/>
    <w:rsid w:val="009F147C"/>
    <w:rsid w:val="009F1B6E"/>
    <w:rsid w:val="009F1CA4"/>
    <w:rsid w:val="009F21BC"/>
    <w:rsid w:val="009F2288"/>
    <w:rsid w:val="009F29DF"/>
    <w:rsid w:val="009F307E"/>
    <w:rsid w:val="009F3162"/>
    <w:rsid w:val="009F347C"/>
    <w:rsid w:val="009F472E"/>
    <w:rsid w:val="009F4A6A"/>
    <w:rsid w:val="009F53AE"/>
    <w:rsid w:val="009F5441"/>
    <w:rsid w:val="009F5495"/>
    <w:rsid w:val="009F55C6"/>
    <w:rsid w:val="009F5B71"/>
    <w:rsid w:val="009F5B7E"/>
    <w:rsid w:val="009F5C3E"/>
    <w:rsid w:val="009F5D12"/>
    <w:rsid w:val="009F680D"/>
    <w:rsid w:val="009F6C7A"/>
    <w:rsid w:val="009F6EF8"/>
    <w:rsid w:val="009F7104"/>
    <w:rsid w:val="009F7211"/>
    <w:rsid w:val="009F751E"/>
    <w:rsid w:val="009F76F6"/>
    <w:rsid w:val="00A00A9D"/>
    <w:rsid w:val="00A00AD9"/>
    <w:rsid w:val="00A00C8C"/>
    <w:rsid w:val="00A00F77"/>
    <w:rsid w:val="00A01216"/>
    <w:rsid w:val="00A0181C"/>
    <w:rsid w:val="00A02019"/>
    <w:rsid w:val="00A0204E"/>
    <w:rsid w:val="00A02080"/>
    <w:rsid w:val="00A02700"/>
    <w:rsid w:val="00A02B3B"/>
    <w:rsid w:val="00A02BDB"/>
    <w:rsid w:val="00A02F53"/>
    <w:rsid w:val="00A02FE0"/>
    <w:rsid w:val="00A031F3"/>
    <w:rsid w:val="00A033A9"/>
    <w:rsid w:val="00A037A2"/>
    <w:rsid w:val="00A041F5"/>
    <w:rsid w:val="00A045A1"/>
    <w:rsid w:val="00A04812"/>
    <w:rsid w:val="00A04935"/>
    <w:rsid w:val="00A04BE3"/>
    <w:rsid w:val="00A04DCE"/>
    <w:rsid w:val="00A052C8"/>
    <w:rsid w:val="00A053D6"/>
    <w:rsid w:val="00A05A70"/>
    <w:rsid w:val="00A05DBB"/>
    <w:rsid w:val="00A06252"/>
    <w:rsid w:val="00A0632B"/>
    <w:rsid w:val="00A0636C"/>
    <w:rsid w:val="00A06B8D"/>
    <w:rsid w:val="00A0729A"/>
    <w:rsid w:val="00A0795B"/>
    <w:rsid w:val="00A10765"/>
    <w:rsid w:val="00A108A3"/>
    <w:rsid w:val="00A10B31"/>
    <w:rsid w:val="00A10D78"/>
    <w:rsid w:val="00A11C1C"/>
    <w:rsid w:val="00A11F9D"/>
    <w:rsid w:val="00A1237F"/>
    <w:rsid w:val="00A129D3"/>
    <w:rsid w:val="00A12B2E"/>
    <w:rsid w:val="00A130BD"/>
    <w:rsid w:val="00A132FE"/>
    <w:rsid w:val="00A13A24"/>
    <w:rsid w:val="00A14001"/>
    <w:rsid w:val="00A1444F"/>
    <w:rsid w:val="00A14456"/>
    <w:rsid w:val="00A1454A"/>
    <w:rsid w:val="00A146D6"/>
    <w:rsid w:val="00A15220"/>
    <w:rsid w:val="00A15B2B"/>
    <w:rsid w:val="00A15D3C"/>
    <w:rsid w:val="00A1617F"/>
    <w:rsid w:val="00A162D2"/>
    <w:rsid w:val="00A16422"/>
    <w:rsid w:val="00A167F7"/>
    <w:rsid w:val="00A16F03"/>
    <w:rsid w:val="00A172ED"/>
    <w:rsid w:val="00A175E9"/>
    <w:rsid w:val="00A17D38"/>
    <w:rsid w:val="00A17E40"/>
    <w:rsid w:val="00A20313"/>
    <w:rsid w:val="00A20BE7"/>
    <w:rsid w:val="00A20C1A"/>
    <w:rsid w:val="00A20E8F"/>
    <w:rsid w:val="00A21843"/>
    <w:rsid w:val="00A2232D"/>
    <w:rsid w:val="00A22425"/>
    <w:rsid w:val="00A23B1E"/>
    <w:rsid w:val="00A23FF7"/>
    <w:rsid w:val="00A24F59"/>
    <w:rsid w:val="00A2514D"/>
    <w:rsid w:val="00A25456"/>
    <w:rsid w:val="00A25D99"/>
    <w:rsid w:val="00A26649"/>
    <w:rsid w:val="00A26C28"/>
    <w:rsid w:val="00A26F2D"/>
    <w:rsid w:val="00A27025"/>
    <w:rsid w:val="00A27263"/>
    <w:rsid w:val="00A274F3"/>
    <w:rsid w:val="00A279B7"/>
    <w:rsid w:val="00A30019"/>
    <w:rsid w:val="00A3017C"/>
    <w:rsid w:val="00A302A2"/>
    <w:rsid w:val="00A30900"/>
    <w:rsid w:val="00A30F79"/>
    <w:rsid w:val="00A319A1"/>
    <w:rsid w:val="00A31A33"/>
    <w:rsid w:val="00A31AF4"/>
    <w:rsid w:val="00A31C04"/>
    <w:rsid w:val="00A31C76"/>
    <w:rsid w:val="00A31F0C"/>
    <w:rsid w:val="00A325DB"/>
    <w:rsid w:val="00A32B71"/>
    <w:rsid w:val="00A339CA"/>
    <w:rsid w:val="00A3442C"/>
    <w:rsid w:val="00A3465D"/>
    <w:rsid w:val="00A3485A"/>
    <w:rsid w:val="00A348D7"/>
    <w:rsid w:val="00A34D2B"/>
    <w:rsid w:val="00A3539A"/>
    <w:rsid w:val="00A35722"/>
    <w:rsid w:val="00A358BD"/>
    <w:rsid w:val="00A35D85"/>
    <w:rsid w:val="00A35FBB"/>
    <w:rsid w:val="00A35FDB"/>
    <w:rsid w:val="00A3608D"/>
    <w:rsid w:val="00A36405"/>
    <w:rsid w:val="00A36914"/>
    <w:rsid w:val="00A3700D"/>
    <w:rsid w:val="00A37729"/>
    <w:rsid w:val="00A40093"/>
    <w:rsid w:val="00A402CD"/>
    <w:rsid w:val="00A40485"/>
    <w:rsid w:val="00A40E74"/>
    <w:rsid w:val="00A40FB7"/>
    <w:rsid w:val="00A41ADE"/>
    <w:rsid w:val="00A41B2A"/>
    <w:rsid w:val="00A42D13"/>
    <w:rsid w:val="00A43165"/>
    <w:rsid w:val="00A43230"/>
    <w:rsid w:val="00A433FB"/>
    <w:rsid w:val="00A438F0"/>
    <w:rsid w:val="00A4395C"/>
    <w:rsid w:val="00A43AA3"/>
    <w:rsid w:val="00A43B20"/>
    <w:rsid w:val="00A43DC9"/>
    <w:rsid w:val="00A4461D"/>
    <w:rsid w:val="00A44ABD"/>
    <w:rsid w:val="00A44EFC"/>
    <w:rsid w:val="00A4523F"/>
    <w:rsid w:val="00A452AB"/>
    <w:rsid w:val="00A4534D"/>
    <w:rsid w:val="00A45A61"/>
    <w:rsid w:val="00A46115"/>
    <w:rsid w:val="00A4615E"/>
    <w:rsid w:val="00A46C3E"/>
    <w:rsid w:val="00A46CF3"/>
    <w:rsid w:val="00A47070"/>
    <w:rsid w:val="00A474B7"/>
    <w:rsid w:val="00A47782"/>
    <w:rsid w:val="00A477F0"/>
    <w:rsid w:val="00A47832"/>
    <w:rsid w:val="00A50A83"/>
    <w:rsid w:val="00A50D2D"/>
    <w:rsid w:val="00A50FDB"/>
    <w:rsid w:val="00A5127D"/>
    <w:rsid w:val="00A51498"/>
    <w:rsid w:val="00A5195D"/>
    <w:rsid w:val="00A51DA1"/>
    <w:rsid w:val="00A52021"/>
    <w:rsid w:val="00A5228E"/>
    <w:rsid w:val="00A523FA"/>
    <w:rsid w:val="00A52653"/>
    <w:rsid w:val="00A527A0"/>
    <w:rsid w:val="00A52A82"/>
    <w:rsid w:val="00A5335D"/>
    <w:rsid w:val="00A5386A"/>
    <w:rsid w:val="00A542C8"/>
    <w:rsid w:val="00A547F5"/>
    <w:rsid w:val="00A54AEE"/>
    <w:rsid w:val="00A550C4"/>
    <w:rsid w:val="00A55942"/>
    <w:rsid w:val="00A55E54"/>
    <w:rsid w:val="00A55F22"/>
    <w:rsid w:val="00A56B40"/>
    <w:rsid w:val="00A56CE3"/>
    <w:rsid w:val="00A57087"/>
    <w:rsid w:val="00A57396"/>
    <w:rsid w:val="00A57815"/>
    <w:rsid w:val="00A60B1D"/>
    <w:rsid w:val="00A60E40"/>
    <w:rsid w:val="00A6126F"/>
    <w:rsid w:val="00A6132E"/>
    <w:rsid w:val="00A619E5"/>
    <w:rsid w:val="00A61D37"/>
    <w:rsid w:val="00A61D48"/>
    <w:rsid w:val="00A61DD0"/>
    <w:rsid w:val="00A6278A"/>
    <w:rsid w:val="00A628B5"/>
    <w:rsid w:val="00A62B0B"/>
    <w:rsid w:val="00A634B2"/>
    <w:rsid w:val="00A63669"/>
    <w:rsid w:val="00A63E5B"/>
    <w:rsid w:val="00A64068"/>
    <w:rsid w:val="00A6494E"/>
    <w:rsid w:val="00A657E7"/>
    <w:rsid w:val="00A65EE9"/>
    <w:rsid w:val="00A65F85"/>
    <w:rsid w:val="00A662DB"/>
    <w:rsid w:val="00A670D7"/>
    <w:rsid w:val="00A679F7"/>
    <w:rsid w:val="00A67BF0"/>
    <w:rsid w:val="00A70C63"/>
    <w:rsid w:val="00A70D39"/>
    <w:rsid w:val="00A70D8D"/>
    <w:rsid w:val="00A70E5A"/>
    <w:rsid w:val="00A71BF9"/>
    <w:rsid w:val="00A7239B"/>
    <w:rsid w:val="00A72912"/>
    <w:rsid w:val="00A72A61"/>
    <w:rsid w:val="00A72B7A"/>
    <w:rsid w:val="00A735DC"/>
    <w:rsid w:val="00A738A1"/>
    <w:rsid w:val="00A739EE"/>
    <w:rsid w:val="00A73C1F"/>
    <w:rsid w:val="00A73E2C"/>
    <w:rsid w:val="00A744DC"/>
    <w:rsid w:val="00A751DF"/>
    <w:rsid w:val="00A75C7B"/>
    <w:rsid w:val="00A75FA4"/>
    <w:rsid w:val="00A75FD1"/>
    <w:rsid w:val="00A76247"/>
    <w:rsid w:val="00A76F8B"/>
    <w:rsid w:val="00A77BA6"/>
    <w:rsid w:val="00A80127"/>
    <w:rsid w:val="00A80644"/>
    <w:rsid w:val="00A80989"/>
    <w:rsid w:val="00A80FF0"/>
    <w:rsid w:val="00A81010"/>
    <w:rsid w:val="00A8188D"/>
    <w:rsid w:val="00A81975"/>
    <w:rsid w:val="00A81CE2"/>
    <w:rsid w:val="00A82249"/>
    <w:rsid w:val="00A8342A"/>
    <w:rsid w:val="00A834BB"/>
    <w:rsid w:val="00A83700"/>
    <w:rsid w:val="00A83987"/>
    <w:rsid w:val="00A83AF1"/>
    <w:rsid w:val="00A842A9"/>
    <w:rsid w:val="00A845B4"/>
    <w:rsid w:val="00A848D6"/>
    <w:rsid w:val="00A84E43"/>
    <w:rsid w:val="00A8544D"/>
    <w:rsid w:val="00A85452"/>
    <w:rsid w:val="00A8565E"/>
    <w:rsid w:val="00A856BD"/>
    <w:rsid w:val="00A85714"/>
    <w:rsid w:val="00A85CA7"/>
    <w:rsid w:val="00A85E9D"/>
    <w:rsid w:val="00A85F3E"/>
    <w:rsid w:val="00A863F0"/>
    <w:rsid w:val="00A8679F"/>
    <w:rsid w:val="00A868CE"/>
    <w:rsid w:val="00A86C45"/>
    <w:rsid w:val="00A86FA8"/>
    <w:rsid w:val="00A87A5A"/>
    <w:rsid w:val="00A87D57"/>
    <w:rsid w:val="00A90628"/>
    <w:rsid w:val="00A90C42"/>
    <w:rsid w:val="00A90CC2"/>
    <w:rsid w:val="00A91160"/>
    <w:rsid w:val="00A91A6A"/>
    <w:rsid w:val="00A91B80"/>
    <w:rsid w:val="00A91F56"/>
    <w:rsid w:val="00A9203A"/>
    <w:rsid w:val="00A92251"/>
    <w:rsid w:val="00A926DA"/>
    <w:rsid w:val="00A92C03"/>
    <w:rsid w:val="00A92D9E"/>
    <w:rsid w:val="00A94100"/>
    <w:rsid w:val="00A9461B"/>
    <w:rsid w:val="00A94703"/>
    <w:rsid w:val="00A947E5"/>
    <w:rsid w:val="00A94B35"/>
    <w:rsid w:val="00A94E6F"/>
    <w:rsid w:val="00A94F02"/>
    <w:rsid w:val="00A950F5"/>
    <w:rsid w:val="00A9510B"/>
    <w:rsid w:val="00A95A95"/>
    <w:rsid w:val="00A95AA5"/>
    <w:rsid w:val="00A95C8D"/>
    <w:rsid w:val="00A96007"/>
    <w:rsid w:val="00A961C9"/>
    <w:rsid w:val="00A963A0"/>
    <w:rsid w:val="00A96401"/>
    <w:rsid w:val="00A96694"/>
    <w:rsid w:val="00A967C1"/>
    <w:rsid w:val="00A96832"/>
    <w:rsid w:val="00A969CC"/>
    <w:rsid w:val="00A96DA2"/>
    <w:rsid w:val="00A96DF2"/>
    <w:rsid w:val="00A972B1"/>
    <w:rsid w:val="00A9761B"/>
    <w:rsid w:val="00A9776B"/>
    <w:rsid w:val="00A9794B"/>
    <w:rsid w:val="00AA05F5"/>
    <w:rsid w:val="00AA088A"/>
    <w:rsid w:val="00AA0E08"/>
    <w:rsid w:val="00AA164F"/>
    <w:rsid w:val="00AA1A42"/>
    <w:rsid w:val="00AA23AE"/>
    <w:rsid w:val="00AA26D4"/>
    <w:rsid w:val="00AA2F28"/>
    <w:rsid w:val="00AA2FA4"/>
    <w:rsid w:val="00AA3433"/>
    <w:rsid w:val="00AA356F"/>
    <w:rsid w:val="00AA3785"/>
    <w:rsid w:val="00AA3A1E"/>
    <w:rsid w:val="00AA405B"/>
    <w:rsid w:val="00AA40FD"/>
    <w:rsid w:val="00AA4370"/>
    <w:rsid w:val="00AA4727"/>
    <w:rsid w:val="00AA502C"/>
    <w:rsid w:val="00AA5112"/>
    <w:rsid w:val="00AA5243"/>
    <w:rsid w:val="00AA538B"/>
    <w:rsid w:val="00AA5551"/>
    <w:rsid w:val="00AA5B70"/>
    <w:rsid w:val="00AA6208"/>
    <w:rsid w:val="00AA6744"/>
    <w:rsid w:val="00AA676D"/>
    <w:rsid w:val="00AA69F8"/>
    <w:rsid w:val="00AA79F5"/>
    <w:rsid w:val="00AA7EF0"/>
    <w:rsid w:val="00AB02FD"/>
    <w:rsid w:val="00AB03D5"/>
    <w:rsid w:val="00AB0686"/>
    <w:rsid w:val="00AB09E7"/>
    <w:rsid w:val="00AB11E6"/>
    <w:rsid w:val="00AB1441"/>
    <w:rsid w:val="00AB155A"/>
    <w:rsid w:val="00AB1854"/>
    <w:rsid w:val="00AB1930"/>
    <w:rsid w:val="00AB2443"/>
    <w:rsid w:val="00AB3058"/>
    <w:rsid w:val="00AB3084"/>
    <w:rsid w:val="00AB34F7"/>
    <w:rsid w:val="00AB3CA4"/>
    <w:rsid w:val="00AB3F3E"/>
    <w:rsid w:val="00AB3FB0"/>
    <w:rsid w:val="00AB40F3"/>
    <w:rsid w:val="00AB414D"/>
    <w:rsid w:val="00AB45C0"/>
    <w:rsid w:val="00AB4BCD"/>
    <w:rsid w:val="00AB5073"/>
    <w:rsid w:val="00AB517B"/>
    <w:rsid w:val="00AB5558"/>
    <w:rsid w:val="00AB6C27"/>
    <w:rsid w:val="00AB7052"/>
    <w:rsid w:val="00AB735D"/>
    <w:rsid w:val="00AB7603"/>
    <w:rsid w:val="00AB7848"/>
    <w:rsid w:val="00AB7909"/>
    <w:rsid w:val="00AB7982"/>
    <w:rsid w:val="00AC0B06"/>
    <w:rsid w:val="00AC0E3E"/>
    <w:rsid w:val="00AC11D2"/>
    <w:rsid w:val="00AC1765"/>
    <w:rsid w:val="00AC1ED4"/>
    <w:rsid w:val="00AC2377"/>
    <w:rsid w:val="00AC238A"/>
    <w:rsid w:val="00AC2429"/>
    <w:rsid w:val="00AC26AA"/>
    <w:rsid w:val="00AC2CC1"/>
    <w:rsid w:val="00AC2E94"/>
    <w:rsid w:val="00AC305A"/>
    <w:rsid w:val="00AC3324"/>
    <w:rsid w:val="00AC3891"/>
    <w:rsid w:val="00AC3B83"/>
    <w:rsid w:val="00AC44E7"/>
    <w:rsid w:val="00AC4942"/>
    <w:rsid w:val="00AC4AA3"/>
    <w:rsid w:val="00AC52B1"/>
    <w:rsid w:val="00AC54C4"/>
    <w:rsid w:val="00AC58E7"/>
    <w:rsid w:val="00AC58E9"/>
    <w:rsid w:val="00AC60EB"/>
    <w:rsid w:val="00AC6787"/>
    <w:rsid w:val="00AC6AA3"/>
    <w:rsid w:val="00AC6C0D"/>
    <w:rsid w:val="00AC6DEB"/>
    <w:rsid w:val="00AC7758"/>
    <w:rsid w:val="00AC7F46"/>
    <w:rsid w:val="00AD04E9"/>
    <w:rsid w:val="00AD111F"/>
    <w:rsid w:val="00AD16B1"/>
    <w:rsid w:val="00AD1876"/>
    <w:rsid w:val="00AD1AF1"/>
    <w:rsid w:val="00AD2087"/>
    <w:rsid w:val="00AD2782"/>
    <w:rsid w:val="00AD2CF2"/>
    <w:rsid w:val="00AD2EFF"/>
    <w:rsid w:val="00AD36B6"/>
    <w:rsid w:val="00AD3AD8"/>
    <w:rsid w:val="00AD452E"/>
    <w:rsid w:val="00AD527C"/>
    <w:rsid w:val="00AD57C8"/>
    <w:rsid w:val="00AD599E"/>
    <w:rsid w:val="00AD69EC"/>
    <w:rsid w:val="00AD7106"/>
    <w:rsid w:val="00AD717B"/>
    <w:rsid w:val="00AD73B5"/>
    <w:rsid w:val="00AD7796"/>
    <w:rsid w:val="00AD77CB"/>
    <w:rsid w:val="00AD79A5"/>
    <w:rsid w:val="00AE0092"/>
    <w:rsid w:val="00AE0250"/>
    <w:rsid w:val="00AE0772"/>
    <w:rsid w:val="00AE081E"/>
    <w:rsid w:val="00AE0903"/>
    <w:rsid w:val="00AE16DC"/>
    <w:rsid w:val="00AE1A84"/>
    <w:rsid w:val="00AE1EE7"/>
    <w:rsid w:val="00AE244F"/>
    <w:rsid w:val="00AE2994"/>
    <w:rsid w:val="00AE2B80"/>
    <w:rsid w:val="00AE2BB9"/>
    <w:rsid w:val="00AE2DE4"/>
    <w:rsid w:val="00AE37DD"/>
    <w:rsid w:val="00AE38BE"/>
    <w:rsid w:val="00AE3AEE"/>
    <w:rsid w:val="00AE3EBF"/>
    <w:rsid w:val="00AE4303"/>
    <w:rsid w:val="00AE4833"/>
    <w:rsid w:val="00AE495E"/>
    <w:rsid w:val="00AE4B41"/>
    <w:rsid w:val="00AE57B0"/>
    <w:rsid w:val="00AE57B3"/>
    <w:rsid w:val="00AE59AB"/>
    <w:rsid w:val="00AE5D67"/>
    <w:rsid w:val="00AE5DC5"/>
    <w:rsid w:val="00AE6065"/>
    <w:rsid w:val="00AE6A1C"/>
    <w:rsid w:val="00AE745A"/>
    <w:rsid w:val="00AF04D7"/>
    <w:rsid w:val="00AF1133"/>
    <w:rsid w:val="00AF11B4"/>
    <w:rsid w:val="00AF16FC"/>
    <w:rsid w:val="00AF2AC2"/>
    <w:rsid w:val="00AF2D2A"/>
    <w:rsid w:val="00AF31C2"/>
    <w:rsid w:val="00AF36F1"/>
    <w:rsid w:val="00AF3F6C"/>
    <w:rsid w:val="00AF428D"/>
    <w:rsid w:val="00AF4BCC"/>
    <w:rsid w:val="00AF4CAE"/>
    <w:rsid w:val="00AF579C"/>
    <w:rsid w:val="00AF597F"/>
    <w:rsid w:val="00AF5EAE"/>
    <w:rsid w:val="00AF6F0B"/>
    <w:rsid w:val="00AF7560"/>
    <w:rsid w:val="00B00F0E"/>
    <w:rsid w:val="00B01243"/>
    <w:rsid w:val="00B013DC"/>
    <w:rsid w:val="00B01687"/>
    <w:rsid w:val="00B0176E"/>
    <w:rsid w:val="00B01CF8"/>
    <w:rsid w:val="00B02A59"/>
    <w:rsid w:val="00B03407"/>
    <w:rsid w:val="00B0381B"/>
    <w:rsid w:val="00B0395E"/>
    <w:rsid w:val="00B03A02"/>
    <w:rsid w:val="00B03DB2"/>
    <w:rsid w:val="00B03EF1"/>
    <w:rsid w:val="00B04C7A"/>
    <w:rsid w:val="00B04C93"/>
    <w:rsid w:val="00B0540E"/>
    <w:rsid w:val="00B05A1B"/>
    <w:rsid w:val="00B05B76"/>
    <w:rsid w:val="00B05C4F"/>
    <w:rsid w:val="00B05CD9"/>
    <w:rsid w:val="00B05DCC"/>
    <w:rsid w:val="00B06AB5"/>
    <w:rsid w:val="00B07571"/>
    <w:rsid w:val="00B0767C"/>
    <w:rsid w:val="00B0789E"/>
    <w:rsid w:val="00B07A0B"/>
    <w:rsid w:val="00B07A30"/>
    <w:rsid w:val="00B07E99"/>
    <w:rsid w:val="00B1006E"/>
    <w:rsid w:val="00B10FA5"/>
    <w:rsid w:val="00B11199"/>
    <w:rsid w:val="00B11394"/>
    <w:rsid w:val="00B114C3"/>
    <w:rsid w:val="00B11899"/>
    <w:rsid w:val="00B11E2C"/>
    <w:rsid w:val="00B120B3"/>
    <w:rsid w:val="00B12114"/>
    <w:rsid w:val="00B127E6"/>
    <w:rsid w:val="00B12BD1"/>
    <w:rsid w:val="00B12DB7"/>
    <w:rsid w:val="00B13494"/>
    <w:rsid w:val="00B1356D"/>
    <w:rsid w:val="00B1398B"/>
    <w:rsid w:val="00B14820"/>
    <w:rsid w:val="00B14925"/>
    <w:rsid w:val="00B1507A"/>
    <w:rsid w:val="00B15333"/>
    <w:rsid w:val="00B153B1"/>
    <w:rsid w:val="00B1549C"/>
    <w:rsid w:val="00B15C99"/>
    <w:rsid w:val="00B160C7"/>
    <w:rsid w:val="00B161AB"/>
    <w:rsid w:val="00B161CD"/>
    <w:rsid w:val="00B16509"/>
    <w:rsid w:val="00B16C8A"/>
    <w:rsid w:val="00B170EB"/>
    <w:rsid w:val="00B174AD"/>
    <w:rsid w:val="00B17A84"/>
    <w:rsid w:val="00B17B6F"/>
    <w:rsid w:val="00B20FBE"/>
    <w:rsid w:val="00B21689"/>
    <w:rsid w:val="00B21D81"/>
    <w:rsid w:val="00B228C1"/>
    <w:rsid w:val="00B2298D"/>
    <w:rsid w:val="00B22B41"/>
    <w:rsid w:val="00B22E96"/>
    <w:rsid w:val="00B238D8"/>
    <w:rsid w:val="00B23949"/>
    <w:rsid w:val="00B23998"/>
    <w:rsid w:val="00B23B7C"/>
    <w:rsid w:val="00B23DCF"/>
    <w:rsid w:val="00B24246"/>
    <w:rsid w:val="00B24812"/>
    <w:rsid w:val="00B24A12"/>
    <w:rsid w:val="00B24FC1"/>
    <w:rsid w:val="00B250F5"/>
    <w:rsid w:val="00B255A0"/>
    <w:rsid w:val="00B256B4"/>
    <w:rsid w:val="00B2585A"/>
    <w:rsid w:val="00B25FBF"/>
    <w:rsid w:val="00B26963"/>
    <w:rsid w:val="00B26DA4"/>
    <w:rsid w:val="00B2710C"/>
    <w:rsid w:val="00B271AE"/>
    <w:rsid w:val="00B2773A"/>
    <w:rsid w:val="00B278A0"/>
    <w:rsid w:val="00B27A5D"/>
    <w:rsid w:val="00B27B3F"/>
    <w:rsid w:val="00B30254"/>
    <w:rsid w:val="00B30464"/>
    <w:rsid w:val="00B3086D"/>
    <w:rsid w:val="00B30918"/>
    <w:rsid w:val="00B31310"/>
    <w:rsid w:val="00B31424"/>
    <w:rsid w:val="00B3165D"/>
    <w:rsid w:val="00B319DB"/>
    <w:rsid w:val="00B31BFE"/>
    <w:rsid w:val="00B31D1F"/>
    <w:rsid w:val="00B32675"/>
    <w:rsid w:val="00B326A2"/>
    <w:rsid w:val="00B32AFD"/>
    <w:rsid w:val="00B33397"/>
    <w:rsid w:val="00B33AC4"/>
    <w:rsid w:val="00B3413B"/>
    <w:rsid w:val="00B34280"/>
    <w:rsid w:val="00B3466C"/>
    <w:rsid w:val="00B34677"/>
    <w:rsid w:val="00B346E0"/>
    <w:rsid w:val="00B35298"/>
    <w:rsid w:val="00B35494"/>
    <w:rsid w:val="00B35B51"/>
    <w:rsid w:val="00B35C67"/>
    <w:rsid w:val="00B3632F"/>
    <w:rsid w:val="00B369FB"/>
    <w:rsid w:val="00B36E16"/>
    <w:rsid w:val="00B37689"/>
    <w:rsid w:val="00B37A6D"/>
    <w:rsid w:val="00B37B51"/>
    <w:rsid w:val="00B37CB7"/>
    <w:rsid w:val="00B40A34"/>
    <w:rsid w:val="00B40C7B"/>
    <w:rsid w:val="00B4115E"/>
    <w:rsid w:val="00B415F0"/>
    <w:rsid w:val="00B416DD"/>
    <w:rsid w:val="00B41EBA"/>
    <w:rsid w:val="00B41FC0"/>
    <w:rsid w:val="00B4218B"/>
    <w:rsid w:val="00B422FE"/>
    <w:rsid w:val="00B43192"/>
    <w:rsid w:val="00B43386"/>
    <w:rsid w:val="00B4346D"/>
    <w:rsid w:val="00B436F7"/>
    <w:rsid w:val="00B43762"/>
    <w:rsid w:val="00B43872"/>
    <w:rsid w:val="00B43EA8"/>
    <w:rsid w:val="00B442B7"/>
    <w:rsid w:val="00B44759"/>
    <w:rsid w:val="00B448B0"/>
    <w:rsid w:val="00B44CE7"/>
    <w:rsid w:val="00B44D47"/>
    <w:rsid w:val="00B44DE0"/>
    <w:rsid w:val="00B44DF0"/>
    <w:rsid w:val="00B44F2A"/>
    <w:rsid w:val="00B45A23"/>
    <w:rsid w:val="00B45BEB"/>
    <w:rsid w:val="00B463FB"/>
    <w:rsid w:val="00B46799"/>
    <w:rsid w:val="00B4686C"/>
    <w:rsid w:val="00B46B27"/>
    <w:rsid w:val="00B46C67"/>
    <w:rsid w:val="00B46E00"/>
    <w:rsid w:val="00B4710D"/>
    <w:rsid w:val="00B476DF"/>
    <w:rsid w:val="00B47A1C"/>
    <w:rsid w:val="00B50125"/>
    <w:rsid w:val="00B5036F"/>
    <w:rsid w:val="00B5037E"/>
    <w:rsid w:val="00B50413"/>
    <w:rsid w:val="00B50B09"/>
    <w:rsid w:val="00B517A8"/>
    <w:rsid w:val="00B51998"/>
    <w:rsid w:val="00B52D77"/>
    <w:rsid w:val="00B5310D"/>
    <w:rsid w:val="00B53499"/>
    <w:rsid w:val="00B5366D"/>
    <w:rsid w:val="00B539FE"/>
    <w:rsid w:val="00B53DED"/>
    <w:rsid w:val="00B53FA1"/>
    <w:rsid w:val="00B54708"/>
    <w:rsid w:val="00B54C3F"/>
    <w:rsid w:val="00B5537F"/>
    <w:rsid w:val="00B55CBD"/>
    <w:rsid w:val="00B563B6"/>
    <w:rsid w:val="00B565F4"/>
    <w:rsid w:val="00B577A3"/>
    <w:rsid w:val="00B57907"/>
    <w:rsid w:val="00B57D9F"/>
    <w:rsid w:val="00B57EB3"/>
    <w:rsid w:val="00B6049D"/>
    <w:rsid w:val="00B60ECB"/>
    <w:rsid w:val="00B60EDF"/>
    <w:rsid w:val="00B61AE6"/>
    <w:rsid w:val="00B61D70"/>
    <w:rsid w:val="00B61E5A"/>
    <w:rsid w:val="00B62152"/>
    <w:rsid w:val="00B622DD"/>
    <w:rsid w:val="00B623CB"/>
    <w:rsid w:val="00B62483"/>
    <w:rsid w:val="00B62A6E"/>
    <w:rsid w:val="00B62C0E"/>
    <w:rsid w:val="00B63643"/>
    <w:rsid w:val="00B6392D"/>
    <w:rsid w:val="00B63CE1"/>
    <w:rsid w:val="00B63DF1"/>
    <w:rsid w:val="00B63F52"/>
    <w:rsid w:val="00B64B77"/>
    <w:rsid w:val="00B64BF9"/>
    <w:rsid w:val="00B64D45"/>
    <w:rsid w:val="00B65214"/>
    <w:rsid w:val="00B65277"/>
    <w:rsid w:val="00B65414"/>
    <w:rsid w:val="00B656B8"/>
    <w:rsid w:val="00B6586D"/>
    <w:rsid w:val="00B65AA0"/>
    <w:rsid w:val="00B65ABC"/>
    <w:rsid w:val="00B6663F"/>
    <w:rsid w:val="00B66ABB"/>
    <w:rsid w:val="00B66E01"/>
    <w:rsid w:val="00B67560"/>
    <w:rsid w:val="00B702E2"/>
    <w:rsid w:val="00B7037B"/>
    <w:rsid w:val="00B7043E"/>
    <w:rsid w:val="00B71783"/>
    <w:rsid w:val="00B71B35"/>
    <w:rsid w:val="00B72163"/>
    <w:rsid w:val="00B723BD"/>
    <w:rsid w:val="00B724BC"/>
    <w:rsid w:val="00B724F4"/>
    <w:rsid w:val="00B72701"/>
    <w:rsid w:val="00B73CAC"/>
    <w:rsid w:val="00B74779"/>
    <w:rsid w:val="00B74A36"/>
    <w:rsid w:val="00B74B12"/>
    <w:rsid w:val="00B74B47"/>
    <w:rsid w:val="00B74F8A"/>
    <w:rsid w:val="00B74FAA"/>
    <w:rsid w:val="00B752A2"/>
    <w:rsid w:val="00B752E7"/>
    <w:rsid w:val="00B75617"/>
    <w:rsid w:val="00B7580D"/>
    <w:rsid w:val="00B7609C"/>
    <w:rsid w:val="00B765AF"/>
    <w:rsid w:val="00B76B04"/>
    <w:rsid w:val="00B76D69"/>
    <w:rsid w:val="00B7727F"/>
    <w:rsid w:val="00B77431"/>
    <w:rsid w:val="00B77A0D"/>
    <w:rsid w:val="00B803B4"/>
    <w:rsid w:val="00B804E2"/>
    <w:rsid w:val="00B804F5"/>
    <w:rsid w:val="00B806D5"/>
    <w:rsid w:val="00B807DA"/>
    <w:rsid w:val="00B810F4"/>
    <w:rsid w:val="00B81151"/>
    <w:rsid w:val="00B8152A"/>
    <w:rsid w:val="00B815B0"/>
    <w:rsid w:val="00B81B21"/>
    <w:rsid w:val="00B8266A"/>
    <w:rsid w:val="00B82C49"/>
    <w:rsid w:val="00B8334A"/>
    <w:rsid w:val="00B8359D"/>
    <w:rsid w:val="00B83A11"/>
    <w:rsid w:val="00B83B5A"/>
    <w:rsid w:val="00B84031"/>
    <w:rsid w:val="00B841BF"/>
    <w:rsid w:val="00B8502E"/>
    <w:rsid w:val="00B852F4"/>
    <w:rsid w:val="00B85919"/>
    <w:rsid w:val="00B859D9"/>
    <w:rsid w:val="00B85C84"/>
    <w:rsid w:val="00B85F0D"/>
    <w:rsid w:val="00B86162"/>
    <w:rsid w:val="00B866DE"/>
    <w:rsid w:val="00B866F3"/>
    <w:rsid w:val="00B86A9E"/>
    <w:rsid w:val="00B870AA"/>
    <w:rsid w:val="00B872FE"/>
    <w:rsid w:val="00B87596"/>
    <w:rsid w:val="00B901B3"/>
    <w:rsid w:val="00B90383"/>
    <w:rsid w:val="00B90457"/>
    <w:rsid w:val="00B90B0E"/>
    <w:rsid w:val="00B91BB5"/>
    <w:rsid w:val="00B91D43"/>
    <w:rsid w:val="00B923C1"/>
    <w:rsid w:val="00B92687"/>
    <w:rsid w:val="00B92B36"/>
    <w:rsid w:val="00B93045"/>
    <w:rsid w:val="00B937FA"/>
    <w:rsid w:val="00B9427E"/>
    <w:rsid w:val="00B9478F"/>
    <w:rsid w:val="00B948FC"/>
    <w:rsid w:val="00B94D98"/>
    <w:rsid w:val="00B94F09"/>
    <w:rsid w:val="00B95798"/>
    <w:rsid w:val="00B95DF2"/>
    <w:rsid w:val="00B95F56"/>
    <w:rsid w:val="00B96203"/>
    <w:rsid w:val="00B964F8"/>
    <w:rsid w:val="00B971A8"/>
    <w:rsid w:val="00B97391"/>
    <w:rsid w:val="00B97B84"/>
    <w:rsid w:val="00B97D57"/>
    <w:rsid w:val="00BA0ECA"/>
    <w:rsid w:val="00BA1776"/>
    <w:rsid w:val="00BA178D"/>
    <w:rsid w:val="00BA1A34"/>
    <w:rsid w:val="00BA1D57"/>
    <w:rsid w:val="00BA1DA9"/>
    <w:rsid w:val="00BA2B4A"/>
    <w:rsid w:val="00BA2D96"/>
    <w:rsid w:val="00BA3245"/>
    <w:rsid w:val="00BA325A"/>
    <w:rsid w:val="00BA3406"/>
    <w:rsid w:val="00BA35B6"/>
    <w:rsid w:val="00BA3A59"/>
    <w:rsid w:val="00BA3B1C"/>
    <w:rsid w:val="00BA43A7"/>
    <w:rsid w:val="00BA4DC9"/>
    <w:rsid w:val="00BA5182"/>
    <w:rsid w:val="00BA53D9"/>
    <w:rsid w:val="00BA543E"/>
    <w:rsid w:val="00BA5659"/>
    <w:rsid w:val="00BA59F1"/>
    <w:rsid w:val="00BA5C27"/>
    <w:rsid w:val="00BA5DAD"/>
    <w:rsid w:val="00BA5DB1"/>
    <w:rsid w:val="00BA6559"/>
    <w:rsid w:val="00BA6580"/>
    <w:rsid w:val="00BA6963"/>
    <w:rsid w:val="00BA69DD"/>
    <w:rsid w:val="00BA6E77"/>
    <w:rsid w:val="00BA70B7"/>
    <w:rsid w:val="00BA75B8"/>
    <w:rsid w:val="00BA76DA"/>
    <w:rsid w:val="00BA7864"/>
    <w:rsid w:val="00BB003C"/>
    <w:rsid w:val="00BB0351"/>
    <w:rsid w:val="00BB0805"/>
    <w:rsid w:val="00BB0BEF"/>
    <w:rsid w:val="00BB1477"/>
    <w:rsid w:val="00BB290B"/>
    <w:rsid w:val="00BB2928"/>
    <w:rsid w:val="00BB334F"/>
    <w:rsid w:val="00BB4611"/>
    <w:rsid w:val="00BB474E"/>
    <w:rsid w:val="00BB55F5"/>
    <w:rsid w:val="00BB562E"/>
    <w:rsid w:val="00BB633E"/>
    <w:rsid w:val="00BB6371"/>
    <w:rsid w:val="00BB6453"/>
    <w:rsid w:val="00BB669D"/>
    <w:rsid w:val="00BB68F7"/>
    <w:rsid w:val="00BB6FDE"/>
    <w:rsid w:val="00BB7F04"/>
    <w:rsid w:val="00BC011B"/>
    <w:rsid w:val="00BC025D"/>
    <w:rsid w:val="00BC0522"/>
    <w:rsid w:val="00BC0C0B"/>
    <w:rsid w:val="00BC0E7A"/>
    <w:rsid w:val="00BC10FD"/>
    <w:rsid w:val="00BC15A0"/>
    <w:rsid w:val="00BC1947"/>
    <w:rsid w:val="00BC1E49"/>
    <w:rsid w:val="00BC1EE7"/>
    <w:rsid w:val="00BC229B"/>
    <w:rsid w:val="00BC3FD4"/>
    <w:rsid w:val="00BC408F"/>
    <w:rsid w:val="00BC4341"/>
    <w:rsid w:val="00BC486D"/>
    <w:rsid w:val="00BC49D2"/>
    <w:rsid w:val="00BC4FEC"/>
    <w:rsid w:val="00BC51A7"/>
    <w:rsid w:val="00BC5614"/>
    <w:rsid w:val="00BC56BE"/>
    <w:rsid w:val="00BC5A6D"/>
    <w:rsid w:val="00BC6022"/>
    <w:rsid w:val="00BC61CA"/>
    <w:rsid w:val="00BC61DD"/>
    <w:rsid w:val="00BC6AB0"/>
    <w:rsid w:val="00BC713D"/>
    <w:rsid w:val="00BC7299"/>
    <w:rsid w:val="00BC7392"/>
    <w:rsid w:val="00BC798D"/>
    <w:rsid w:val="00BC7F24"/>
    <w:rsid w:val="00BC7F41"/>
    <w:rsid w:val="00BD0049"/>
    <w:rsid w:val="00BD03C5"/>
    <w:rsid w:val="00BD07E6"/>
    <w:rsid w:val="00BD0FD9"/>
    <w:rsid w:val="00BD1168"/>
    <w:rsid w:val="00BD176A"/>
    <w:rsid w:val="00BD1C30"/>
    <w:rsid w:val="00BD1DC1"/>
    <w:rsid w:val="00BD1DD5"/>
    <w:rsid w:val="00BD1EF4"/>
    <w:rsid w:val="00BD2380"/>
    <w:rsid w:val="00BD2389"/>
    <w:rsid w:val="00BD25B2"/>
    <w:rsid w:val="00BD2890"/>
    <w:rsid w:val="00BD2988"/>
    <w:rsid w:val="00BD3204"/>
    <w:rsid w:val="00BD325F"/>
    <w:rsid w:val="00BD354B"/>
    <w:rsid w:val="00BD395E"/>
    <w:rsid w:val="00BD4053"/>
    <w:rsid w:val="00BD40B3"/>
    <w:rsid w:val="00BD48C6"/>
    <w:rsid w:val="00BD53BB"/>
    <w:rsid w:val="00BD576A"/>
    <w:rsid w:val="00BD5F9F"/>
    <w:rsid w:val="00BD605B"/>
    <w:rsid w:val="00BD61B2"/>
    <w:rsid w:val="00BD6367"/>
    <w:rsid w:val="00BD68BE"/>
    <w:rsid w:val="00BD6CCF"/>
    <w:rsid w:val="00BD774A"/>
    <w:rsid w:val="00BD7A79"/>
    <w:rsid w:val="00BD7BF7"/>
    <w:rsid w:val="00BD7FD3"/>
    <w:rsid w:val="00BE007C"/>
    <w:rsid w:val="00BE0891"/>
    <w:rsid w:val="00BE08FA"/>
    <w:rsid w:val="00BE143D"/>
    <w:rsid w:val="00BE1520"/>
    <w:rsid w:val="00BE172B"/>
    <w:rsid w:val="00BE1CA4"/>
    <w:rsid w:val="00BE1F8A"/>
    <w:rsid w:val="00BE247D"/>
    <w:rsid w:val="00BE25A3"/>
    <w:rsid w:val="00BE3060"/>
    <w:rsid w:val="00BE31FF"/>
    <w:rsid w:val="00BE3329"/>
    <w:rsid w:val="00BE343E"/>
    <w:rsid w:val="00BE35FF"/>
    <w:rsid w:val="00BE3659"/>
    <w:rsid w:val="00BE4204"/>
    <w:rsid w:val="00BE495E"/>
    <w:rsid w:val="00BE5257"/>
    <w:rsid w:val="00BE54C1"/>
    <w:rsid w:val="00BE54FA"/>
    <w:rsid w:val="00BE582D"/>
    <w:rsid w:val="00BE5929"/>
    <w:rsid w:val="00BE5E7D"/>
    <w:rsid w:val="00BE5F7A"/>
    <w:rsid w:val="00BE60BE"/>
    <w:rsid w:val="00BE6310"/>
    <w:rsid w:val="00BE63F0"/>
    <w:rsid w:val="00BE6794"/>
    <w:rsid w:val="00BE6C76"/>
    <w:rsid w:val="00BE752C"/>
    <w:rsid w:val="00BE7B27"/>
    <w:rsid w:val="00BF0598"/>
    <w:rsid w:val="00BF07B3"/>
    <w:rsid w:val="00BF087E"/>
    <w:rsid w:val="00BF0ABB"/>
    <w:rsid w:val="00BF14CC"/>
    <w:rsid w:val="00BF17E5"/>
    <w:rsid w:val="00BF19B7"/>
    <w:rsid w:val="00BF1DFF"/>
    <w:rsid w:val="00BF1F62"/>
    <w:rsid w:val="00BF1FC9"/>
    <w:rsid w:val="00BF25EC"/>
    <w:rsid w:val="00BF2744"/>
    <w:rsid w:val="00BF29C4"/>
    <w:rsid w:val="00BF2A77"/>
    <w:rsid w:val="00BF2AF6"/>
    <w:rsid w:val="00BF2C04"/>
    <w:rsid w:val="00BF32AE"/>
    <w:rsid w:val="00BF3749"/>
    <w:rsid w:val="00BF3BC9"/>
    <w:rsid w:val="00BF402A"/>
    <w:rsid w:val="00BF4A37"/>
    <w:rsid w:val="00BF53D1"/>
    <w:rsid w:val="00BF56D7"/>
    <w:rsid w:val="00BF5A98"/>
    <w:rsid w:val="00BF5DA8"/>
    <w:rsid w:val="00BF60B1"/>
    <w:rsid w:val="00BF64FF"/>
    <w:rsid w:val="00BF71BC"/>
    <w:rsid w:val="00BF746A"/>
    <w:rsid w:val="00C003B1"/>
    <w:rsid w:val="00C00485"/>
    <w:rsid w:val="00C00686"/>
    <w:rsid w:val="00C0120E"/>
    <w:rsid w:val="00C01A16"/>
    <w:rsid w:val="00C01BE4"/>
    <w:rsid w:val="00C01C5F"/>
    <w:rsid w:val="00C01F3C"/>
    <w:rsid w:val="00C02173"/>
    <w:rsid w:val="00C021E8"/>
    <w:rsid w:val="00C0274E"/>
    <w:rsid w:val="00C03136"/>
    <w:rsid w:val="00C03286"/>
    <w:rsid w:val="00C03C03"/>
    <w:rsid w:val="00C04144"/>
    <w:rsid w:val="00C047F6"/>
    <w:rsid w:val="00C0499A"/>
    <w:rsid w:val="00C04BA9"/>
    <w:rsid w:val="00C04E24"/>
    <w:rsid w:val="00C04F0C"/>
    <w:rsid w:val="00C051F5"/>
    <w:rsid w:val="00C05538"/>
    <w:rsid w:val="00C05DC4"/>
    <w:rsid w:val="00C06524"/>
    <w:rsid w:val="00C067D9"/>
    <w:rsid w:val="00C06925"/>
    <w:rsid w:val="00C06B39"/>
    <w:rsid w:val="00C07287"/>
    <w:rsid w:val="00C079BD"/>
    <w:rsid w:val="00C07EB3"/>
    <w:rsid w:val="00C101FD"/>
    <w:rsid w:val="00C10321"/>
    <w:rsid w:val="00C10B68"/>
    <w:rsid w:val="00C10D09"/>
    <w:rsid w:val="00C10F7F"/>
    <w:rsid w:val="00C110D1"/>
    <w:rsid w:val="00C114F3"/>
    <w:rsid w:val="00C11D39"/>
    <w:rsid w:val="00C12986"/>
    <w:rsid w:val="00C12A41"/>
    <w:rsid w:val="00C12E6D"/>
    <w:rsid w:val="00C12F02"/>
    <w:rsid w:val="00C131F6"/>
    <w:rsid w:val="00C13323"/>
    <w:rsid w:val="00C13993"/>
    <w:rsid w:val="00C13FA2"/>
    <w:rsid w:val="00C14094"/>
    <w:rsid w:val="00C14119"/>
    <w:rsid w:val="00C14472"/>
    <w:rsid w:val="00C14C14"/>
    <w:rsid w:val="00C14CEC"/>
    <w:rsid w:val="00C15E10"/>
    <w:rsid w:val="00C1622F"/>
    <w:rsid w:val="00C1653A"/>
    <w:rsid w:val="00C16FCB"/>
    <w:rsid w:val="00C179CF"/>
    <w:rsid w:val="00C17A63"/>
    <w:rsid w:val="00C20018"/>
    <w:rsid w:val="00C20DA2"/>
    <w:rsid w:val="00C20E62"/>
    <w:rsid w:val="00C20FB7"/>
    <w:rsid w:val="00C21566"/>
    <w:rsid w:val="00C2197B"/>
    <w:rsid w:val="00C21A12"/>
    <w:rsid w:val="00C21C88"/>
    <w:rsid w:val="00C22133"/>
    <w:rsid w:val="00C232CD"/>
    <w:rsid w:val="00C2346D"/>
    <w:rsid w:val="00C238D2"/>
    <w:rsid w:val="00C238D9"/>
    <w:rsid w:val="00C238E1"/>
    <w:rsid w:val="00C24229"/>
    <w:rsid w:val="00C24641"/>
    <w:rsid w:val="00C2475D"/>
    <w:rsid w:val="00C2482B"/>
    <w:rsid w:val="00C249DC"/>
    <w:rsid w:val="00C24D2B"/>
    <w:rsid w:val="00C24DF2"/>
    <w:rsid w:val="00C24E7A"/>
    <w:rsid w:val="00C254BA"/>
    <w:rsid w:val="00C25960"/>
    <w:rsid w:val="00C25C0D"/>
    <w:rsid w:val="00C26291"/>
    <w:rsid w:val="00C264A8"/>
    <w:rsid w:val="00C26A1F"/>
    <w:rsid w:val="00C26F3E"/>
    <w:rsid w:val="00C27050"/>
    <w:rsid w:val="00C2716D"/>
    <w:rsid w:val="00C275A2"/>
    <w:rsid w:val="00C276D8"/>
    <w:rsid w:val="00C30141"/>
    <w:rsid w:val="00C302BF"/>
    <w:rsid w:val="00C30365"/>
    <w:rsid w:val="00C30416"/>
    <w:rsid w:val="00C30425"/>
    <w:rsid w:val="00C304F3"/>
    <w:rsid w:val="00C30621"/>
    <w:rsid w:val="00C30AC9"/>
    <w:rsid w:val="00C30B39"/>
    <w:rsid w:val="00C30BD6"/>
    <w:rsid w:val="00C30BFE"/>
    <w:rsid w:val="00C30CE4"/>
    <w:rsid w:val="00C31112"/>
    <w:rsid w:val="00C31C32"/>
    <w:rsid w:val="00C31DE2"/>
    <w:rsid w:val="00C32635"/>
    <w:rsid w:val="00C32824"/>
    <w:rsid w:val="00C3297B"/>
    <w:rsid w:val="00C329B0"/>
    <w:rsid w:val="00C32C90"/>
    <w:rsid w:val="00C330F8"/>
    <w:rsid w:val="00C331C4"/>
    <w:rsid w:val="00C33B08"/>
    <w:rsid w:val="00C33D81"/>
    <w:rsid w:val="00C33F05"/>
    <w:rsid w:val="00C3457E"/>
    <w:rsid w:val="00C34580"/>
    <w:rsid w:val="00C34F39"/>
    <w:rsid w:val="00C34FDD"/>
    <w:rsid w:val="00C35104"/>
    <w:rsid w:val="00C35186"/>
    <w:rsid w:val="00C353D7"/>
    <w:rsid w:val="00C35CC9"/>
    <w:rsid w:val="00C35EA5"/>
    <w:rsid w:val="00C35FE8"/>
    <w:rsid w:val="00C3670E"/>
    <w:rsid w:val="00C3747E"/>
    <w:rsid w:val="00C374EA"/>
    <w:rsid w:val="00C37B52"/>
    <w:rsid w:val="00C403AA"/>
    <w:rsid w:val="00C407BD"/>
    <w:rsid w:val="00C407FB"/>
    <w:rsid w:val="00C40982"/>
    <w:rsid w:val="00C40EED"/>
    <w:rsid w:val="00C4138B"/>
    <w:rsid w:val="00C414E4"/>
    <w:rsid w:val="00C4199A"/>
    <w:rsid w:val="00C419A2"/>
    <w:rsid w:val="00C4204E"/>
    <w:rsid w:val="00C42F79"/>
    <w:rsid w:val="00C43989"/>
    <w:rsid w:val="00C43C48"/>
    <w:rsid w:val="00C43D4D"/>
    <w:rsid w:val="00C44378"/>
    <w:rsid w:val="00C4454A"/>
    <w:rsid w:val="00C4481C"/>
    <w:rsid w:val="00C44CD9"/>
    <w:rsid w:val="00C4515C"/>
    <w:rsid w:val="00C4529B"/>
    <w:rsid w:val="00C4579F"/>
    <w:rsid w:val="00C45A0E"/>
    <w:rsid w:val="00C45D50"/>
    <w:rsid w:val="00C4611A"/>
    <w:rsid w:val="00C46D9F"/>
    <w:rsid w:val="00C4743E"/>
    <w:rsid w:val="00C47FEA"/>
    <w:rsid w:val="00C501F4"/>
    <w:rsid w:val="00C5061C"/>
    <w:rsid w:val="00C507C8"/>
    <w:rsid w:val="00C50B2D"/>
    <w:rsid w:val="00C50E7C"/>
    <w:rsid w:val="00C51067"/>
    <w:rsid w:val="00C51445"/>
    <w:rsid w:val="00C51BB3"/>
    <w:rsid w:val="00C51E5F"/>
    <w:rsid w:val="00C5244D"/>
    <w:rsid w:val="00C52780"/>
    <w:rsid w:val="00C534BA"/>
    <w:rsid w:val="00C534C9"/>
    <w:rsid w:val="00C53611"/>
    <w:rsid w:val="00C542E6"/>
    <w:rsid w:val="00C545B5"/>
    <w:rsid w:val="00C548CF"/>
    <w:rsid w:val="00C54C3B"/>
    <w:rsid w:val="00C54E46"/>
    <w:rsid w:val="00C5610C"/>
    <w:rsid w:val="00C561F5"/>
    <w:rsid w:val="00C567EE"/>
    <w:rsid w:val="00C56B9B"/>
    <w:rsid w:val="00C56C53"/>
    <w:rsid w:val="00C570D5"/>
    <w:rsid w:val="00C57B5E"/>
    <w:rsid w:val="00C57BFA"/>
    <w:rsid w:val="00C57D4F"/>
    <w:rsid w:val="00C605CE"/>
    <w:rsid w:val="00C60FE3"/>
    <w:rsid w:val="00C6120B"/>
    <w:rsid w:val="00C61A8A"/>
    <w:rsid w:val="00C61E1A"/>
    <w:rsid w:val="00C61EFC"/>
    <w:rsid w:val="00C62158"/>
    <w:rsid w:val="00C622F8"/>
    <w:rsid w:val="00C62AF0"/>
    <w:rsid w:val="00C6306C"/>
    <w:rsid w:val="00C631FE"/>
    <w:rsid w:val="00C6357A"/>
    <w:rsid w:val="00C63C7B"/>
    <w:rsid w:val="00C63EFE"/>
    <w:rsid w:val="00C6434E"/>
    <w:rsid w:val="00C64C46"/>
    <w:rsid w:val="00C653F4"/>
    <w:rsid w:val="00C6666C"/>
    <w:rsid w:val="00C669FD"/>
    <w:rsid w:val="00C66B27"/>
    <w:rsid w:val="00C66D07"/>
    <w:rsid w:val="00C6784D"/>
    <w:rsid w:val="00C67AB8"/>
    <w:rsid w:val="00C708ED"/>
    <w:rsid w:val="00C709BE"/>
    <w:rsid w:val="00C70A18"/>
    <w:rsid w:val="00C70CDD"/>
    <w:rsid w:val="00C70FA3"/>
    <w:rsid w:val="00C71487"/>
    <w:rsid w:val="00C71D06"/>
    <w:rsid w:val="00C7221F"/>
    <w:rsid w:val="00C7239B"/>
    <w:rsid w:val="00C72928"/>
    <w:rsid w:val="00C72AD9"/>
    <w:rsid w:val="00C72C46"/>
    <w:rsid w:val="00C730E3"/>
    <w:rsid w:val="00C7315C"/>
    <w:rsid w:val="00C731CD"/>
    <w:rsid w:val="00C738C6"/>
    <w:rsid w:val="00C7417E"/>
    <w:rsid w:val="00C743DA"/>
    <w:rsid w:val="00C7464B"/>
    <w:rsid w:val="00C74D2B"/>
    <w:rsid w:val="00C7501A"/>
    <w:rsid w:val="00C75141"/>
    <w:rsid w:val="00C75609"/>
    <w:rsid w:val="00C756F7"/>
    <w:rsid w:val="00C757D3"/>
    <w:rsid w:val="00C75876"/>
    <w:rsid w:val="00C75A29"/>
    <w:rsid w:val="00C75CA7"/>
    <w:rsid w:val="00C75E57"/>
    <w:rsid w:val="00C75F86"/>
    <w:rsid w:val="00C76652"/>
    <w:rsid w:val="00C76AF3"/>
    <w:rsid w:val="00C76B03"/>
    <w:rsid w:val="00C77416"/>
    <w:rsid w:val="00C806CC"/>
    <w:rsid w:val="00C8094E"/>
    <w:rsid w:val="00C81468"/>
    <w:rsid w:val="00C81C9F"/>
    <w:rsid w:val="00C81E9A"/>
    <w:rsid w:val="00C82185"/>
    <w:rsid w:val="00C82A67"/>
    <w:rsid w:val="00C830D1"/>
    <w:rsid w:val="00C834A0"/>
    <w:rsid w:val="00C8399B"/>
    <w:rsid w:val="00C83CD2"/>
    <w:rsid w:val="00C84303"/>
    <w:rsid w:val="00C8437D"/>
    <w:rsid w:val="00C84579"/>
    <w:rsid w:val="00C846CE"/>
    <w:rsid w:val="00C84903"/>
    <w:rsid w:val="00C84ACF"/>
    <w:rsid w:val="00C84AEB"/>
    <w:rsid w:val="00C85282"/>
    <w:rsid w:val="00C85D8C"/>
    <w:rsid w:val="00C86325"/>
    <w:rsid w:val="00C864B9"/>
    <w:rsid w:val="00C86676"/>
    <w:rsid w:val="00C8696F"/>
    <w:rsid w:val="00C86B2D"/>
    <w:rsid w:val="00C87043"/>
    <w:rsid w:val="00C8708A"/>
    <w:rsid w:val="00C8725B"/>
    <w:rsid w:val="00C876CA"/>
    <w:rsid w:val="00C902BB"/>
    <w:rsid w:val="00C9064A"/>
    <w:rsid w:val="00C9067F"/>
    <w:rsid w:val="00C91B7E"/>
    <w:rsid w:val="00C91C65"/>
    <w:rsid w:val="00C9221C"/>
    <w:rsid w:val="00C9232E"/>
    <w:rsid w:val="00C9297D"/>
    <w:rsid w:val="00C92A66"/>
    <w:rsid w:val="00C931E6"/>
    <w:rsid w:val="00C9336A"/>
    <w:rsid w:val="00C93834"/>
    <w:rsid w:val="00C93837"/>
    <w:rsid w:val="00C93DB7"/>
    <w:rsid w:val="00C93E86"/>
    <w:rsid w:val="00C957F9"/>
    <w:rsid w:val="00C95F8F"/>
    <w:rsid w:val="00C964AF"/>
    <w:rsid w:val="00C96BB9"/>
    <w:rsid w:val="00C96C00"/>
    <w:rsid w:val="00C96CFE"/>
    <w:rsid w:val="00C97071"/>
    <w:rsid w:val="00C9773C"/>
    <w:rsid w:val="00C97F1B"/>
    <w:rsid w:val="00CA030D"/>
    <w:rsid w:val="00CA070E"/>
    <w:rsid w:val="00CA1260"/>
    <w:rsid w:val="00CA138E"/>
    <w:rsid w:val="00CA1578"/>
    <w:rsid w:val="00CA158D"/>
    <w:rsid w:val="00CA1EBB"/>
    <w:rsid w:val="00CA2B1B"/>
    <w:rsid w:val="00CA2E58"/>
    <w:rsid w:val="00CA31E6"/>
    <w:rsid w:val="00CA379C"/>
    <w:rsid w:val="00CA3F4A"/>
    <w:rsid w:val="00CA4056"/>
    <w:rsid w:val="00CA4299"/>
    <w:rsid w:val="00CA4638"/>
    <w:rsid w:val="00CA51EF"/>
    <w:rsid w:val="00CA5939"/>
    <w:rsid w:val="00CA5E0E"/>
    <w:rsid w:val="00CA6488"/>
    <w:rsid w:val="00CA659A"/>
    <w:rsid w:val="00CA65E8"/>
    <w:rsid w:val="00CA66BD"/>
    <w:rsid w:val="00CA70F2"/>
    <w:rsid w:val="00CA7193"/>
    <w:rsid w:val="00CA74F9"/>
    <w:rsid w:val="00CB0166"/>
    <w:rsid w:val="00CB0305"/>
    <w:rsid w:val="00CB0334"/>
    <w:rsid w:val="00CB0363"/>
    <w:rsid w:val="00CB03C9"/>
    <w:rsid w:val="00CB09AF"/>
    <w:rsid w:val="00CB1323"/>
    <w:rsid w:val="00CB1417"/>
    <w:rsid w:val="00CB1615"/>
    <w:rsid w:val="00CB20B2"/>
    <w:rsid w:val="00CB243E"/>
    <w:rsid w:val="00CB262C"/>
    <w:rsid w:val="00CB2F24"/>
    <w:rsid w:val="00CB37A1"/>
    <w:rsid w:val="00CB3893"/>
    <w:rsid w:val="00CB41B5"/>
    <w:rsid w:val="00CB4309"/>
    <w:rsid w:val="00CB433B"/>
    <w:rsid w:val="00CB466B"/>
    <w:rsid w:val="00CB4702"/>
    <w:rsid w:val="00CB4975"/>
    <w:rsid w:val="00CB4C8F"/>
    <w:rsid w:val="00CB5457"/>
    <w:rsid w:val="00CB58C9"/>
    <w:rsid w:val="00CB5DEA"/>
    <w:rsid w:val="00CB5EA2"/>
    <w:rsid w:val="00CB6438"/>
    <w:rsid w:val="00CB6AB5"/>
    <w:rsid w:val="00CB7F19"/>
    <w:rsid w:val="00CC00E7"/>
    <w:rsid w:val="00CC02C3"/>
    <w:rsid w:val="00CC0ACA"/>
    <w:rsid w:val="00CC0C9F"/>
    <w:rsid w:val="00CC0F91"/>
    <w:rsid w:val="00CC192E"/>
    <w:rsid w:val="00CC1A97"/>
    <w:rsid w:val="00CC1ADE"/>
    <w:rsid w:val="00CC1FDD"/>
    <w:rsid w:val="00CC23F6"/>
    <w:rsid w:val="00CC2CB2"/>
    <w:rsid w:val="00CC3549"/>
    <w:rsid w:val="00CC3689"/>
    <w:rsid w:val="00CC37A0"/>
    <w:rsid w:val="00CC3B0E"/>
    <w:rsid w:val="00CC4AE7"/>
    <w:rsid w:val="00CC4FBE"/>
    <w:rsid w:val="00CC5364"/>
    <w:rsid w:val="00CC6452"/>
    <w:rsid w:val="00CC658F"/>
    <w:rsid w:val="00CC681F"/>
    <w:rsid w:val="00CC6840"/>
    <w:rsid w:val="00CC6BD3"/>
    <w:rsid w:val="00CC6EC4"/>
    <w:rsid w:val="00CC7155"/>
    <w:rsid w:val="00CC7626"/>
    <w:rsid w:val="00CC7AD7"/>
    <w:rsid w:val="00CC7DA8"/>
    <w:rsid w:val="00CD02FE"/>
    <w:rsid w:val="00CD044A"/>
    <w:rsid w:val="00CD0F5A"/>
    <w:rsid w:val="00CD1097"/>
    <w:rsid w:val="00CD1B3C"/>
    <w:rsid w:val="00CD1B41"/>
    <w:rsid w:val="00CD1FC1"/>
    <w:rsid w:val="00CD211E"/>
    <w:rsid w:val="00CD2471"/>
    <w:rsid w:val="00CD2978"/>
    <w:rsid w:val="00CD2ADF"/>
    <w:rsid w:val="00CD2DED"/>
    <w:rsid w:val="00CD34D3"/>
    <w:rsid w:val="00CD3C74"/>
    <w:rsid w:val="00CD3E65"/>
    <w:rsid w:val="00CD4B44"/>
    <w:rsid w:val="00CD50A9"/>
    <w:rsid w:val="00CD5831"/>
    <w:rsid w:val="00CD5DCA"/>
    <w:rsid w:val="00CD5EEA"/>
    <w:rsid w:val="00CD61D0"/>
    <w:rsid w:val="00CD6894"/>
    <w:rsid w:val="00CD68BB"/>
    <w:rsid w:val="00CD6BF0"/>
    <w:rsid w:val="00CD6CF7"/>
    <w:rsid w:val="00CD72E5"/>
    <w:rsid w:val="00CD7AA4"/>
    <w:rsid w:val="00CE0A60"/>
    <w:rsid w:val="00CE0B7F"/>
    <w:rsid w:val="00CE0C2C"/>
    <w:rsid w:val="00CE0D5F"/>
    <w:rsid w:val="00CE1373"/>
    <w:rsid w:val="00CE16A7"/>
    <w:rsid w:val="00CE170D"/>
    <w:rsid w:val="00CE1CFA"/>
    <w:rsid w:val="00CE26D9"/>
    <w:rsid w:val="00CE28A5"/>
    <w:rsid w:val="00CE3067"/>
    <w:rsid w:val="00CE321B"/>
    <w:rsid w:val="00CE3C9E"/>
    <w:rsid w:val="00CE4FE9"/>
    <w:rsid w:val="00CE5632"/>
    <w:rsid w:val="00CE5EBF"/>
    <w:rsid w:val="00CE6580"/>
    <w:rsid w:val="00CE6FB6"/>
    <w:rsid w:val="00CE7990"/>
    <w:rsid w:val="00CE7D3D"/>
    <w:rsid w:val="00CF0964"/>
    <w:rsid w:val="00CF0EE5"/>
    <w:rsid w:val="00CF0FE9"/>
    <w:rsid w:val="00CF1704"/>
    <w:rsid w:val="00CF2C94"/>
    <w:rsid w:val="00CF2EB3"/>
    <w:rsid w:val="00CF3ED8"/>
    <w:rsid w:val="00CF41DA"/>
    <w:rsid w:val="00CF4F0F"/>
    <w:rsid w:val="00CF5146"/>
    <w:rsid w:val="00CF53A6"/>
    <w:rsid w:val="00CF53FA"/>
    <w:rsid w:val="00CF565E"/>
    <w:rsid w:val="00CF5B98"/>
    <w:rsid w:val="00CF5C6D"/>
    <w:rsid w:val="00CF5E9B"/>
    <w:rsid w:val="00CF68EF"/>
    <w:rsid w:val="00CF692B"/>
    <w:rsid w:val="00CF6969"/>
    <w:rsid w:val="00CF75B6"/>
    <w:rsid w:val="00CF79D5"/>
    <w:rsid w:val="00CF7B88"/>
    <w:rsid w:val="00CF7BD3"/>
    <w:rsid w:val="00CF7BE9"/>
    <w:rsid w:val="00CF7C74"/>
    <w:rsid w:val="00D00127"/>
    <w:rsid w:val="00D001A8"/>
    <w:rsid w:val="00D002BA"/>
    <w:rsid w:val="00D01CEE"/>
    <w:rsid w:val="00D0200A"/>
    <w:rsid w:val="00D026F8"/>
    <w:rsid w:val="00D0340F"/>
    <w:rsid w:val="00D034F1"/>
    <w:rsid w:val="00D03F18"/>
    <w:rsid w:val="00D04418"/>
    <w:rsid w:val="00D04494"/>
    <w:rsid w:val="00D04881"/>
    <w:rsid w:val="00D04ADA"/>
    <w:rsid w:val="00D04BE2"/>
    <w:rsid w:val="00D0539E"/>
    <w:rsid w:val="00D05A87"/>
    <w:rsid w:val="00D05BA6"/>
    <w:rsid w:val="00D05E14"/>
    <w:rsid w:val="00D06190"/>
    <w:rsid w:val="00D062C5"/>
    <w:rsid w:val="00D06539"/>
    <w:rsid w:val="00D066CF"/>
    <w:rsid w:val="00D06749"/>
    <w:rsid w:val="00D07449"/>
    <w:rsid w:val="00D075FE"/>
    <w:rsid w:val="00D07676"/>
    <w:rsid w:val="00D07715"/>
    <w:rsid w:val="00D07748"/>
    <w:rsid w:val="00D07886"/>
    <w:rsid w:val="00D10001"/>
    <w:rsid w:val="00D1045A"/>
    <w:rsid w:val="00D10479"/>
    <w:rsid w:val="00D104E4"/>
    <w:rsid w:val="00D10725"/>
    <w:rsid w:val="00D1146E"/>
    <w:rsid w:val="00D115DE"/>
    <w:rsid w:val="00D11692"/>
    <w:rsid w:val="00D11C9A"/>
    <w:rsid w:val="00D11DEF"/>
    <w:rsid w:val="00D1298B"/>
    <w:rsid w:val="00D13AAC"/>
    <w:rsid w:val="00D13D04"/>
    <w:rsid w:val="00D14058"/>
    <w:rsid w:val="00D14126"/>
    <w:rsid w:val="00D143F9"/>
    <w:rsid w:val="00D1466D"/>
    <w:rsid w:val="00D14D10"/>
    <w:rsid w:val="00D14FBA"/>
    <w:rsid w:val="00D15039"/>
    <w:rsid w:val="00D15306"/>
    <w:rsid w:val="00D159D8"/>
    <w:rsid w:val="00D15C17"/>
    <w:rsid w:val="00D16A29"/>
    <w:rsid w:val="00D16ADC"/>
    <w:rsid w:val="00D16FC2"/>
    <w:rsid w:val="00D17202"/>
    <w:rsid w:val="00D17F1E"/>
    <w:rsid w:val="00D20048"/>
    <w:rsid w:val="00D200FF"/>
    <w:rsid w:val="00D20A24"/>
    <w:rsid w:val="00D20F24"/>
    <w:rsid w:val="00D21097"/>
    <w:rsid w:val="00D218EA"/>
    <w:rsid w:val="00D21C90"/>
    <w:rsid w:val="00D22053"/>
    <w:rsid w:val="00D22394"/>
    <w:rsid w:val="00D23631"/>
    <w:rsid w:val="00D23708"/>
    <w:rsid w:val="00D23A28"/>
    <w:rsid w:val="00D2424A"/>
    <w:rsid w:val="00D24532"/>
    <w:rsid w:val="00D24916"/>
    <w:rsid w:val="00D24DB2"/>
    <w:rsid w:val="00D24F9E"/>
    <w:rsid w:val="00D250EB"/>
    <w:rsid w:val="00D265CC"/>
    <w:rsid w:val="00D26645"/>
    <w:rsid w:val="00D26C9D"/>
    <w:rsid w:val="00D27210"/>
    <w:rsid w:val="00D27213"/>
    <w:rsid w:val="00D2785D"/>
    <w:rsid w:val="00D27AC1"/>
    <w:rsid w:val="00D30084"/>
    <w:rsid w:val="00D3025C"/>
    <w:rsid w:val="00D305FA"/>
    <w:rsid w:val="00D31444"/>
    <w:rsid w:val="00D318E3"/>
    <w:rsid w:val="00D3193E"/>
    <w:rsid w:val="00D31DD5"/>
    <w:rsid w:val="00D31F20"/>
    <w:rsid w:val="00D3212E"/>
    <w:rsid w:val="00D32655"/>
    <w:rsid w:val="00D32665"/>
    <w:rsid w:val="00D327D4"/>
    <w:rsid w:val="00D32B27"/>
    <w:rsid w:val="00D32E05"/>
    <w:rsid w:val="00D333B1"/>
    <w:rsid w:val="00D33736"/>
    <w:rsid w:val="00D34F2B"/>
    <w:rsid w:val="00D352FE"/>
    <w:rsid w:val="00D353B0"/>
    <w:rsid w:val="00D354EA"/>
    <w:rsid w:val="00D35749"/>
    <w:rsid w:val="00D358DC"/>
    <w:rsid w:val="00D35CE2"/>
    <w:rsid w:val="00D36B67"/>
    <w:rsid w:val="00D372BB"/>
    <w:rsid w:val="00D37F75"/>
    <w:rsid w:val="00D40B6E"/>
    <w:rsid w:val="00D412E8"/>
    <w:rsid w:val="00D4191E"/>
    <w:rsid w:val="00D41CB6"/>
    <w:rsid w:val="00D42A23"/>
    <w:rsid w:val="00D42B00"/>
    <w:rsid w:val="00D42BB1"/>
    <w:rsid w:val="00D43CA1"/>
    <w:rsid w:val="00D43F02"/>
    <w:rsid w:val="00D4446A"/>
    <w:rsid w:val="00D4446C"/>
    <w:rsid w:val="00D44946"/>
    <w:rsid w:val="00D44F76"/>
    <w:rsid w:val="00D45592"/>
    <w:rsid w:val="00D458D0"/>
    <w:rsid w:val="00D460B6"/>
    <w:rsid w:val="00D461C4"/>
    <w:rsid w:val="00D46DC1"/>
    <w:rsid w:val="00D47078"/>
    <w:rsid w:val="00D47716"/>
    <w:rsid w:val="00D4781B"/>
    <w:rsid w:val="00D50029"/>
    <w:rsid w:val="00D5002C"/>
    <w:rsid w:val="00D501ED"/>
    <w:rsid w:val="00D50A46"/>
    <w:rsid w:val="00D510E1"/>
    <w:rsid w:val="00D5154B"/>
    <w:rsid w:val="00D51B2E"/>
    <w:rsid w:val="00D51D68"/>
    <w:rsid w:val="00D51DCE"/>
    <w:rsid w:val="00D51DE1"/>
    <w:rsid w:val="00D52C8F"/>
    <w:rsid w:val="00D53028"/>
    <w:rsid w:val="00D530D3"/>
    <w:rsid w:val="00D53D24"/>
    <w:rsid w:val="00D5477F"/>
    <w:rsid w:val="00D554EC"/>
    <w:rsid w:val="00D555D7"/>
    <w:rsid w:val="00D557A6"/>
    <w:rsid w:val="00D5612C"/>
    <w:rsid w:val="00D5651D"/>
    <w:rsid w:val="00D56895"/>
    <w:rsid w:val="00D573A1"/>
    <w:rsid w:val="00D576BC"/>
    <w:rsid w:val="00D579FE"/>
    <w:rsid w:val="00D610AC"/>
    <w:rsid w:val="00D6112C"/>
    <w:rsid w:val="00D61611"/>
    <w:rsid w:val="00D61858"/>
    <w:rsid w:val="00D619BF"/>
    <w:rsid w:val="00D61AC0"/>
    <w:rsid w:val="00D61E2F"/>
    <w:rsid w:val="00D61F1C"/>
    <w:rsid w:val="00D6222A"/>
    <w:rsid w:val="00D626E9"/>
    <w:rsid w:val="00D631FF"/>
    <w:rsid w:val="00D6397E"/>
    <w:rsid w:val="00D63CFB"/>
    <w:rsid w:val="00D642AB"/>
    <w:rsid w:val="00D64926"/>
    <w:rsid w:val="00D651F7"/>
    <w:rsid w:val="00D6534D"/>
    <w:rsid w:val="00D65388"/>
    <w:rsid w:val="00D65EBE"/>
    <w:rsid w:val="00D6606C"/>
    <w:rsid w:val="00D66751"/>
    <w:rsid w:val="00D66777"/>
    <w:rsid w:val="00D66BC9"/>
    <w:rsid w:val="00D66DDC"/>
    <w:rsid w:val="00D66F86"/>
    <w:rsid w:val="00D670C4"/>
    <w:rsid w:val="00D678D7"/>
    <w:rsid w:val="00D67FCD"/>
    <w:rsid w:val="00D70B2B"/>
    <w:rsid w:val="00D70FFB"/>
    <w:rsid w:val="00D719DC"/>
    <w:rsid w:val="00D72A4B"/>
    <w:rsid w:val="00D72A55"/>
    <w:rsid w:val="00D72CD6"/>
    <w:rsid w:val="00D72E6E"/>
    <w:rsid w:val="00D731D1"/>
    <w:rsid w:val="00D73309"/>
    <w:rsid w:val="00D73338"/>
    <w:rsid w:val="00D73494"/>
    <w:rsid w:val="00D73AA8"/>
    <w:rsid w:val="00D742E3"/>
    <w:rsid w:val="00D7452A"/>
    <w:rsid w:val="00D74798"/>
    <w:rsid w:val="00D74AEC"/>
    <w:rsid w:val="00D75706"/>
    <w:rsid w:val="00D757D3"/>
    <w:rsid w:val="00D75C54"/>
    <w:rsid w:val="00D75C76"/>
    <w:rsid w:val="00D75C96"/>
    <w:rsid w:val="00D76333"/>
    <w:rsid w:val="00D766D4"/>
    <w:rsid w:val="00D7673F"/>
    <w:rsid w:val="00D76CFF"/>
    <w:rsid w:val="00D7733F"/>
    <w:rsid w:val="00D804EA"/>
    <w:rsid w:val="00D806B4"/>
    <w:rsid w:val="00D80EDF"/>
    <w:rsid w:val="00D80F06"/>
    <w:rsid w:val="00D81070"/>
    <w:rsid w:val="00D8114A"/>
    <w:rsid w:val="00D81537"/>
    <w:rsid w:val="00D8187F"/>
    <w:rsid w:val="00D82490"/>
    <w:rsid w:val="00D825A2"/>
    <w:rsid w:val="00D8325E"/>
    <w:rsid w:val="00D8335C"/>
    <w:rsid w:val="00D839D0"/>
    <w:rsid w:val="00D83D5E"/>
    <w:rsid w:val="00D842D8"/>
    <w:rsid w:val="00D84578"/>
    <w:rsid w:val="00D85124"/>
    <w:rsid w:val="00D855A2"/>
    <w:rsid w:val="00D859BE"/>
    <w:rsid w:val="00D85ED7"/>
    <w:rsid w:val="00D866F3"/>
    <w:rsid w:val="00D86C9F"/>
    <w:rsid w:val="00D87198"/>
    <w:rsid w:val="00D87215"/>
    <w:rsid w:val="00D8761F"/>
    <w:rsid w:val="00D87A9E"/>
    <w:rsid w:val="00D87B24"/>
    <w:rsid w:val="00D90409"/>
    <w:rsid w:val="00D90473"/>
    <w:rsid w:val="00D90C47"/>
    <w:rsid w:val="00D90F69"/>
    <w:rsid w:val="00D9131C"/>
    <w:rsid w:val="00D91528"/>
    <w:rsid w:val="00D916F6"/>
    <w:rsid w:val="00D917BA"/>
    <w:rsid w:val="00D91B2C"/>
    <w:rsid w:val="00D91F42"/>
    <w:rsid w:val="00D92134"/>
    <w:rsid w:val="00D926E3"/>
    <w:rsid w:val="00D933DC"/>
    <w:rsid w:val="00D937D9"/>
    <w:rsid w:val="00D93B6F"/>
    <w:rsid w:val="00D93CDC"/>
    <w:rsid w:val="00D93D6B"/>
    <w:rsid w:val="00D93EAA"/>
    <w:rsid w:val="00D940E6"/>
    <w:rsid w:val="00D94BF3"/>
    <w:rsid w:val="00D954C4"/>
    <w:rsid w:val="00D95A35"/>
    <w:rsid w:val="00D95A6B"/>
    <w:rsid w:val="00D96099"/>
    <w:rsid w:val="00D966D7"/>
    <w:rsid w:val="00D96762"/>
    <w:rsid w:val="00D96C90"/>
    <w:rsid w:val="00D96E78"/>
    <w:rsid w:val="00D96FC5"/>
    <w:rsid w:val="00D97338"/>
    <w:rsid w:val="00D9748C"/>
    <w:rsid w:val="00D97521"/>
    <w:rsid w:val="00D97864"/>
    <w:rsid w:val="00DA0033"/>
    <w:rsid w:val="00DA031B"/>
    <w:rsid w:val="00DA05D6"/>
    <w:rsid w:val="00DA0FC5"/>
    <w:rsid w:val="00DA12B0"/>
    <w:rsid w:val="00DA1A90"/>
    <w:rsid w:val="00DA1CE9"/>
    <w:rsid w:val="00DA1FBD"/>
    <w:rsid w:val="00DA2CA0"/>
    <w:rsid w:val="00DA3028"/>
    <w:rsid w:val="00DA3208"/>
    <w:rsid w:val="00DA3960"/>
    <w:rsid w:val="00DA3C21"/>
    <w:rsid w:val="00DA48A2"/>
    <w:rsid w:val="00DA4992"/>
    <w:rsid w:val="00DA4BFB"/>
    <w:rsid w:val="00DA4E7C"/>
    <w:rsid w:val="00DA520A"/>
    <w:rsid w:val="00DA59CF"/>
    <w:rsid w:val="00DA5B85"/>
    <w:rsid w:val="00DA62CE"/>
    <w:rsid w:val="00DA644F"/>
    <w:rsid w:val="00DA7028"/>
    <w:rsid w:val="00DA70EC"/>
    <w:rsid w:val="00DB026C"/>
    <w:rsid w:val="00DB0460"/>
    <w:rsid w:val="00DB0656"/>
    <w:rsid w:val="00DB0703"/>
    <w:rsid w:val="00DB0AAE"/>
    <w:rsid w:val="00DB0AE3"/>
    <w:rsid w:val="00DB0E82"/>
    <w:rsid w:val="00DB1664"/>
    <w:rsid w:val="00DB1D61"/>
    <w:rsid w:val="00DB24C2"/>
    <w:rsid w:val="00DB2940"/>
    <w:rsid w:val="00DB39AD"/>
    <w:rsid w:val="00DB3BC7"/>
    <w:rsid w:val="00DB3D8C"/>
    <w:rsid w:val="00DB4237"/>
    <w:rsid w:val="00DB4488"/>
    <w:rsid w:val="00DB4874"/>
    <w:rsid w:val="00DB49C7"/>
    <w:rsid w:val="00DB5C9E"/>
    <w:rsid w:val="00DB5DD4"/>
    <w:rsid w:val="00DB5FF6"/>
    <w:rsid w:val="00DB606F"/>
    <w:rsid w:val="00DB65A8"/>
    <w:rsid w:val="00DB6CEF"/>
    <w:rsid w:val="00DB7147"/>
    <w:rsid w:val="00DB7DB2"/>
    <w:rsid w:val="00DC09A7"/>
    <w:rsid w:val="00DC0E0E"/>
    <w:rsid w:val="00DC12EC"/>
    <w:rsid w:val="00DC14EF"/>
    <w:rsid w:val="00DC19B5"/>
    <w:rsid w:val="00DC1CF5"/>
    <w:rsid w:val="00DC2A4B"/>
    <w:rsid w:val="00DC2B6B"/>
    <w:rsid w:val="00DC2EA1"/>
    <w:rsid w:val="00DC3171"/>
    <w:rsid w:val="00DC32D0"/>
    <w:rsid w:val="00DC3FA6"/>
    <w:rsid w:val="00DC41F3"/>
    <w:rsid w:val="00DC4389"/>
    <w:rsid w:val="00DC4459"/>
    <w:rsid w:val="00DC45E2"/>
    <w:rsid w:val="00DC47E1"/>
    <w:rsid w:val="00DC5AF5"/>
    <w:rsid w:val="00DC5F2B"/>
    <w:rsid w:val="00DC6515"/>
    <w:rsid w:val="00DC6C5B"/>
    <w:rsid w:val="00DC6FBE"/>
    <w:rsid w:val="00DC7A3F"/>
    <w:rsid w:val="00DD0555"/>
    <w:rsid w:val="00DD0567"/>
    <w:rsid w:val="00DD066E"/>
    <w:rsid w:val="00DD0A38"/>
    <w:rsid w:val="00DD0BB7"/>
    <w:rsid w:val="00DD0DE8"/>
    <w:rsid w:val="00DD126E"/>
    <w:rsid w:val="00DD1303"/>
    <w:rsid w:val="00DD17AD"/>
    <w:rsid w:val="00DD19C1"/>
    <w:rsid w:val="00DD220A"/>
    <w:rsid w:val="00DD2695"/>
    <w:rsid w:val="00DD2888"/>
    <w:rsid w:val="00DD3002"/>
    <w:rsid w:val="00DD3104"/>
    <w:rsid w:val="00DD3F8F"/>
    <w:rsid w:val="00DD4275"/>
    <w:rsid w:val="00DD47E4"/>
    <w:rsid w:val="00DD47F8"/>
    <w:rsid w:val="00DD5076"/>
    <w:rsid w:val="00DD5267"/>
    <w:rsid w:val="00DD591C"/>
    <w:rsid w:val="00DD61C8"/>
    <w:rsid w:val="00DD697C"/>
    <w:rsid w:val="00DD6A2E"/>
    <w:rsid w:val="00DD7877"/>
    <w:rsid w:val="00DD7F1F"/>
    <w:rsid w:val="00DE024D"/>
    <w:rsid w:val="00DE0528"/>
    <w:rsid w:val="00DE091B"/>
    <w:rsid w:val="00DE11F4"/>
    <w:rsid w:val="00DE149F"/>
    <w:rsid w:val="00DE17BF"/>
    <w:rsid w:val="00DE1BB8"/>
    <w:rsid w:val="00DE25DB"/>
    <w:rsid w:val="00DE25E2"/>
    <w:rsid w:val="00DE28E1"/>
    <w:rsid w:val="00DE2E3E"/>
    <w:rsid w:val="00DE3060"/>
    <w:rsid w:val="00DE3125"/>
    <w:rsid w:val="00DE409D"/>
    <w:rsid w:val="00DE41F4"/>
    <w:rsid w:val="00DE4E9C"/>
    <w:rsid w:val="00DE4F61"/>
    <w:rsid w:val="00DE4FC3"/>
    <w:rsid w:val="00DE53A3"/>
    <w:rsid w:val="00DE59DD"/>
    <w:rsid w:val="00DE59E0"/>
    <w:rsid w:val="00DE60DB"/>
    <w:rsid w:val="00DE626F"/>
    <w:rsid w:val="00DE651C"/>
    <w:rsid w:val="00DE6829"/>
    <w:rsid w:val="00DE6DDC"/>
    <w:rsid w:val="00DE73A7"/>
    <w:rsid w:val="00DE7E1F"/>
    <w:rsid w:val="00DE7E86"/>
    <w:rsid w:val="00DE7ED2"/>
    <w:rsid w:val="00DF0063"/>
    <w:rsid w:val="00DF01A2"/>
    <w:rsid w:val="00DF047A"/>
    <w:rsid w:val="00DF05EF"/>
    <w:rsid w:val="00DF0665"/>
    <w:rsid w:val="00DF067B"/>
    <w:rsid w:val="00DF06F8"/>
    <w:rsid w:val="00DF0B70"/>
    <w:rsid w:val="00DF0CA4"/>
    <w:rsid w:val="00DF0CF6"/>
    <w:rsid w:val="00DF0DC1"/>
    <w:rsid w:val="00DF15DD"/>
    <w:rsid w:val="00DF18FA"/>
    <w:rsid w:val="00DF193D"/>
    <w:rsid w:val="00DF2349"/>
    <w:rsid w:val="00DF26D3"/>
    <w:rsid w:val="00DF30FE"/>
    <w:rsid w:val="00DF3A85"/>
    <w:rsid w:val="00DF3F6C"/>
    <w:rsid w:val="00DF4216"/>
    <w:rsid w:val="00DF43C8"/>
    <w:rsid w:val="00DF508F"/>
    <w:rsid w:val="00DF5390"/>
    <w:rsid w:val="00DF5598"/>
    <w:rsid w:val="00DF5856"/>
    <w:rsid w:val="00DF5BDE"/>
    <w:rsid w:val="00DF6497"/>
    <w:rsid w:val="00DF64CB"/>
    <w:rsid w:val="00DF662F"/>
    <w:rsid w:val="00DF67C0"/>
    <w:rsid w:val="00DF6EF6"/>
    <w:rsid w:val="00DF6FBC"/>
    <w:rsid w:val="00DF76A8"/>
    <w:rsid w:val="00DF780E"/>
    <w:rsid w:val="00DF7BEA"/>
    <w:rsid w:val="00DF7EAE"/>
    <w:rsid w:val="00E00953"/>
    <w:rsid w:val="00E00AAB"/>
    <w:rsid w:val="00E00C2B"/>
    <w:rsid w:val="00E00E08"/>
    <w:rsid w:val="00E012A9"/>
    <w:rsid w:val="00E0182B"/>
    <w:rsid w:val="00E022D5"/>
    <w:rsid w:val="00E02AE1"/>
    <w:rsid w:val="00E02BE4"/>
    <w:rsid w:val="00E02F76"/>
    <w:rsid w:val="00E02FAD"/>
    <w:rsid w:val="00E0356A"/>
    <w:rsid w:val="00E045C9"/>
    <w:rsid w:val="00E0474F"/>
    <w:rsid w:val="00E04787"/>
    <w:rsid w:val="00E04C63"/>
    <w:rsid w:val="00E04E59"/>
    <w:rsid w:val="00E05637"/>
    <w:rsid w:val="00E056DB"/>
    <w:rsid w:val="00E0582C"/>
    <w:rsid w:val="00E060D9"/>
    <w:rsid w:val="00E062C3"/>
    <w:rsid w:val="00E06338"/>
    <w:rsid w:val="00E06654"/>
    <w:rsid w:val="00E0713D"/>
    <w:rsid w:val="00E0723E"/>
    <w:rsid w:val="00E07322"/>
    <w:rsid w:val="00E073D0"/>
    <w:rsid w:val="00E077DE"/>
    <w:rsid w:val="00E07980"/>
    <w:rsid w:val="00E07D8B"/>
    <w:rsid w:val="00E1042B"/>
    <w:rsid w:val="00E10C14"/>
    <w:rsid w:val="00E10FA2"/>
    <w:rsid w:val="00E11271"/>
    <w:rsid w:val="00E11348"/>
    <w:rsid w:val="00E11D6F"/>
    <w:rsid w:val="00E12506"/>
    <w:rsid w:val="00E12F3D"/>
    <w:rsid w:val="00E134B3"/>
    <w:rsid w:val="00E140E3"/>
    <w:rsid w:val="00E14349"/>
    <w:rsid w:val="00E14607"/>
    <w:rsid w:val="00E1469E"/>
    <w:rsid w:val="00E14982"/>
    <w:rsid w:val="00E14C59"/>
    <w:rsid w:val="00E14FC2"/>
    <w:rsid w:val="00E155FA"/>
    <w:rsid w:val="00E15BA0"/>
    <w:rsid w:val="00E15FDE"/>
    <w:rsid w:val="00E16437"/>
    <w:rsid w:val="00E16507"/>
    <w:rsid w:val="00E16B82"/>
    <w:rsid w:val="00E16E70"/>
    <w:rsid w:val="00E17428"/>
    <w:rsid w:val="00E17967"/>
    <w:rsid w:val="00E17C48"/>
    <w:rsid w:val="00E213E3"/>
    <w:rsid w:val="00E217B5"/>
    <w:rsid w:val="00E218B8"/>
    <w:rsid w:val="00E219BB"/>
    <w:rsid w:val="00E21A6E"/>
    <w:rsid w:val="00E21D4D"/>
    <w:rsid w:val="00E22131"/>
    <w:rsid w:val="00E2391B"/>
    <w:rsid w:val="00E23CCB"/>
    <w:rsid w:val="00E24803"/>
    <w:rsid w:val="00E24BFF"/>
    <w:rsid w:val="00E24D82"/>
    <w:rsid w:val="00E24F36"/>
    <w:rsid w:val="00E258ED"/>
    <w:rsid w:val="00E25AE4"/>
    <w:rsid w:val="00E25F95"/>
    <w:rsid w:val="00E2641A"/>
    <w:rsid w:val="00E26655"/>
    <w:rsid w:val="00E26B7F"/>
    <w:rsid w:val="00E26F9A"/>
    <w:rsid w:val="00E272B0"/>
    <w:rsid w:val="00E2767E"/>
    <w:rsid w:val="00E279D7"/>
    <w:rsid w:val="00E27C16"/>
    <w:rsid w:val="00E3030D"/>
    <w:rsid w:val="00E306FB"/>
    <w:rsid w:val="00E3147D"/>
    <w:rsid w:val="00E31A30"/>
    <w:rsid w:val="00E31AD2"/>
    <w:rsid w:val="00E31CBA"/>
    <w:rsid w:val="00E31FD9"/>
    <w:rsid w:val="00E32981"/>
    <w:rsid w:val="00E32D97"/>
    <w:rsid w:val="00E32DE9"/>
    <w:rsid w:val="00E32E3D"/>
    <w:rsid w:val="00E333BD"/>
    <w:rsid w:val="00E337E9"/>
    <w:rsid w:val="00E338FF"/>
    <w:rsid w:val="00E33F50"/>
    <w:rsid w:val="00E3499C"/>
    <w:rsid w:val="00E352A1"/>
    <w:rsid w:val="00E357D1"/>
    <w:rsid w:val="00E359F0"/>
    <w:rsid w:val="00E35BF0"/>
    <w:rsid w:val="00E362ED"/>
    <w:rsid w:val="00E3690D"/>
    <w:rsid w:val="00E375D7"/>
    <w:rsid w:val="00E37C1C"/>
    <w:rsid w:val="00E400ED"/>
    <w:rsid w:val="00E40ECC"/>
    <w:rsid w:val="00E40F0E"/>
    <w:rsid w:val="00E4212B"/>
    <w:rsid w:val="00E429CA"/>
    <w:rsid w:val="00E42C63"/>
    <w:rsid w:val="00E4402F"/>
    <w:rsid w:val="00E443D2"/>
    <w:rsid w:val="00E446E0"/>
    <w:rsid w:val="00E449DF"/>
    <w:rsid w:val="00E44FA7"/>
    <w:rsid w:val="00E450AC"/>
    <w:rsid w:val="00E4540B"/>
    <w:rsid w:val="00E458F8"/>
    <w:rsid w:val="00E45CA1"/>
    <w:rsid w:val="00E45F9B"/>
    <w:rsid w:val="00E467AC"/>
    <w:rsid w:val="00E46EE5"/>
    <w:rsid w:val="00E47116"/>
    <w:rsid w:val="00E47256"/>
    <w:rsid w:val="00E4790F"/>
    <w:rsid w:val="00E47F93"/>
    <w:rsid w:val="00E50238"/>
    <w:rsid w:val="00E509CD"/>
    <w:rsid w:val="00E50D1F"/>
    <w:rsid w:val="00E51500"/>
    <w:rsid w:val="00E51B0E"/>
    <w:rsid w:val="00E51F77"/>
    <w:rsid w:val="00E52912"/>
    <w:rsid w:val="00E52A9B"/>
    <w:rsid w:val="00E52DEA"/>
    <w:rsid w:val="00E52EC0"/>
    <w:rsid w:val="00E52FB6"/>
    <w:rsid w:val="00E53304"/>
    <w:rsid w:val="00E53322"/>
    <w:rsid w:val="00E5339E"/>
    <w:rsid w:val="00E5355E"/>
    <w:rsid w:val="00E53B98"/>
    <w:rsid w:val="00E54496"/>
    <w:rsid w:val="00E54686"/>
    <w:rsid w:val="00E5494B"/>
    <w:rsid w:val="00E5566E"/>
    <w:rsid w:val="00E55E31"/>
    <w:rsid w:val="00E562D9"/>
    <w:rsid w:val="00E566DB"/>
    <w:rsid w:val="00E56B16"/>
    <w:rsid w:val="00E56B5D"/>
    <w:rsid w:val="00E56E59"/>
    <w:rsid w:val="00E575EE"/>
    <w:rsid w:val="00E57762"/>
    <w:rsid w:val="00E57F90"/>
    <w:rsid w:val="00E602F6"/>
    <w:rsid w:val="00E60597"/>
    <w:rsid w:val="00E61502"/>
    <w:rsid w:val="00E61DD0"/>
    <w:rsid w:val="00E6205F"/>
    <w:rsid w:val="00E62529"/>
    <w:rsid w:val="00E62729"/>
    <w:rsid w:val="00E62731"/>
    <w:rsid w:val="00E6309A"/>
    <w:rsid w:val="00E632C1"/>
    <w:rsid w:val="00E6330B"/>
    <w:rsid w:val="00E63663"/>
    <w:rsid w:val="00E636B7"/>
    <w:rsid w:val="00E639AA"/>
    <w:rsid w:val="00E63B72"/>
    <w:rsid w:val="00E645B0"/>
    <w:rsid w:val="00E649C9"/>
    <w:rsid w:val="00E65E0F"/>
    <w:rsid w:val="00E65F09"/>
    <w:rsid w:val="00E663E8"/>
    <w:rsid w:val="00E703D5"/>
    <w:rsid w:val="00E7049A"/>
    <w:rsid w:val="00E70CA7"/>
    <w:rsid w:val="00E71814"/>
    <w:rsid w:val="00E71835"/>
    <w:rsid w:val="00E71928"/>
    <w:rsid w:val="00E72127"/>
    <w:rsid w:val="00E7217B"/>
    <w:rsid w:val="00E721F3"/>
    <w:rsid w:val="00E725F2"/>
    <w:rsid w:val="00E72B15"/>
    <w:rsid w:val="00E73457"/>
    <w:rsid w:val="00E73513"/>
    <w:rsid w:val="00E737D1"/>
    <w:rsid w:val="00E73DF6"/>
    <w:rsid w:val="00E73EA5"/>
    <w:rsid w:val="00E7418D"/>
    <w:rsid w:val="00E7441C"/>
    <w:rsid w:val="00E74FCD"/>
    <w:rsid w:val="00E753DA"/>
    <w:rsid w:val="00E75998"/>
    <w:rsid w:val="00E75D14"/>
    <w:rsid w:val="00E763AB"/>
    <w:rsid w:val="00E76B09"/>
    <w:rsid w:val="00E77031"/>
    <w:rsid w:val="00E77769"/>
    <w:rsid w:val="00E77A5D"/>
    <w:rsid w:val="00E77AF9"/>
    <w:rsid w:val="00E77B80"/>
    <w:rsid w:val="00E77CA0"/>
    <w:rsid w:val="00E80701"/>
    <w:rsid w:val="00E80920"/>
    <w:rsid w:val="00E8149B"/>
    <w:rsid w:val="00E81737"/>
    <w:rsid w:val="00E8184F"/>
    <w:rsid w:val="00E819FA"/>
    <w:rsid w:val="00E8244F"/>
    <w:rsid w:val="00E82610"/>
    <w:rsid w:val="00E829D4"/>
    <w:rsid w:val="00E82A04"/>
    <w:rsid w:val="00E82EAB"/>
    <w:rsid w:val="00E8323B"/>
    <w:rsid w:val="00E8326F"/>
    <w:rsid w:val="00E832B3"/>
    <w:rsid w:val="00E833DB"/>
    <w:rsid w:val="00E8361B"/>
    <w:rsid w:val="00E837FF"/>
    <w:rsid w:val="00E841FA"/>
    <w:rsid w:val="00E84245"/>
    <w:rsid w:val="00E842A5"/>
    <w:rsid w:val="00E844E9"/>
    <w:rsid w:val="00E8465C"/>
    <w:rsid w:val="00E86269"/>
    <w:rsid w:val="00E86393"/>
    <w:rsid w:val="00E8685D"/>
    <w:rsid w:val="00E86CAD"/>
    <w:rsid w:val="00E86D9B"/>
    <w:rsid w:val="00E87599"/>
    <w:rsid w:val="00E87654"/>
    <w:rsid w:val="00E8798A"/>
    <w:rsid w:val="00E87C78"/>
    <w:rsid w:val="00E90114"/>
    <w:rsid w:val="00E90459"/>
    <w:rsid w:val="00E91A77"/>
    <w:rsid w:val="00E9281B"/>
    <w:rsid w:val="00E92D5A"/>
    <w:rsid w:val="00E92DB5"/>
    <w:rsid w:val="00E933A4"/>
    <w:rsid w:val="00E9359C"/>
    <w:rsid w:val="00E93C7D"/>
    <w:rsid w:val="00E93FB7"/>
    <w:rsid w:val="00E94103"/>
    <w:rsid w:val="00E94275"/>
    <w:rsid w:val="00E94535"/>
    <w:rsid w:val="00E94670"/>
    <w:rsid w:val="00E94CF7"/>
    <w:rsid w:val="00E94F27"/>
    <w:rsid w:val="00E95235"/>
    <w:rsid w:val="00E959E5"/>
    <w:rsid w:val="00E95D77"/>
    <w:rsid w:val="00E95DA2"/>
    <w:rsid w:val="00E95DF2"/>
    <w:rsid w:val="00E96AAC"/>
    <w:rsid w:val="00E96B56"/>
    <w:rsid w:val="00E97441"/>
    <w:rsid w:val="00E9748E"/>
    <w:rsid w:val="00E977BB"/>
    <w:rsid w:val="00E97B2F"/>
    <w:rsid w:val="00E97D24"/>
    <w:rsid w:val="00EA01A0"/>
    <w:rsid w:val="00EA03CC"/>
    <w:rsid w:val="00EA07D1"/>
    <w:rsid w:val="00EA11F1"/>
    <w:rsid w:val="00EA12FA"/>
    <w:rsid w:val="00EA1309"/>
    <w:rsid w:val="00EA1537"/>
    <w:rsid w:val="00EA1915"/>
    <w:rsid w:val="00EA1921"/>
    <w:rsid w:val="00EA22DB"/>
    <w:rsid w:val="00EA24A9"/>
    <w:rsid w:val="00EA24D2"/>
    <w:rsid w:val="00EA28B0"/>
    <w:rsid w:val="00EA2977"/>
    <w:rsid w:val="00EA29C5"/>
    <w:rsid w:val="00EA2A3A"/>
    <w:rsid w:val="00EA2A69"/>
    <w:rsid w:val="00EA319B"/>
    <w:rsid w:val="00EA3300"/>
    <w:rsid w:val="00EA3EE0"/>
    <w:rsid w:val="00EA3F83"/>
    <w:rsid w:val="00EA416B"/>
    <w:rsid w:val="00EA45CD"/>
    <w:rsid w:val="00EA4870"/>
    <w:rsid w:val="00EA488C"/>
    <w:rsid w:val="00EA4E4F"/>
    <w:rsid w:val="00EA5091"/>
    <w:rsid w:val="00EA52F4"/>
    <w:rsid w:val="00EA5370"/>
    <w:rsid w:val="00EA546C"/>
    <w:rsid w:val="00EA5732"/>
    <w:rsid w:val="00EA5FFD"/>
    <w:rsid w:val="00EA6481"/>
    <w:rsid w:val="00EA6A69"/>
    <w:rsid w:val="00EA71A3"/>
    <w:rsid w:val="00EA7841"/>
    <w:rsid w:val="00EA78BD"/>
    <w:rsid w:val="00EA7D4A"/>
    <w:rsid w:val="00EB01F7"/>
    <w:rsid w:val="00EB0873"/>
    <w:rsid w:val="00EB0B04"/>
    <w:rsid w:val="00EB0BEB"/>
    <w:rsid w:val="00EB16FD"/>
    <w:rsid w:val="00EB1AFA"/>
    <w:rsid w:val="00EB265B"/>
    <w:rsid w:val="00EB284E"/>
    <w:rsid w:val="00EB28D0"/>
    <w:rsid w:val="00EB36ED"/>
    <w:rsid w:val="00EB3AC7"/>
    <w:rsid w:val="00EB3DA0"/>
    <w:rsid w:val="00EB3EFD"/>
    <w:rsid w:val="00EB3F81"/>
    <w:rsid w:val="00EB412A"/>
    <w:rsid w:val="00EB4714"/>
    <w:rsid w:val="00EB4735"/>
    <w:rsid w:val="00EB4D6B"/>
    <w:rsid w:val="00EB4F48"/>
    <w:rsid w:val="00EB543B"/>
    <w:rsid w:val="00EB56FC"/>
    <w:rsid w:val="00EB57CE"/>
    <w:rsid w:val="00EB62F5"/>
    <w:rsid w:val="00EB639C"/>
    <w:rsid w:val="00EB63ED"/>
    <w:rsid w:val="00EB6EA0"/>
    <w:rsid w:val="00EB70F5"/>
    <w:rsid w:val="00EB7A55"/>
    <w:rsid w:val="00EB7D80"/>
    <w:rsid w:val="00EB7F58"/>
    <w:rsid w:val="00EC10D4"/>
    <w:rsid w:val="00EC1231"/>
    <w:rsid w:val="00EC1541"/>
    <w:rsid w:val="00EC190A"/>
    <w:rsid w:val="00EC21CF"/>
    <w:rsid w:val="00EC27F7"/>
    <w:rsid w:val="00EC2EB4"/>
    <w:rsid w:val="00EC3866"/>
    <w:rsid w:val="00EC3894"/>
    <w:rsid w:val="00EC3FCA"/>
    <w:rsid w:val="00EC42C4"/>
    <w:rsid w:val="00EC47AA"/>
    <w:rsid w:val="00EC4A03"/>
    <w:rsid w:val="00EC4A83"/>
    <w:rsid w:val="00EC4AE6"/>
    <w:rsid w:val="00EC4B66"/>
    <w:rsid w:val="00EC4B9D"/>
    <w:rsid w:val="00EC548E"/>
    <w:rsid w:val="00EC56C7"/>
    <w:rsid w:val="00EC5CCF"/>
    <w:rsid w:val="00EC6568"/>
    <w:rsid w:val="00EC6FE4"/>
    <w:rsid w:val="00EC701A"/>
    <w:rsid w:val="00EC728E"/>
    <w:rsid w:val="00EC7358"/>
    <w:rsid w:val="00EC75AD"/>
    <w:rsid w:val="00EC761E"/>
    <w:rsid w:val="00EC772C"/>
    <w:rsid w:val="00ED03B0"/>
    <w:rsid w:val="00ED0470"/>
    <w:rsid w:val="00ED0E8A"/>
    <w:rsid w:val="00ED16BD"/>
    <w:rsid w:val="00ED1B3F"/>
    <w:rsid w:val="00ED1C30"/>
    <w:rsid w:val="00ED2288"/>
    <w:rsid w:val="00ED236D"/>
    <w:rsid w:val="00ED2FD9"/>
    <w:rsid w:val="00ED3218"/>
    <w:rsid w:val="00ED35F5"/>
    <w:rsid w:val="00ED37B7"/>
    <w:rsid w:val="00ED3D08"/>
    <w:rsid w:val="00ED3DEC"/>
    <w:rsid w:val="00ED3E67"/>
    <w:rsid w:val="00ED3F00"/>
    <w:rsid w:val="00ED3F04"/>
    <w:rsid w:val="00ED4E2B"/>
    <w:rsid w:val="00ED4F83"/>
    <w:rsid w:val="00ED51E2"/>
    <w:rsid w:val="00ED54FF"/>
    <w:rsid w:val="00ED5FA8"/>
    <w:rsid w:val="00ED6119"/>
    <w:rsid w:val="00ED6389"/>
    <w:rsid w:val="00ED73F0"/>
    <w:rsid w:val="00ED74CC"/>
    <w:rsid w:val="00ED78AA"/>
    <w:rsid w:val="00ED79D8"/>
    <w:rsid w:val="00ED7D58"/>
    <w:rsid w:val="00EE01F2"/>
    <w:rsid w:val="00EE099D"/>
    <w:rsid w:val="00EE0FA9"/>
    <w:rsid w:val="00EE1108"/>
    <w:rsid w:val="00EE110F"/>
    <w:rsid w:val="00EE17F5"/>
    <w:rsid w:val="00EE1837"/>
    <w:rsid w:val="00EE18AE"/>
    <w:rsid w:val="00EE1EB7"/>
    <w:rsid w:val="00EE21D2"/>
    <w:rsid w:val="00EE264A"/>
    <w:rsid w:val="00EE29B1"/>
    <w:rsid w:val="00EE2BB7"/>
    <w:rsid w:val="00EE3EC7"/>
    <w:rsid w:val="00EE3F91"/>
    <w:rsid w:val="00EE4205"/>
    <w:rsid w:val="00EE4D78"/>
    <w:rsid w:val="00EE4E97"/>
    <w:rsid w:val="00EE4F7C"/>
    <w:rsid w:val="00EE5028"/>
    <w:rsid w:val="00EE55C2"/>
    <w:rsid w:val="00EE5F28"/>
    <w:rsid w:val="00EE5F73"/>
    <w:rsid w:val="00EE6248"/>
    <w:rsid w:val="00EE6E4F"/>
    <w:rsid w:val="00EE7C76"/>
    <w:rsid w:val="00EE7D5B"/>
    <w:rsid w:val="00EF0232"/>
    <w:rsid w:val="00EF05A6"/>
    <w:rsid w:val="00EF11BF"/>
    <w:rsid w:val="00EF1BB9"/>
    <w:rsid w:val="00EF1DBE"/>
    <w:rsid w:val="00EF1E75"/>
    <w:rsid w:val="00EF1F86"/>
    <w:rsid w:val="00EF3007"/>
    <w:rsid w:val="00EF32AB"/>
    <w:rsid w:val="00EF3377"/>
    <w:rsid w:val="00EF4A52"/>
    <w:rsid w:val="00EF4DFC"/>
    <w:rsid w:val="00EF5052"/>
    <w:rsid w:val="00EF5104"/>
    <w:rsid w:val="00EF590B"/>
    <w:rsid w:val="00EF5CB6"/>
    <w:rsid w:val="00EF6080"/>
    <w:rsid w:val="00EF6284"/>
    <w:rsid w:val="00EF64E2"/>
    <w:rsid w:val="00EF6797"/>
    <w:rsid w:val="00EF6B9E"/>
    <w:rsid w:val="00EF6D8B"/>
    <w:rsid w:val="00EF6F09"/>
    <w:rsid w:val="00EF72FF"/>
    <w:rsid w:val="00EF7302"/>
    <w:rsid w:val="00EF73FD"/>
    <w:rsid w:val="00EF769B"/>
    <w:rsid w:val="00EF7F73"/>
    <w:rsid w:val="00F00014"/>
    <w:rsid w:val="00F009FA"/>
    <w:rsid w:val="00F01397"/>
    <w:rsid w:val="00F01466"/>
    <w:rsid w:val="00F0200C"/>
    <w:rsid w:val="00F02445"/>
    <w:rsid w:val="00F026D2"/>
    <w:rsid w:val="00F02B09"/>
    <w:rsid w:val="00F031B8"/>
    <w:rsid w:val="00F037F1"/>
    <w:rsid w:val="00F039E7"/>
    <w:rsid w:val="00F03C75"/>
    <w:rsid w:val="00F03F87"/>
    <w:rsid w:val="00F043AA"/>
    <w:rsid w:val="00F044FE"/>
    <w:rsid w:val="00F04D79"/>
    <w:rsid w:val="00F05602"/>
    <w:rsid w:val="00F05806"/>
    <w:rsid w:val="00F05F33"/>
    <w:rsid w:val="00F06066"/>
    <w:rsid w:val="00F061BA"/>
    <w:rsid w:val="00F0650F"/>
    <w:rsid w:val="00F068F6"/>
    <w:rsid w:val="00F06E28"/>
    <w:rsid w:val="00F06EDF"/>
    <w:rsid w:val="00F073C9"/>
    <w:rsid w:val="00F07BF5"/>
    <w:rsid w:val="00F10383"/>
    <w:rsid w:val="00F10ED2"/>
    <w:rsid w:val="00F11012"/>
    <w:rsid w:val="00F11182"/>
    <w:rsid w:val="00F115EA"/>
    <w:rsid w:val="00F117F7"/>
    <w:rsid w:val="00F11EB8"/>
    <w:rsid w:val="00F12513"/>
    <w:rsid w:val="00F12665"/>
    <w:rsid w:val="00F129F0"/>
    <w:rsid w:val="00F12BE6"/>
    <w:rsid w:val="00F12E5A"/>
    <w:rsid w:val="00F131D6"/>
    <w:rsid w:val="00F1345C"/>
    <w:rsid w:val="00F13859"/>
    <w:rsid w:val="00F13A4A"/>
    <w:rsid w:val="00F13CE5"/>
    <w:rsid w:val="00F14022"/>
    <w:rsid w:val="00F14546"/>
    <w:rsid w:val="00F14703"/>
    <w:rsid w:val="00F14E09"/>
    <w:rsid w:val="00F14F8F"/>
    <w:rsid w:val="00F163CC"/>
    <w:rsid w:val="00F17A93"/>
    <w:rsid w:val="00F17ED8"/>
    <w:rsid w:val="00F17FC4"/>
    <w:rsid w:val="00F20210"/>
    <w:rsid w:val="00F20463"/>
    <w:rsid w:val="00F2048E"/>
    <w:rsid w:val="00F204F0"/>
    <w:rsid w:val="00F206ED"/>
    <w:rsid w:val="00F20D74"/>
    <w:rsid w:val="00F2108A"/>
    <w:rsid w:val="00F210C3"/>
    <w:rsid w:val="00F2170E"/>
    <w:rsid w:val="00F2190B"/>
    <w:rsid w:val="00F2198B"/>
    <w:rsid w:val="00F219F2"/>
    <w:rsid w:val="00F21A82"/>
    <w:rsid w:val="00F223BB"/>
    <w:rsid w:val="00F22A4A"/>
    <w:rsid w:val="00F22AC0"/>
    <w:rsid w:val="00F231B4"/>
    <w:rsid w:val="00F23598"/>
    <w:rsid w:val="00F240A1"/>
    <w:rsid w:val="00F240E7"/>
    <w:rsid w:val="00F24186"/>
    <w:rsid w:val="00F24214"/>
    <w:rsid w:val="00F24615"/>
    <w:rsid w:val="00F249E6"/>
    <w:rsid w:val="00F24A43"/>
    <w:rsid w:val="00F24D00"/>
    <w:rsid w:val="00F24DB7"/>
    <w:rsid w:val="00F26AE6"/>
    <w:rsid w:val="00F273C3"/>
    <w:rsid w:val="00F2741C"/>
    <w:rsid w:val="00F3032F"/>
    <w:rsid w:val="00F30798"/>
    <w:rsid w:val="00F309BA"/>
    <w:rsid w:val="00F30BDF"/>
    <w:rsid w:val="00F30CC2"/>
    <w:rsid w:val="00F319C2"/>
    <w:rsid w:val="00F323C8"/>
    <w:rsid w:val="00F3267C"/>
    <w:rsid w:val="00F3320E"/>
    <w:rsid w:val="00F33399"/>
    <w:rsid w:val="00F33B40"/>
    <w:rsid w:val="00F3493F"/>
    <w:rsid w:val="00F34B43"/>
    <w:rsid w:val="00F34ED8"/>
    <w:rsid w:val="00F34F7A"/>
    <w:rsid w:val="00F34FFA"/>
    <w:rsid w:val="00F35448"/>
    <w:rsid w:val="00F36652"/>
    <w:rsid w:val="00F368B7"/>
    <w:rsid w:val="00F36FDF"/>
    <w:rsid w:val="00F37145"/>
    <w:rsid w:val="00F37676"/>
    <w:rsid w:val="00F377D6"/>
    <w:rsid w:val="00F379BC"/>
    <w:rsid w:val="00F40B09"/>
    <w:rsid w:val="00F40D67"/>
    <w:rsid w:val="00F4157F"/>
    <w:rsid w:val="00F416F1"/>
    <w:rsid w:val="00F41DCE"/>
    <w:rsid w:val="00F42A8F"/>
    <w:rsid w:val="00F42B70"/>
    <w:rsid w:val="00F4363C"/>
    <w:rsid w:val="00F4392A"/>
    <w:rsid w:val="00F43A43"/>
    <w:rsid w:val="00F43D7E"/>
    <w:rsid w:val="00F4423C"/>
    <w:rsid w:val="00F44441"/>
    <w:rsid w:val="00F444E4"/>
    <w:rsid w:val="00F447A8"/>
    <w:rsid w:val="00F44918"/>
    <w:rsid w:val="00F453A6"/>
    <w:rsid w:val="00F45CFD"/>
    <w:rsid w:val="00F45E0D"/>
    <w:rsid w:val="00F45F0E"/>
    <w:rsid w:val="00F4701D"/>
    <w:rsid w:val="00F47B6F"/>
    <w:rsid w:val="00F5020C"/>
    <w:rsid w:val="00F503A6"/>
    <w:rsid w:val="00F504CC"/>
    <w:rsid w:val="00F50AAE"/>
    <w:rsid w:val="00F50CE3"/>
    <w:rsid w:val="00F50D82"/>
    <w:rsid w:val="00F50D93"/>
    <w:rsid w:val="00F5110C"/>
    <w:rsid w:val="00F51615"/>
    <w:rsid w:val="00F51BA2"/>
    <w:rsid w:val="00F51BD2"/>
    <w:rsid w:val="00F52B9F"/>
    <w:rsid w:val="00F52DB9"/>
    <w:rsid w:val="00F53286"/>
    <w:rsid w:val="00F53358"/>
    <w:rsid w:val="00F53712"/>
    <w:rsid w:val="00F5386D"/>
    <w:rsid w:val="00F53904"/>
    <w:rsid w:val="00F53F29"/>
    <w:rsid w:val="00F54074"/>
    <w:rsid w:val="00F54866"/>
    <w:rsid w:val="00F54944"/>
    <w:rsid w:val="00F54ADC"/>
    <w:rsid w:val="00F55F78"/>
    <w:rsid w:val="00F56713"/>
    <w:rsid w:val="00F57A3D"/>
    <w:rsid w:val="00F60565"/>
    <w:rsid w:val="00F60945"/>
    <w:rsid w:val="00F60C59"/>
    <w:rsid w:val="00F60D18"/>
    <w:rsid w:val="00F61078"/>
    <w:rsid w:val="00F6143D"/>
    <w:rsid w:val="00F6176E"/>
    <w:rsid w:val="00F6206A"/>
    <w:rsid w:val="00F62251"/>
    <w:rsid w:val="00F62451"/>
    <w:rsid w:val="00F63229"/>
    <w:rsid w:val="00F63514"/>
    <w:rsid w:val="00F63A0D"/>
    <w:rsid w:val="00F63B23"/>
    <w:rsid w:val="00F6485C"/>
    <w:rsid w:val="00F64C72"/>
    <w:rsid w:val="00F64F91"/>
    <w:rsid w:val="00F65736"/>
    <w:rsid w:val="00F663AA"/>
    <w:rsid w:val="00F665DC"/>
    <w:rsid w:val="00F66AF0"/>
    <w:rsid w:val="00F66B7C"/>
    <w:rsid w:val="00F67949"/>
    <w:rsid w:val="00F67D8B"/>
    <w:rsid w:val="00F70976"/>
    <w:rsid w:val="00F711CB"/>
    <w:rsid w:val="00F7160C"/>
    <w:rsid w:val="00F71E27"/>
    <w:rsid w:val="00F71E45"/>
    <w:rsid w:val="00F7239A"/>
    <w:rsid w:val="00F72A9A"/>
    <w:rsid w:val="00F72B4A"/>
    <w:rsid w:val="00F72CC8"/>
    <w:rsid w:val="00F72F80"/>
    <w:rsid w:val="00F73713"/>
    <w:rsid w:val="00F73A54"/>
    <w:rsid w:val="00F73B05"/>
    <w:rsid w:val="00F73FE6"/>
    <w:rsid w:val="00F74056"/>
    <w:rsid w:val="00F743E8"/>
    <w:rsid w:val="00F74645"/>
    <w:rsid w:val="00F74BD4"/>
    <w:rsid w:val="00F75525"/>
    <w:rsid w:val="00F75A0C"/>
    <w:rsid w:val="00F764FD"/>
    <w:rsid w:val="00F767B5"/>
    <w:rsid w:val="00F76F54"/>
    <w:rsid w:val="00F770AE"/>
    <w:rsid w:val="00F77543"/>
    <w:rsid w:val="00F776D2"/>
    <w:rsid w:val="00F77BAE"/>
    <w:rsid w:val="00F77E13"/>
    <w:rsid w:val="00F80182"/>
    <w:rsid w:val="00F802F6"/>
    <w:rsid w:val="00F80406"/>
    <w:rsid w:val="00F8120D"/>
    <w:rsid w:val="00F812BE"/>
    <w:rsid w:val="00F81306"/>
    <w:rsid w:val="00F81496"/>
    <w:rsid w:val="00F8176F"/>
    <w:rsid w:val="00F8198D"/>
    <w:rsid w:val="00F81C28"/>
    <w:rsid w:val="00F81C55"/>
    <w:rsid w:val="00F81EA6"/>
    <w:rsid w:val="00F821CC"/>
    <w:rsid w:val="00F823BC"/>
    <w:rsid w:val="00F82499"/>
    <w:rsid w:val="00F82772"/>
    <w:rsid w:val="00F82A44"/>
    <w:rsid w:val="00F82C87"/>
    <w:rsid w:val="00F82C8B"/>
    <w:rsid w:val="00F82CEF"/>
    <w:rsid w:val="00F83239"/>
    <w:rsid w:val="00F83382"/>
    <w:rsid w:val="00F836AE"/>
    <w:rsid w:val="00F83882"/>
    <w:rsid w:val="00F842EF"/>
    <w:rsid w:val="00F847FE"/>
    <w:rsid w:val="00F851EB"/>
    <w:rsid w:val="00F85755"/>
    <w:rsid w:val="00F8605A"/>
    <w:rsid w:val="00F86243"/>
    <w:rsid w:val="00F86424"/>
    <w:rsid w:val="00F866A2"/>
    <w:rsid w:val="00F9059B"/>
    <w:rsid w:val="00F90755"/>
    <w:rsid w:val="00F907AC"/>
    <w:rsid w:val="00F90C53"/>
    <w:rsid w:val="00F914D9"/>
    <w:rsid w:val="00F915E4"/>
    <w:rsid w:val="00F916ED"/>
    <w:rsid w:val="00F91CBC"/>
    <w:rsid w:val="00F9229D"/>
    <w:rsid w:val="00F92A59"/>
    <w:rsid w:val="00F92DA9"/>
    <w:rsid w:val="00F92E16"/>
    <w:rsid w:val="00F930FE"/>
    <w:rsid w:val="00F93376"/>
    <w:rsid w:val="00F937AB"/>
    <w:rsid w:val="00F9389B"/>
    <w:rsid w:val="00F93B9F"/>
    <w:rsid w:val="00F9433D"/>
    <w:rsid w:val="00F94639"/>
    <w:rsid w:val="00F95332"/>
    <w:rsid w:val="00F958D5"/>
    <w:rsid w:val="00F96471"/>
    <w:rsid w:val="00F968E3"/>
    <w:rsid w:val="00F96C33"/>
    <w:rsid w:val="00F96C53"/>
    <w:rsid w:val="00F96DFC"/>
    <w:rsid w:val="00F97056"/>
    <w:rsid w:val="00F972E2"/>
    <w:rsid w:val="00F97BC6"/>
    <w:rsid w:val="00FA0676"/>
    <w:rsid w:val="00FA07F7"/>
    <w:rsid w:val="00FA08E2"/>
    <w:rsid w:val="00FA0A4E"/>
    <w:rsid w:val="00FA1019"/>
    <w:rsid w:val="00FA1B0E"/>
    <w:rsid w:val="00FA218B"/>
    <w:rsid w:val="00FA27E5"/>
    <w:rsid w:val="00FA2AFA"/>
    <w:rsid w:val="00FA2EB4"/>
    <w:rsid w:val="00FA2F8A"/>
    <w:rsid w:val="00FA4088"/>
    <w:rsid w:val="00FA4103"/>
    <w:rsid w:val="00FA42E0"/>
    <w:rsid w:val="00FA431E"/>
    <w:rsid w:val="00FA4402"/>
    <w:rsid w:val="00FA5AE1"/>
    <w:rsid w:val="00FA5C4A"/>
    <w:rsid w:val="00FA5E99"/>
    <w:rsid w:val="00FA5F2A"/>
    <w:rsid w:val="00FA6CA8"/>
    <w:rsid w:val="00FA6D2E"/>
    <w:rsid w:val="00FA6D5F"/>
    <w:rsid w:val="00FA6F89"/>
    <w:rsid w:val="00FA7512"/>
    <w:rsid w:val="00FA760D"/>
    <w:rsid w:val="00FB09AA"/>
    <w:rsid w:val="00FB126D"/>
    <w:rsid w:val="00FB1AAF"/>
    <w:rsid w:val="00FB1CF2"/>
    <w:rsid w:val="00FB1D77"/>
    <w:rsid w:val="00FB2395"/>
    <w:rsid w:val="00FB278E"/>
    <w:rsid w:val="00FB294B"/>
    <w:rsid w:val="00FB2B0F"/>
    <w:rsid w:val="00FB2B7F"/>
    <w:rsid w:val="00FB3482"/>
    <w:rsid w:val="00FB3727"/>
    <w:rsid w:val="00FB38BB"/>
    <w:rsid w:val="00FB3E0B"/>
    <w:rsid w:val="00FB440E"/>
    <w:rsid w:val="00FB5129"/>
    <w:rsid w:val="00FB51E2"/>
    <w:rsid w:val="00FB5BC2"/>
    <w:rsid w:val="00FB5E0F"/>
    <w:rsid w:val="00FB6947"/>
    <w:rsid w:val="00FB6E92"/>
    <w:rsid w:val="00FB78BA"/>
    <w:rsid w:val="00FB7FEB"/>
    <w:rsid w:val="00FC008D"/>
    <w:rsid w:val="00FC045F"/>
    <w:rsid w:val="00FC05C2"/>
    <w:rsid w:val="00FC0BAC"/>
    <w:rsid w:val="00FC13D9"/>
    <w:rsid w:val="00FC141C"/>
    <w:rsid w:val="00FC1498"/>
    <w:rsid w:val="00FC1757"/>
    <w:rsid w:val="00FC298E"/>
    <w:rsid w:val="00FC3222"/>
    <w:rsid w:val="00FC323F"/>
    <w:rsid w:val="00FC3B6C"/>
    <w:rsid w:val="00FC3D4C"/>
    <w:rsid w:val="00FC3D4F"/>
    <w:rsid w:val="00FC44C7"/>
    <w:rsid w:val="00FC44E5"/>
    <w:rsid w:val="00FC47B3"/>
    <w:rsid w:val="00FC5191"/>
    <w:rsid w:val="00FC522F"/>
    <w:rsid w:val="00FC552A"/>
    <w:rsid w:val="00FC5970"/>
    <w:rsid w:val="00FC5990"/>
    <w:rsid w:val="00FC5BC8"/>
    <w:rsid w:val="00FC609F"/>
    <w:rsid w:val="00FC63B1"/>
    <w:rsid w:val="00FC6670"/>
    <w:rsid w:val="00FC677A"/>
    <w:rsid w:val="00FC68EF"/>
    <w:rsid w:val="00FC70FA"/>
    <w:rsid w:val="00FD0EC9"/>
    <w:rsid w:val="00FD13C6"/>
    <w:rsid w:val="00FD1C88"/>
    <w:rsid w:val="00FD1D7D"/>
    <w:rsid w:val="00FD1FA7"/>
    <w:rsid w:val="00FD213C"/>
    <w:rsid w:val="00FD2305"/>
    <w:rsid w:val="00FD254D"/>
    <w:rsid w:val="00FD2A4E"/>
    <w:rsid w:val="00FD2D44"/>
    <w:rsid w:val="00FD310B"/>
    <w:rsid w:val="00FD3859"/>
    <w:rsid w:val="00FD3935"/>
    <w:rsid w:val="00FD3A1F"/>
    <w:rsid w:val="00FD3E51"/>
    <w:rsid w:val="00FD3EFE"/>
    <w:rsid w:val="00FD58F4"/>
    <w:rsid w:val="00FD5F17"/>
    <w:rsid w:val="00FD6433"/>
    <w:rsid w:val="00FD6797"/>
    <w:rsid w:val="00FD6D9D"/>
    <w:rsid w:val="00FD6F8C"/>
    <w:rsid w:val="00FD72DD"/>
    <w:rsid w:val="00FD7A40"/>
    <w:rsid w:val="00FD7BA0"/>
    <w:rsid w:val="00FD7C32"/>
    <w:rsid w:val="00FD7EF4"/>
    <w:rsid w:val="00FE0C30"/>
    <w:rsid w:val="00FE0FE5"/>
    <w:rsid w:val="00FE105B"/>
    <w:rsid w:val="00FE124D"/>
    <w:rsid w:val="00FE1EA1"/>
    <w:rsid w:val="00FE236C"/>
    <w:rsid w:val="00FE252F"/>
    <w:rsid w:val="00FE26CA"/>
    <w:rsid w:val="00FE275D"/>
    <w:rsid w:val="00FE2A1C"/>
    <w:rsid w:val="00FE2A3C"/>
    <w:rsid w:val="00FE2D32"/>
    <w:rsid w:val="00FE2E8A"/>
    <w:rsid w:val="00FE339C"/>
    <w:rsid w:val="00FE3758"/>
    <w:rsid w:val="00FE3949"/>
    <w:rsid w:val="00FE3B92"/>
    <w:rsid w:val="00FE3F6A"/>
    <w:rsid w:val="00FE3FE1"/>
    <w:rsid w:val="00FE4102"/>
    <w:rsid w:val="00FE41D9"/>
    <w:rsid w:val="00FE45B1"/>
    <w:rsid w:val="00FE5055"/>
    <w:rsid w:val="00FE50FD"/>
    <w:rsid w:val="00FE5156"/>
    <w:rsid w:val="00FE545A"/>
    <w:rsid w:val="00FE558B"/>
    <w:rsid w:val="00FE563C"/>
    <w:rsid w:val="00FE675F"/>
    <w:rsid w:val="00FE6BA3"/>
    <w:rsid w:val="00FE6F8F"/>
    <w:rsid w:val="00FE72E2"/>
    <w:rsid w:val="00FE7395"/>
    <w:rsid w:val="00FE7CFF"/>
    <w:rsid w:val="00FF03D9"/>
    <w:rsid w:val="00FF0772"/>
    <w:rsid w:val="00FF08E0"/>
    <w:rsid w:val="00FF0A10"/>
    <w:rsid w:val="00FF1097"/>
    <w:rsid w:val="00FF1153"/>
    <w:rsid w:val="00FF15F3"/>
    <w:rsid w:val="00FF178B"/>
    <w:rsid w:val="00FF1FF0"/>
    <w:rsid w:val="00FF22E2"/>
    <w:rsid w:val="00FF2ADF"/>
    <w:rsid w:val="00FF327A"/>
    <w:rsid w:val="00FF37CC"/>
    <w:rsid w:val="00FF4706"/>
    <w:rsid w:val="00FF4A5D"/>
    <w:rsid w:val="00FF4D06"/>
    <w:rsid w:val="00FF4F81"/>
    <w:rsid w:val="00FF51FD"/>
    <w:rsid w:val="00FF52FD"/>
    <w:rsid w:val="00FF532D"/>
    <w:rsid w:val="00FF5534"/>
    <w:rsid w:val="00FF557C"/>
    <w:rsid w:val="00FF5F04"/>
    <w:rsid w:val="00FF6095"/>
    <w:rsid w:val="00FF610F"/>
    <w:rsid w:val="00FF62D2"/>
    <w:rsid w:val="00FF69D3"/>
    <w:rsid w:val="00FF6B96"/>
    <w:rsid w:val="00FF7DEE"/>
    <w:rsid w:val="012AB002"/>
    <w:rsid w:val="01A8E9B1"/>
    <w:rsid w:val="0215B9E7"/>
    <w:rsid w:val="022134DD"/>
    <w:rsid w:val="02B8EB04"/>
    <w:rsid w:val="02CBB1E1"/>
    <w:rsid w:val="03606D69"/>
    <w:rsid w:val="037F62C1"/>
    <w:rsid w:val="03EBDA9F"/>
    <w:rsid w:val="04063453"/>
    <w:rsid w:val="04071392"/>
    <w:rsid w:val="04453995"/>
    <w:rsid w:val="044E233A"/>
    <w:rsid w:val="04DD92BB"/>
    <w:rsid w:val="050A9138"/>
    <w:rsid w:val="05214B0A"/>
    <w:rsid w:val="056695CC"/>
    <w:rsid w:val="05EBBFBF"/>
    <w:rsid w:val="0639214B"/>
    <w:rsid w:val="066EA261"/>
    <w:rsid w:val="06A51AA5"/>
    <w:rsid w:val="06C5E509"/>
    <w:rsid w:val="07C51088"/>
    <w:rsid w:val="0836788B"/>
    <w:rsid w:val="08717CA1"/>
    <w:rsid w:val="08858602"/>
    <w:rsid w:val="08D56747"/>
    <w:rsid w:val="0911312C"/>
    <w:rsid w:val="0914F1CE"/>
    <w:rsid w:val="0940F43F"/>
    <w:rsid w:val="09DA25C4"/>
    <w:rsid w:val="09FCA7CB"/>
    <w:rsid w:val="0A1680C5"/>
    <w:rsid w:val="0A3256A8"/>
    <w:rsid w:val="0ABE6C46"/>
    <w:rsid w:val="0B364049"/>
    <w:rsid w:val="0B6C5321"/>
    <w:rsid w:val="0BB63A0B"/>
    <w:rsid w:val="0C5C1D1B"/>
    <w:rsid w:val="0D15FCFF"/>
    <w:rsid w:val="0D34D8E6"/>
    <w:rsid w:val="0DA26B1B"/>
    <w:rsid w:val="0E6B0E13"/>
    <w:rsid w:val="0E91819C"/>
    <w:rsid w:val="0ECA158C"/>
    <w:rsid w:val="0F44776A"/>
    <w:rsid w:val="0FA49BB5"/>
    <w:rsid w:val="0FA5CCAA"/>
    <w:rsid w:val="0FBF2001"/>
    <w:rsid w:val="102EE932"/>
    <w:rsid w:val="1043764F"/>
    <w:rsid w:val="104F093C"/>
    <w:rsid w:val="1085FDBC"/>
    <w:rsid w:val="10FD3E28"/>
    <w:rsid w:val="119EBE57"/>
    <w:rsid w:val="119FAB0F"/>
    <w:rsid w:val="12A95F1C"/>
    <w:rsid w:val="12CF8950"/>
    <w:rsid w:val="132630E4"/>
    <w:rsid w:val="13A4C35B"/>
    <w:rsid w:val="13AC5F85"/>
    <w:rsid w:val="13CA853C"/>
    <w:rsid w:val="14CB7238"/>
    <w:rsid w:val="15154D77"/>
    <w:rsid w:val="1579E6F8"/>
    <w:rsid w:val="15A8D3D1"/>
    <w:rsid w:val="15B1655D"/>
    <w:rsid w:val="15BD580B"/>
    <w:rsid w:val="16981F6E"/>
    <w:rsid w:val="169F7632"/>
    <w:rsid w:val="16CA3546"/>
    <w:rsid w:val="175CE524"/>
    <w:rsid w:val="1773F260"/>
    <w:rsid w:val="178FE37E"/>
    <w:rsid w:val="17D5C074"/>
    <w:rsid w:val="17DDEAE1"/>
    <w:rsid w:val="18183C30"/>
    <w:rsid w:val="186937DB"/>
    <w:rsid w:val="18C900AB"/>
    <w:rsid w:val="192DE112"/>
    <w:rsid w:val="19F5E808"/>
    <w:rsid w:val="1A03980D"/>
    <w:rsid w:val="1A167E0F"/>
    <w:rsid w:val="1A4EF77F"/>
    <w:rsid w:val="1A8AAFA6"/>
    <w:rsid w:val="1ACC924A"/>
    <w:rsid w:val="1AFAEE92"/>
    <w:rsid w:val="1BB8B83B"/>
    <w:rsid w:val="1BE89B3C"/>
    <w:rsid w:val="1C0CAA17"/>
    <w:rsid w:val="1C7E0695"/>
    <w:rsid w:val="1C90CF44"/>
    <w:rsid w:val="1CEF9990"/>
    <w:rsid w:val="1D1F80F2"/>
    <w:rsid w:val="1D456B97"/>
    <w:rsid w:val="1D72005F"/>
    <w:rsid w:val="1DB7168D"/>
    <w:rsid w:val="1E80068F"/>
    <w:rsid w:val="1E8B1F3F"/>
    <w:rsid w:val="1E903613"/>
    <w:rsid w:val="1EBB08A5"/>
    <w:rsid w:val="1ED826A6"/>
    <w:rsid w:val="1F1AE0BE"/>
    <w:rsid w:val="1F74D694"/>
    <w:rsid w:val="20182BD5"/>
    <w:rsid w:val="203F73F2"/>
    <w:rsid w:val="204DE494"/>
    <w:rsid w:val="20882126"/>
    <w:rsid w:val="214FBF7F"/>
    <w:rsid w:val="21A0AEAB"/>
    <w:rsid w:val="229A3C29"/>
    <w:rsid w:val="230C8F98"/>
    <w:rsid w:val="23220932"/>
    <w:rsid w:val="2411946B"/>
    <w:rsid w:val="2515DBB0"/>
    <w:rsid w:val="252BE4A8"/>
    <w:rsid w:val="25B74F99"/>
    <w:rsid w:val="25BCABE5"/>
    <w:rsid w:val="25BF1092"/>
    <w:rsid w:val="25FE9F1B"/>
    <w:rsid w:val="260BF524"/>
    <w:rsid w:val="2615C522"/>
    <w:rsid w:val="265F1AD1"/>
    <w:rsid w:val="26E7FC50"/>
    <w:rsid w:val="27131A3E"/>
    <w:rsid w:val="2761D16E"/>
    <w:rsid w:val="27974F9C"/>
    <w:rsid w:val="27A535B3"/>
    <w:rsid w:val="284133E1"/>
    <w:rsid w:val="284D6A24"/>
    <w:rsid w:val="28F2D1F9"/>
    <w:rsid w:val="295BB72B"/>
    <w:rsid w:val="299F5FBD"/>
    <w:rsid w:val="2A2B20D3"/>
    <w:rsid w:val="2A4E3A12"/>
    <w:rsid w:val="2AA04576"/>
    <w:rsid w:val="2B8F787A"/>
    <w:rsid w:val="2C7757A2"/>
    <w:rsid w:val="2CE30ABC"/>
    <w:rsid w:val="2D771CBE"/>
    <w:rsid w:val="2D7AA74F"/>
    <w:rsid w:val="2DAD1C98"/>
    <w:rsid w:val="2DB46CFB"/>
    <w:rsid w:val="2E087936"/>
    <w:rsid w:val="2E1CE8CF"/>
    <w:rsid w:val="2E1FB9FD"/>
    <w:rsid w:val="2E49A494"/>
    <w:rsid w:val="2E88D238"/>
    <w:rsid w:val="2EE732DC"/>
    <w:rsid w:val="2F4CDF61"/>
    <w:rsid w:val="2F925B94"/>
    <w:rsid w:val="2F971681"/>
    <w:rsid w:val="2FA28589"/>
    <w:rsid w:val="2FC5E272"/>
    <w:rsid w:val="3036DA05"/>
    <w:rsid w:val="3052A396"/>
    <w:rsid w:val="3053AF2A"/>
    <w:rsid w:val="30C3F242"/>
    <w:rsid w:val="311BC3CC"/>
    <w:rsid w:val="31E01BC4"/>
    <w:rsid w:val="31E19B0A"/>
    <w:rsid w:val="327444A2"/>
    <w:rsid w:val="32DB4EDB"/>
    <w:rsid w:val="33221AE2"/>
    <w:rsid w:val="33FB00CD"/>
    <w:rsid w:val="344D3CF7"/>
    <w:rsid w:val="34D524C7"/>
    <w:rsid w:val="35503A73"/>
    <w:rsid w:val="35D9E836"/>
    <w:rsid w:val="36784B76"/>
    <w:rsid w:val="37B208DD"/>
    <w:rsid w:val="382FD9C2"/>
    <w:rsid w:val="3872EF29"/>
    <w:rsid w:val="388D1EB2"/>
    <w:rsid w:val="399A6C5E"/>
    <w:rsid w:val="3A41BF44"/>
    <w:rsid w:val="3A574BFF"/>
    <w:rsid w:val="3AEEC375"/>
    <w:rsid w:val="3B3AB718"/>
    <w:rsid w:val="3B45C1A6"/>
    <w:rsid w:val="3B4765FD"/>
    <w:rsid w:val="3BA565FE"/>
    <w:rsid w:val="3C9AEFEC"/>
    <w:rsid w:val="3C9FF4F0"/>
    <w:rsid w:val="3D56B72A"/>
    <w:rsid w:val="3DA10D86"/>
    <w:rsid w:val="3DA53E7B"/>
    <w:rsid w:val="3DE17E55"/>
    <w:rsid w:val="3E0A6CB0"/>
    <w:rsid w:val="3E34C3A8"/>
    <w:rsid w:val="3EFD6925"/>
    <w:rsid w:val="3F5C512B"/>
    <w:rsid w:val="3F7EBE58"/>
    <w:rsid w:val="409B39B4"/>
    <w:rsid w:val="42B3A6DD"/>
    <w:rsid w:val="4338F37B"/>
    <w:rsid w:val="4345FA90"/>
    <w:rsid w:val="43652773"/>
    <w:rsid w:val="43DBE3F3"/>
    <w:rsid w:val="441F3148"/>
    <w:rsid w:val="443F3E36"/>
    <w:rsid w:val="4496A45A"/>
    <w:rsid w:val="4498577A"/>
    <w:rsid w:val="45B49923"/>
    <w:rsid w:val="460814E2"/>
    <w:rsid w:val="46322DA1"/>
    <w:rsid w:val="46F17DF3"/>
    <w:rsid w:val="47D64DFA"/>
    <w:rsid w:val="47F1090B"/>
    <w:rsid w:val="48303849"/>
    <w:rsid w:val="488288F8"/>
    <w:rsid w:val="49BA378B"/>
    <w:rsid w:val="4A16211B"/>
    <w:rsid w:val="4A240C98"/>
    <w:rsid w:val="4A2CF014"/>
    <w:rsid w:val="4AE965A3"/>
    <w:rsid w:val="4B0EEDA8"/>
    <w:rsid w:val="4B5FD1CA"/>
    <w:rsid w:val="4B73DDA3"/>
    <w:rsid w:val="4B9E719B"/>
    <w:rsid w:val="4BB01FA8"/>
    <w:rsid w:val="4BC2244E"/>
    <w:rsid w:val="4BC3ABD0"/>
    <w:rsid w:val="4BF7B9AB"/>
    <w:rsid w:val="4CA98869"/>
    <w:rsid w:val="4D63975F"/>
    <w:rsid w:val="4D8828A6"/>
    <w:rsid w:val="4DD08240"/>
    <w:rsid w:val="4DDEECAD"/>
    <w:rsid w:val="4DF1A072"/>
    <w:rsid w:val="4E0C3ED5"/>
    <w:rsid w:val="4EB4872C"/>
    <w:rsid w:val="4F454D57"/>
    <w:rsid w:val="4FFBC31D"/>
    <w:rsid w:val="501C6635"/>
    <w:rsid w:val="502628DA"/>
    <w:rsid w:val="50280EB9"/>
    <w:rsid w:val="504D7B0E"/>
    <w:rsid w:val="50826C67"/>
    <w:rsid w:val="508A99D5"/>
    <w:rsid w:val="510D20D1"/>
    <w:rsid w:val="513A0977"/>
    <w:rsid w:val="514A0606"/>
    <w:rsid w:val="517CFF9A"/>
    <w:rsid w:val="518E7750"/>
    <w:rsid w:val="51957080"/>
    <w:rsid w:val="51D890B3"/>
    <w:rsid w:val="51E70092"/>
    <w:rsid w:val="51F11D4F"/>
    <w:rsid w:val="5203E79A"/>
    <w:rsid w:val="5277ECAB"/>
    <w:rsid w:val="52F70662"/>
    <w:rsid w:val="548D2A6E"/>
    <w:rsid w:val="549FA6E5"/>
    <w:rsid w:val="560B468B"/>
    <w:rsid w:val="5624838B"/>
    <w:rsid w:val="5656E627"/>
    <w:rsid w:val="56663552"/>
    <w:rsid w:val="56A56CAA"/>
    <w:rsid w:val="56B5B249"/>
    <w:rsid w:val="56BA4604"/>
    <w:rsid w:val="56C64862"/>
    <w:rsid w:val="570A5C5E"/>
    <w:rsid w:val="573B50CF"/>
    <w:rsid w:val="5764AF26"/>
    <w:rsid w:val="5766FB9D"/>
    <w:rsid w:val="57CDCD1B"/>
    <w:rsid w:val="581D33FB"/>
    <w:rsid w:val="588F1912"/>
    <w:rsid w:val="58DCC230"/>
    <w:rsid w:val="59D3BD32"/>
    <w:rsid w:val="5A27285A"/>
    <w:rsid w:val="5A5785FC"/>
    <w:rsid w:val="5A5BB167"/>
    <w:rsid w:val="5AC292EF"/>
    <w:rsid w:val="5B110E1C"/>
    <w:rsid w:val="5BAE2E8A"/>
    <w:rsid w:val="5CA63509"/>
    <w:rsid w:val="5CFB3EE2"/>
    <w:rsid w:val="5D361D0A"/>
    <w:rsid w:val="5D59A546"/>
    <w:rsid w:val="5D6DBB09"/>
    <w:rsid w:val="5D922DDA"/>
    <w:rsid w:val="5DFF87EC"/>
    <w:rsid w:val="5EBA8000"/>
    <w:rsid w:val="5F2027B7"/>
    <w:rsid w:val="5F409987"/>
    <w:rsid w:val="5F6F1A96"/>
    <w:rsid w:val="60BA6B1B"/>
    <w:rsid w:val="60F3238D"/>
    <w:rsid w:val="60F6474A"/>
    <w:rsid w:val="6106E8D5"/>
    <w:rsid w:val="61A30AC8"/>
    <w:rsid w:val="61F010B8"/>
    <w:rsid w:val="620BC7D8"/>
    <w:rsid w:val="623740F1"/>
    <w:rsid w:val="6326CBA5"/>
    <w:rsid w:val="6368F969"/>
    <w:rsid w:val="642DD468"/>
    <w:rsid w:val="649692F3"/>
    <w:rsid w:val="64E2DBAF"/>
    <w:rsid w:val="65BD79CD"/>
    <w:rsid w:val="666943E7"/>
    <w:rsid w:val="66D2726F"/>
    <w:rsid w:val="67AA7E2A"/>
    <w:rsid w:val="6809C53E"/>
    <w:rsid w:val="6811405E"/>
    <w:rsid w:val="687F3070"/>
    <w:rsid w:val="69496A54"/>
    <w:rsid w:val="6989597D"/>
    <w:rsid w:val="6A5DC1DF"/>
    <w:rsid w:val="6B19DDC1"/>
    <w:rsid w:val="6D29C021"/>
    <w:rsid w:val="6D683722"/>
    <w:rsid w:val="6E08B461"/>
    <w:rsid w:val="6E4FBDCE"/>
    <w:rsid w:val="6F33C270"/>
    <w:rsid w:val="6FC2412B"/>
    <w:rsid w:val="7009233D"/>
    <w:rsid w:val="70752D86"/>
    <w:rsid w:val="70B073E9"/>
    <w:rsid w:val="70D7A870"/>
    <w:rsid w:val="718A1E17"/>
    <w:rsid w:val="725F6D6F"/>
    <w:rsid w:val="7287712E"/>
    <w:rsid w:val="72E22D5B"/>
    <w:rsid w:val="7315AC7A"/>
    <w:rsid w:val="73276AB1"/>
    <w:rsid w:val="735A7D8F"/>
    <w:rsid w:val="7531A757"/>
    <w:rsid w:val="76A2A5EC"/>
    <w:rsid w:val="77D78FE1"/>
    <w:rsid w:val="77F06108"/>
    <w:rsid w:val="77F51B29"/>
    <w:rsid w:val="78241360"/>
    <w:rsid w:val="78345A39"/>
    <w:rsid w:val="78896874"/>
    <w:rsid w:val="7A68CF25"/>
    <w:rsid w:val="7A76716C"/>
    <w:rsid w:val="7B0E0A48"/>
    <w:rsid w:val="7B657B4C"/>
    <w:rsid w:val="7BA4C76F"/>
    <w:rsid w:val="7BC8CAB6"/>
    <w:rsid w:val="7C1D033C"/>
    <w:rsid w:val="7C202A9F"/>
    <w:rsid w:val="7CB7082A"/>
    <w:rsid w:val="7CD84695"/>
    <w:rsid w:val="7CD93A9E"/>
    <w:rsid w:val="7D55079C"/>
    <w:rsid w:val="7D72074E"/>
    <w:rsid w:val="7D864F6A"/>
    <w:rsid w:val="7E20E4A0"/>
    <w:rsid w:val="7E567CB5"/>
    <w:rsid w:val="7E9EA362"/>
    <w:rsid w:val="7EF54E82"/>
    <w:rsid w:val="7F222CD8"/>
    <w:rsid w:val="7F8921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191519A"/>
  <w15:chartTrackingRefBased/>
  <w15:docId w15:val="{D8DADF8E-76DE-480F-BC88-DDCABE1534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60A00"/>
  </w:style>
  <w:style w:type="paragraph" w:styleId="Heading1">
    <w:name w:val="heading 1"/>
    <w:basedOn w:val="Normal"/>
    <w:next w:val="Normal"/>
    <w:link w:val="Heading1Char"/>
    <w:uiPriority w:val="9"/>
    <w:qFormat/>
    <w:rsid w:val="00007166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link w:val="Heading2Char"/>
    <w:uiPriority w:val="9"/>
    <w:qFormat/>
    <w:rsid w:val="000E73A4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7166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2F5496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7166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2F5496" w:themeColor="accent1" w:themeShade="BF"/>
      <w:kern w:val="2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7166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2F5496" w:themeColor="accent1" w:themeShade="BF"/>
      <w:kern w:val="2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6D8B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7166"/>
    <w:pPr>
      <w:keepNext/>
      <w:keepLines/>
      <w:spacing w:before="40" w:line="278" w:lineRule="auto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7166"/>
    <w:pPr>
      <w:keepNext/>
      <w:keepLines/>
      <w:spacing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7166"/>
    <w:pPr>
      <w:keepNext/>
      <w:keepLines/>
      <w:spacing w:line="278" w:lineRule="auto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xmsonormal">
    <w:name w:val="xmsonormal"/>
    <w:basedOn w:val="Normal"/>
    <w:rsid w:val="00C238D2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customStyle="1" w:styleId="apple-converted-space">
    <w:name w:val="apple-converted-space"/>
    <w:basedOn w:val="DefaultParagraphFont"/>
    <w:rsid w:val="00C238D2"/>
  </w:style>
  <w:style w:type="paragraph" w:customStyle="1" w:styleId="paragraph">
    <w:name w:val="paragraph"/>
    <w:basedOn w:val="Normal"/>
    <w:rsid w:val="001E65D1"/>
    <w:pPr>
      <w:spacing w:before="100" w:beforeAutospacing="1" w:after="100" w:afterAutospacing="1"/>
    </w:pPr>
    <w:rPr>
      <w:rFonts w:ascii="Calibri" w:hAnsi="Calibri" w:cs="Calibri"/>
      <w:sz w:val="22"/>
      <w:szCs w:val="22"/>
    </w:rPr>
  </w:style>
  <w:style w:type="character" w:customStyle="1" w:styleId="normaltextrun">
    <w:name w:val="normaltextrun"/>
    <w:basedOn w:val="DefaultParagraphFont"/>
    <w:rsid w:val="001E65D1"/>
  </w:style>
  <w:style w:type="character" w:customStyle="1" w:styleId="eop">
    <w:name w:val="eop"/>
    <w:basedOn w:val="DefaultParagraphFont"/>
    <w:rsid w:val="001E65D1"/>
  </w:style>
  <w:style w:type="paragraph" w:styleId="ListParagraph">
    <w:name w:val="List Paragraph"/>
    <w:basedOn w:val="Normal"/>
    <w:uiPriority w:val="34"/>
    <w:qFormat/>
    <w:rsid w:val="00CF1704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DE312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E3125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037DB2"/>
    <w:rPr>
      <w:color w:val="954F72" w:themeColor="followedHyperlink"/>
      <w:u w:val="single"/>
    </w:rPr>
  </w:style>
  <w:style w:type="character" w:customStyle="1" w:styleId="spellingerror">
    <w:name w:val="spellingerror"/>
    <w:basedOn w:val="DefaultParagraphFont"/>
    <w:rsid w:val="00EB543B"/>
  </w:style>
  <w:style w:type="character" w:customStyle="1" w:styleId="wacimagecontainer">
    <w:name w:val="wacimagecontainer"/>
    <w:basedOn w:val="DefaultParagraphFont"/>
    <w:rsid w:val="001D05A6"/>
  </w:style>
  <w:style w:type="paragraph" w:styleId="NormalWeb">
    <w:name w:val="Normal (Web)"/>
    <w:basedOn w:val="Normal"/>
    <w:uiPriority w:val="99"/>
    <w:unhideWhenUsed/>
    <w:rsid w:val="005318FF"/>
    <w:pPr>
      <w:spacing w:before="100" w:beforeAutospacing="1" w:after="100" w:afterAutospacing="1"/>
    </w:pPr>
    <w:rPr>
      <w:rFonts w:ascii="Calibri" w:hAnsi="Calibri" w:cs="Calibri"/>
      <w:sz w:val="22"/>
      <w:szCs w:val="22"/>
    </w:rPr>
  </w:style>
  <w:style w:type="character" w:customStyle="1" w:styleId="Heading2Char">
    <w:name w:val="Heading 2 Char"/>
    <w:basedOn w:val="DefaultParagraphFont"/>
    <w:link w:val="Heading2"/>
    <w:uiPriority w:val="9"/>
    <w:rsid w:val="000E73A4"/>
    <w:rPr>
      <w:rFonts w:ascii="Times New Roman" w:eastAsia="Times New Roman" w:hAnsi="Times New Roman" w:cs="Times New Roman"/>
      <w:b/>
      <w:bCs/>
      <w:sz w:val="36"/>
      <w:szCs w:val="36"/>
    </w:rPr>
  </w:style>
  <w:style w:type="table" w:styleId="TableGrid">
    <w:name w:val="Table Grid"/>
    <w:basedOn w:val="TableNormal"/>
    <w:uiPriority w:val="39"/>
    <w:rsid w:val="0039570B"/>
    <w:tblPr/>
  </w:style>
  <w:style w:type="character" w:styleId="CommentReference">
    <w:name w:val="annotation reference"/>
    <w:basedOn w:val="DefaultParagraphFont"/>
    <w:uiPriority w:val="99"/>
    <w:semiHidden/>
    <w:unhideWhenUsed/>
    <w:rsid w:val="00FA0A4E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FA0A4E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FA0A4E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A0A4E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A0A4E"/>
    <w:rPr>
      <w:b/>
      <w:bCs/>
      <w:sz w:val="20"/>
      <w:szCs w:val="20"/>
    </w:rPr>
  </w:style>
  <w:style w:type="character" w:styleId="Mention">
    <w:name w:val="Mention"/>
    <w:basedOn w:val="DefaultParagraphFont"/>
    <w:uiPriority w:val="99"/>
    <w:unhideWhenUsed/>
    <w:rsid w:val="00F30798"/>
    <w:rPr>
      <w:color w:val="2B579A"/>
      <w:shd w:val="clear" w:color="auto" w:fill="E1DFDD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6D8B"/>
    <w:rPr>
      <w:rFonts w:asciiTheme="majorHAnsi" w:eastAsiaTheme="majorEastAsia" w:hAnsiTheme="majorHAnsi" w:cstheme="majorBidi"/>
      <w:color w:val="1F3763" w:themeColor="accent1" w:themeShade="7F"/>
    </w:rPr>
  </w:style>
  <w:style w:type="character" w:styleId="Strong">
    <w:name w:val="Strong"/>
    <w:basedOn w:val="DefaultParagraphFont"/>
    <w:uiPriority w:val="22"/>
    <w:qFormat/>
    <w:rsid w:val="003E775A"/>
    <w:rPr>
      <w:b/>
      <w:bCs/>
    </w:rPr>
  </w:style>
  <w:style w:type="paragraph" w:styleId="Revision">
    <w:name w:val="Revision"/>
    <w:hidden/>
    <w:uiPriority w:val="99"/>
    <w:semiHidden/>
    <w:rsid w:val="006C16A7"/>
  </w:style>
  <w:style w:type="character" w:customStyle="1" w:styleId="Heading1Char">
    <w:name w:val="Heading 1 Char"/>
    <w:basedOn w:val="DefaultParagraphFont"/>
    <w:link w:val="Heading1"/>
    <w:uiPriority w:val="9"/>
    <w:rsid w:val="00804424"/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14:ligatures w14:val="standardContextual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4424"/>
    <w:rPr>
      <w:rFonts w:eastAsiaTheme="majorEastAsia" w:cstheme="majorBidi"/>
      <w:color w:val="2F5496" w:themeColor="accent1" w:themeShade="BF"/>
      <w:kern w:val="2"/>
      <w:sz w:val="28"/>
      <w:szCs w:val="28"/>
      <w14:ligatures w14:val="standardContextual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4424"/>
    <w:rPr>
      <w:rFonts w:eastAsiaTheme="majorEastAsia" w:cstheme="majorBidi"/>
      <w:i/>
      <w:iCs/>
      <w:color w:val="2F5496" w:themeColor="accent1" w:themeShade="BF"/>
      <w:kern w:val="2"/>
      <w14:ligatures w14:val="standardContextual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4424"/>
    <w:rPr>
      <w:rFonts w:eastAsiaTheme="majorEastAsia" w:cstheme="majorBidi"/>
      <w:color w:val="2F5496" w:themeColor="accent1" w:themeShade="BF"/>
      <w:kern w:val="2"/>
      <w14:ligatures w14:val="standardContextual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4424"/>
    <w:rPr>
      <w:rFonts w:eastAsiaTheme="majorEastAsia" w:cstheme="majorBidi"/>
      <w:color w:val="595959" w:themeColor="text1" w:themeTint="A6"/>
      <w:kern w:val="2"/>
      <w14:ligatures w14:val="standardContextual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4424"/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4424"/>
    <w:rPr>
      <w:rFonts w:eastAsiaTheme="majorEastAsia" w:cstheme="majorBidi"/>
      <w:color w:val="272727" w:themeColor="text1" w:themeTint="D8"/>
      <w:kern w:val="2"/>
      <w14:ligatures w14:val="standardContextual"/>
    </w:rPr>
  </w:style>
  <w:style w:type="paragraph" w:styleId="Title">
    <w:name w:val="Title"/>
    <w:basedOn w:val="Normal"/>
    <w:next w:val="Normal"/>
    <w:link w:val="TitleChar"/>
    <w:uiPriority w:val="10"/>
    <w:qFormat/>
    <w:rsid w:val="0000716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804424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7166"/>
    <w:pPr>
      <w:numPr>
        <w:ilvl w:val="1"/>
      </w:numPr>
      <w:spacing w:after="160"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804424"/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paragraph" w:styleId="Quote">
    <w:name w:val="Quote"/>
    <w:basedOn w:val="Normal"/>
    <w:next w:val="Normal"/>
    <w:link w:val="QuoteChar"/>
    <w:uiPriority w:val="29"/>
    <w:qFormat/>
    <w:rsid w:val="00007166"/>
    <w:pPr>
      <w:spacing w:before="160" w:after="160" w:line="278" w:lineRule="auto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804424"/>
    <w:rPr>
      <w:i/>
      <w:iCs/>
      <w:color w:val="404040" w:themeColor="text1" w:themeTint="BF"/>
      <w:kern w:val="2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80442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716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2F5496" w:themeColor="accent1" w:themeShade="BF"/>
      <w:kern w:val="2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4424"/>
    <w:rPr>
      <w:i/>
      <w:iCs/>
      <w:color w:val="2F5496" w:themeColor="accent1" w:themeShade="BF"/>
      <w:kern w:val="2"/>
      <w14:ligatures w14:val="standardContextual"/>
    </w:rPr>
  </w:style>
  <w:style w:type="character" w:styleId="IntenseReference">
    <w:name w:val="Intense Reference"/>
    <w:basedOn w:val="DefaultParagraphFont"/>
    <w:uiPriority w:val="32"/>
    <w:qFormat/>
    <w:rsid w:val="0080442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s203.q4cdn.com/636242992/files/doc_financials/2025/q4/4Q25-Other-Financial-Disclosures.pdf" TargetMode="External"/><Relationship Id="rId18" Type="http://schemas.openxmlformats.org/officeDocument/2006/relationships/hyperlink" Target="https://clinicaltrials.gov/study/NCT07223814" TargetMode="External"/><Relationship Id="rId26" Type="http://schemas.openxmlformats.org/officeDocument/2006/relationships/hyperlink" Target="https://kuraoncology.com/wp-content/uploads/ASH-2022_Ziftomenib_16-Nov-2022_FINAL.pdf" TargetMode="External"/><Relationship Id="rId3" Type="http://schemas.openxmlformats.org/officeDocument/2006/relationships/customXml" Target="../customXml/item3.xml"/><Relationship Id="rId21" Type="http://schemas.openxmlformats.org/officeDocument/2006/relationships/hyperlink" Target="https://ascopubs.org/doi/10.1200/JCO-25-01694" TargetMode="External"/><Relationship Id="rId34" Type="http://schemas.openxmlformats.org/officeDocument/2006/relationships/hyperlink" Target="https://nam12.safelinks.protection.outlook.com/?url=https%3A%2F%2Furldefense.proofpoint.com%2Fv2%2Furl%3Fu%3Dhttp-3A__go_ciedge_%26d%3DDwMFAg%26c%3DeuGZstcaTDllvimEN8b7jXrwqOf-v5A_CdpgnVfiiMM%26r%3D_6uHq7zjf3tlAUuT5LV64P2it2GKnhwhmDEMHObWqzY%26m%3DwmS1c6fbDPY2sG6kdtM-vAUYXMkX31fdrBDY4aZA3am8otEgqVrn14aMfanMW6zu%26s%3Db3Lntu9NZHClU2G_bV4mQndv0vGuvQ1WxI8gwiqE0gM%26e%3D&amp;data=05%7C02%7Cmaureen.nail%40abbvie.com%7C4b44337630974578d21308ddb29f6b75%7C6f4d03de95514ba1a25bdce6f5ab7ace%7C0%7C0%7C638863120066236676%7CUnknown%7CTWFpbGZsb3d8eyJFbXB0eU1hcGkiOnRydWUsIlYiOiIwLjAuMDAwMCIsIlAiOiJXaW4zMiIsIkFOIjoiTWFpbCIsIldUIjoyfQ%3D%3D%7C0%7C%7C%7C&amp;sdata=3JJGVF07GPCc8EL2BYYo1iWxWnur%2FEXsEbZUlkit9GE%3D&amp;reserved=0" TargetMode="External"/><Relationship Id="rId7" Type="http://schemas.openxmlformats.org/officeDocument/2006/relationships/settings" Target="settings.xml"/><Relationship Id="rId12" Type="http://schemas.openxmlformats.org/officeDocument/2006/relationships/hyperlink" Target="https://s203.q4cdn.com/636242992/files/doc_financials/2025/q4/JNJ-Earnings-Presentation-Q4-2025-Final.pdf" TargetMode="External"/><Relationship Id="rId17" Type="http://schemas.openxmlformats.org/officeDocument/2006/relationships/hyperlink" Target="https://www.clinicaltrials.gov/study/NCT06852222" TargetMode="External"/><Relationship Id="rId25" Type="http://schemas.openxmlformats.org/officeDocument/2006/relationships/hyperlink" Target="https://ascopubs.org/doi/10.1200/JCO-25-01694" TargetMode="External"/><Relationship Id="rId33" Type="http://schemas.openxmlformats.org/officeDocument/2006/relationships/hyperlink" Target="https://nam12.safelinks.protection.outlook.com/?url=https%3A%2F%2Furldefense.proofpoint.com%2Fv2%2Furl%3Fu%3Dhttp-3A__go_ciedge_%26d%3DDwMFAg%26c%3DeuGZstcaTDllvimEN8b7jXrwqOf-v5A_CdpgnVfiiMM%26r%3D_6uHq7zjf3tlAUuT5LV64P2it2GKnhwhmDEMHObWqzY%26m%3DwmS1c6fbDPY2sG6kdtM-vAUYXMkX31fdrBDY4aZA3am8otEgqVrn14aMfanMW6zu%26s%3Db3Lntu9NZHClU2G_bV4mQndv0vGuvQ1WxI8gwiqE0gM%26e%3D&amp;data=05%7C02%7Cmaureen.nail%40abbvie.com%7C4b44337630974578d21308ddb29f6b75%7C6f4d03de95514ba1a25bdce6f5ab7ace%7C0%7C0%7C638863120066226545%7CUnknown%7CTWFpbGZsb3d8eyJFbXB0eU1hcGkiOnRydWUsIlYiOiIwLjAuMDAwMCIsIlAiOiJXaW4zMiIsIkFOIjoiTWFpbCIsIldUIjoyfQ%3D%3D%7C0%7C%7C%7C&amp;sdata=DYVOTBqb9QCrnZgLP8agaavGZ%2BwW9PQNrn4X2UXzodg%3D&amp;reserved=0" TargetMode="External"/><Relationship Id="rId2" Type="http://schemas.openxmlformats.org/officeDocument/2006/relationships/customXml" Target="../customXml/item2.xml"/><Relationship Id="rId16" Type="http://schemas.openxmlformats.org/officeDocument/2006/relationships/hyperlink" Target="https://clinicaltrials.gov/study/NCT04811560" TargetMode="External"/><Relationship Id="rId20" Type="http://schemas.openxmlformats.org/officeDocument/2006/relationships/hyperlink" Target="ttps://cms.syndax.com/wp-content/uploads/2025/04/Arellano_2025-EHA_AUGMENT-101-NPM1m-Ph2_Poster_Final.pdf" TargetMode="External"/><Relationship Id="rId29" Type="http://schemas.openxmlformats.org/officeDocument/2006/relationships/image" Target="media/image2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s203.q4cdn.com/636242992/files/doc_news/Johnson--Johnson-reports-Q4-and-Full-Year-2025-results-2026.pdf" TargetMode="External"/><Relationship Id="rId24" Type="http://schemas.openxmlformats.org/officeDocument/2006/relationships/hyperlink" Target="https://submit.hematology.org/program/presentation/681129" TargetMode="External"/><Relationship Id="rId32" Type="http://schemas.openxmlformats.org/officeDocument/2006/relationships/hyperlink" Target="https://nam12.safelinks.protection.outlook.com/?url=https%3A%2F%2Furldefense.proofpoint.com%2Fv2%2Furl%3Fu%3Dhttp-3A__go_ciedge_%26d%3DDwMFAg%26c%3DeuGZstcaTDllvimEN8b7jXrwqOf-v5A_CdpgnVfiiMM%26r%3D_6uHq7zjf3tlAUuT5LV64P2it2GKnhwhmDEMHObWqzY%26m%3DwmS1c6fbDPY2sG6kdtM-vAUYXMkX31fdrBDY4aZA3am8otEgqVrn14aMfanMW6zu%26s%3Db3Lntu9NZHClU2G_bV4mQndv0vGuvQ1WxI8gwiqE0gM%26e%3D&amp;data=05%7C02%7Cmaureen.nail%40abbvie.com%7C4b44337630974578d21308ddb29f6b75%7C6f4d03de95514ba1a25bdce6f5ab7ace%7C0%7C0%7C638863120066216535%7CUnknown%7CTWFpbGZsb3d8eyJFbXB0eU1hcGkiOnRydWUsIlYiOiIwLjAuMDAwMCIsIlAiOiJXaW4zMiIsIkFOIjoiTWFpbCIsIldUIjoyfQ%3D%3D%7C0%7C%7C%7C&amp;sdata=oy7ciMOhd%2BQRShdIi8Ppl4Txeca3UHcDLyD%2BDhRDqSc%3D&amp;reserved=0" TargetMode="External"/><Relationship Id="rId5" Type="http://schemas.openxmlformats.org/officeDocument/2006/relationships/numbering" Target="numbering.xml"/><Relationship Id="rId15" Type="http://schemas.openxmlformats.org/officeDocument/2006/relationships/hyperlink" Target="https://clinicaltrials.gov/study/NCT04811560?term=cAMeLot-1&amp;rank=1" TargetMode="External"/><Relationship Id="rId23" Type="http://schemas.openxmlformats.org/officeDocument/2006/relationships/hyperlink" Target="https://cms.syndax.com/wp-content/uploads/2025/04/Arellano_2025-EHA_AUGMENT-101-NPM1m-Ph2_Poster_Final.pdf" TargetMode="External"/><Relationship Id="rId28" Type="http://schemas.openxmlformats.org/officeDocument/2006/relationships/hyperlink" Target="https://ash.confex.com/ash/2024/webprogram/Paper207106.html" TargetMode="External"/><Relationship Id="rId36" Type="http://schemas.openxmlformats.org/officeDocument/2006/relationships/theme" Target="theme/theme1.xml"/><Relationship Id="rId10" Type="http://schemas.openxmlformats.org/officeDocument/2006/relationships/hyperlink" Target="https://event.webcasts.com/starthere.jsp?ei=1743812&amp;tp_key=bbe9691c9d" TargetMode="External"/><Relationship Id="rId19" Type="http://schemas.openxmlformats.org/officeDocument/2006/relationships/hyperlink" Target="https://ash.confex.com/ash/2024/webprogram/Paper207106.html" TargetMode="External"/><Relationship Id="rId31" Type="http://schemas.openxmlformats.org/officeDocument/2006/relationships/hyperlink" Target="mailto:richa.p.sharma@abbvie.com" TargetMode="External"/><Relationship Id="rId4" Type="http://schemas.openxmlformats.org/officeDocument/2006/relationships/customXml" Target="../customXml/item4.xml"/><Relationship Id="rId9" Type="http://schemas.openxmlformats.org/officeDocument/2006/relationships/image" Target="media/image1.png"/><Relationship Id="rId14" Type="http://schemas.openxmlformats.org/officeDocument/2006/relationships/hyperlink" Target="https://s203.q4cdn.com/636242992/files/doc_financials/2025/q4/Q4-2025-Infographic.pdf" TargetMode="External"/><Relationship Id="rId22" Type="http://schemas.openxmlformats.org/officeDocument/2006/relationships/hyperlink" Target="https://ash.confex.com/ash/2024/webprogram/Paper207106.html" TargetMode="External"/><Relationship Id="rId27" Type="http://schemas.openxmlformats.org/officeDocument/2006/relationships/hyperlink" Target="https://ash.confex.com/ash/2023/webprogram/Paper172422.html" TargetMode="External"/><Relationship Id="rId30" Type="http://schemas.openxmlformats.org/officeDocument/2006/relationships/hyperlink" Target="mailto:Harjit.Bajwa@abbvie.com" TargetMode="External"/><Relationship Id="rId35" Type="http://schemas.openxmlformats.org/officeDocument/2006/relationships/fontTable" Target="fontTable.xml"/><Relationship Id="rId8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CLL">
  <a:themeElements>
    <a:clrScheme name="Office 2013 - 2022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chemeClr val="accent1"/>
        </a:solidFill>
        <a:ln>
          <a:noFill/>
        </a:ln>
      </a:spPr>
      <a:bodyPr rtlCol="0" anchor="ctr"/>
      <a:lstStyle>
        <a:defPPr algn="ctr">
          <a:defRPr/>
        </a:defPPr>
      </a:lstStyle>
      <a:style>
        <a:lnRef idx="2">
          <a:schemeClr val="accent1">
            <a:shade val="50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  <a:txDef>
      <a:spPr>
        <a:noFill/>
      </a:spPr>
      <a:bodyPr wrap="square" lIns="0" tIns="0" rIns="0" bIns="0" rtlCol="0">
        <a:spAutoFit/>
      </a:bodyPr>
      <a:lstStyle>
        <a:defPPr>
          <a:defRPr dirty="0" err="1" smtClean="0"/>
        </a:defPPr>
      </a:lstStyle>
    </a:txDef>
  </a:objectDefaults>
  <a:extraClrSchemeLst/>
  <a:extLst>
    <a:ext uri="{05A4C25C-085E-4340-85A3-A5531E510DB2}">
      <thm15:themeFamily xmlns:thm15="http://schemas.microsoft.com/office/thememl/2012/main" name="CLL" id="{B50B7C8D-6D02-3847-A3B5-E3880DB8B4A6}" vid="{9FDBDEF5-9068-6A4A-B1E0-CC7C5BD833EC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75f0410d-776c-4ead-a371-a12a491d997a">
      <Terms xmlns="http://schemas.microsoft.com/office/infopath/2007/PartnerControls"/>
    </lcf76f155ced4ddcb4097134ff3c332f>
    <TaxCatchAll xmlns="043e1017-c5a4-4201-a35d-9d1168f65886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444E09C19CEEA4994C41AEDF0A9F81E" ma:contentTypeVersion="19" ma:contentTypeDescription="Create a new document." ma:contentTypeScope="" ma:versionID="e53698274d241fe3222b0935d26ba6b2">
  <xsd:schema xmlns:xsd="http://www.w3.org/2001/XMLSchema" xmlns:xs="http://www.w3.org/2001/XMLSchema" xmlns:p="http://schemas.microsoft.com/office/2006/metadata/properties" xmlns:ns2="1e3b51ad-8b26-4643-8436-07947209bc12" xmlns:ns3="75f0410d-776c-4ead-a371-a12a491d997a" xmlns:ns4="043e1017-c5a4-4201-a35d-9d1168f65886" targetNamespace="http://schemas.microsoft.com/office/2006/metadata/properties" ma:root="true" ma:fieldsID="ce20e610969feaef6217c8d204961e8e" ns2:_="" ns3:_="" ns4:_="">
    <xsd:import namespace="1e3b51ad-8b26-4643-8436-07947209bc12"/>
    <xsd:import namespace="75f0410d-776c-4ead-a371-a12a491d997a"/>
    <xsd:import namespace="043e1017-c5a4-4201-a35d-9d1168f65886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  <xsd:element ref="ns3:MediaServiceLocation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MediaServiceAutoKeyPoints" minOccurs="0"/>
                <xsd:element ref="ns3:MediaServiceKeyPoints" minOccurs="0"/>
                <xsd:element ref="ns3:lcf76f155ced4ddcb4097134ff3c332f" minOccurs="0"/>
                <xsd:element ref="ns4:TaxCatchAll" minOccurs="0"/>
                <xsd:element ref="ns3:MediaServiceObjectDetectorVersions" minOccurs="0"/>
                <xsd:element ref="ns3:MediaServiceSearchProperties" minOccurs="0"/>
                <xsd:element ref="ns3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e3b51ad-8b26-4643-8436-07947209bc12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5f0410d-776c-4ead-a371-a12a491d997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Location" ma:index="14" nillable="true" ma:displayName="Location" ma:internalName="MediaServiceLocation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MediaServiceAutoKeyPoints" ma:index="19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0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f53c2da0-965e-4c49-9e20-3f755483406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6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43e1017-c5a4-4201-a35d-9d1168f65886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bc7c595e-ca5f-4628-962c-e0ea0746b900}" ma:internalName="TaxCatchAll" ma:showField="CatchAllData" ma:web="043e1017-c5a4-4201-a35d-9d1168f6588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EEB76679-3417-4632-93E5-E2D722DFBC2A}">
  <ds:schemaRefs>
    <ds:schemaRef ds:uri="http://schemas.microsoft.com/office/2006/metadata/properties"/>
    <ds:schemaRef ds:uri="http://schemas.microsoft.com/office/infopath/2007/PartnerControls"/>
    <ds:schemaRef ds:uri="75f0410d-776c-4ead-a371-a12a491d997a"/>
    <ds:schemaRef ds:uri="043e1017-c5a4-4201-a35d-9d1168f65886"/>
  </ds:schemaRefs>
</ds:datastoreItem>
</file>

<file path=customXml/itemProps2.xml><?xml version="1.0" encoding="utf-8"?>
<ds:datastoreItem xmlns:ds="http://schemas.openxmlformats.org/officeDocument/2006/customXml" ds:itemID="{6418B181-489D-42B2-A6D9-6235D7B974C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F5D9F43-703C-4CD7-B621-AA27F4CB68A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e3b51ad-8b26-4643-8436-07947209bc12"/>
    <ds:schemaRef ds:uri="75f0410d-776c-4ead-a371-a12a491d997a"/>
    <ds:schemaRef ds:uri="043e1017-c5a4-4201-a35d-9d1168f6588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D95CA901-158A-4C21-8460-C127571BCA4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1376</Words>
  <Characters>7435</Characters>
  <Application>Microsoft Office Word</Application>
  <DocSecurity>0</DocSecurity>
  <Lines>309</Lines>
  <Paragraphs>195</Paragraphs>
  <ScaleCrop>false</ScaleCrop>
  <Company/>
  <LinksUpToDate>false</LinksUpToDate>
  <CharactersWithSpaces>8616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Monica Saldana</dc:creator>
  <cp:keywords/>
  <dc:description/>
  <cp:lastModifiedBy>Sharma, Richa P</cp:lastModifiedBy>
  <cp:revision>696</cp:revision>
  <dcterms:created xsi:type="dcterms:W3CDTF">2026-01-08T13:29:00Z</dcterms:created>
  <dcterms:modified xsi:type="dcterms:W3CDTF">2026-04-09T14:02:00Z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0x0101005444E09C19CEEA4994C41AEDF0A9F81E</vt:lpwstr>
  </property>
  <property fmtid="{D5CDD505-2E9C-101B-9397-08002B2CF9AE}" pid="3" name="MediaServiceImageTags">
    <vt:lpwstr/>
  </property>
  <property fmtid="{D5CDD505-2E9C-101B-9397-08002B2CF9AE}" pid="4" name="GrammarlyDocumentId">
    <vt:lpwstr>ff92b93e-cba3-4995-8121-27e354a678fa</vt:lpwstr>
  </property>
</Properties>
</file>