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0"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510"/>
      </w:tblGrid>
      <w:tr w:rsidR="002773BD" w:rsidRPr="003A4E1A" w14:paraId="1B75E729" w14:textId="77777777" w:rsidTr="1ECFDDF7">
        <w:trPr>
          <w:trHeight w:val="1296"/>
        </w:trPr>
        <w:tc>
          <w:tcPr>
            <w:tcW w:w="9510" w:type="dxa"/>
            <w:tcMar>
              <w:top w:w="0" w:type="dxa"/>
              <w:left w:w="108" w:type="dxa"/>
              <w:bottom w:w="0" w:type="dxa"/>
              <w:right w:w="108" w:type="dxa"/>
            </w:tcMar>
            <w:hideMark/>
          </w:tcPr>
          <w:p w14:paraId="4769DA55" w14:textId="7842ABA8" w:rsidR="002773BD" w:rsidRPr="003F6B34" w:rsidRDefault="002773BD" w:rsidP="69FAB384">
            <w:pPr>
              <w:rPr>
                <w:rFonts w:ascii="Calibri" w:eastAsia="Calibri" w:hAnsi="Calibri" w:cs="Calibri"/>
                <w:b/>
                <w:bCs/>
                <w:color w:val="015671"/>
                <w:sz w:val="8"/>
                <w:szCs w:val="8"/>
              </w:rPr>
            </w:pPr>
            <w:bookmarkStart w:id="0" w:name="_Hlk125641446"/>
          </w:p>
          <w:p w14:paraId="42E9B948" w14:textId="5F0E64BD" w:rsidR="002773BD" w:rsidRPr="003A4E1A" w:rsidRDefault="25FE9F1B" w:rsidP="69FAB384">
            <w:pPr>
              <w:rPr>
                <w:rFonts w:ascii="Calibri" w:eastAsia="Calibri" w:hAnsi="Calibri" w:cs="Calibri"/>
              </w:rPr>
            </w:pPr>
            <w:r>
              <w:rPr>
                <w:noProof/>
              </w:rPr>
              <w:drawing>
                <wp:inline distT="0" distB="0" distL="0" distR="0" wp14:anchorId="38FA5DEB" wp14:editId="476C7C1B">
                  <wp:extent cx="5886450" cy="1038225"/>
                  <wp:effectExtent l="0" t="0" r="0" b="0"/>
                  <wp:docPr id="861230066" name="Picture 861230066">
                    <a:extLst xmlns:a="http://schemas.openxmlformats.org/drawingml/2006/main">
                      <a:ext uri="{FF2B5EF4-FFF2-40B4-BE49-F238E27FC236}">
                        <a16:creationId xmlns:a16="http://schemas.microsoft.com/office/drawing/2014/main" id="{B8ADBA2A-E3A8-41AA-8BF8-CB48472ABF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pic:spPr>
                      </pic:pic>
                    </a:graphicData>
                  </a:graphic>
                </wp:inline>
              </w:drawing>
            </w:r>
          </w:p>
        </w:tc>
      </w:tr>
      <w:tr w:rsidR="0016516A" w:rsidRPr="003A4E1A" w14:paraId="7A7137E7" w14:textId="77777777" w:rsidTr="1ECFDDF7">
        <w:trPr>
          <w:trHeight w:val="495"/>
        </w:trPr>
        <w:tc>
          <w:tcPr>
            <w:tcW w:w="9510" w:type="dxa"/>
            <w:tcMar>
              <w:top w:w="0" w:type="dxa"/>
              <w:left w:w="108" w:type="dxa"/>
              <w:bottom w:w="0" w:type="dxa"/>
              <w:right w:w="108" w:type="dxa"/>
            </w:tcMar>
          </w:tcPr>
          <w:p w14:paraId="44A148C3" w14:textId="4EC08918" w:rsidR="00F9389B" w:rsidRPr="009C1B24" w:rsidRDefault="00F9389B" w:rsidP="69FAB384">
            <w:pPr>
              <w:ind w:right="630"/>
              <w:rPr>
                <w:rFonts w:ascii="Aptos" w:eastAsia="Calibri" w:hAnsi="Aptos" w:cs="Calibri"/>
                <w:i/>
                <w:color w:val="0563C1" w:themeColor="hyperlink"/>
                <w:sz w:val="20"/>
                <w:szCs w:val="20"/>
                <w:u w:val="single"/>
                <w:lang w:val="en-IN"/>
              </w:rPr>
            </w:pPr>
          </w:p>
        </w:tc>
      </w:tr>
      <w:tr w:rsidR="002773BD" w:rsidRPr="003A4E1A" w14:paraId="31CD5D6D" w14:textId="77777777" w:rsidTr="1ECFDDF7">
        <w:trPr>
          <w:trHeight w:val="144"/>
        </w:trPr>
        <w:tc>
          <w:tcPr>
            <w:tcW w:w="9510" w:type="dxa"/>
            <w:tcMar>
              <w:top w:w="0" w:type="dxa"/>
              <w:left w:w="108" w:type="dxa"/>
              <w:bottom w:w="0" w:type="dxa"/>
              <w:right w:w="108" w:type="dxa"/>
            </w:tcMar>
            <w:vAlign w:val="bottom"/>
          </w:tcPr>
          <w:tbl>
            <w:tblPr>
              <w:tblW w:w="0" w:type="auto"/>
              <w:tblCellMar>
                <w:left w:w="0" w:type="dxa"/>
                <w:right w:w="0" w:type="dxa"/>
              </w:tblCellMar>
              <w:tblLook w:val="04A0" w:firstRow="1" w:lastRow="0" w:firstColumn="1" w:lastColumn="0" w:noHBand="0" w:noVBand="1"/>
            </w:tblPr>
            <w:tblGrid>
              <w:gridCol w:w="4361"/>
              <w:gridCol w:w="4553"/>
              <w:gridCol w:w="380"/>
            </w:tblGrid>
            <w:tr w:rsidR="007A4084" w14:paraId="7A174E09" w14:textId="77777777" w:rsidTr="1ECFDDF7">
              <w:trPr>
                <w:trHeight w:val="720"/>
              </w:trPr>
              <w:tc>
                <w:tcPr>
                  <w:tcW w:w="9294" w:type="dxa"/>
                  <w:gridSpan w:val="3"/>
                  <w:tcBorders>
                    <w:top w:val="nil"/>
                    <w:left w:val="nil"/>
                    <w:bottom w:val="single" w:sz="12" w:space="0" w:color="071D49"/>
                    <w:right w:val="nil"/>
                  </w:tcBorders>
                </w:tcPr>
                <w:p w14:paraId="239A861A" w14:textId="3016D5AD" w:rsidR="007A4084" w:rsidRPr="009C1B24" w:rsidRDefault="00BD7BAD" w:rsidP="004E0D2F">
                  <w:pPr>
                    <w:jc w:val="center"/>
                    <w:rPr>
                      <w:rFonts w:ascii="Aptos" w:eastAsia="Calibri" w:hAnsi="Aptos" w:cs="Calibri"/>
                      <w:b/>
                      <w:lang w:val="en-GB" w:eastAsia="ja-JP"/>
                    </w:rPr>
                  </w:pPr>
                  <w:bookmarkStart w:id="1" w:name="_MailOriginal"/>
                  <w:bookmarkStart w:id="2" w:name="_Hlk96516995"/>
                  <w:r w:rsidRPr="00BD7BAD">
                    <w:rPr>
                      <w:rFonts w:ascii="Aptos" w:eastAsia="Calibri" w:hAnsi="Aptos" w:cs="Calibri"/>
                      <w:b/>
                      <w:color w:val="002060"/>
                      <w:sz w:val="32"/>
                      <w:szCs w:val="32"/>
                      <w:lang w:val="en-GB" w:eastAsia="ja-JP"/>
                    </w:rPr>
                    <w:t xml:space="preserve">JNJ </w:t>
                  </w:r>
                  <w:r>
                    <w:rPr>
                      <w:rFonts w:ascii="Aptos" w:eastAsia="Calibri" w:hAnsi="Aptos" w:cs="Calibri"/>
                      <w:b/>
                      <w:color w:val="002060"/>
                      <w:sz w:val="32"/>
                      <w:szCs w:val="32"/>
                      <w:lang w:val="en-GB" w:eastAsia="ja-JP"/>
                    </w:rPr>
                    <w:t xml:space="preserve">terminates </w:t>
                  </w:r>
                  <w:r w:rsidRPr="00BD7BAD">
                    <w:rPr>
                      <w:rFonts w:ascii="Aptos" w:eastAsia="Calibri" w:hAnsi="Aptos" w:cs="Calibri"/>
                      <w:b/>
                      <w:color w:val="002060"/>
                      <w:sz w:val="32"/>
                      <w:szCs w:val="32"/>
                      <w:lang w:val="en-GB" w:eastAsia="ja-JP"/>
                    </w:rPr>
                    <w:t xml:space="preserve">Phase 2b </w:t>
                  </w:r>
                  <w:r w:rsidR="00E40250">
                    <w:rPr>
                      <w:rFonts w:ascii="Aptos" w:eastAsia="Calibri" w:hAnsi="Aptos" w:cs="Calibri"/>
                      <w:b/>
                      <w:color w:val="002060"/>
                      <w:sz w:val="32"/>
                      <w:szCs w:val="32"/>
                      <w:lang w:val="en-GB" w:eastAsia="ja-JP"/>
                    </w:rPr>
                    <w:t>P</w:t>
                  </w:r>
                  <w:r w:rsidR="00E40250" w:rsidRPr="00BD7BAD">
                    <w:rPr>
                      <w:rFonts w:ascii="Aptos" w:eastAsia="Calibri" w:hAnsi="Aptos" w:cs="Calibri"/>
                      <w:b/>
                      <w:color w:val="002060"/>
                      <w:sz w:val="32"/>
                      <w:szCs w:val="32"/>
                      <w:lang w:val="en-GB" w:eastAsia="ja-JP"/>
                    </w:rPr>
                    <w:t>roof</w:t>
                  </w:r>
                  <w:r w:rsidRPr="00BD7BAD">
                    <w:rPr>
                      <w:rFonts w:ascii="Aptos" w:eastAsia="Calibri" w:hAnsi="Aptos" w:cs="Calibri"/>
                      <w:b/>
                      <w:color w:val="002060"/>
                      <w:sz w:val="32"/>
                      <w:szCs w:val="32"/>
                      <w:lang w:val="en-GB" w:eastAsia="ja-JP"/>
                    </w:rPr>
                    <w:t>-of-</w:t>
                  </w:r>
                  <w:r w:rsidR="00E40250">
                    <w:rPr>
                      <w:rFonts w:ascii="Aptos" w:eastAsia="Calibri" w:hAnsi="Aptos" w:cs="Calibri"/>
                      <w:b/>
                      <w:color w:val="002060"/>
                      <w:sz w:val="32"/>
                      <w:szCs w:val="32"/>
                      <w:lang w:val="en-GB" w:eastAsia="ja-JP"/>
                    </w:rPr>
                    <w:t>C</w:t>
                  </w:r>
                  <w:r w:rsidR="00E40250" w:rsidRPr="00BD7BAD">
                    <w:rPr>
                      <w:rFonts w:ascii="Aptos" w:eastAsia="Calibri" w:hAnsi="Aptos" w:cs="Calibri"/>
                      <w:b/>
                      <w:color w:val="002060"/>
                      <w:sz w:val="32"/>
                      <w:szCs w:val="32"/>
                      <w:lang w:val="en-GB" w:eastAsia="ja-JP"/>
                    </w:rPr>
                    <w:t xml:space="preserve">oncept </w:t>
                  </w:r>
                  <w:r w:rsidRPr="00BD7BAD">
                    <w:rPr>
                      <w:rFonts w:ascii="Aptos" w:eastAsia="Calibri" w:hAnsi="Aptos" w:cs="Calibri"/>
                      <w:b/>
                      <w:color w:val="002060"/>
                      <w:sz w:val="32"/>
                      <w:szCs w:val="32"/>
                      <w:lang w:val="en-GB" w:eastAsia="ja-JP"/>
                    </w:rPr>
                    <w:t>DUPLEX-AD study of JNJ-5939</w:t>
                  </w:r>
                  <w:r>
                    <w:rPr>
                      <w:rFonts w:ascii="Aptos" w:eastAsia="Calibri" w:hAnsi="Aptos" w:cs="Calibri"/>
                      <w:b/>
                      <w:color w:val="002060"/>
                      <w:sz w:val="32"/>
                      <w:szCs w:val="32"/>
                      <w:lang w:val="en-GB" w:eastAsia="ja-JP"/>
                    </w:rPr>
                    <w:t xml:space="preserve"> in moderate-to-severe AD</w:t>
                  </w:r>
                </w:p>
              </w:tc>
            </w:tr>
            <w:tr w:rsidR="007A4084" w14:paraId="6CEB7BB1" w14:textId="77777777" w:rsidTr="1ECFDDF7">
              <w:trPr>
                <w:gridAfter w:val="1"/>
                <w:wAfter w:w="396" w:type="dxa"/>
                <w:trHeight w:val="510"/>
              </w:trPr>
              <w:tc>
                <w:tcPr>
                  <w:tcW w:w="4546" w:type="dxa"/>
                  <w:tcBorders>
                    <w:top w:val="single" w:sz="12" w:space="0" w:color="071D49"/>
                    <w:left w:val="nil"/>
                    <w:bottom w:val="single" w:sz="12" w:space="0" w:color="071D49"/>
                    <w:right w:val="nil"/>
                  </w:tcBorders>
                  <w:vAlign w:val="center"/>
                  <w:hideMark/>
                </w:tcPr>
                <w:p w14:paraId="2A80FB16" w14:textId="6C41CE34" w:rsidR="000E3234" w:rsidRPr="004A309C" w:rsidRDefault="007A4084" w:rsidP="000E3234">
                  <w:pPr>
                    <w:jc w:val="center"/>
                    <w:rPr>
                      <w:rFonts w:ascii="Aptos" w:eastAsia="Calibri" w:hAnsi="Aptos" w:cs="Calibri"/>
                      <w:sz w:val="16"/>
                      <w:szCs w:val="16"/>
                      <w:lang w:val="it-IT"/>
                    </w:rPr>
                  </w:pPr>
                  <w:r w:rsidRPr="004A309C">
                    <w:rPr>
                      <w:rFonts w:ascii="Aptos" w:eastAsia="Calibri" w:hAnsi="Aptos" w:cs="Calibri"/>
                      <w:b/>
                      <w:sz w:val="16"/>
                      <w:szCs w:val="16"/>
                      <w:lang w:val="it-IT"/>
                    </w:rPr>
                    <w:t>Company:</w:t>
                  </w:r>
                  <w:r w:rsidRPr="004A309C">
                    <w:rPr>
                      <w:rFonts w:ascii="Aptos" w:eastAsia="Calibri" w:hAnsi="Aptos" w:cs="Calibri"/>
                      <w:sz w:val="16"/>
                      <w:szCs w:val="16"/>
                      <w:lang w:val="it-IT"/>
                    </w:rPr>
                    <w:t xml:space="preserve"> </w:t>
                  </w:r>
                  <w:r w:rsidR="00BD7BAD" w:rsidRPr="004A309C">
                    <w:rPr>
                      <w:rFonts w:ascii="Aptos" w:eastAsia="Calibri" w:hAnsi="Aptos" w:cs="Calibri"/>
                      <w:sz w:val="16"/>
                      <w:szCs w:val="16"/>
                      <w:lang w:val="it-IT"/>
                    </w:rPr>
                    <w:t>J</w:t>
                  </w:r>
                  <w:r w:rsidR="00D27FFE" w:rsidRPr="004A309C">
                    <w:rPr>
                      <w:rFonts w:ascii="Aptos" w:eastAsia="Calibri" w:hAnsi="Aptos" w:cs="Calibri"/>
                      <w:sz w:val="16"/>
                      <w:szCs w:val="16"/>
                      <w:lang w:val="it-IT"/>
                    </w:rPr>
                    <w:t>NJ</w:t>
                  </w:r>
                </w:p>
                <w:p w14:paraId="53ACC3DC" w14:textId="621D32FB" w:rsidR="007A4084" w:rsidRPr="004A309C" w:rsidRDefault="007A4084" w:rsidP="69FAB384">
                  <w:pPr>
                    <w:jc w:val="center"/>
                    <w:rPr>
                      <w:rFonts w:ascii="Aptos" w:eastAsia="Calibri" w:hAnsi="Aptos" w:cs="Calibri"/>
                      <w:b/>
                      <w:sz w:val="16"/>
                      <w:szCs w:val="16"/>
                      <w:lang w:val="it-IT"/>
                    </w:rPr>
                  </w:pPr>
                  <w:r w:rsidRPr="004A309C">
                    <w:rPr>
                      <w:rFonts w:ascii="Aptos" w:eastAsia="Calibri" w:hAnsi="Aptos" w:cs="Calibri"/>
                      <w:b/>
                      <w:sz w:val="16"/>
                      <w:szCs w:val="16"/>
                      <w:lang w:val="it-IT"/>
                    </w:rPr>
                    <w:t>Drug:</w:t>
                  </w:r>
                  <w:r w:rsidRPr="004A309C">
                    <w:rPr>
                      <w:rFonts w:ascii="Aptos" w:eastAsia="Calibri" w:hAnsi="Aptos" w:cs="Calibri"/>
                      <w:sz w:val="16"/>
                      <w:szCs w:val="16"/>
                      <w:lang w:val="it-IT"/>
                    </w:rPr>
                    <w:t xml:space="preserve"> </w:t>
                  </w:r>
                  <w:r w:rsidR="00BD7BAD" w:rsidRPr="004A309C">
                    <w:rPr>
                      <w:rFonts w:ascii="Aptos" w:eastAsia="Calibri" w:hAnsi="Aptos" w:cs="Calibri"/>
                      <w:sz w:val="16"/>
                      <w:szCs w:val="16"/>
                      <w:lang w:val="it-IT"/>
                    </w:rPr>
                    <w:t>JNJ-5939</w:t>
                  </w:r>
                  <w:r w:rsidR="00993E56" w:rsidRPr="004A309C">
                    <w:rPr>
                      <w:rFonts w:ascii="Aptos" w:eastAsia="Calibri" w:hAnsi="Aptos" w:cs="Calibri"/>
                      <w:sz w:val="16"/>
                      <w:szCs w:val="16"/>
                      <w:lang w:val="it-IT"/>
                    </w:rPr>
                    <w:t xml:space="preserve"> (</w:t>
                  </w:r>
                  <w:r w:rsidR="001F4C97" w:rsidRPr="004A309C">
                    <w:rPr>
                      <w:rFonts w:ascii="Aptos" w:eastAsia="Calibri" w:hAnsi="Aptos" w:cs="Calibri"/>
                      <w:sz w:val="16"/>
                      <w:szCs w:val="16"/>
                      <w:lang w:val="it-IT"/>
                    </w:rPr>
                    <w:t>NM26,</w:t>
                  </w:r>
                  <w:r w:rsidR="00D27FFE" w:rsidRPr="004A309C">
                    <w:rPr>
                      <w:rFonts w:ascii="Aptos" w:eastAsia="Calibri" w:hAnsi="Aptos" w:cs="Calibri"/>
                      <w:sz w:val="16"/>
                      <w:szCs w:val="16"/>
                      <w:lang w:val="it-IT"/>
                    </w:rPr>
                    <w:t xml:space="preserve"> SC</w:t>
                  </w:r>
                  <w:r w:rsidR="00993E56" w:rsidRPr="004A309C">
                    <w:rPr>
                      <w:rFonts w:ascii="Aptos" w:eastAsia="Calibri" w:hAnsi="Aptos" w:cs="Calibri"/>
                      <w:sz w:val="16"/>
                      <w:szCs w:val="16"/>
                      <w:lang w:val="it-IT"/>
                    </w:rPr>
                    <w:t xml:space="preserve"> </w:t>
                  </w:r>
                  <w:r w:rsidR="00072107" w:rsidRPr="004A309C">
                    <w:rPr>
                      <w:rFonts w:ascii="Aptos" w:eastAsia="Calibri" w:hAnsi="Aptos" w:cs="Calibri"/>
                      <w:sz w:val="16"/>
                      <w:szCs w:val="16"/>
                      <w:lang w:val="it-IT"/>
                    </w:rPr>
                    <w:t>IL-4R</w:t>
                  </w:r>
                  <w:r w:rsidR="00072107" w:rsidRPr="00072107">
                    <w:rPr>
                      <w:rFonts w:ascii="Aptos" w:eastAsia="Calibri" w:hAnsi="Aptos" w:cs="Calibri"/>
                      <w:sz w:val="16"/>
                      <w:szCs w:val="16"/>
                    </w:rPr>
                    <w:t>α</w:t>
                  </w:r>
                  <w:r w:rsidR="005E7FEA" w:rsidRPr="004A309C">
                    <w:rPr>
                      <w:rFonts w:ascii="Aptos" w:eastAsia="Calibri" w:hAnsi="Aptos" w:cs="Calibri"/>
                      <w:sz w:val="16"/>
                      <w:szCs w:val="16"/>
                      <w:lang w:val="it-IT"/>
                    </w:rPr>
                    <w:t xml:space="preserve"> x </w:t>
                  </w:r>
                  <w:r w:rsidR="00072107" w:rsidRPr="004A309C">
                    <w:rPr>
                      <w:rFonts w:ascii="Aptos" w:eastAsia="Calibri" w:hAnsi="Aptos" w:cs="Calibri"/>
                      <w:sz w:val="16"/>
                      <w:szCs w:val="16"/>
                      <w:lang w:val="it-IT"/>
                    </w:rPr>
                    <w:t xml:space="preserve">IL-31 </w:t>
                  </w:r>
                  <w:r w:rsidR="005E7FEA" w:rsidRPr="004A309C">
                    <w:rPr>
                      <w:rFonts w:ascii="Aptos" w:eastAsia="Calibri" w:hAnsi="Aptos" w:cs="Calibri"/>
                      <w:sz w:val="16"/>
                      <w:szCs w:val="16"/>
                      <w:lang w:val="it-IT"/>
                    </w:rPr>
                    <w:t>BsAb</w:t>
                  </w:r>
                  <w:r w:rsidR="00993E56" w:rsidRPr="004A309C">
                    <w:rPr>
                      <w:rFonts w:ascii="Aptos" w:eastAsia="Calibri" w:hAnsi="Aptos" w:cs="Calibri"/>
                      <w:sz w:val="16"/>
                      <w:szCs w:val="16"/>
                      <w:lang w:val="it-IT"/>
                    </w:rPr>
                    <w:t>)</w:t>
                  </w:r>
                </w:p>
              </w:tc>
              <w:tc>
                <w:tcPr>
                  <w:tcW w:w="4748"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438B3965" w:rsidR="007A4084" w:rsidRPr="009C1B24" w:rsidRDefault="007A4084" w:rsidP="69FAB384">
                  <w:pPr>
                    <w:jc w:val="center"/>
                    <w:rPr>
                      <w:rFonts w:ascii="Aptos" w:eastAsia="Calibri" w:hAnsi="Aptos" w:cs="Calibri"/>
                      <w:sz w:val="16"/>
                      <w:szCs w:val="16"/>
                    </w:rPr>
                  </w:pPr>
                  <w:r w:rsidRPr="1ECFDDF7">
                    <w:rPr>
                      <w:rFonts w:ascii="Aptos" w:eastAsia="Calibri" w:hAnsi="Aptos" w:cs="Calibri"/>
                      <w:b/>
                      <w:bCs/>
                      <w:sz w:val="16"/>
                      <w:szCs w:val="16"/>
                    </w:rPr>
                    <w:t>Date:</w:t>
                  </w:r>
                  <w:r w:rsidRPr="1ECFDDF7">
                    <w:rPr>
                      <w:rFonts w:ascii="Aptos" w:eastAsia="Calibri" w:hAnsi="Aptos" w:cs="Calibri"/>
                      <w:sz w:val="16"/>
                      <w:szCs w:val="16"/>
                    </w:rPr>
                    <w:t xml:space="preserve"> </w:t>
                  </w:r>
                  <w:r w:rsidR="00B31664">
                    <w:rPr>
                      <w:rFonts w:ascii="Aptos" w:eastAsia="Calibri" w:hAnsi="Aptos" w:cs="Calibri"/>
                      <w:sz w:val="16"/>
                      <w:szCs w:val="16"/>
                    </w:rPr>
                    <w:t>December 26</w:t>
                  </w:r>
                  <w:r w:rsidR="00B31664" w:rsidRPr="00B31664">
                    <w:rPr>
                      <w:rFonts w:ascii="Aptos" w:eastAsia="Calibri" w:hAnsi="Aptos" w:cs="Calibri"/>
                      <w:sz w:val="16"/>
                      <w:szCs w:val="16"/>
                      <w:vertAlign w:val="superscript"/>
                    </w:rPr>
                    <w:t>th</w:t>
                  </w:r>
                  <w:r w:rsidR="00B31664">
                    <w:rPr>
                      <w:rFonts w:ascii="Aptos" w:eastAsia="Calibri" w:hAnsi="Aptos" w:cs="Calibri"/>
                      <w:sz w:val="16"/>
                      <w:szCs w:val="16"/>
                    </w:rPr>
                    <w:t>, 2025</w:t>
                  </w:r>
                </w:p>
                <w:p w14:paraId="02575F31" w14:textId="0B6CF2FF" w:rsidR="007A4084" w:rsidRPr="009C1B24" w:rsidRDefault="007A4084" w:rsidP="69FAB384">
                  <w:pPr>
                    <w:jc w:val="center"/>
                    <w:rPr>
                      <w:rFonts w:ascii="Aptos" w:eastAsia="Calibri" w:hAnsi="Aptos" w:cs="Calibri"/>
                      <w:sz w:val="16"/>
                      <w:szCs w:val="16"/>
                    </w:rPr>
                  </w:pPr>
                  <w:r w:rsidRPr="009C1B24">
                    <w:rPr>
                      <w:rFonts w:ascii="Aptos" w:eastAsia="Calibri" w:hAnsi="Aptos" w:cs="Calibri"/>
                      <w:b/>
                      <w:sz w:val="16"/>
                      <w:szCs w:val="16"/>
                    </w:rPr>
                    <w:t>Source(s):</w:t>
                  </w:r>
                  <w:r w:rsidRPr="009C1B24">
                    <w:rPr>
                      <w:rFonts w:ascii="Aptos" w:eastAsia="Calibri" w:hAnsi="Aptos" w:cs="Calibri"/>
                      <w:sz w:val="16"/>
                      <w:szCs w:val="16"/>
                    </w:rPr>
                    <w:t xml:space="preserve"> </w:t>
                  </w:r>
                  <w:hyperlink r:id="rId9" w:history="1">
                    <w:r w:rsidR="00B27BB4">
                      <w:rPr>
                        <w:rStyle w:val="Hyperlink"/>
                        <w:rFonts w:ascii="Aptos" w:eastAsia="Calibri" w:hAnsi="Aptos" w:cs="Calibri"/>
                        <w:sz w:val="16"/>
                        <w:szCs w:val="16"/>
                      </w:rPr>
                      <w:t>J</w:t>
                    </w:r>
                    <w:r w:rsidR="00D27FFE">
                      <w:rPr>
                        <w:rStyle w:val="Hyperlink"/>
                        <w:rFonts w:ascii="Aptos" w:eastAsia="Calibri" w:hAnsi="Aptos" w:cs="Calibri"/>
                        <w:sz w:val="16"/>
                        <w:szCs w:val="16"/>
                      </w:rPr>
                      <w:t>N</w:t>
                    </w:r>
                    <w:r w:rsidR="00B27BB4">
                      <w:rPr>
                        <w:rStyle w:val="Hyperlink"/>
                        <w:rFonts w:ascii="Aptos" w:eastAsia="Calibri" w:hAnsi="Aptos" w:cs="Calibri"/>
                        <w:sz w:val="16"/>
                        <w:szCs w:val="16"/>
                      </w:rPr>
                      <w:t xml:space="preserve">J </w:t>
                    </w:r>
                    <w:r w:rsidR="009D20B9">
                      <w:rPr>
                        <w:rStyle w:val="Hyperlink"/>
                        <w:rFonts w:ascii="Aptos" w:eastAsia="Calibri" w:hAnsi="Aptos" w:cs="Calibri"/>
                        <w:sz w:val="16"/>
                        <w:szCs w:val="16"/>
                      </w:rPr>
                      <w:t>p</w:t>
                    </w:r>
                    <w:r w:rsidR="0024547C" w:rsidRPr="0024547C">
                      <w:rPr>
                        <w:rStyle w:val="Hyperlink"/>
                        <w:rFonts w:ascii="Aptos" w:eastAsia="Calibri" w:hAnsi="Aptos" w:cs="Calibri"/>
                        <w:sz w:val="16"/>
                        <w:szCs w:val="16"/>
                      </w:rPr>
                      <w:t xml:space="preserve">ress </w:t>
                    </w:r>
                    <w:r w:rsidR="009D20B9">
                      <w:rPr>
                        <w:rStyle w:val="Hyperlink"/>
                        <w:rFonts w:ascii="Aptos" w:eastAsia="Calibri" w:hAnsi="Aptos" w:cs="Calibri"/>
                        <w:sz w:val="16"/>
                        <w:szCs w:val="16"/>
                      </w:rPr>
                      <w:t>r</w:t>
                    </w:r>
                    <w:r w:rsidR="0024547C" w:rsidRPr="0024547C">
                      <w:rPr>
                        <w:rStyle w:val="Hyperlink"/>
                        <w:rFonts w:ascii="Aptos" w:eastAsia="Calibri" w:hAnsi="Aptos" w:cs="Calibri"/>
                        <w:sz w:val="16"/>
                        <w:szCs w:val="16"/>
                      </w:rPr>
                      <w:t>elease</w:t>
                    </w:r>
                  </w:hyperlink>
                </w:p>
              </w:tc>
            </w:tr>
            <w:tr w:rsidR="007A4084" w14:paraId="0AB49604" w14:textId="77777777" w:rsidTr="00072107">
              <w:trPr>
                <w:trHeight w:val="720"/>
              </w:trPr>
              <w:tc>
                <w:tcPr>
                  <w:tcW w:w="9294" w:type="dxa"/>
                  <w:gridSpan w:val="3"/>
                  <w:tcBorders>
                    <w:top w:val="single" w:sz="12" w:space="0" w:color="071D49"/>
                    <w:bottom w:val="single" w:sz="12" w:space="0" w:color="071D49"/>
                  </w:tcBorders>
                </w:tcPr>
                <w:p w14:paraId="11E06848" w14:textId="77777777" w:rsidR="00CD02FE" w:rsidRPr="009C1B24" w:rsidRDefault="00CD02FE" w:rsidP="69FAB384">
                  <w:pPr>
                    <w:rPr>
                      <w:rFonts w:ascii="Aptos" w:eastAsia="Calibri" w:hAnsi="Aptos" w:cs="Calibri"/>
                      <w:color w:val="242424"/>
                    </w:rPr>
                  </w:pPr>
                </w:p>
                <w:p w14:paraId="7D35EAD5" w14:textId="77777777" w:rsidR="00D842D8" w:rsidRPr="009C1B24" w:rsidRDefault="00D842D8" w:rsidP="69FAB384">
                  <w:pPr>
                    <w:keepNext/>
                    <w:rPr>
                      <w:rFonts w:ascii="Aptos" w:eastAsia="Calibri" w:hAnsi="Aptos" w:cs="Calibri"/>
                      <w:b/>
                      <w:color w:val="071D49"/>
                      <w:sz w:val="28"/>
                      <w:szCs w:val="28"/>
                    </w:rPr>
                  </w:pPr>
                  <w:r w:rsidRPr="009C1B24">
                    <w:rPr>
                      <w:rFonts w:ascii="Aptos" w:eastAsia="Calibri" w:hAnsi="Aptos" w:cs="Calibri"/>
                      <w:b/>
                      <w:color w:val="071D49"/>
                      <w:sz w:val="28"/>
                      <w:szCs w:val="28"/>
                    </w:rPr>
                    <w:t xml:space="preserve">What happened: </w:t>
                  </w:r>
                </w:p>
                <w:p w14:paraId="0EFD6125" w14:textId="40AFE98B" w:rsidR="00CC4265" w:rsidRPr="00CC4265" w:rsidRDefault="0024547C" w:rsidP="00B92D31">
                  <w:pPr>
                    <w:pStyle w:val="ListParagraph"/>
                    <w:numPr>
                      <w:ilvl w:val="0"/>
                      <w:numId w:val="20"/>
                    </w:numPr>
                    <w:rPr>
                      <w:rFonts w:ascii="Aptos" w:eastAsia="Calibri" w:hAnsi="Aptos" w:cs="Calibri"/>
                      <w:bCs/>
                      <w:color w:val="242424"/>
                      <w:sz w:val="22"/>
                      <w:szCs w:val="22"/>
                      <w:lang w:val="en-GB" w:eastAsia="ja-JP"/>
                    </w:rPr>
                  </w:pPr>
                  <w:r w:rsidRPr="0024547C">
                    <w:rPr>
                      <w:rFonts w:ascii="Aptos" w:eastAsia="Calibri" w:hAnsi="Aptos" w:cs="Calibri"/>
                      <w:color w:val="242424"/>
                      <w:sz w:val="22"/>
                      <w:szCs w:val="22"/>
                      <w:lang w:val="en-GB" w:eastAsia="ja-JP"/>
                    </w:rPr>
                    <w:t xml:space="preserve">JNJ announced the termination of </w:t>
                  </w:r>
                  <w:r w:rsidR="00B27BB4">
                    <w:rPr>
                      <w:rFonts w:ascii="Aptos" w:eastAsia="Calibri" w:hAnsi="Aptos" w:cs="Calibri"/>
                      <w:color w:val="242424"/>
                      <w:sz w:val="22"/>
                      <w:szCs w:val="22"/>
                      <w:lang w:val="en-GB" w:eastAsia="ja-JP"/>
                    </w:rPr>
                    <w:t>t</w:t>
                  </w:r>
                  <w:r w:rsidR="00B27BB4" w:rsidRPr="007A5B73">
                    <w:rPr>
                      <w:rFonts w:ascii="Aptos" w:eastAsia="Calibri" w:hAnsi="Aptos" w:cs="Calibri"/>
                      <w:color w:val="242424"/>
                      <w:sz w:val="22"/>
                      <w:szCs w:val="22"/>
                      <w:lang w:val="en-GB" w:eastAsia="ja-JP"/>
                    </w:rPr>
                    <w:t>he</w:t>
                  </w:r>
                  <w:r w:rsidR="00B27BB4">
                    <w:rPr>
                      <w:color w:val="242424"/>
                      <w:sz w:val="22"/>
                      <w:szCs w:val="22"/>
                      <w:lang w:val="en-GB" w:eastAsia="ja-JP"/>
                    </w:rPr>
                    <w:t xml:space="preserve"> </w:t>
                  </w:r>
                  <w:r w:rsidR="00D35CAE">
                    <w:rPr>
                      <w:rFonts w:ascii="Aptos" w:eastAsia="Calibri" w:hAnsi="Aptos" w:cs="Calibri"/>
                      <w:b/>
                      <w:bCs/>
                      <w:color w:val="242424"/>
                      <w:sz w:val="22"/>
                      <w:szCs w:val="22"/>
                      <w:lang w:val="en-GB" w:eastAsia="ja-JP"/>
                    </w:rPr>
                    <w:t>P</w:t>
                  </w:r>
                  <w:r w:rsidR="00D35CAE" w:rsidRPr="00B27BB4">
                    <w:rPr>
                      <w:rFonts w:ascii="Aptos" w:eastAsia="Calibri" w:hAnsi="Aptos" w:cs="Calibri"/>
                      <w:b/>
                      <w:bCs/>
                      <w:color w:val="242424"/>
                      <w:sz w:val="22"/>
                      <w:szCs w:val="22"/>
                      <w:lang w:val="en-GB" w:eastAsia="ja-JP"/>
                    </w:rPr>
                    <w:t>roof</w:t>
                  </w:r>
                  <w:r w:rsidRPr="00B27BB4">
                    <w:rPr>
                      <w:rFonts w:ascii="Aptos" w:eastAsia="Calibri" w:hAnsi="Aptos" w:cs="Calibri"/>
                      <w:b/>
                      <w:bCs/>
                      <w:color w:val="242424"/>
                      <w:sz w:val="22"/>
                      <w:szCs w:val="22"/>
                      <w:lang w:val="en-GB" w:eastAsia="ja-JP"/>
                    </w:rPr>
                    <w:t>-of-</w:t>
                  </w:r>
                  <w:r w:rsidR="00D35CAE">
                    <w:rPr>
                      <w:rFonts w:ascii="Aptos" w:eastAsia="Calibri" w:hAnsi="Aptos" w:cs="Calibri"/>
                      <w:b/>
                      <w:bCs/>
                      <w:color w:val="242424"/>
                      <w:sz w:val="22"/>
                      <w:szCs w:val="22"/>
                      <w:lang w:val="en-GB" w:eastAsia="ja-JP"/>
                    </w:rPr>
                    <w:t>C</w:t>
                  </w:r>
                  <w:r w:rsidR="00D35CAE" w:rsidRPr="00B27BB4">
                    <w:rPr>
                      <w:rFonts w:ascii="Aptos" w:eastAsia="Calibri" w:hAnsi="Aptos" w:cs="Calibri"/>
                      <w:b/>
                      <w:bCs/>
                      <w:color w:val="242424"/>
                      <w:sz w:val="22"/>
                      <w:szCs w:val="22"/>
                      <w:lang w:val="en-GB" w:eastAsia="ja-JP"/>
                    </w:rPr>
                    <w:t xml:space="preserve">oncept </w:t>
                  </w:r>
                  <w:r w:rsidRPr="00B27BB4">
                    <w:rPr>
                      <w:rFonts w:ascii="Aptos" w:eastAsia="Calibri" w:hAnsi="Aptos" w:cs="Calibri"/>
                      <w:b/>
                      <w:bCs/>
                      <w:color w:val="242424"/>
                      <w:sz w:val="22"/>
                      <w:szCs w:val="22"/>
                      <w:lang w:val="en-GB" w:eastAsia="ja-JP"/>
                    </w:rPr>
                    <w:t xml:space="preserve">Phase 2b </w:t>
                  </w:r>
                  <w:hyperlink r:id="rId10" w:history="1">
                    <w:r w:rsidRPr="00CC4265">
                      <w:rPr>
                        <w:rStyle w:val="Hyperlink"/>
                        <w:rFonts w:ascii="Aptos" w:eastAsia="Calibri" w:hAnsi="Aptos" w:cs="Calibri"/>
                        <w:b/>
                        <w:bCs/>
                        <w:sz w:val="22"/>
                        <w:szCs w:val="22"/>
                        <w:lang w:val="en-GB" w:eastAsia="ja-JP"/>
                      </w:rPr>
                      <w:t>DUPLEX-AD</w:t>
                    </w:r>
                  </w:hyperlink>
                  <w:r w:rsidRPr="00B27BB4">
                    <w:rPr>
                      <w:rFonts w:ascii="Aptos" w:eastAsia="Calibri" w:hAnsi="Aptos" w:cs="Calibri"/>
                      <w:b/>
                      <w:bCs/>
                      <w:color w:val="242424"/>
                      <w:sz w:val="22"/>
                      <w:szCs w:val="22"/>
                      <w:lang w:val="en-GB" w:eastAsia="ja-JP"/>
                    </w:rPr>
                    <w:t xml:space="preserve"> study</w:t>
                  </w:r>
                  <w:r w:rsidRPr="0024547C">
                    <w:rPr>
                      <w:rFonts w:ascii="Aptos" w:eastAsia="Calibri" w:hAnsi="Aptos" w:cs="Calibri"/>
                      <w:color w:val="242424"/>
                      <w:sz w:val="22"/>
                      <w:szCs w:val="22"/>
                      <w:lang w:val="en-GB" w:eastAsia="ja-JP"/>
                    </w:rPr>
                    <w:t xml:space="preserve"> of JNJ-5939</w:t>
                  </w:r>
                  <w:r w:rsidR="005D041A">
                    <w:rPr>
                      <w:rFonts w:ascii="Aptos" w:eastAsia="Calibri" w:hAnsi="Aptos" w:cs="Calibri"/>
                      <w:color w:val="242424"/>
                      <w:sz w:val="22"/>
                      <w:szCs w:val="22"/>
                      <w:lang w:val="en-GB" w:eastAsia="ja-JP"/>
                    </w:rPr>
                    <w:t xml:space="preserve"> </w:t>
                  </w:r>
                  <w:r w:rsidRPr="0024547C">
                    <w:rPr>
                      <w:rFonts w:ascii="Aptos" w:eastAsia="Calibri" w:hAnsi="Aptos" w:cs="Calibri"/>
                      <w:color w:val="242424"/>
                      <w:sz w:val="22"/>
                      <w:szCs w:val="22"/>
                      <w:lang w:val="en-GB" w:eastAsia="ja-JP"/>
                    </w:rPr>
                    <w:t>in moderate-to-severe atopic dermatitis</w:t>
                  </w:r>
                  <w:r w:rsidR="00CC4265">
                    <w:rPr>
                      <w:rFonts w:ascii="Aptos" w:eastAsia="Calibri" w:hAnsi="Aptos" w:cs="Calibri"/>
                      <w:color w:val="242424"/>
                      <w:sz w:val="22"/>
                      <w:szCs w:val="22"/>
                      <w:lang w:val="en-GB" w:eastAsia="ja-JP"/>
                    </w:rPr>
                    <w:t xml:space="preserve"> (AD)</w:t>
                  </w:r>
                </w:p>
                <w:p w14:paraId="03F086A6" w14:textId="505BD592" w:rsidR="0024547C" w:rsidRPr="00AD677D" w:rsidRDefault="0024547C" w:rsidP="00B92D31">
                  <w:pPr>
                    <w:pStyle w:val="ListParagraph"/>
                    <w:numPr>
                      <w:ilvl w:val="0"/>
                      <w:numId w:val="20"/>
                    </w:numPr>
                    <w:rPr>
                      <w:rFonts w:ascii="Aptos" w:eastAsia="Calibri" w:hAnsi="Aptos" w:cs="Calibri"/>
                      <w:bCs/>
                      <w:color w:val="242424"/>
                      <w:sz w:val="22"/>
                      <w:szCs w:val="22"/>
                      <w:lang w:val="en-GB" w:eastAsia="ja-JP"/>
                    </w:rPr>
                  </w:pPr>
                  <w:r w:rsidRPr="0024547C">
                    <w:rPr>
                      <w:rFonts w:ascii="Aptos" w:eastAsia="Calibri" w:hAnsi="Aptos" w:cs="Calibri"/>
                      <w:color w:val="242424"/>
                      <w:sz w:val="22"/>
                      <w:szCs w:val="22"/>
                      <w:lang w:val="en-GB" w:eastAsia="ja-JP"/>
                    </w:rPr>
                    <w:t xml:space="preserve">The </w:t>
                  </w:r>
                  <w:r w:rsidR="00CC4265">
                    <w:rPr>
                      <w:rFonts w:ascii="Aptos" w:eastAsia="Calibri" w:hAnsi="Aptos" w:cs="Calibri"/>
                      <w:color w:val="242424"/>
                      <w:sz w:val="22"/>
                      <w:szCs w:val="22"/>
                      <w:lang w:val="en-GB" w:eastAsia="ja-JP"/>
                    </w:rPr>
                    <w:t>c</w:t>
                  </w:r>
                  <w:r w:rsidRPr="0024547C">
                    <w:rPr>
                      <w:rFonts w:ascii="Aptos" w:eastAsia="Calibri" w:hAnsi="Aptos" w:cs="Calibri"/>
                      <w:color w:val="242424"/>
                      <w:sz w:val="22"/>
                      <w:szCs w:val="22"/>
                      <w:lang w:val="en-GB" w:eastAsia="ja-JP"/>
                    </w:rPr>
                    <w:t xml:space="preserve">ompany stated that the results of a planned interim analysis </w:t>
                  </w:r>
                  <w:r w:rsidRPr="00CC4265">
                    <w:rPr>
                      <w:rFonts w:ascii="Aptos" w:eastAsia="Calibri" w:hAnsi="Aptos" w:cs="Calibri"/>
                      <w:b/>
                      <w:bCs/>
                      <w:color w:val="242424"/>
                      <w:sz w:val="22"/>
                      <w:szCs w:val="22"/>
                      <w:lang w:val="en-GB" w:eastAsia="ja-JP"/>
                    </w:rPr>
                    <w:t xml:space="preserve">did not meet </w:t>
                  </w:r>
                  <w:r w:rsidR="00BB172C">
                    <w:rPr>
                      <w:rFonts w:ascii="Aptos" w:eastAsia="Calibri" w:hAnsi="Aptos" w:cs="Calibri"/>
                      <w:b/>
                      <w:bCs/>
                      <w:color w:val="242424"/>
                      <w:sz w:val="22"/>
                      <w:szCs w:val="22"/>
                      <w:lang w:val="en-GB" w:eastAsia="ja-JP"/>
                    </w:rPr>
                    <w:t>its</w:t>
                  </w:r>
                  <w:r w:rsidR="00BB172C" w:rsidRPr="00CC4265">
                    <w:rPr>
                      <w:rFonts w:ascii="Aptos" w:eastAsia="Calibri" w:hAnsi="Aptos" w:cs="Calibri"/>
                      <w:b/>
                      <w:bCs/>
                      <w:color w:val="242424"/>
                      <w:sz w:val="22"/>
                      <w:szCs w:val="22"/>
                      <w:lang w:val="en-GB" w:eastAsia="ja-JP"/>
                    </w:rPr>
                    <w:t xml:space="preserve"> </w:t>
                  </w:r>
                  <w:r w:rsidR="00C524E7" w:rsidRPr="004A309C">
                    <w:rPr>
                      <w:rFonts w:ascii="Aptos" w:eastAsia="Calibri" w:hAnsi="Aptos" w:cs="Calibri"/>
                      <w:b/>
                      <w:bCs/>
                      <w:i/>
                      <w:iCs/>
                      <w:color w:val="242424"/>
                      <w:sz w:val="22"/>
                      <w:szCs w:val="22"/>
                      <w:lang w:val="en-GB" w:eastAsia="ja-JP"/>
                    </w:rPr>
                    <w:t>“high-bar efficacy”</w:t>
                  </w:r>
                  <w:r w:rsidRPr="0024547C">
                    <w:rPr>
                      <w:rFonts w:ascii="Aptos" w:eastAsia="Calibri" w:hAnsi="Aptos" w:cs="Calibri"/>
                      <w:color w:val="242424"/>
                      <w:sz w:val="22"/>
                      <w:szCs w:val="22"/>
                      <w:lang w:val="en-GB" w:eastAsia="ja-JP"/>
                    </w:rPr>
                    <w:t>, triggering termination of the study</w:t>
                  </w:r>
                  <w:r w:rsidR="008612A7">
                    <w:rPr>
                      <w:rFonts w:ascii="Aptos" w:eastAsia="Calibri" w:hAnsi="Aptos" w:cs="Calibri"/>
                      <w:color w:val="242424"/>
                      <w:sz w:val="22"/>
                      <w:szCs w:val="22"/>
                      <w:lang w:val="en-GB" w:eastAsia="ja-JP"/>
                    </w:rPr>
                    <w:t xml:space="preserve">. </w:t>
                  </w:r>
                  <w:r w:rsidR="008612A7" w:rsidRPr="008612A7">
                    <w:rPr>
                      <w:rFonts w:ascii="Aptos" w:eastAsia="Calibri" w:hAnsi="Aptos" w:cs="Calibri"/>
                      <w:color w:val="242424"/>
                      <w:sz w:val="22"/>
                      <w:szCs w:val="22"/>
                      <w:lang w:val="en-GB" w:eastAsia="ja-JP"/>
                    </w:rPr>
                    <w:t>JNJ-5939 was well tolerated.</w:t>
                  </w:r>
                  <w:r w:rsidR="001D146A">
                    <w:rPr>
                      <w:rFonts w:ascii="Aptos" w:eastAsia="Calibri" w:hAnsi="Aptos" w:cs="Calibri"/>
                      <w:color w:val="242424"/>
                      <w:sz w:val="22"/>
                      <w:szCs w:val="22"/>
                      <w:lang w:val="en-GB" w:eastAsia="ja-JP"/>
                    </w:rPr>
                    <w:t xml:space="preserve"> Note </w:t>
                  </w:r>
                  <w:r w:rsidR="001D146A" w:rsidRPr="008612A7">
                    <w:rPr>
                      <w:rFonts w:ascii="Aptos" w:eastAsia="Calibri" w:hAnsi="Aptos" w:cs="Calibri"/>
                      <w:color w:val="242424"/>
                      <w:sz w:val="22"/>
                      <w:szCs w:val="22"/>
                      <w:lang w:val="en-GB" w:eastAsia="ja-JP"/>
                    </w:rPr>
                    <w:t xml:space="preserve">JNJ-5939 </w:t>
                  </w:r>
                  <w:r w:rsidR="001D146A" w:rsidRPr="001D146A">
                    <w:rPr>
                      <w:rFonts w:ascii="Aptos" w:eastAsia="Calibri" w:hAnsi="Aptos" w:cs="Calibri"/>
                      <w:color w:val="242424"/>
                      <w:sz w:val="22"/>
                      <w:szCs w:val="22"/>
                      <w:lang w:eastAsia="ja-JP"/>
                    </w:rPr>
                    <w:t>targets IL4-R-alpha and IL-31 - two clinically proven pathways in AD</w:t>
                  </w:r>
                </w:p>
                <w:p w14:paraId="182E3FAE" w14:textId="159897AF" w:rsidR="00AD677D" w:rsidRPr="0024547C" w:rsidRDefault="00AD677D" w:rsidP="00B92D31">
                  <w:pPr>
                    <w:pStyle w:val="ListParagraph"/>
                    <w:numPr>
                      <w:ilvl w:val="0"/>
                      <w:numId w:val="20"/>
                    </w:numPr>
                    <w:rPr>
                      <w:rFonts w:ascii="Aptos" w:eastAsia="Calibri" w:hAnsi="Aptos" w:cs="Calibri"/>
                      <w:bCs/>
                      <w:color w:val="242424"/>
                      <w:sz w:val="22"/>
                      <w:szCs w:val="22"/>
                      <w:lang w:val="en-GB" w:eastAsia="ja-JP"/>
                    </w:rPr>
                  </w:pPr>
                  <w:r w:rsidRPr="00AD677D">
                    <w:rPr>
                      <w:rFonts w:ascii="Aptos" w:eastAsia="Calibri" w:hAnsi="Aptos" w:cs="Calibri"/>
                      <w:bCs/>
                      <w:color w:val="242424"/>
                      <w:sz w:val="22"/>
                      <w:szCs w:val="22"/>
                      <w:lang w:eastAsia="ja-JP"/>
                    </w:rPr>
                    <w:t xml:space="preserve">No efficacy or safety data were disclosed; the trial remains </w:t>
                  </w:r>
                  <w:r w:rsidRPr="00AD677D">
                    <w:rPr>
                      <w:rFonts w:ascii="Aptos" w:eastAsia="Calibri" w:hAnsi="Aptos" w:cs="Calibri"/>
                      <w:b/>
                      <w:bCs/>
                      <w:color w:val="242424"/>
                      <w:sz w:val="22"/>
                      <w:szCs w:val="22"/>
                      <w:lang w:eastAsia="ja-JP"/>
                    </w:rPr>
                    <w:t xml:space="preserve">listed as </w:t>
                  </w:r>
                  <w:r w:rsidRPr="00AD677D">
                    <w:rPr>
                      <w:rFonts w:ascii="Aptos" w:eastAsia="Calibri" w:hAnsi="Aptos" w:cs="Calibri"/>
                      <w:b/>
                      <w:bCs/>
                      <w:i/>
                      <w:iCs/>
                      <w:color w:val="242424"/>
                      <w:sz w:val="22"/>
                      <w:szCs w:val="22"/>
                      <w:lang w:eastAsia="ja-JP"/>
                    </w:rPr>
                    <w:t>“</w:t>
                  </w:r>
                  <w:r>
                    <w:rPr>
                      <w:rFonts w:ascii="Aptos" w:eastAsia="Calibri" w:hAnsi="Aptos" w:cs="Calibri"/>
                      <w:b/>
                      <w:bCs/>
                      <w:i/>
                      <w:iCs/>
                      <w:color w:val="242424"/>
                      <w:sz w:val="22"/>
                      <w:szCs w:val="22"/>
                      <w:lang w:eastAsia="ja-JP"/>
                    </w:rPr>
                    <w:t>R</w:t>
                  </w:r>
                  <w:r w:rsidRPr="00AD677D">
                    <w:rPr>
                      <w:rFonts w:ascii="Aptos" w:eastAsia="Calibri" w:hAnsi="Aptos" w:cs="Calibri"/>
                      <w:b/>
                      <w:bCs/>
                      <w:i/>
                      <w:iCs/>
                      <w:color w:val="242424"/>
                      <w:sz w:val="22"/>
                      <w:szCs w:val="22"/>
                      <w:lang w:eastAsia="ja-JP"/>
                    </w:rPr>
                    <w:t>ecruiting”</w:t>
                  </w:r>
                  <w:r w:rsidRPr="00AD677D">
                    <w:rPr>
                      <w:rFonts w:ascii="Aptos" w:eastAsia="Calibri" w:hAnsi="Aptos" w:cs="Calibri"/>
                      <w:bCs/>
                      <w:color w:val="242424"/>
                      <w:sz w:val="22"/>
                      <w:szCs w:val="22"/>
                      <w:lang w:eastAsia="ja-JP"/>
                    </w:rPr>
                    <w:t xml:space="preserve"> on </w:t>
                  </w:r>
                  <w:r>
                    <w:rPr>
                      <w:rFonts w:ascii="Aptos" w:eastAsia="Calibri" w:hAnsi="Aptos" w:cs="Calibri"/>
                      <w:bCs/>
                      <w:color w:val="242424"/>
                      <w:sz w:val="22"/>
                      <w:szCs w:val="22"/>
                      <w:lang w:eastAsia="ja-JP"/>
                    </w:rPr>
                    <w:t>c</w:t>
                  </w:r>
                  <w:r w:rsidRPr="00AD677D">
                    <w:rPr>
                      <w:rFonts w:ascii="Aptos" w:eastAsia="Calibri" w:hAnsi="Aptos" w:cs="Calibri"/>
                      <w:bCs/>
                      <w:color w:val="242424"/>
                      <w:sz w:val="22"/>
                      <w:szCs w:val="22"/>
                      <w:lang w:eastAsia="ja-JP"/>
                    </w:rPr>
                    <w:t>linical</w:t>
                  </w:r>
                  <w:r>
                    <w:rPr>
                      <w:rFonts w:ascii="Aptos" w:eastAsia="Calibri" w:hAnsi="Aptos" w:cs="Calibri"/>
                      <w:bCs/>
                      <w:color w:val="242424"/>
                      <w:sz w:val="22"/>
                      <w:szCs w:val="22"/>
                      <w:lang w:eastAsia="ja-JP"/>
                    </w:rPr>
                    <w:t>t</w:t>
                  </w:r>
                  <w:r w:rsidRPr="00AD677D">
                    <w:rPr>
                      <w:rFonts w:ascii="Aptos" w:eastAsia="Calibri" w:hAnsi="Aptos" w:cs="Calibri"/>
                      <w:bCs/>
                      <w:color w:val="242424"/>
                      <w:sz w:val="22"/>
                      <w:szCs w:val="22"/>
                      <w:lang w:eastAsia="ja-JP"/>
                    </w:rPr>
                    <w:t>rials.gov</w:t>
                  </w:r>
                  <w:r w:rsidR="003F6213">
                    <w:rPr>
                      <w:rFonts w:ascii="Aptos" w:eastAsia="Calibri" w:hAnsi="Aptos" w:cs="Calibri"/>
                      <w:bCs/>
                      <w:color w:val="242424"/>
                      <w:sz w:val="22"/>
                      <w:szCs w:val="22"/>
                      <w:lang w:eastAsia="ja-JP"/>
                    </w:rPr>
                    <w:t xml:space="preserve">, </w:t>
                  </w:r>
                  <w:r w:rsidR="0098686C">
                    <w:rPr>
                      <w:rFonts w:ascii="Aptos" w:eastAsia="Calibri" w:hAnsi="Aptos" w:cs="Calibri"/>
                      <w:bCs/>
                      <w:color w:val="242424"/>
                      <w:sz w:val="22"/>
                      <w:szCs w:val="22"/>
                      <w:lang w:eastAsia="ja-JP"/>
                    </w:rPr>
                    <w:t xml:space="preserve">and JNJ-5939 is still listed on the company </w:t>
                  </w:r>
                  <w:hyperlink r:id="rId11" w:history="1">
                    <w:r w:rsidR="0098686C" w:rsidRPr="00522410">
                      <w:rPr>
                        <w:rStyle w:val="Hyperlink"/>
                        <w:rFonts w:ascii="Aptos" w:eastAsia="Calibri" w:hAnsi="Aptos" w:cs="Calibri"/>
                        <w:bCs/>
                        <w:sz w:val="22"/>
                        <w:szCs w:val="22"/>
                        <w:lang w:eastAsia="ja-JP"/>
                      </w:rPr>
                      <w:t>pipeline</w:t>
                    </w:r>
                  </w:hyperlink>
                  <w:r w:rsidRPr="00AD677D">
                    <w:rPr>
                      <w:rFonts w:ascii="Aptos" w:eastAsia="Calibri" w:hAnsi="Aptos" w:cs="Calibri"/>
                      <w:bCs/>
                      <w:color w:val="242424"/>
                      <w:sz w:val="22"/>
                      <w:szCs w:val="22"/>
                      <w:lang w:eastAsia="ja-JP"/>
                    </w:rPr>
                    <w:t xml:space="preserve"> </w:t>
                  </w:r>
                  <w:r w:rsidR="00F27D1C">
                    <w:rPr>
                      <w:rFonts w:ascii="Aptos" w:eastAsia="Calibri" w:hAnsi="Aptos" w:cs="Calibri"/>
                      <w:bCs/>
                      <w:color w:val="242424"/>
                      <w:sz w:val="22"/>
                      <w:szCs w:val="22"/>
                      <w:lang w:eastAsia="ja-JP"/>
                    </w:rPr>
                    <w:t>site</w:t>
                  </w:r>
                </w:p>
                <w:p w14:paraId="3D5F5129" w14:textId="77777777" w:rsidR="00D842D8" w:rsidRPr="00AD677D" w:rsidRDefault="00D842D8" w:rsidP="69FAB384">
                  <w:pPr>
                    <w:rPr>
                      <w:rFonts w:ascii="Aptos" w:eastAsia="Calibri" w:hAnsi="Aptos" w:cs="Calibri"/>
                      <w:color w:val="242424"/>
                      <w:lang w:val="en-GB"/>
                    </w:rPr>
                  </w:pPr>
                </w:p>
                <w:p w14:paraId="3F943502" w14:textId="3604AF57" w:rsidR="00913910" w:rsidRPr="00306AB5" w:rsidRDefault="00913910" w:rsidP="1ECFDDF7">
                  <w:pPr>
                    <w:keepNext/>
                    <w:rPr>
                      <w:rFonts w:ascii="Aptos" w:eastAsia="Calibri" w:hAnsi="Aptos" w:cs="Calibri"/>
                      <w:b/>
                      <w:bCs/>
                      <w:color w:val="002060"/>
                      <w:sz w:val="28"/>
                      <w:szCs w:val="28"/>
                    </w:rPr>
                  </w:pPr>
                  <w:r w:rsidRPr="00306AB5">
                    <w:rPr>
                      <w:rFonts w:ascii="Aptos" w:eastAsia="Calibri" w:hAnsi="Aptos" w:cs="Calibri"/>
                      <w:b/>
                      <w:bCs/>
                      <w:color w:val="071D49"/>
                      <w:sz w:val="28"/>
                      <w:szCs w:val="28"/>
                    </w:rPr>
                    <w:t xml:space="preserve">Impact (CI PoV): </w:t>
                  </w:r>
                  <w:r w:rsidRPr="00306AB5">
                    <w:rPr>
                      <w:rFonts w:ascii="Aptos" w:eastAsia="Calibri" w:hAnsi="Aptos" w:cs="Calibri"/>
                      <w:b/>
                      <w:bCs/>
                      <w:color w:val="E97132"/>
                      <w:sz w:val="28"/>
                      <w:szCs w:val="28"/>
                    </w:rPr>
                    <w:t>MEDIUM</w:t>
                  </w:r>
                  <w:r w:rsidR="0082747D" w:rsidRPr="00306AB5">
                    <w:rPr>
                      <w:rFonts w:ascii="Aptos" w:eastAsia="Calibri" w:hAnsi="Aptos" w:cs="Calibri"/>
                      <w:b/>
                      <w:bCs/>
                      <w:color w:val="E97132"/>
                      <w:sz w:val="28"/>
                      <w:szCs w:val="28"/>
                    </w:rPr>
                    <w:t xml:space="preserve"> </w:t>
                  </w:r>
                </w:p>
                <w:p w14:paraId="61445FA1" w14:textId="0854A5B7" w:rsidR="007C048C" w:rsidRPr="004A309C" w:rsidRDefault="0070755E" w:rsidP="004A309C">
                  <w:pPr>
                    <w:pStyle w:val="ListParagraph"/>
                    <w:numPr>
                      <w:ilvl w:val="0"/>
                      <w:numId w:val="20"/>
                    </w:numPr>
                    <w:rPr>
                      <w:rFonts w:ascii="Aptos" w:eastAsia="Aptos" w:hAnsi="Aptos" w:cs="Aptos"/>
                      <w:sz w:val="22"/>
                      <w:szCs w:val="22"/>
                      <w:lang w:val="en-GB"/>
                    </w:rPr>
                  </w:pPr>
                  <w:r w:rsidRPr="004A309C">
                    <w:rPr>
                      <w:rFonts w:ascii="Aptos" w:eastAsia="Aptos" w:hAnsi="Aptos" w:cs="Aptos"/>
                      <w:sz w:val="22"/>
                      <w:szCs w:val="22"/>
                      <w:lang w:val="en-GB"/>
                    </w:rPr>
                    <w:t xml:space="preserve">JNJ is </w:t>
                  </w:r>
                  <w:r w:rsidR="009E73AF" w:rsidRPr="004A309C">
                    <w:rPr>
                      <w:rFonts w:ascii="Aptos" w:eastAsia="Aptos" w:hAnsi="Aptos" w:cs="Aptos"/>
                      <w:sz w:val="22"/>
                      <w:szCs w:val="22"/>
                      <w:lang w:val="en-GB"/>
                    </w:rPr>
                    <w:t xml:space="preserve">terminating a </w:t>
                  </w:r>
                  <w:r w:rsidR="00BD3ADE" w:rsidRPr="004A309C">
                    <w:rPr>
                      <w:rFonts w:ascii="Aptos" w:eastAsia="Aptos" w:hAnsi="Aptos" w:cs="Aptos"/>
                      <w:sz w:val="22"/>
                      <w:szCs w:val="22"/>
                      <w:lang w:val="en-GB"/>
                    </w:rPr>
                    <w:t xml:space="preserve">later-stage </w:t>
                  </w:r>
                  <w:hyperlink r:id="rId12" w:history="1">
                    <w:r w:rsidR="00D55D12" w:rsidRPr="004A309C">
                      <w:rPr>
                        <w:rStyle w:val="Hyperlink"/>
                        <w:rFonts w:ascii="Aptos" w:eastAsia="Calibri" w:hAnsi="Aptos" w:cs="Calibri"/>
                        <w:b/>
                        <w:bCs/>
                        <w:color w:val="auto"/>
                        <w:sz w:val="22"/>
                        <w:szCs w:val="22"/>
                        <w:lang w:val="en-GB" w:eastAsia="ja-JP"/>
                      </w:rPr>
                      <w:t>DUPLEX-AD</w:t>
                    </w:r>
                  </w:hyperlink>
                  <w:r w:rsidR="00D55D12" w:rsidRPr="00C141A2">
                    <w:t xml:space="preserve"> </w:t>
                  </w:r>
                  <w:r w:rsidR="00BD3ADE" w:rsidRPr="004A309C">
                    <w:rPr>
                      <w:rFonts w:ascii="Aptos" w:eastAsia="Aptos" w:hAnsi="Aptos" w:cs="Aptos"/>
                      <w:sz w:val="22"/>
                      <w:szCs w:val="22"/>
                      <w:lang w:val="en-GB"/>
                    </w:rPr>
                    <w:t>trial</w:t>
                  </w:r>
                  <w:r w:rsidRPr="004A309C">
                    <w:rPr>
                      <w:rFonts w:ascii="Aptos" w:eastAsia="Aptos" w:hAnsi="Aptos" w:cs="Aptos"/>
                      <w:sz w:val="22"/>
                      <w:szCs w:val="22"/>
                      <w:lang w:val="en-GB"/>
                    </w:rPr>
                    <w:t xml:space="preserve"> </w:t>
                  </w:r>
                  <w:r w:rsidR="00BD3ADE" w:rsidRPr="004A309C">
                    <w:rPr>
                      <w:rFonts w:ascii="Aptos" w:eastAsia="Aptos" w:hAnsi="Aptos" w:cs="Aptos"/>
                      <w:sz w:val="22"/>
                      <w:szCs w:val="22"/>
                      <w:lang w:val="en-GB"/>
                    </w:rPr>
                    <w:t xml:space="preserve">for </w:t>
                  </w:r>
                  <w:r w:rsidR="004A309C" w:rsidRPr="004A309C">
                    <w:rPr>
                      <w:rFonts w:ascii="Aptos" w:eastAsia="Aptos" w:hAnsi="Aptos" w:cs="Aptos"/>
                      <w:sz w:val="22"/>
                      <w:szCs w:val="22"/>
                      <w:lang w:val="en-GB"/>
                    </w:rPr>
                    <w:t>its differentiated</w:t>
                  </w:r>
                  <w:r w:rsidRPr="004A309C">
                    <w:rPr>
                      <w:rFonts w:ascii="Aptos" w:eastAsia="Aptos" w:hAnsi="Aptos" w:cs="Aptos"/>
                      <w:sz w:val="22"/>
                      <w:szCs w:val="22"/>
                      <w:lang w:val="en-GB"/>
                    </w:rPr>
                    <w:t xml:space="preserve"> “next-gen” </w:t>
                  </w:r>
                  <w:r w:rsidR="00BD3ADE" w:rsidRPr="004A309C">
                    <w:rPr>
                      <w:rFonts w:ascii="Aptos" w:eastAsia="Aptos" w:hAnsi="Aptos" w:cs="Aptos"/>
                      <w:sz w:val="22"/>
                      <w:szCs w:val="22"/>
                      <w:lang w:val="en-GB"/>
                    </w:rPr>
                    <w:t xml:space="preserve">lead </w:t>
                  </w:r>
                  <w:r w:rsidRPr="004A309C">
                    <w:rPr>
                      <w:rFonts w:ascii="Aptos" w:eastAsia="Aptos" w:hAnsi="Aptos" w:cs="Aptos"/>
                      <w:sz w:val="22"/>
                      <w:szCs w:val="22"/>
                      <w:lang w:val="en-GB"/>
                    </w:rPr>
                    <w:t>AD candidate</w:t>
                  </w:r>
                </w:p>
                <w:p w14:paraId="100FDF67" w14:textId="0C2F9770" w:rsidR="004A309C" w:rsidRPr="000E1ACA" w:rsidRDefault="007C048C" w:rsidP="000E1ACA">
                  <w:pPr>
                    <w:numPr>
                      <w:ilvl w:val="1"/>
                      <w:numId w:val="20"/>
                    </w:numPr>
                    <w:shd w:val="clear" w:color="auto" w:fill="FFFFFF"/>
                    <w:spacing w:before="100" w:beforeAutospacing="1" w:after="100" w:afterAutospacing="1"/>
                    <w:textAlignment w:val="baseline"/>
                    <w:rPr>
                      <w:rFonts w:ascii="Aptos" w:eastAsia="Aptos" w:hAnsi="Aptos" w:cs="Aptos"/>
                      <w:i/>
                      <w:iCs/>
                      <w:color w:val="0070C0"/>
                      <w:sz w:val="22"/>
                      <w:szCs w:val="22"/>
                      <w:lang w:val="en-GB"/>
                    </w:rPr>
                  </w:pPr>
                  <w:r>
                    <w:rPr>
                      <w:rFonts w:ascii="Aptos" w:eastAsia="Aptos" w:hAnsi="Aptos" w:cs="Aptos"/>
                      <w:i/>
                      <w:iCs/>
                      <w:color w:val="0070C0"/>
                      <w:sz w:val="22"/>
                      <w:szCs w:val="22"/>
                      <w:lang w:val="en-GB"/>
                    </w:rPr>
                    <w:t>If JNJ deprioritizes JNJ-5939</w:t>
                  </w:r>
                  <w:r w:rsidR="00AC23C8">
                    <w:rPr>
                      <w:rFonts w:ascii="Aptos" w:eastAsia="Aptos" w:hAnsi="Aptos" w:cs="Aptos"/>
                      <w:i/>
                      <w:iCs/>
                      <w:color w:val="0070C0"/>
                      <w:sz w:val="22"/>
                      <w:szCs w:val="22"/>
                      <w:lang w:val="en-GB"/>
                    </w:rPr>
                    <w:t>, it would</w:t>
                  </w:r>
                  <w:r w:rsidR="0070755E" w:rsidRPr="0070755E">
                    <w:rPr>
                      <w:rFonts w:ascii="Aptos" w:eastAsia="Aptos" w:hAnsi="Aptos" w:cs="Aptos"/>
                      <w:i/>
                      <w:iCs/>
                      <w:color w:val="0070C0"/>
                      <w:sz w:val="22"/>
                      <w:szCs w:val="22"/>
                      <w:lang w:val="en-GB"/>
                    </w:rPr>
                    <w:t xml:space="preserve"> reduce near-term competitive pressure on</w:t>
                  </w:r>
                  <w:r w:rsidR="00E244D4">
                    <w:rPr>
                      <w:rFonts w:ascii="Aptos" w:eastAsia="Aptos" w:hAnsi="Aptos" w:cs="Aptos"/>
                      <w:i/>
                      <w:iCs/>
                      <w:color w:val="0070C0"/>
                      <w:sz w:val="22"/>
                      <w:szCs w:val="22"/>
                      <w:lang w:val="en-GB"/>
                    </w:rPr>
                    <w:t xml:space="preserve"> </w:t>
                  </w:r>
                  <w:r w:rsidR="0070755E" w:rsidRPr="0070755E">
                    <w:rPr>
                      <w:rFonts w:ascii="Aptos" w:eastAsia="Aptos" w:hAnsi="Aptos" w:cs="Aptos"/>
                      <w:i/>
                      <w:iCs/>
                      <w:color w:val="0070C0"/>
                      <w:sz w:val="22"/>
                      <w:szCs w:val="22"/>
                      <w:lang w:val="en-GB"/>
                    </w:rPr>
                    <w:t xml:space="preserve">near-launch AD players, while also raising scrutiny on JNJ’s remaining AD pipeline to deliver </w:t>
                  </w:r>
                  <w:r w:rsidR="00E244D4">
                    <w:rPr>
                      <w:rFonts w:ascii="Aptos" w:eastAsia="Aptos" w:hAnsi="Aptos" w:cs="Aptos"/>
                      <w:i/>
                      <w:iCs/>
                      <w:color w:val="0070C0"/>
                      <w:sz w:val="22"/>
                      <w:szCs w:val="22"/>
                      <w:lang w:val="en-GB"/>
                    </w:rPr>
                    <w:t>on efficacy signals</w:t>
                  </w:r>
                </w:p>
                <w:p w14:paraId="06D7094D" w14:textId="32660D10" w:rsidR="00913910" w:rsidRPr="009C1B24" w:rsidRDefault="00913910" w:rsidP="69FAB384">
                  <w:pPr>
                    <w:keepNext/>
                    <w:rPr>
                      <w:rFonts w:ascii="Aptos" w:eastAsia="Calibri" w:hAnsi="Aptos" w:cs="Calibri"/>
                      <w:b/>
                      <w:color w:val="0070C0"/>
                      <w:sz w:val="28"/>
                      <w:szCs w:val="28"/>
                      <w:lang w:eastAsia="ko-KR"/>
                      <w14:ligatures w14:val="standardContextual"/>
                    </w:rPr>
                  </w:pPr>
                  <w:r w:rsidRPr="00CE5D9C">
                    <w:rPr>
                      <w:rFonts w:ascii="Aptos" w:eastAsia="Calibri" w:hAnsi="Aptos" w:cs="Calibri"/>
                      <w:b/>
                      <w:color w:val="071D49"/>
                      <w:sz w:val="28"/>
                      <w:szCs w:val="28"/>
                    </w:rPr>
                    <w:t xml:space="preserve">Why it matters </w:t>
                  </w:r>
                  <w:r w:rsidRPr="00CE5D9C">
                    <w:rPr>
                      <w:rFonts w:ascii="Aptos" w:eastAsia="Calibri" w:hAnsi="Aptos" w:cs="Calibri"/>
                      <w:color w:val="0070C0"/>
                      <w:sz w:val="28"/>
                      <w:szCs w:val="28"/>
                    </w:rPr>
                    <w:t>(</w:t>
                  </w:r>
                  <w:r w:rsidRPr="009C1B24">
                    <w:rPr>
                      <w:rFonts w:ascii="Aptos" w:eastAsia="Calibri" w:hAnsi="Aptos" w:cs="Calibri"/>
                      <w:i/>
                      <w:color w:val="0070C0"/>
                    </w:rPr>
                    <w:t>CI Insights in blue italics)</w:t>
                  </w:r>
                  <w:r w:rsidRPr="009C1B24">
                    <w:rPr>
                      <w:rFonts w:ascii="Aptos" w:eastAsia="Calibri" w:hAnsi="Aptos" w:cs="Calibri"/>
                      <w:color w:val="0070C0"/>
                      <w:sz w:val="28"/>
                      <w:szCs w:val="28"/>
                    </w:rPr>
                    <w:t>:</w:t>
                  </w:r>
                </w:p>
                <w:p w14:paraId="3B071DB5" w14:textId="302E4EF2" w:rsidR="001C50E1" w:rsidRPr="00B36E38" w:rsidRDefault="001C50E1" w:rsidP="00B92D31">
                  <w:pPr>
                    <w:pStyle w:val="xxelementtoproof"/>
                    <w:numPr>
                      <w:ilvl w:val="0"/>
                      <w:numId w:val="20"/>
                    </w:numPr>
                    <w:shd w:val="clear" w:color="auto" w:fill="FFFFFF"/>
                    <w:spacing w:before="0" w:beforeAutospacing="0" w:after="0" w:afterAutospacing="0"/>
                    <w:rPr>
                      <w:rFonts w:ascii="Aptos" w:hAnsi="Aptos" w:cs="Segoe UI"/>
                      <w:sz w:val="22"/>
                      <w:szCs w:val="22"/>
                    </w:rPr>
                  </w:pPr>
                  <w:r w:rsidRPr="001C50E1">
                    <w:rPr>
                      <w:rFonts w:ascii="Aptos" w:hAnsi="Aptos" w:cs="Segoe UI"/>
                      <w:sz w:val="22"/>
                      <w:szCs w:val="22"/>
                      <w:lang w:val="en-US"/>
                    </w:rPr>
                    <w:t xml:space="preserve">Termination is a setback for JNJ given the company’s prior confidence in </w:t>
                  </w:r>
                  <w:r w:rsidR="000A36F2">
                    <w:rPr>
                      <w:rFonts w:ascii="Aptos" w:hAnsi="Aptos" w:cs="Segoe UI"/>
                      <w:sz w:val="22"/>
                      <w:szCs w:val="22"/>
                      <w:lang w:val="en-US"/>
                    </w:rPr>
                    <w:t>the bispecific agent’s</w:t>
                  </w:r>
                  <w:r w:rsidRPr="001C50E1">
                    <w:rPr>
                      <w:rFonts w:ascii="Aptos" w:hAnsi="Aptos" w:cs="Segoe UI"/>
                      <w:sz w:val="22"/>
                      <w:szCs w:val="22"/>
                      <w:lang w:val="en-US"/>
                    </w:rPr>
                    <w:t xml:space="preserve"> differentiation</w:t>
                  </w:r>
                  <w:r w:rsidR="000A36F2">
                    <w:rPr>
                      <w:rFonts w:ascii="Aptos" w:hAnsi="Aptos" w:cs="Segoe UI"/>
                      <w:sz w:val="22"/>
                      <w:szCs w:val="22"/>
                      <w:lang w:val="en-US"/>
                    </w:rPr>
                    <w:t xml:space="preserve"> potential</w:t>
                  </w:r>
                  <w:r w:rsidRPr="001C50E1">
                    <w:rPr>
                      <w:rFonts w:ascii="Aptos" w:hAnsi="Aptos" w:cs="Segoe UI"/>
                      <w:sz w:val="22"/>
                      <w:szCs w:val="22"/>
                      <w:lang w:val="en-US"/>
                    </w:rPr>
                    <w:t xml:space="preserve"> in AD and the scale of the financial commitment behind the NM26/JNJ-5939 program</w:t>
                  </w:r>
                </w:p>
                <w:p w14:paraId="3208FB4D" w14:textId="4ACD219F" w:rsidR="00B36E38" w:rsidRPr="009D0253" w:rsidRDefault="00B36E38" w:rsidP="00B92D31">
                  <w:pPr>
                    <w:numPr>
                      <w:ilvl w:val="1"/>
                      <w:numId w:val="20"/>
                    </w:numPr>
                    <w:shd w:val="clear" w:color="auto" w:fill="FFFFFF"/>
                    <w:spacing w:before="100" w:beforeAutospacing="1" w:after="100" w:afterAutospacing="1"/>
                    <w:textAlignment w:val="baseline"/>
                    <w:rPr>
                      <w:rFonts w:ascii="Aptos" w:hAnsi="Aptos" w:cs="Segoe UI"/>
                      <w:sz w:val="22"/>
                      <w:szCs w:val="22"/>
                    </w:rPr>
                  </w:pPr>
                  <w:r w:rsidRPr="009D0253">
                    <w:rPr>
                      <w:rFonts w:ascii="Aptos" w:hAnsi="Aptos" w:cs="Segoe UI"/>
                      <w:sz w:val="22"/>
                      <w:szCs w:val="22"/>
                    </w:rPr>
                    <w:t>Recall, JNJ-5939 was </w:t>
                  </w:r>
                  <w:hyperlink r:id="rId13" w:history="1">
                    <w:r w:rsidR="00402993" w:rsidRPr="009D0253">
                      <w:rPr>
                        <w:rStyle w:val="Hyperlink"/>
                        <w:rFonts w:ascii="Aptos" w:hAnsi="Aptos" w:cs="Segoe UI"/>
                        <w:color w:val="0070C0"/>
                        <w:sz w:val="22"/>
                        <w:szCs w:val="22"/>
                      </w:rPr>
                      <w:t>acquired</w:t>
                    </w:r>
                  </w:hyperlink>
                  <w:r w:rsidR="00402993" w:rsidRPr="009D0253">
                    <w:rPr>
                      <w:rFonts w:ascii="Aptos" w:hAnsi="Aptos" w:cs="Segoe UI"/>
                      <w:color w:val="0070C0"/>
                      <w:sz w:val="22"/>
                      <w:szCs w:val="22"/>
                    </w:rPr>
                    <w:t xml:space="preserve"> </w:t>
                  </w:r>
                  <w:r w:rsidRPr="009D0253">
                    <w:rPr>
                      <w:rFonts w:ascii="Aptos" w:hAnsi="Aptos" w:cs="Segoe UI"/>
                      <w:sz w:val="22"/>
                      <w:szCs w:val="22"/>
                    </w:rPr>
                    <w:t>from Numab Therapeutics in May 2024</w:t>
                  </w:r>
                  <w:r w:rsidR="00E37C8B" w:rsidRPr="009D0253">
                    <w:rPr>
                      <w:rFonts w:ascii="Aptos" w:hAnsi="Aptos" w:cs="Segoe UI"/>
                      <w:sz w:val="22"/>
                      <w:szCs w:val="22"/>
                    </w:rPr>
                    <w:t xml:space="preserve"> with a $1.25 billion upfront payment</w:t>
                  </w:r>
                </w:p>
                <w:p w14:paraId="777114AD" w14:textId="57753604" w:rsidR="009F576A" w:rsidRPr="00C249A6" w:rsidRDefault="001C50E1" w:rsidP="00C249A6">
                  <w:pPr>
                    <w:pStyle w:val="xxelementtoproof"/>
                    <w:numPr>
                      <w:ilvl w:val="1"/>
                      <w:numId w:val="20"/>
                    </w:numPr>
                    <w:shd w:val="clear" w:color="auto" w:fill="FFFFFF"/>
                    <w:spacing w:before="0" w:beforeAutospacing="0" w:after="0" w:afterAutospacing="0"/>
                    <w:rPr>
                      <w:rFonts w:ascii="Aptos" w:hAnsi="Aptos" w:cs="Segoe UI"/>
                      <w:sz w:val="22"/>
                      <w:szCs w:val="22"/>
                    </w:rPr>
                  </w:pPr>
                  <w:r>
                    <w:rPr>
                      <w:rFonts w:ascii="Aptos" w:hAnsi="Aptos" w:cs="Segoe UI"/>
                      <w:sz w:val="22"/>
                      <w:szCs w:val="22"/>
                    </w:rPr>
                    <w:t xml:space="preserve">The trial </w:t>
                  </w:r>
                  <w:r w:rsidR="009D0253">
                    <w:rPr>
                      <w:rFonts w:ascii="Aptos" w:hAnsi="Aptos" w:cs="Segoe UI"/>
                      <w:sz w:val="22"/>
                      <w:szCs w:val="22"/>
                    </w:rPr>
                    <w:t xml:space="preserve">design </w:t>
                  </w:r>
                  <w:r w:rsidR="00DE588E">
                    <w:rPr>
                      <w:rFonts w:ascii="Aptos" w:hAnsi="Aptos" w:cs="Segoe UI"/>
                      <w:sz w:val="22"/>
                      <w:szCs w:val="22"/>
                    </w:rPr>
                    <w:t>reflect</w:t>
                  </w:r>
                  <w:r w:rsidR="00EF6B7E">
                    <w:rPr>
                      <w:rFonts w:ascii="Aptos" w:hAnsi="Aptos" w:cs="Segoe UI"/>
                      <w:sz w:val="22"/>
                      <w:szCs w:val="22"/>
                    </w:rPr>
                    <w:t>ed</w:t>
                  </w:r>
                  <w:r w:rsidR="00BD25B0">
                    <w:rPr>
                      <w:rFonts w:ascii="Aptos" w:hAnsi="Aptos" w:cs="Segoe UI"/>
                      <w:sz w:val="22"/>
                      <w:szCs w:val="22"/>
                    </w:rPr>
                    <w:t xml:space="preserve"> a bul</w:t>
                  </w:r>
                  <w:r w:rsidR="00670A32">
                    <w:rPr>
                      <w:rFonts w:ascii="Aptos" w:hAnsi="Aptos" w:cs="Segoe UI"/>
                      <w:sz w:val="22"/>
                      <w:szCs w:val="22"/>
                    </w:rPr>
                    <w:t xml:space="preserve">lish </w:t>
                  </w:r>
                  <w:r w:rsidR="00BF4E0F">
                    <w:rPr>
                      <w:rFonts w:ascii="Aptos" w:hAnsi="Aptos" w:cs="Segoe UI"/>
                      <w:sz w:val="22"/>
                      <w:szCs w:val="22"/>
                    </w:rPr>
                    <w:t>stance</w:t>
                  </w:r>
                  <w:r w:rsidR="00670A32">
                    <w:rPr>
                      <w:rFonts w:ascii="Aptos" w:hAnsi="Aptos" w:cs="Segoe UI"/>
                      <w:sz w:val="22"/>
                      <w:szCs w:val="22"/>
                    </w:rPr>
                    <w:t xml:space="preserve"> from JNJ with </w:t>
                  </w:r>
                  <w:r w:rsidR="00670A32" w:rsidRPr="004A309C">
                    <w:rPr>
                      <w:rFonts w:ascii="Aptos" w:hAnsi="Aptos" w:cs="Segoe UI"/>
                      <w:b/>
                      <w:bCs/>
                      <w:sz w:val="22"/>
                      <w:szCs w:val="22"/>
                    </w:rPr>
                    <w:t xml:space="preserve">both a </w:t>
                  </w:r>
                  <w:r w:rsidRPr="004A309C">
                    <w:rPr>
                      <w:rFonts w:ascii="Aptos" w:hAnsi="Aptos" w:cs="Segoe UI"/>
                      <w:b/>
                      <w:bCs/>
                      <w:sz w:val="22"/>
                      <w:szCs w:val="22"/>
                      <w:lang w:val="en-US"/>
                    </w:rPr>
                    <w:t xml:space="preserve">placebo and </w:t>
                  </w:r>
                  <w:r w:rsidR="00670A32" w:rsidRPr="004A309C">
                    <w:rPr>
                      <w:rFonts w:ascii="Aptos" w:hAnsi="Aptos" w:cs="Segoe UI"/>
                      <w:b/>
                      <w:bCs/>
                      <w:sz w:val="22"/>
                      <w:szCs w:val="22"/>
                      <w:lang w:val="en-US"/>
                    </w:rPr>
                    <w:t xml:space="preserve">a </w:t>
                  </w:r>
                  <w:r w:rsidRPr="004A309C">
                    <w:rPr>
                      <w:rFonts w:ascii="Aptos" w:hAnsi="Aptos" w:cs="Segoe UI"/>
                      <w:b/>
                      <w:bCs/>
                      <w:sz w:val="22"/>
                      <w:szCs w:val="22"/>
                      <w:lang w:val="en-US"/>
                    </w:rPr>
                    <w:t>dupilumab active comparator arm</w:t>
                  </w:r>
                  <w:r w:rsidR="00670A32">
                    <w:rPr>
                      <w:rFonts w:ascii="Aptos" w:hAnsi="Aptos" w:cs="Segoe UI"/>
                      <w:sz w:val="22"/>
                      <w:szCs w:val="22"/>
                      <w:lang w:val="en-US"/>
                    </w:rPr>
                    <w:t>, and a</w:t>
                  </w:r>
                  <w:r>
                    <w:t xml:space="preserve"> </w:t>
                  </w:r>
                  <w:r w:rsidRPr="00670A32">
                    <w:rPr>
                      <w:rFonts w:ascii="Aptos" w:hAnsi="Aptos" w:cs="Segoe UI"/>
                      <w:sz w:val="22"/>
                      <w:szCs w:val="22"/>
                      <w:lang w:val="en-US"/>
                    </w:rPr>
                    <w:t>primary endpoint of EASI-75 at week 12 (vs the standard week 16</w:t>
                  </w:r>
                  <w:r w:rsidR="004C42C2">
                    <w:rPr>
                      <w:rFonts w:ascii="Aptos" w:hAnsi="Aptos" w:cs="Segoe UI"/>
                      <w:sz w:val="22"/>
                      <w:szCs w:val="22"/>
                      <w:lang w:val="en-US"/>
                    </w:rPr>
                    <w:t>)</w:t>
                  </w:r>
                </w:p>
                <w:p w14:paraId="6B92255D" w14:textId="3CFC99BC" w:rsidR="001C50E1" w:rsidRDefault="004401C2" w:rsidP="00977B80">
                  <w:pPr>
                    <w:pStyle w:val="xxelementtoproof"/>
                    <w:numPr>
                      <w:ilvl w:val="0"/>
                      <w:numId w:val="20"/>
                    </w:numPr>
                    <w:shd w:val="clear" w:color="auto" w:fill="FFFFFF"/>
                    <w:spacing w:before="0" w:beforeAutospacing="0" w:after="0" w:afterAutospacing="0"/>
                    <w:rPr>
                      <w:rFonts w:ascii="Aptos" w:hAnsi="Aptos" w:cs="Segoe UI"/>
                      <w:sz w:val="22"/>
                      <w:szCs w:val="22"/>
                    </w:rPr>
                  </w:pPr>
                  <w:r w:rsidRPr="004401C2">
                    <w:rPr>
                      <w:rFonts w:ascii="Aptos" w:hAnsi="Aptos" w:cs="Segoe UI"/>
                      <w:sz w:val="22"/>
                      <w:szCs w:val="22"/>
                      <w:lang w:val="en-US"/>
                    </w:rPr>
                    <w:t xml:space="preserve">JNJ has no marketed AD asset today, despite its strong presence in </w:t>
                  </w:r>
                  <w:r w:rsidR="00310CEE">
                    <w:rPr>
                      <w:rFonts w:ascii="Aptos" w:hAnsi="Aptos" w:cs="Segoe UI"/>
                      <w:sz w:val="22"/>
                      <w:szCs w:val="22"/>
                      <w:lang w:val="en-US"/>
                    </w:rPr>
                    <w:t>derm</w:t>
                  </w:r>
                  <w:r w:rsidRPr="004401C2">
                    <w:rPr>
                      <w:rFonts w:ascii="Aptos" w:hAnsi="Aptos" w:cs="Segoe UI"/>
                      <w:sz w:val="22"/>
                      <w:szCs w:val="22"/>
                      <w:lang w:val="en-US"/>
                    </w:rPr>
                    <w:t xml:space="preserve"> </w:t>
                  </w:r>
                  <w:r w:rsidR="00310CEE">
                    <w:rPr>
                      <w:rFonts w:ascii="Aptos" w:hAnsi="Aptos" w:cs="Segoe UI"/>
                      <w:sz w:val="22"/>
                      <w:szCs w:val="22"/>
                      <w:lang w:val="en-US"/>
                    </w:rPr>
                    <w:t xml:space="preserve">indications </w:t>
                  </w:r>
                  <w:r w:rsidRPr="004401C2">
                    <w:rPr>
                      <w:rFonts w:ascii="Aptos" w:hAnsi="Aptos" w:cs="Segoe UI"/>
                      <w:sz w:val="22"/>
                      <w:szCs w:val="22"/>
                      <w:lang w:val="en-US"/>
                    </w:rPr>
                    <w:t>PsO</w:t>
                  </w:r>
                  <w:r w:rsidR="00310CEE">
                    <w:rPr>
                      <w:rFonts w:ascii="Aptos" w:hAnsi="Aptos" w:cs="Segoe UI"/>
                      <w:sz w:val="22"/>
                      <w:szCs w:val="22"/>
                      <w:lang w:val="en-US"/>
                    </w:rPr>
                    <w:t xml:space="preserve"> and</w:t>
                  </w:r>
                  <w:r w:rsidR="000B3A4D">
                    <w:rPr>
                      <w:rFonts w:ascii="Aptos" w:hAnsi="Aptos" w:cs="Segoe UI"/>
                      <w:sz w:val="22"/>
                      <w:szCs w:val="22"/>
                      <w:lang w:val="en-US"/>
                    </w:rPr>
                    <w:t xml:space="preserve"> </w:t>
                  </w:r>
                  <w:r w:rsidRPr="004401C2">
                    <w:rPr>
                      <w:rFonts w:ascii="Aptos" w:hAnsi="Aptos" w:cs="Segoe UI"/>
                      <w:sz w:val="22"/>
                      <w:szCs w:val="22"/>
                      <w:lang w:val="en-US"/>
                    </w:rPr>
                    <w:t>PsA</w:t>
                  </w:r>
                  <w:r w:rsidR="00977B80" w:rsidRPr="00977B80">
                    <w:rPr>
                      <w:rFonts w:ascii="Aptos" w:hAnsi="Aptos" w:cs="Segoe UI"/>
                      <w:sz w:val="22"/>
                      <w:szCs w:val="22"/>
                    </w:rPr>
                    <w:t>, with t</w:t>
                  </w:r>
                  <w:r w:rsidR="001C50E1" w:rsidRPr="00977B80">
                    <w:rPr>
                      <w:rFonts w:ascii="Aptos" w:hAnsi="Aptos" w:cs="Segoe UI"/>
                      <w:sz w:val="22"/>
                      <w:szCs w:val="22"/>
                    </w:rPr>
                    <w:t>his outcome</w:t>
                  </w:r>
                  <w:r w:rsidRPr="00977B80">
                    <w:rPr>
                      <w:rFonts w:ascii="Aptos" w:hAnsi="Aptos" w:cs="Segoe UI"/>
                      <w:sz w:val="22"/>
                      <w:szCs w:val="22"/>
                    </w:rPr>
                    <w:t xml:space="preserve"> therefore</w:t>
                  </w:r>
                  <w:r w:rsidR="001C50E1" w:rsidRPr="00977B80">
                    <w:rPr>
                      <w:rFonts w:ascii="Aptos" w:hAnsi="Aptos" w:cs="Segoe UI"/>
                      <w:sz w:val="22"/>
                      <w:szCs w:val="22"/>
                    </w:rPr>
                    <w:t xml:space="preserve"> delay</w:t>
                  </w:r>
                  <w:r w:rsidR="00977B80" w:rsidRPr="00977B80">
                    <w:rPr>
                      <w:rFonts w:ascii="Aptos" w:hAnsi="Aptos" w:cs="Segoe UI"/>
                      <w:sz w:val="22"/>
                      <w:szCs w:val="22"/>
                    </w:rPr>
                    <w:t>ing</w:t>
                  </w:r>
                  <w:r w:rsidR="001C50E1" w:rsidRPr="00977B80">
                    <w:rPr>
                      <w:rFonts w:ascii="Aptos" w:hAnsi="Aptos" w:cs="Segoe UI"/>
                      <w:sz w:val="22"/>
                      <w:szCs w:val="22"/>
                    </w:rPr>
                    <w:t xml:space="preserve"> JNJ’s </w:t>
                  </w:r>
                  <w:r w:rsidR="00FE2CA5" w:rsidRPr="00977B80">
                    <w:rPr>
                      <w:rFonts w:ascii="Aptos" w:hAnsi="Aptos" w:cs="Segoe UI"/>
                      <w:sz w:val="22"/>
                      <w:szCs w:val="22"/>
                    </w:rPr>
                    <w:t>earliest</w:t>
                  </w:r>
                  <w:r w:rsidR="001C50E1" w:rsidRPr="00977B80">
                    <w:rPr>
                      <w:rFonts w:ascii="Aptos" w:hAnsi="Aptos" w:cs="Segoe UI"/>
                      <w:sz w:val="22"/>
                      <w:szCs w:val="22"/>
                    </w:rPr>
                    <w:t xml:space="preserve"> opportunity </w:t>
                  </w:r>
                  <w:r w:rsidR="00FE2CA5" w:rsidRPr="00977B80">
                    <w:rPr>
                      <w:rFonts w:ascii="Aptos" w:hAnsi="Aptos" w:cs="Segoe UI"/>
                      <w:sz w:val="22"/>
                      <w:szCs w:val="22"/>
                    </w:rPr>
                    <w:t>to enter the</w:t>
                  </w:r>
                  <w:r w:rsidR="001C50E1" w:rsidRPr="00977B80">
                    <w:rPr>
                      <w:rFonts w:ascii="Aptos" w:hAnsi="Aptos" w:cs="Segoe UI"/>
                      <w:sz w:val="22"/>
                      <w:szCs w:val="22"/>
                    </w:rPr>
                    <w:t xml:space="preserve"> AD </w:t>
                  </w:r>
                  <w:r w:rsidR="00FE2CA5" w:rsidRPr="00977B80">
                    <w:rPr>
                      <w:rFonts w:ascii="Aptos" w:hAnsi="Aptos" w:cs="Segoe UI"/>
                      <w:sz w:val="22"/>
                      <w:szCs w:val="22"/>
                    </w:rPr>
                    <w:t xml:space="preserve">landscape </w:t>
                  </w:r>
                </w:p>
                <w:p w14:paraId="154336F8" w14:textId="6F7AA8CC" w:rsidR="00FE5045" w:rsidRPr="000E1ACA" w:rsidRDefault="00CE39DA" w:rsidP="000E1ACA">
                  <w:pPr>
                    <w:pStyle w:val="ListParagraph"/>
                    <w:numPr>
                      <w:ilvl w:val="1"/>
                      <w:numId w:val="20"/>
                    </w:numPr>
                    <w:rPr>
                      <w:rFonts w:ascii="Aptos" w:eastAsia="Times New Roman" w:hAnsi="Aptos" w:cs="Segoe UI"/>
                      <w:i/>
                      <w:iCs/>
                      <w:color w:val="0070C0"/>
                      <w:sz w:val="22"/>
                      <w:szCs w:val="22"/>
                      <w:lang w:val="en-GB" w:eastAsia="en-GB"/>
                    </w:rPr>
                  </w:pPr>
                  <w:r w:rsidRPr="000E1ACA">
                    <w:rPr>
                      <w:rFonts w:ascii="Aptos" w:eastAsia="Times New Roman" w:hAnsi="Aptos" w:cs="Segoe UI"/>
                      <w:i/>
                      <w:iCs/>
                      <w:color w:val="0070C0"/>
                      <w:sz w:val="22"/>
                      <w:szCs w:val="22"/>
                      <w:lang w:val="en-GB" w:eastAsia="en-GB"/>
                    </w:rPr>
                    <w:t xml:space="preserve">Recall that in Nov 2025, JNJ registered the </w:t>
                  </w:r>
                  <w:hyperlink r:id="rId14" w:history="1">
                    <w:r w:rsidRPr="000E1ACA">
                      <w:rPr>
                        <w:rFonts w:eastAsia="Times New Roman"/>
                        <w:i/>
                        <w:iCs/>
                        <w:color w:val="0070C0"/>
                        <w:sz w:val="22"/>
                        <w:szCs w:val="22"/>
                        <w:lang w:val="en-GB" w:eastAsia="en-GB"/>
                      </w:rPr>
                      <w:t>Phase 2b</w:t>
                    </w:r>
                  </w:hyperlink>
                  <w:r w:rsidRPr="000E1ACA">
                    <w:rPr>
                      <w:rFonts w:ascii="Aptos" w:eastAsia="Times New Roman" w:hAnsi="Aptos" w:cs="Segoe UI"/>
                      <w:i/>
                      <w:iCs/>
                      <w:color w:val="0070C0"/>
                      <w:sz w:val="22"/>
                      <w:szCs w:val="22"/>
                      <w:lang w:val="en-GB" w:eastAsia="en-GB"/>
                    </w:rPr>
                    <w:t xml:space="preserve"> READY-AD dose-ranging, placebo-controlled trial for JNJ-7528 (</w:t>
                  </w:r>
                  <w:r w:rsidR="00F37794" w:rsidRPr="000E1ACA">
                    <w:rPr>
                      <w:rFonts w:ascii="Aptos" w:eastAsia="Times New Roman" w:hAnsi="Aptos" w:cs="Segoe UI"/>
                      <w:i/>
                      <w:iCs/>
                      <w:color w:val="0070C0"/>
                      <w:sz w:val="22"/>
                      <w:szCs w:val="22"/>
                      <w:lang w:val="en-GB" w:eastAsia="en-GB"/>
                    </w:rPr>
                    <w:t xml:space="preserve">an </w:t>
                  </w:r>
                  <w:r w:rsidRPr="000E1ACA">
                    <w:rPr>
                      <w:rFonts w:ascii="Aptos" w:eastAsia="Times New Roman" w:hAnsi="Aptos" w:cs="Segoe UI"/>
                      <w:i/>
                      <w:iCs/>
                      <w:color w:val="0070C0"/>
                      <w:sz w:val="22"/>
                      <w:szCs w:val="22"/>
                      <w:lang w:val="en-GB" w:eastAsia="en-GB"/>
                    </w:rPr>
                    <w:t>IL-13/TSLP bsAb</w:t>
                  </w:r>
                  <w:r w:rsidR="00F37794" w:rsidRPr="000E1ACA">
                    <w:rPr>
                      <w:rFonts w:ascii="Aptos" w:eastAsia="Times New Roman" w:hAnsi="Aptos" w:cs="Segoe UI"/>
                      <w:i/>
                      <w:iCs/>
                      <w:color w:val="0070C0"/>
                      <w:sz w:val="22"/>
                      <w:szCs w:val="22"/>
                      <w:lang w:val="en-GB" w:eastAsia="en-GB"/>
                    </w:rPr>
                    <w:t>, formerly PX-128</w:t>
                  </w:r>
                  <w:r w:rsidRPr="000E1ACA">
                    <w:rPr>
                      <w:rFonts w:ascii="Aptos" w:eastAsia="Times New Roman" w:hAnsi="Aptos" w:cs="Segoe UI"/>
                      <w:i/>
                      <w:iCs/>
                      <w:color w:val="0070C0"/>
                      <w:sz w:val="22"/>
                      <w:szCs w:val="22"/>
                      <w:lang w:val="en-GB" w:eastAsia="en-GB"/>
                    </w:rPr>
                    <w:t>)</w:t>
                  </w:r>
                  <w:r w:rsidR="002452DE" w:rsidRPr="000E1ACA">
                    <w:rPr>
                      <w:rFonts w:ascii="Aptos" w:eastAsia="Times New Roman" w:hAnsi="Aptos" w:cs="Segoe UI"/>
                      <w:i/>
                      <w:iCs/>
                      <w:color w:val="0070C0"/>
                      <w:sz w:val="22"/>
                      <w:szCs w:val="22"/>
                      <w:lang w:val="en-GB" w:eastAsia="en-GB"/>
                    </w:rPr>
                    <w:t xml:space="preserve"> with </w:t>
                  </w:r>
                  <w:r w:rsidR="00FE5045" w:rsidRPr="000E1ACA">
                    <w:rPr>
                      <w:rFonts w:ascii="Aptos" w:eastAsia="Times New Roman" w:hAnsi="Aptos" w:cs="Segoe UI"/>
                      <w:i/>
                      <w:iCs/>
                      <w:color w:val="0070C0"/>
                      <w:sz w:val="22"/>
                      <w:szCs w:val="22"/>
                      <w:lang w:val="en-GB" w:eastAsia="en-GB"/>
                    </w:rPr>
                    <w:t>US approval estimated ~Q3 2030</w:t>
                  </w:r>
                </w:p>
                <w:p w14:paraId="6DC6AE35" w14:textId="514C633B" w:rsidR="00515BA4" w:rsidRPr="000E1ACA" w:rsidRDefault="00FE5045" w:rsidP="000E1ACA">
                  <w:pPr>
                    <w:pStyle w:val="ListParagraph"/>
                    <w:numPr>
                      <w:ilvl w:val="1"/>
                      <w:numId w:val="20"/>
                    </w:numPr>
                    <w:rPr>
                      <w:rFonts w:ascii="Aptos" w:eastAsia="Times New Roman" w:hAnsi="Aptos" w:cs="Segoe UI"/>
                      <w:i/>
                      <w:iCs/>
                      <w:color w:val="0070C0"/>
                      <w:sz w:val="22"/>
                      <w:szCs w:val="22"/>
                      <w:lang w:val="en-GB" w:eastAsia="en-GB"/>
                    </w:rPr>
                  </w:pPr>
                  <w:r w:rsidRPr="000E1ACA">
                    <w:rPr>
                      <w:rFonts w:ascii="Aptos" w:eastAsia="Times New Roman" w:hAnsi="Aptos" w:cs="Segoe UI"/>
                      <w:i/>
                      <w:iCs/>
                      <w:color w:val="0070C0"/>
                      <w:sz w:val="22"/>
                      <w:szCs w:val="22"/>
                      <w:lang w:val="en-GB" w:eastAsia="en-GB"/>
                    </w:rPr>
                    <w:t>T</w:t>
                  </w:r>
                  <w:r w:rsidR="00515BA4" w:rsidRPr="000E1ACA">
                    <w:rPr>
                      <w:rFonts w:ascii="Aptos" w:eastAsia="Times New Roman" w:hAnsi="Aptos" w:cs="Segoe UI"/>
                      <w:i/>
                      <w:iCs/>
                      <w:color w:val="0070C0"/>
                      <w:sz w:val="22"/>
                      <w:szCs w:val="22"/>
                      <w:lang w:val="en-GB" w:eastAsia="en-GB"/>
                    </w:rPr>
                    <w:t xml:space="preserve">his asset was </w:t>
                  </w:r>
                  <w:r w:rsidR="00F977D4" w:rsidRPr="000E1ACA">
                    <w:rPr>
                      <w:rFonts w:ascii="Aptos" w:eastAsia="Times New Roman" w:hAnsi="Aptos" w:cs="Segoe UI"/>
                      <w:i/>
                      <w:iCs/>
                      <w:color w:val="0070C0"/>
                      <w:sz w:val="22"/>
                      <w:szCs w:val="22"/>
                      <w:lang w:val="en-GB" w:eastAsia="en-GB"/>
                    </w:rPr>
                    <w:t>part of the Proteologix acquisition</w:t>
                  </w:r>
                  <w:r w:rsidR="005B1F6A" w:rsidRPr="000E1ACA">
                    <w:rPr>
                      <w:rFonts w:ascii="Aptos" w:eastAsia="Times New Roman" w:hAnsi="Aptos" w:cs="Segoe UI"/>
                      <w:i/>
                      <w:iCs/>
                      <w:color w:val="0070C0"/>
                      <w:sz w:val="22"/>
                      <w:szCs w:val="22"/>
                      <w:lang w:val="en-GB" w:eastAsia="en-GB"/>
                    </w:rPr>
                    <w:t xml:space="preserve"> </w:t>
                  </w:r>
                  <w:r w:rsidR="00ED0230" w:rsidRPr="000E1ACA">
                    <w:rPr>
                      <w:rFonts w:ascii="Aptos" w:eastAsia="Times New Roman" w:hAnsi="Aptos" w:cs="Segoe UI"/>
                      <w:i/>
                      <w:iCs/>
                      <w:color w:val="0070C0"/>
                      <w:sz w:val="22"/>
                      <w:szCs w:val="22"/>
                      <w:lang w:val="en-GB" w:eastAsia="en-GB"/>
                    </w:rPr>
                    <w:t>along with</w:t>
                  </w:r>
                  <w:r w:rsidR="007F5B3E" w:rsidRPr="000E1ACA">
                    <w:rPr>
                      <w:rFonts w:ascii="Aptos" w:eastAsia="Times New Roman" w:hAnsi="Aptos" w:cs="Segoe UI"/>
                      <w:i/>
                      <w:iCs/>
                      <w:color w:val="0070C0"/>
                      <w:sz w:val="22"/>
                      <w:szCs w:val="22"/>
                      <w:lang w:val="en-GB" w:eastAsia="en-GB"/>
                    </w:rPr>
                    <w:t xml:space="preserve"> PX-130 (IL13/IL22 bsAb, preclin)</w:t>
                  </w:r>
                </w:p>
                <w:p w14:paraId="498519DD" w14:textId="64B4EA5E" w:rsidR="00A21B11" w:rsidRPr="00715365" w:rsidRDefault="00A21B11" w:rsidP="00B92D31">
                  <w:pPr>
                    <w:pStyle w:val="xxelementtoproof"/>
                    <w:numPr>
                      <w:ilvl w:val="0"/>
                      <w:numId w:val="20"/>
                    </w:numPr>
                    <w:shd w:val="clear" w:color="auto" w:fill="FFFFFF"/>
                    <w:spacing w:before="0" w:beforeAutospacing="0" w:after="0" w:afterAutospacing="0"/>
                    <w:rPr>
                      <w:rFonts w:ascii="Aptos" w:hAnsi="Aptos" w:cs="Segoe UI"/>
                      <w:sz w:val="22"/>
                      <w:szCs w:val="22"/>
                    </w:rPr>
                  </w:pPr>
                  <w:r>
                    <w:rPr>
                      <w:rFonts w:ascii="Aptos" w:hAnsi="Aptos" w:cs="Segoe UI"/>
                      <w:sz w:val="22"/>
                      <w:szCs w:val="22"/>
                      <w:lang w:val="en-US"/>
                    </w:rPr>
                    <w:t>Mechanistically,</w:t>
                  </w:r>
                  <w:r w:rsidR="00273CE3">
                    <w:rPr>
                      <w:rFonts w:ascii="Aptos" w:hAnsi="Aptos" w:cs="Segoe UI"/>
                      <w:sz w:val="22"/>
                      <w:szCs w:val="22"/>
                      <w:lang w:val="en-US"/>
                    </w:rPr>
                    <w:t xml:space="preserve"> </w:t>
                  </w:r>
                  <w:r>
                    <w:rPr>
                      <w:rFonts w:ascii="Aptos" w:hAnsi="Aptos" w:cs="Segoe UI"/>
                      <w:sz w:val="22"/>
                      <w:szCs w:val="22"/>
                      <w:lang w:val="en-US"/>
                    </w:rPr>
                    <w:t>J</w:t>
                  </w:r>
                  <w:r w:rsidRPr="00A21B11">
                    <w:rPr>
                      <w:rFonts w:ascii="Aptos" w:hAnsi="Aptos" w:cs="Segoe UI"/>
                      <w:sz w:val="22"/>
                      <w:szCs w:val="22"/>
                      <w:lang w:val="en-US"/>
                    </w:rPr>
                    <w:t xml:space="preserve">NJ-5939 was designed to improve on single-target AD drugs by combining IL-4Rα (inflammation) and IL-31 (itch) in </w:t>
                  </w:r>
                  <w:r>
                    <w:rPr>
                      <w:rFonts w:ascii="Aptos" w:hAnsi="Aptos" w:cs="Segoe UI"/>
                      <w:sz w:val="22"/>
                      <w:szCs w:val="22"/>
                      <w:lang w:val="en-US"/>
                    </w:rPr>
                    <w:t>a single</w:t>
                  </w:r>
                  <w:r w:rsidRPr="00A21B11">
                    <w:rPr>
                      <w:rFonts w:ascii="Aptos" w:hAnsi="Aptos" w:cs="Segoe UI"/>
                      <w:sz w:val="22"/>
                      <w:szCs w:val="22"/>
                      <w:lang w:val="en-US"/>
                    </w:rPr>
                    <w:t xml:space="preserve"> bispecific, aiming to </w:t>
                  </w:r>
                  <w:r>
                    <w:rPr>
                      <w:rFonts w:ascii="Aptos" w:hAnsi="Aptos" w:cs="Segoe UI"/>
                      <w:sz w:val="22"/>
                      <w:szCs w:val="22"/>
                      <w:lang w:val="en-US"/>
                    </w:rPr>
                    <w:t>surpass the current</w:t>
                  </w:r>
                  <w:r w:rsidR="00FF023C">
                    <w:rPr>
                      <w:rFonts w:ascii="Aptos" w:hAnsi="Aptos" w:cs="Segoe UI"/>
                      <w:sz w:val="22"/>
                      <w:szCs w:val="22"/>
                      <w:lang w:val="en-US"/>
                    </w:rPr>
                    <w:t xml:space="preserve"> on-market biologic</w:t>
                  </w:r>
                  <w:r>
                    <w:rPr>
                      <w:rFonts w:ascii="Aptos" w:hAnsi="Aptos" w:cs="Segoe UI"/>
                      <w:sz w:val="22"/>
                      <w:szCs w:val="22"/>
                      <w:lang w:val="en-US"/>
                    </w:rPr>
                    <w:t xml:space="preserve"> efficacy ceiling</w:t>
                  </w:r>
                </w:p>
                <w:p w14:paraId="20E79CF1" w14:textId="3F190894" w:rsidR="00654ED2" w:rsidRDefault="00C62339" w:rsidP="00B92D31">
                  <w:pPr>
                    <w:pStyle w:val="ListParagraph"/>
                    <w:numPr>
                      <w:ilvl w:val="1"/>
                      <w:numId w:val="20"/>
                    </w:numPr>
                    <w:rPr>
                      <w:rFonts w:ascii="Aptos" w:eastAsia="Times New Roman" w:hAnsi="Aptos" w:cs="Segoe UI"/>
                      <w:i/>
                      <w:iCs/>
                      <w:color w:val="0070C0"/>
                      <w:sz w:val="22"/>
                      <w:szCs w:val="22"/>
                      <w:lang w:val="en-GB" w:eastAsia="en-GB"/>
                    </w:rPr>
                  </w:pPr>
                  <w:r w:rsidRPr="00C62339">
                    <w:rPr>
                      <w:rFonts w:ascii="Aptos" w:eastAsia="Times New Roman" w:hAnsi="Aptos" w:cs="Segoe UI"/>
                      <w:i/>
                      <w:iCs/>
                      <w:color w:val="0070C0"/>
                      <w:sz w:val="22"/>
                      <w:szCs w:val="22"/>
                      <w:lang w:val="en-GB" w:eastAsia="en-GB"/>
                    </w:rPr>
                    <w:t xml:space="preserve">The early stop </w:t>
                  </w:r>
                  <w:r w:rsidR="007D7F07">
                    <w:rPr>
                      <w:rFonts w:ascii="Aptos" w:eastAsia="Times New Roman" w:hAnsi="Aptos" w:cs="Segoe UI"/>
                      <w:i/>
                      <w:iCs/>
                      <w:color w:val="0070C0"/>
                      <w:sz w:val="22"/>
                      <w:szCs w:val="22"/>
                      <w:lang w:val="en-GB" w:eastAsia="en-GB"/>
                    </w:rPr>
                    <w:t>su</w:t>
                  </w:r>
                  <w:r w:rsidR="007D7F07" w:rsidRPr="007D7F07">
                    <w:rPr>
                      <w:rFonts w:ascii="Aptos" w:eastAsia="Times New Roman" w:hAnsi="Aptos" w:cs="Segoe UI"/>
                      <w:i/>
                      <w:iCs/>
                      <w:color w:val="0070C0"/>
                      <w:sz w:val="22"/>
                      <w:szCs w:val="22"/>
                      <w:lang w:val="en-GB" w:eastAsia="en-GB"/>
                    </w:rPr>
                    <w:t>gges</w:t>
                  </w:r>
                  <w:r w:rsidR="007D7F07">
                    <w:rPr>
                      <w:rFonts w:ascii="Aptos" w:eastAsia="Times New Roman" w:hAnsi="Aptos" w:cs="Segoe UI"/>
                      <w:i/>
                      <w:iCs/>
                      <w:color w:val="0070C0"/>
                      <w:sz w:val="22"/>
                      <w:szCs w:val="22"/>
                      <w:lang w:val="en-GB" w:eastAsia="en-GB"/>
                    </w:rPr>
                    <w:t>t</w:t>
                  </w:r>
                  <w:r w:rsidR="002A26CE">
                    <w:rPr>
                      <w:rFonts w:ascii="Aptos" w:eastAsia="Times New Roman" w:hAnsi="Aptos" w:cs="Segoe UI"/>
                      <w:i/>
                      <w:iCs/>
                      <w:color w:val="0070C0"/>
                      <w:sz w:val="22"/>
                      <w:szCs w:val="22"/>
                      <w:lang w:val="en-GB" w:eastAsia="en-GB"/>
                    </w:rPr>
                    <w:t>s</w:t>
                  </w:r>
                  <w:r w:rsidR="007D7F07" w:rsidRPr="007D7F07">
                    <w:rPr>
                      <w:rFonts w:ascii="Aptos" w:eastAsia="Times New Roman" w:hAnsi="Aptos" w:cs="Segoe UI"/>
                      <w:i/>
                      <w:iCs/>
                      <w:color w:val="0070C0"/>
                      <w:sz w:val="22"/>
                      <w:szCs w:val="22"/>
                      <w:lang w:val="en-GB" w:eastAsia="en-GB"/>
                    </w:rPr>
                    <w:t xml:space="preserve"> that </w:t>
                  </w:r>
                  <w:r w:rsidR="00C444DC">
                    <w:rPr>
                      <w:rFonts w:ascii="Aptos" w:eastAsia="Times New Roman" w:hAnsi="Aptos" w:cs="Segoe UI"/>
                      <w:i/>
                      <w:iCs/>
                      <w:color w:val="0070C0"/>
                      <w:sz w:val="22"/>
                      <w:szCs w:val="22"/>
                      <w:lang w:val="en-GB" w:eastAsia="en-GB"/>
                    </w:rPr>
                    <w:t>blocking</w:t>
                  </w:r>
                  <w:r w:rsidR="00C444DC" w:rsidRPr="007D7F07">
                    <w:rPr>
                      <w:rFonts w:ascii="Aptos" w:eastAsia="Times New Roman" w:hAnsi="Aptos" w:cs="Segoe UI"/>
                      <w:i/>
                      <w:iCs/>
                      <w:color w:val="0070C0"/>
                      <w:sz w:val="22"/>
                      <w:szCs w:val="22"/>
                      <w:lang w:val="en-GB" w:eastAsia="en-GB"/>
                    </w:rPr>
                    <w:t xml:space="preserve"> </w:t>
                  </w:r>
                  <w:r w:rsidR="007D7F07" w:rsidRPr="007D7F07">
                    <w:rPr>
                      <w:rFonts w:ascii="Aptos" w:eastAsia="Times New Roman" w:hAnsi="Aptos" w:cs="Segoe UI"/>
                      <w:i/>
                      <w:iCs/>
                      <w:color w:val="0070C0"/>
                      <w:sz w:val="22"/>
                      <w:szCs w:val="22"/>
                      <w:lang w:val="en-GB" w:eastAsia="en-GB"/>
                    </w:rPr>
                    <w:t>IL-31 on top of IL-4Rα did not show a clear enough benefit early on to justify continuing the study under JNJ’s bar</w:t>
                  </w:r>
                  <w:r w:rsidR="007D7F07">
                    <w:rPr>
                      <w:rFonts w:ascii="Aptos" w:eastAsia="Times New Roman" w:hAnsi="Aptos" w:cs="Segoe UI"/>
                      <w:i/>
                      <w:iCs/>
                      <w:color w:val="0070C0"/>
                      <w:sz w:val="22"/>
                      <w:szCs w:val="22"/>
                      <w:lang w:val="en-GB" w:eastAsia="en-GB"/>
                    </w:rPr>
                    <w:t xml:space="preserve"> of efficacy</w:t>
                  </w:r>
                </w:p>
                <w:p w14:paraId="236EE6E9" w14:textId="5C8E77DF" w:rsidR="00C249A6" w:rsidRPr="004A309C" w:rsidRDefault="00C249A6" w:rsidP="00B92D31">
                  <w:pPr>
                    <w:pStyle w:val="ListParagraph"/>
                    <w:numPr>
                      <w:ilvl w:val="1"/>
                      <w:numId w:val="20"/>
                    </w:numPr>
                    <w:rPr>
                      <w:rFonts w:ascii="Aptos" w:eastAsia="Times New Roman" w:hAnsi="Aptos" w:cs="Segoe UI"/>
                      <w:i/>
                      <w:iCs/>
                      <w:color w:val="0070C0"/>
                      <w:sz w:val="22"/>
                      <w:szCs w:val="22"/>
                      <w:lang w:eastAsia="en-GB"/>
                    </w:rPr>
                  </w:pPr>
                  <w:r w:rsidRPr="004A309C">
                    <w:rPr>
                      <w:rFonts w:ascii="Aptos" w:eastAsia="Times New Roman" w:hAnsi="Aptos" w:cs="Segoe UI"/>
                      <w:i/>
                      <w:iCs/>
                      <w:color w:val="0070C0"/>
                      <w:sz w:val="22"/>
                      <w:szCs w:val="22"/>
                      <w:lang w:eastAsia="en-GB"/>
                    </w:rPr>
                    <w:t xml:space="preserve">Note that </w:t>
                  </w:r>
                  <w:r w:rsidR="00BF3620">
                    <w:rPr>
                      <w:rFonts w:ascii="Aptos" w:eastAsia="Times New Roman" w:hAnsi="Aptos" w:cs="Segoe UI"/>
                      <w:i/>
                      <w:iCs/>
                      <w:color w:val="0070C0"/>
                      <w:sz w:val="22"/>
                      <w:szCs w:val="22"/>
                      <w:lang w:eastAsia="en-GB"/>
                    </w:rPr>
                    <w:t>JNJ-5939</w:t>
                  </w:r>
                  <w:r w:rsidR="00273CE3">
                    <w:rPr>
                      <w:rFonts w:ascii="Aptos" w:eastAsia="Times New Roman" w:hAnsi="Aptos" w:cs="Segoe UI"/>
                      <w:i/>
                      <w:iCs/>
                      <w:color w:val="0070C0"/>
                      <w:sz w:val="22"/>
                      <w:szCs w:val="22"/>
                      <w:lang w:eastAsia="en-GB"/>
                    </w:rPr>
                    <w:t>’s</w:t>
                  </w:r>
                  <w:r w:rsidR="00BF3620">
                    <w:rPr>
                      <w:rFonts w:ascii="Aptos" w:eastAsia="Times New Roman" w:hAnsi="Aptos" w:cs="Segoe UI"/>
                      <w:i/>
                      <w:iCs/>
                      <w:color w:val="0070C0"/>
                      <w:sz w:val="22"/>
                      <w:szCs w:val="22"/>
                      <w:lang w:eastAsia="en-GB"/>
                    </w:rPr>
                    <w:t xml:space="preserve"> </w:t>
                  </w:r>
                  <w:r w:rsidR="005765A3" w:rsidRPr="004A309C">
                    <w:rPr>
                      <w:rFonts w:ascii="Aptos" w:eastAsia="Times New Roman" w:hAnsi="Aptos" w:cs="Segoe UI"/>
                      <w:i/>
                      <w:iCs/>
                      <w:color w:val="0070C0"/>
                      <w:sz w:val="22"/>
                      <w:szCs w:val="22"/>
                      <w:lang w:eastAsia="en-GB"/>
                    </w:rPr>
                    <w:t>IL-4R</w:t>
                  </w:r>
                  <w:r w:rsidR="005765A3" w:rsidRPr="007D7F07">
                    <w:rPr>
                      <w:rFonts w:ascii="Aptos" w:eastAsia="Times New Roman" w:hAnsi="Aptos" w:cs="Segoe UI"/>
                      <w:i/>
                      <w:iCs/>
                      <w:color w:val="0070C0"/>
                      <w:sz w:val="22"/>
                      <w:szCs w:val="22"/>
                      <w:lang w:val="en-GB" w:eastAsia="en-GB"/>
                    </w:rPr>
                    <w:t>α</w:t>
                  </w:r>
                  <w:r w:rsidR="005765A3" w:rsidRPr="004A309C">
                    <w:rPr>
                      <w:rFonts w:ascii="Aptos" w:eastAsia="Times New Roman" w:hAnsi="Aptos" w:cs="Segoe UI"/>
                      <w:i/>
                      <w:iCs/>
                      <w:color w:val="0070C0"/>
                      <w:sz w:val="22"/>
                      <w:szCs w:val="22"/>
                      <w:lang w:eastAsia="en-GB"/>
                    </w:rPr>
                    <w:t xml:space="preserve"> bloc</w:t>
                  </w:r>
                  <w:r w:rsidR="005765A3">
                    <w:rPr>
                      <w:rFonts w:ascii="Aptos" w:eastAsia="Times New Roman" w:hAnsi="Aptos" w:cs="Segoe UI"/>
                      <w:i/>
                      <w:iCs/>
                      <w:color w:val="0070C0"/>
                      <w:sz w:val="22"/>
                      <w:szCs w:val="22"/>
                      <w:lang w:eastAsia="en-GB"/>
                    </w:rPr>
                    <w:t xml:space="preserve">kade is the same mechanism </w:t>
                  </w:r>
                  <w:r w:rsidR="00CB709D">
                    <w:rPr>
                      <w:rFonts w:ascii="Aptos" w:eastAsia="Times New Roman" w:hAnsi="Aptos" w:cs="Segoe UI"/>
                      <w:i/>
                      <w:iCs/>
                      <w:color w:val="0070C0"/>
                      <w:sz w:val="22"/>
                      <w:szCs w:val="22"/>
                      <w:lang w:eastAsia="en-GB"/>
                    </w:rPr>
                    <w:t xml:space="preserve">as dupilumab, </w:t>
                  </w:r>
                  <w:r w:rsidR="00EC7112">
                    <w:rPr>
                      <w:rFonts w:ascii="Aptos" w:eastAsia="Times New Roman" w:hAnsi="Aptos" w:cs="Segoe UI"/>
                      <w:i/>
                      <w:iCs/>
                      <w:color w:val="0070C0"/>
                      <w:sz w:val="22"/>
                      <w:szCs w:val="22"/>
                      <w:lang w:eastAsia="en-GB"/>
                    </w:rPr>
                    <w:t>whereas</w:t>
                  </w:r>
                  <w:r w:rsidR="00CB709D">
                    <w:rPr>
                      <w:rFonts w:ascii="Aptos" w:eastAsia="Times New Roman" w:hAnsi="Aptos" w:cs="Segoe UI"/>
                      <w:i/>
                      <w:iCs/>
                      <w:color w:val="0070C0"/>
                      <w:sz w:val="22"/>
                      <w:szCs w:val="22"/>
                      <w:lang w:eastAsia="en-GB"/>
                    </w:rPr>
                    <w:t xml:space="preserve"> IL-31</w:t>
                  </w:r>
                  <w:r w:rsidR="00E60BF7">
                    <w:rPr>
                      <w:rFonts w:ascii="Aptos" w:eastAsia="Times New Roman" w:hAnsi="Aptos" w:cs="Segoe UI"/>
                      <w:i/>
                      <w:iCs/>
                      <w:color w:val="0070C0"/>
                      <w:sz w:val="22"/>
                      <w:szCs w:val="22"/>
                      <w:lang w:eastAsia="en-GB"/>
                    </w:rPr>
                    <w:t xml:space="preserve"> </w:t>
                  </w:r>
                  <w:r w:rsidR="006844F5">
                    <w:rPr>
                      <w:rFonts w:ascii="Aptos" w:eastAsia="Times New Roman" w:hAnsi="Aptos" w:cs="Segoe UI"/>
                      <w:i/>
                      <w:iCs/>
                      <w:color w:val="0070C0"/>
                      <w:sz w:val="22"/>
                      <w:szCs w:val="22"/>
                      <w:lang w:eastAsia="en-GB"/>
                    </w:rPr>
                    <w:t>cytokine</w:t>
                  </w:r>
                  <w:r w:rsidR="00CB709D">
                    <w:rPr>
                      <w:rFonts w:ascii="Aptos" w:eastAsia="Times New Roman" w:hAnsi="Aptos" w:cs="Segoe UI"/>
                      <w:i/>
                      <w:iCs/>
                      <w:color w:val="0070C0"/>
                      <w:sz w:val="22"/>
                      <w:szCs w:val="22"/>
                      <w:lang w:eastAsia="en-GB"/>
                    </w:rPr>
                    <w:t xml:space="preserve"> inhibition is slightly different vs. </w:t>
                  </w:r>
                  <w:r w:rsidR="00BF3620">
                    <w:rPr>
                      <w:rFonts w:ascii="Aptos" w:eastAsia="Times New Roman" w:hAnsi="Aptos" w:cs="Segoe UI"/>
                      <w:i/>
                      <w:iCs/>
                      <w:color w:val="0070C0"/>
                      <w:sz w:val="22"/>
                      <w:szCs w:val="22"/>
                      <w:lang w:eastAsia="en-GB"/>
                    </w:rPr>
                    <w:t>nemolizumab that targets</w:t>
                  </w:r>
                  <w:r w:rsidR="006844F5">
                    <w:rPr>
                      <w:rFonts w:ascii="Aptos" w:eastAsia="Times New Roman" w:hAnsi="Aptos" w:cs="Segoe UI"/>
                      <w:i/>
                      <w:iCs/>
                      <w:color w:val="0070C0"/>
                      <w:sz w:val="22"/>
                      <w:szCs w:val="22"/>
                      <w:lang w:eastAsia="en-GB"/>
                    </w:rPr>
                    <w:t xml:space="preserve"> the receptor</w:t>
                  </w:r>
                  <w:r w:rsidR="00BF3620">
                    <w:rPr>
                      <w:rFonts w:ascii="Aptos" w:eastAsia="Times New Roman" w:hAnsi="Aptos" w:cs="Segoe UI"/>
                      <w:i/>
                      <w:iCs/>
                      <w:color w:val="0070C0"/>
                      <w:sz w:val="22"/>
                      <w:szCs w:val="22"/>
                      <w:lang w:eastAsia="en-GB"/>
                    </w:rPr>
                    <w:t xml:space="preserve"> IL31R</w:t>
                  </w:r>
                  <w:r w:rsidR="006844F5">
                    <w:rPr>
                      <w:rFonts w:ascii="Aptos" w:eastAsia="Times New Roman" w:hAnsi="Aptos" w:cs="Segoe UI"/>
                      <w:i/>
                      <w:iCs/>
                      <w:color w:val="0070C0"/>
                      <w:sz w:val="22"/>
                      <w:szCs w:val="22"/>
                      <w:lang w:eastAsia="en-GB"/>
                    </w:rPr>
                    <w:t>A</w:t>
                  </w:r>
                </w:p>
                <w:p w14:paraId="5915AA6D" w14:textId="77777777" w:rsidR="002A26CE" w:rsidRPr="005765A3" w:rsidRDefault="002A26CE" w:rsidP="69FAB384">
                  <w:pPr>
                    <w:keepNext/>
                    <w:rPr>
                      <w:rFonts w:ascii="Aptos" w:eastAsia="Calibri" w:hAnsi="Aptos" w:cs="Calibri"/>
                      <w:b/>
                      <w:color w:val="071D49"/>
                      <w:sz w:val="28"/>
                      <w:szCs w:val="28"/>
                    </w:rPr>
                  </w:pPr>
                </w:p>
                <w:p w14:paraId="34B7DCF7" w14:textId="77777777" w:rsidR="003B1AD7" w:rsidRPr="009C1B24" w:rsidRDefault="003B1AD7" w:rsidP="69FAB384">
                  <w:pPr>
                    <w:keepNext/>
                    <w:rPr>
                      <w:rFonts w:ascii="Aptos" w:eastAsia="Calibri" w:hAnsi="Aptos" w:cs="Calibri"/>
                      <w:b/>
                      <w:color w:val="071D49"/>
                      <w:sz w:val="28"/>
                      <w:szCs w:val="28"/>
                      <w:lang w:eastAsia="ko-KR"/>
                      <w14:ligatures w14:val="standardContextual"/>
                    </w:rPr>
                  </w:pPr>
                  <w:r w:rsidRPr="009C1B24">
                    <w:rPr>
                      <w:rFonts w:ascii="Aptos" w:eastAsia="Calibri" w:hAnsi="Aptos" w:cs="Calibri"/>
                      <w:b/>
                      <w:color w:val="071D49"/>
                      <w:sz w:val="28"/>
                      <w:szCs w:val="28"/>
                    </w:rPr>
                    <w:t>Tell me more:</w:t>
                  </w:r>
                </w:p>
                <w:p w14:paraId="4CA057AD" w14:textId="7E4BC302" w:rsidR="0046190A" w:rsidRDefault="00072107" w:rsidP="00533360">
                  <w:pPr>
                    <w:rPr>
                      <w:rFonts w:ascii="Aptos" w:eastAsia="Calibri" w:hAnsi="Aptos" w:cs="Calibri"/>
                      <w:b/>
                      <w:bCs/>
                      <w:color w:val="242424"/>
                      <w:sz w:val="22"/>
                      <w:szCs w:val="22"/>
                      <w:lang w:val="en-GB" w:eastAsia="ja-JP"/>
                    </w:rPr>
                  </w:pPr>
                  <w:r>
                    <w:rPr>
                      <w:rFonts w:ascii="Aptos" w:eastAsia="Calibri" w:hAnsi="Aptos" w:cs="Calibri"/>
                      <w:b/>
                      <w:bCs/>
                      <w:color w:val="242424"/>
                      <w:sz w:val="22"/>
                      <w:szCs w:val="22"/>
                      <w:lang w:val="en-GB" w:eastAsia="ja-JP"/>
                    </w:rPr>
                    <w:t xml:space="preserve">Clinical </w:t>
                  </w:r>
                  <w:r w:rsidR="00533360" w:rsidRPr="00533360">
                    <w:rPr>
                      <w:rFonts w:ascii="Aptos" w:eastAsia="Calibri" w:hAnsi="Aptos" w:cs="Calibri"/>
                      <w:b/>
                      <w:bCs/>
                      <w:color w:val="242424"/>
                      <w:sz w:val="22"/>
                      <w:szCs w:val="22"/>
                      <w:lang w:val="en-GB" w:eastAsia="ja-JP"/>
                    </w:rPr>
                    <w:t>trial details:</w:t>
                  </w:r>
                </w:p>
                <w:p w14:paraId="277AC4E5" w14:textId="67671F7F" w:rsidR="00E31CED" w:rsidRPr="00E31CED" w:rsidRDefault="00D96AFD" w:rsidP="00E31CED">
                  <w:pPr>
                    <w:pStyle w:val="ListParagraph"/>
                    <w:numPr>
                      <w:ilvl w:val="0"/>
                      <w:numId w:val="20"/>
                    </w:numPr>
                    <w:rPr>
                      <w:rFonts w:ascii="Aptos" w:eastAsia="Calibri" w:hAnsi="Aptos" w:cs="Calibri"/>
                      <w:color w:val="242424"/>
                      <w:sz w:val="22"/>
                      <w:szCs w:val="22"/>
                      <w:lang w:val="en-GB" w:eastAsia="ja-JP"/>
                    </w:rPr>
                  </w:pPr>
                  <w:hyperlink r:id="rId15" w:history="1">
                    <w:r w:rsidRPr="00CC4265">
                      <w:rPr>
                        <w:rStyle w:val="Hyperlink"/>
                        <w:rFonts w:ascii="Aptos" w:eastAsia="Calibri" w:hAnsi="Aptos" w:cs="Calibri"/>
                        <w:b/>
                        <w:bCs/>
                        <w:sz w:val="22"/>
                        <w:szCs w:val="22"/>
                        <w:lang w:val="en-GB" w:eastAsia="ja-JP"/>
                      </w:rPr>
                      <w:t>DUPLEX-AD</w:t>
                    </w:r>
                  </w:hyperlink>
                  <w:r w:rsidR="00E31CED">
                    <w:t xml:space="preserve"> </w:t>
                  </w:r>
                  <w:r w:rsidR="00557765">
                    <w:rPr>
                      <w:rFonts w:ascii="Aptos" w:eastAsia="Calibri" w:hAnsi="Aptos" w:cs="Calibri"/>
                      <w:color w:val="242424"/>
                      <w:sz w:val="22"/>
                      <w:szCs w:val="22"/>
                      <w:lang w:eastAsia="ja-JP"/>
                    </w:rPr>
                    <w:t>was</w:t>
                  </w:r>
                  <w:r w:rsidR="00E31CED" w:rsidRPr="00E31CED">
                    <w:rPr>
                      <w:rFonts w:ascii="Aptos" w:eastAsia="Calibri" w:hAnsi="Aptos" w:cs="Calibri"/>
                      <w:color w:val="242424"/>
                      <w:sz w:val="22"/>
                      <w:szCs w:val="22"/>
                      <w:lang w:eastAsia="ja-JP"/>
                    </w:rPr>
                    <w:t xml:space="preserve"> a Phase 2b, multicenter, randomized, double-blind, parallel-group, placebo- and active-controlled, dose-ranging study of JNJ-95475939 (JNJ-5939) in ~240 adults with moderate-to-severe AD</w:t>
                  </w:r>
                </w:p>
                <w:p w14:paraId="19FF5B51" w14:textId="333EDD71" w:rsidR="00E31CED" w:rsidRPr="00E31CED" w:rsidRDefault="00E31CED" w:rsidP="004E2AD5">
                  <w:pPr>
                    <w:pStyle w:val="ListParagraph"/>
                    <w:numPr>
                      <w:ilvl w:val="1"/>
                      <w:numId w:val="20"/>
                    </w:numPr>
                    <w:rPr>
                      <w:rFonts w:ascii="Aptos" w:eastAsia="Calibri" w:hAnsi="Aptos" w:cs="Calibri"/>
                      <w:color w:val="242424"/>
                      <w:sz w:val="22"/>
                      <w:szCs w:val="22"/>
                      <w:lang w:val="en-GB" w:eastAsia="ja-JP"/>
                    </w:rPr>
                  </w:pPr>
                  <w:r w:rsidRPr="00E31CED">
                    <w:rPr>
                      <w:rFonts w:ascii="Aptos" w:eastAsia="Calibri" w:hAnsi="Aptos" w:cs="Calibri"/>
                      <w:color w:val="242424"/>
                      <w:sz w:val="22"/>
                      <w:szCs w:val="22"/>
                      <w:lang w:eastAsia="ja-JP"/>
                    </w:rPr>
                    <w:t>The study include</w:t>
                  </w:r>
                  <w:r w:rsidR="00557765">
                    <w:rPr>
                      <w:rFonts w:ascii="Aptos" w:eastAsia="Calibri" w:hAnsi="Aptos" w:cs="Calibri"/>
                      <w:color w:val="242424"/>
                      <w:sz w:val="22"/>
                      <w:szCs w:val="22"/>
                      <w:lang w:eastAsia="ja-JP"/>
                    </w:rPr>
                    <w:t>d</w:t>
                  </w:r>
                  <w:r w:rsidRPr="00E31CED">
                    <w:rPr>
                      <w:rFonts w:ascii="Aptos" w:eastAsia="Calibri" w:hAnsi="Aptos" w:cs="Calibri"/>
                      <w:color w:val="242424"/>
                      <w:sz w:val="22"/>
                      <w:szCs w:val="22"/>
                      <w:lang w:eastAsia="ja-JP"/>
                    </w:rPr>
                    <w:t xml:space="preserve"> SC dosing through Week 22, with safety follow-up through Week 36</w:t>
                  </w:r>
                </w:p>
                <w:p w14:paraId="682B9526" w14:textId="7689D2CF" w:rsidR="00E31CED" w:rsidRPr="00E31CED" w:rsidRDefault="00E31CED" w:rsidP="00E31CED">
                  <w:pPr>
                    <w:pStyle w:val="ListParagraph"/>
                    <w:numPr>
                      <w:ilvl w:val="0"/>
                      <w:numId w:val="20"/>
                    </w:numPr>
                    <w:rPr>
                      <w:rFonts w:ascii="Aptos" w:eastAsia="Calibri" w:hAnsi="Aptos" w:cs="Calibri"/>
                      <w:color w:val="242424"/>
                      <w:sz w:val="22"/>
                      <w:szCs w:val="22"/>
                      <w:lang w:val="en-GB" w:eastAsia="ja-JP"/>
                    </w:rPr>
                  </w:pPr>
                  <w:r w:rsidRPr="00E31CED">
                    <w:rPr>
                      <w:rFonts w:ascii="Aptos" w:eastAsia="Calibri" w:hAnsi="Aptos" w:cs="Calibri"/>
                      <w:color w:val="242424"/>
                      <w:sz w:val="22"/>
                      <w:szCs w:val="22"/>
                      <w:lang w:eastAsia="ja-JP"/>
                    </w:rPr>
                    <w:t xml:space="preserve">Participants </w:t>
                  </w:r>
                  <w:r w:rsidR="00557765">
                    <w:rPr>
                      <w:rFonts w:ascii="Aptos" w:eastAsia="Calibri" w:hAnsi="Aptos" w:cs="Calibri"/>
                      <w:color w:val="242424"/>
                      <w:sz w:val="22"/>
                      <w:szCs w:val="22"/>
                      <w:lang w:eastAsia="ja-JP"/>
                    </w:rPr>
                    <w:t>we</w:t>
                  </w:r>
                  <w:r w:rsidRPr="00E31CED">
                    <w:rPr>
                      <w:rFonts w:ascii="Aptos" w:eastAsia="Calibri" w:hAnsi="Aptos" w:cs="Calibri"/>
                      <w:color w:val="242424"/>
                      <w:sz w:val="22"/>
                      <w:szCs w:val="22"/>
                      <w:lang w:eastAsia="ja-JP"/>
                    </w:rPr>
                    <w:t>re randomized into 5 arms:</w:t>
                  </w:r>
                </w:p>
                <w:p w14:paraId="3559172D" w14:textId="77777777" w:rsidR="00E31CED" w:rsidRPr="00E31CED" w:rsidRDefault="00E31CED" w:rsidP="004E2AD5">
                  <w:pPr>
                    <w:pStyle w:val="ListParagraph"/>
                    <w:numPr>
                      <w:ilvl w:val="1"/>
                      <w:numId w:val="20"/>
                    </w:numPr>
                    <w:rPr>
                      <w:rFonts w:ascii="Aptos" w:eastAsia="Calibri" w:hAnsi="Aptos" w:cs="Calibri"/>
                      <w:color w:val="242424"/>
                      <w:sz w:val="22"/>
                      <w:szCs w:val="22"/>
                      <w:lang w:val="en-GB" w:eastAsia="ja-JP"/>
                    </w:rPr>
                  </w:pPr>
                  <w:r w:rsidRPr="00E31CED">
                    <w:rPr>
                      <w:rFonts w:ascii="Aptos" w:eastAsia="Calibri" w:hAnsi="Aptos" w:cs="Calibri"/>
                      <w:color w:val="242424"/>
                      <w:sz w:val="22"/>
                      <w:szCs w:val="22"/>
                      <w:lang w:eastAsia="ja-JP"/>
                    </w:rPr>
                    <w:t>Dupilumab active comparator (Group A), SC through Week 22</w:t>
                  </w:r>
                </w:p>
                <w:p w14:paraId="4D37FF80" w14:textId="77777777" w:rsidR="00E31CED" w:rsidRPr="00E31CED" w:rsidRDefault="00E31CED" w:rsidP="004E2AD5">
                  <w:pPr>
                    <w:pStyle w:val="ListParagraph"/>
                    <w:numPr>
                      <w:ilvl w:val="1"/>
                      <w:numId w:val="20"/>
                    </w:numPr>
                    <w:rPr>
                      <w:rFonts w:ascii="Aptos" w:eastAsia="Calibri" w:hAnsi="Aptos" w:cs="Calibri"/>
                      <w:color w:val="242424"/>
                      <w:sz w:val="22"/>
                      <w:szCs w:val="22"/>
                      <w:lang w:val="en-GB" w:eastAsia="ja-JP"/>
                    </w:rPr>
                  </w:pPr>
                  <w:r w:rsidRPr="00E31CED">
                    <w:rPr>
                      <w:rFonts w:ascii="Aptos" w:eastAsia="Calibri" w:hAnsi="Aptos" w:cs="Calibri"/>
                      <w:color w:val="242424"/>
                      <w:sz w:val="22"/>
                      <w:szCs w:val="22"/>
                      <w:lang w:eastAsia="ja-JP"/>
                    </w:rPr>
                    <w:t>JNJ-95475939 dose regimen 1 (Group B), SC through Week 22</w:t>
                  </w:r>
                </w:p>
                <w:p w14:paraId="23D2E130" w14:textId="2BED5BB1" w:rsidR="00E31CED" w:rsidRPr="00E31CED" w:rsidRDefault="00E31CED" w:rsidP="004E2AD5">
                  <w:pPr>
                    <w:pStyle w:val="ListParagraph"/>
                    <w:numPr>
                      <w:ilvl w:val="1"/>
                      <w:numId w:val="20"/>
                    </w:numPr>
                    <w:rPr>
                      <w:rFonts w:ascii="Aptos" w:eastAsia="Calibri" w:hAnsi="Aptos" w:cs="Calibri"/>
                      <w:color w:val="242424"/>
                      <w:sz w:val="22"/>
                      <w:szCs w:val="22"/>
                      <w:lang w:val="en-GB" w:eastAsia="ja-JP"/>
                    </w:rPr>
                  </w:pPr>
                  <w:r w:rsidRPr="00E31CED">
                    <w:rPr>
                      <w:rFonts w:ascii="Aptos" w:eastAsia="Calibri" w:hAnsi="Aptos" w:cs="Calibri"/>
                      <w:color w:val="242424"/>
                      <w:sz w:val="22"/>
                      <w:szCs w:val="22"/>
                      <w:lang w:eastAsia="ja-JP"/>
                    </w:rPr>
                    <w:t>JNJ-95475939 dose regimen 2 (Group C), SC through Week 22</w:t>
                  </w:r>
                </w:p>
                <w:p w14:paraId="7EC23D04" w14:textId="77777777" w:rsidR="00E31CED" w:rsidRPr="00E31CED" w:rsidRDefault="00E31CED" w:rsidP="004E2AD5">
                  <w:pPr>
                    <w:pStyle w:val="ListParagraph"/>
                    <w:numPr>
                      <w:ilvl w:val="1"/>
                      <w:numId w:val="20"/>
                    </w:numPr>
                    <w:rPr>
                      <w:rFonts w:ascii="Aptos" w:eastAsia="Calibri" w:hAnsi="Aptos" w:cs="Calibri"/>
                      <w:color w:val="242424"/>
                      <w:sz w:val="22"/>
                      <w:szCs w:val="22"/>
                      <w:lang w:val="en-GB" w:eastAsia="ja-JP"/>
                    </w:rPr>
                  </w:pPr>
                  <w:r w:rsidRPr="00E31CED">
                    <w:rPr>
                      <w:rFonts w:ascii="Aptos" w:eastAsia="Calibri" w:hAnsi="Aptos" w:cs="Calibri"/>
                      <w:color w:val="242424"/>
                      <w:sz w:val="22"/>
                      <w:szCs w:val="22"/>
                      <w:lang w:eastAsia="ja-JP"/>
                    </w:rPr>
                    <w:t>JNJ-95475939 dose regimen 3 (Group D), SC through Week 22</w:t>
                  </w:r>
                </w:p>
                <w:p w14:paraId="15A43446" w14:textId="71F4033B" w:rsidR="00AA6619" w:rsidRPr="00AA6619" w:rsidRDefault="00E31CED" w:rsidP="00D96AFD">
                  <w:pPr>
                    <w:pStyle w:val="ListParagraph"/>
                    <w:numPr>
                      <w:ilvl w:val="1"/>
                      <w:numId w:val="20"/>
                    </w:numPr>
                    <w:rPr>
                      <w:rFonts w:ascii="Aptos" w:eastAsia="Calibri" w:hAnsi="Aptos" w:cs="Calibri"/>
                      <w:color w:val="242424"/>
                      <w:sz w:val="22"/>
                      <w:szCs w:val="22"/>
                      <w:lang w:val="en-GB" w:eastAsia="ja-JP"/>
                    </w:rPr>
                  </w:pPr>
                  <w:r w:rsidRPr="00E31CED">
                    <w:rPr>
                      <w:rFonts w:ascii="Aptos" w:eastAsia="Calibri" w:hAnsi="Aptos" w:cs="Calibri"/>
                      <w:color w:val="242424"/>
                      <w:sz w:val="22"/>
                      <w:szCs w:val="22"/>
                      <w:lang w:eastAsia="ja-JP"/>
                    </w:rPr>
                    <w:t xml:space="preserve">Placebo </w:t>
                  </w:r>
                  <w:r w:rsidR="00D96AFD">
                    <w:rPr>
                      <w:rFonts w:ascii="Aptos" w:eastAsia="Calibri" w:hAnsi="Aptos" w:cs="Calibri"/>
                      <w:color w:val="242424"/>
                      <w:sz w:val="22"/>
                      <w:szCs w:val="22"/>
                      <w:lang w:eastAsia="ja-JP"/>
                    </w:rPr>
                    <w:t>arm</w:t>
                  </w:r>
                  <w:r w:rsidRPr="00E31CED">
                    <w:rPr>
                      <w:rFonts w:ascii="Aptos" w:eastAsia="Calibri" w:hAnsi="Aptos" w:cs="Calibri"/>
                      <w:color w:val="242424"/>
                      <w:sz w:val="22"/>
                      <w:szCs w:val="22"/>
                      <w:lang w:eastAsia="ja-JP"/>
                    </w:rPr>
                    <w:t xml:space="preserve"> switch (Group E): placebo SC through Week 10, then switch to JNJ-95475939 dose regimen 1 SC Week 12–Week 22</w:t>
                  </w:r>
                </w:p>
                <w:p w14:paraId="016B65C2" w14:textId="2CB1CD26" w:rsidR="00AA6619" w:rsidRPr="00AA6619" w:rsidRDefault="00E31CED" w:rsidP="00E31CED">
                  <w:pPr>
                    <w:pStyle w:val="ListParagraph"/>
                    <w:numPr>
                      <w:ilvl w:val="0"/>
                      <w:numId w:val="20"/>
                    </w:numPr>
                    <w:rPr>
                      <w:rFonts w:ascii="Aptos" w:eastAsia="Calibri" w:hAnsi="Aptos" w:cs="Calibri"/>
                      <w:color w:val="242424"/>
                      <w:sz w:val="22"/>
                      <w:szCs w:val="22"/>
                      <w:lang w:val="en-GB" w:eastAsia="ja-JP"/>
                    </w:rPr>
                  </w:pPr>
                  <w:r w:rsidRPr="00B77743">
                    <w:rPr>
                      <w:rFonts w:ascii="Aptos" w:eastAsia="Calibri" w:hAnsi="Aptos" w:cs="Calibri"/>
                      <w:color w:val="242424"/>
                      <w:sz w:val="22"/>
                      <w:szCs w:val="22"/>
                      <w:lang w:eastAsia="ja-JP"/>
                    </w:rPr>
                    <w:t>Primary endpoint</w:t>
                  </w:r>
                  <w:r w:rsidR="00756A1B">
                    <w:rPr>
                      <w:rFonts w:ascii="Aptos" w:eastAsia="Calibri" w:hAnsi="Aptos" w:cs="Calibri"/>
                      <w:b/>
                      <w:bCs/>
                      <w:color w:val="242424"/>
                      <w:sz w:val="22"/>
                      <w:szCs w:val="22"/>
                      <w:lang w:eastAsia="ja-JP"/>
                    </w:rPr>
                    <w:t xml:space="preserve"> </w:t>
                  </w:r>
                  <w:r w:rsidR="00756A1B" w:rsidRPr="00756A1B">
                    <w:rPr>
                      <w:rFonts w:ascii="Aptos" w:eastAsia="Calibri" w:hAnsi="Aptos" w:cs="Calibri"/>
                      <w:color w:val="242424"/>
                      <w:sz w:val="22"/>
                      <w:szCs w:val="22"/>
                      <w:lang w:eastAsia="ja-JP"/>
                    </w:rPr>
                    <w:t>was</w:t>
                  </w:r>
                  <w:r>
                    <w:rPr>
                      <w:rFonts w:ascii="Aptos" w:eastAsia="Calibri" w:hAnsi="Aptos" w:cs="Calibri"/>
                      <w:b/>
                      <w:color w:val="242424"/>
                      <w:sz w:val="22"/>
                      <w:szCs w:val="22"/>
                      <w:lang w:eastAsia="ja-JP"/>
                    </w:rPr>
                    <w:t xml:space="preserve"> </w:t>
                  </w:r>
                  <w:r w:rsidRPr="00E31CED">
                    <w:rPr>
                      <w:rFonts w:ascii="Aptos" w:eastAsia="Calibri" w:hAnsi="Aptos" w:cs="Calibri"/>
                      <w:color w:val="242424"/>
                      <w:sz w:val="22"/>
                      <w:szCs w:val="22"/>
                      <w:lang w:eastAsia="ja-JP"/>
                    </w:rPr>
                    <w:t>% of participants achieving EASI-75 at Week 12</w:t>
                  </w:r>
                </w:p>
                <w:p w14:paraId="790C6D07" w14:textId="34A01894" w:rsidR="00D96AFD" w:rsidRPr="00D96AFD" w:rsidRDefault="00D86E01" w:rsidP="00D96AFD">
                  <w:pPr>
                    <w:pStyle w:val="ListParagraph"/>
                    <w:numPr>
                      <w:ilvl w:val="0"/>
                      <w:numId w:val="20"/>
                    </w:numPr>
                    <w:rPr>
                      <w:rFonts w:ascii="Aptos" w:eastAsia="Calibri" w:hAnsi="Aptos" w:cs="Calibri"/>
                      <w:color w:val="242424"/>
                      <w:sz w:val="22"/>
                      <w:szCs w:val="22"/>
                      <w:lang w:val="en-GB" w:eastAsia="ja-JP"/>
                    </w:rPr>
                  </w:pPr>
                  <w:r w:rsidRPr="00D86E01">
                    <w:rPr>
                      <w:rFonts w:ascii="Aptos" w:eastAsia="Calibri" w:hAnsi="Aptos" w:cs="Calibri"/>
                      <w:bCs/>
                      <w:color w:val="242424"/>
                      <w:sz w:val="22"/>
                      <w:szCs w:val="22"/>
                      <w:lang w:eastAsia="ja-JP"/>
                    </w:rPr>
                    <w:t xml:space="preserve">The trial was </w:t>
                  </w:r>
                  <w:r>
                    <w:rPr>
                      <w:rFonts w:ascii="Aptos" w:eastAsia="Calibri" w:hAnsi="Aptos" w:cs="Calibri"/>
                      <w:bCs/>
                      <w:color w:val="242424"/>
                      <w:sz w:val="22"/>
                      <w:szCs w:val="22"/>
                      <w:lang w:eastAsia="ja-JP"/>
                    </w:rPr>
                    <w:t xml:space="preserve">being </w:t>
                  </w:r>
                  <w:r w:rsidRPr="00D86E01">
                    <w:rPr>
                      <w:rFonts w:ascii="Aptos" w:eastAsia="Calibri" w:hAnsi="Aptos" w:cs="Calibri"/>
                      <w:bCs/>
                      <w:color w:val="242424"/>
                      <w:sz w:val="22"/>
                      <w:szCs w:val="22"/>
                      <w:lang w:eastAsia="ja-JP"/>
                    </w:rPr>
                    <w:t xml:space="preserve">conducted in </w:t>
                  </w:r>
                  <w:r w:rsidRPr="00D86E01">
                    <w:rPr>
                      <w:rFonts w:ascii="Aptos" w:eastAsia="Times New Roman" w:hAnsi="Aptos" w:cs="Segoe UI"/>
                      <w:bCs/>
                      <w:sz w:val="22"/>
                      <w:szCs w:val="22"/>
                      <w:lang w:eastAsia="en-GB"/>
                    </w:rPr>
                    <w:t>71 locations across US, Argentina, Brazil, Canada, Germany, Japan, Poland, Spain, UK</w:t>
                  </w:r>
                </w:p>
                <w:p w14:paraId="4DFB3024" w14:textId="77777777" w:rsidR="001F73BB" w:rsidRPr="009C1B24" w:rsidRDefault="001F73BB" w:rsidP="69FAB384">
                  <w:pPr>
                    <w:rPr>
                      <w:rFonts w:ascii="Aptos" w:eastAsia="Calibri" w:hAnsi="Aptos" w:cs="Calibri"/>
                      <w:i/>
                      <w:color w:val="242424"/>
                      <w:sz w:val="22"/>
                      <w:szCs w:val="22"/>
                    </w:rPr>
                  </w:pPr>
                </w:p>
                <w:p w14:paraId="19541A94" w14:textId="77777777" w:rsidR="00CA31E6" w:rsidRPr="009C1B24" w:rsidRDefault="00CA31E6" w:rsidP="69FAB384">
                  <w:pPr>
                    <w:textAlignment w:val="baseline"/>
                    <w:rPr>
                      <w:rFonts w:ascii="Aptos" w:eastAsia="Calibri" w:hAnsi="Aptos" w:cs="Calibri"/>
                      <w:sz w:val="22"/>
                      <w:szCs w:val="22"/>
                    </w:rPr>
                  </w:pPr>
                  <w:r w:rsidRPr="009C1B24">
                    <w:rPr>
                      <w:rFonts w:ascii="Aptos" w:eastAsia="Calibri" w:hAnsi="Aptos" w:cs="Calibri"/>
                      <w:b/>
                      <w:sz w:val="22"/>
                      <w:szCs w:val="22"/>
                      <w:lang w:val="en-IN"/>
                    </w:rPr>
                    <w:t>For questions, please reach out to:</w:t>
                  </w:r>
                  <w:r w:rsidRPr="009C1B24">
                    <w:rPr>
                      <w:rFonts w:ascii="Aptos" w:eastAsia="Calibri" w:hAnsi="Aptos" w:cs="Calibri"/>
                      <w:sz w:val="22"/>
                      <w:szCs w:val="22"/>
                      <w:lang w:val="en-IN"/>
                    </w:rPr>
                    <w:t> </w:t>
                  </w:r>
                  <w:r w:rsidRPr="009C1B24">
                    <w:rPr>
                      <w:rFonts w:ascii="Aptos" w:eastAsia="Calibri" w:hAnsi="Aptos" w:cs="Calibri"/>
                      <w:sz w:val="22"/>
                      <w:szCs w:val="22"/>
                    </w:rPr>
                    <w:t> </w:t>
                  </w:r>
                </w:p>
                <w:p w14:paraId="1A14A4C9" w14:textId="77777777" w:rsidR="00053A43" w:rsidRPr="009C1B24" w:rsidRDefault="00053A43" w:rsidP="00053A43">
                  <w:pPr>
                    <w:textAlignment w:val="baseline"/>
                    <w:rPr>
                      <w:rFonts w:ascii="Aptos" w:eastAsia="Calibri" w:hAnsi="Aptos" w:cs="Calibri"/>
                    </w:rPr>
                  </w:pPr>
                  <w:r w:rsidRPr="3350916F">
                    <w:rPr>
                      <w:rFonts w:ascii="Aptos" w:eastAsia="Calibri" w:hAnsi="Aptos" w:cs="Calibri"/>
                      <w:sz w:val="22"/>
                      <w:szCs w:val="22"/>
                    </w:rPr>
                    <w:t>US:</w:t>
                  </w:r>
                  <w:r w:rsidRPr="3350916F">
                    <w:rPr>
                      <w:rFonts w:ascii="Aptos" w:eastAsia="Calibri" w:hAnsi="Aptos" w:cs="Calibri"/>
                      <w:b/>
                      <w:i/>
                      <w:color w:val="0070C0"/>
                      <w:sz w:val="22"/>
                      <w:szCs w:val="22"/>
                    </w:rPr>
                    <w:t> </w:t>
                  </w:r>
                  <w:hyperlink r:id="rId16">
                    <w:r w:rsidRPr="3350916F">
                      <w:rPr>
                        <w:rFonts w:ascii="Aptos" w:eastAsia="Calibri" w:hAnsi="Aptos" w:cs="Calibri"/>
                        <w:color w:val="0563C1"/>
                        <w:sz w:val="22"/>
                        <w:szCs w:val="22"/>
                        <w:u w:val="single"/>
                      </w:rPr>
                      <w:t>Chanda Bhat</w:t>
                    </w:r>
                  </w:hyperlink>
                  <w:r w:rsidRPr="3350916F">
                    <w:rPr>
                      <w:rFonts w:ascii="Aptos" w:eastAsia="Calibri" w:hAnsi="Aptos" w:cs="Calibri"/>
                      <w:sz w:val="22"/>
                      <w:szCs w:val="22"/>
                    </w:rPr>
                    <w:t>, </w:t>
                  </w:r>
                  <w:r w:rsidRPr="3350916F">
                    <w:rPr>
                      <w:rFonts w:ascii="Aptos" w:eastAsia="Calibri" w:hAnsi="Aptos" w:cs="Calibri"/>
                      <w:color w:val="0563C1"/>
                      <w:sz w:val="22"/>
                      <w:szCs w:val="22"/>
                      <w:u w:val="single"/>
                    </w:rPr>
                    <w:t>Bethany Christmann</w:t>
                  </w:r>
                </w:p>
                <w:p w14:paraId="4BC78685" w14:textId="2BFC5044" w:rsidR="00163E8E" w:rsidRPr="009C1B24" w:rsidRDefault="00163E8E" w:rsidP="69FAB384">
                  <w:pPr>
                    <w:textAlignment w:val="baseline"/>
                    <w:rPr>
                      <w:rFonts w:ascii="Aptos" w:eastAsia="Calibri" w:hAnsi="Aptos" w:cs="Calibri"/>
                      <w:sz w:val="22"/>
                      <w:szCs w:val="22"/>
                    </w:rPr>
                  </w:pPr>
                  <w:r w:rsidRPr="3350916F">
                    <w:rPr>
                      <w:rFonts w:ascii="Aptos" w:eastAsia="Calibri" w:hAnsi="Aptos" w:cs="Calibri"/>
                      <w:sz w:val="22"/>
                      <w:szCs w:val="22"/>
                    </w:rPr>
                    <w:t>International / Affiliates</w:t>
                  </w:r>
                  <w:r>
                    <w:rPr>
                      <w:rFonts w:ascii="Aptos" w:eastAsia="Calibri" w:hAnsi="Aptos" w:cs="Calibri"/>
                      <w:sz w:val="22"/>
                      <w:szCs w:val="22"/>
                    </w:rPr>
                    <w:t>:</w:t>
                  </w:r>
                  <w:r w:rsidRPr="3350916F">
                    <w:rPr>
                      <w:rFonts w:ascii="Aptos" w:eastAsia="Calibri" w:hAnsi="Aptos" w:cs="Calibri"/>
                      <w:b/>
                      <w:i/>
                      <w:color w:val="0070C0"/>
                      <w:sz w:val="22"/>
                      <w:szCs w:val="22"/>
                    </w:rPr>
                    <w:t> </w:t>
                  </w:r>
                  <w:hyperlink r:id="rId17">
                    <w:r w:rsidRPr="3350916F">
                      <w:rPr>
                        <w:rFonts w:ascii="Aptos" w:eastAsia="Calibri" w:hAnsi="Aptos" w:cs="Calibri"/>
                        <w:color w:val="0563C1"/>
                        <w:sz w:val="22"/>
                        <w:szCs w:val="22"/>
                        <w:u w:val="single"/>
                      </w:rPr>
                      <w:t>Priti Anand</w:t>
                    </w:r>
                  </w:hyperlink>
                  <w:r w:rsidRPr="3350916F">
                    <w:rPr>
                      <w:rFonts w:ascii="Aptos" w:eastAsia="Calibri" w:hAnsi="Aptos" w:cs="Calibri"/>
                      <w:sz w:val="22"/>
                      <w:szCs w:val="22"/>
                    </w:rPr>
                    <w:t>,</w:t>
                  </w:r>
                  <w:r w:rsidR="3C96F002" w:rsidRPr="3350916F">
                    <w:rPr>
                      <w:rFonts w:ascii="Aptos" w:eastAsia="Calibri" w:hAnsi="Aptos" w:cs="Calibri"/>
                      <w:sz w:val="22"/>
                      <w:szCs w:val="22"/>
                    </w:rPr>
                    <w:t xml:space="preserve"> </w:t>
                  </w:r>
                  <w:hyperlink r:id="rId18">
                    <w:r w:rsidR="3C96F002" w:rsidRPr="3350916F">
                      <w:rPr>
                        <w:rStyle w:val="Hyperlink"/>
                        <w:rFonts w:ascii="Aptos" w:eastAsia="Calibri" w:hAnsi="Aptos" w:cs="Calibri"/>
                        <w:color w:val="0563C1"/>
                        <w:sz w:val="22"/>
                        <w:szCs w:val="22"/>
                      </w:rPr>
                      <w:t>Irene Knorn</w:t>
                    </w:r>
                  </w:hyperlink>
                  <w:r w:rsidRPr="3350916F">
                    <w:rPr>
                      <w:rFonts w:ascii="Aptos" w:eastAsia="Calibri" w:hAnsi="Aptos" w:cs="Calibri"/>
                      <w:color w:val="0563C1"/>
                      <w:sz w:val="22"/>
                      <w:szCs w:val="22"/>
                      <w:u w:val="single"/>
                    </w:rPr>
                    <w:t> </w:t>
                  </w:r>
                </w:p>
                <w:p w14:paraId="7636EC62" w14:textId="77777777" w:rsidR="008E0239" w:rsidRPr="009C1B24" w:rsidRDefault="008E0239" w:rsidP="69FAB384">
                  <w:pPr>
                    <w:textAlignment w:val="baseline"/>
                    <w:rPr>
                      <w:rFonts w:ascii="Aptos" w:eastAsia="Calibri" w:hAnsi="Aptos" w:cs="Calibri"/>
                      <w:sz w:val="22"/>
                      <w:szCs w:val="22"/>
                    </w:rPr>
                  </w:pPr>
                  <w:r w:rsidRPr="009C1B24">
                    <w:rPr>
                      <w:rFonts w:ascii="Aptos" w:eastAsia="Calibri" w:hAnsi="Aptos" w:cs="Calibri"/>
                      <w:sz w:val="22"/>
                      <w:szCs w:val="22"/>
                    </w:rPr>
                    <w:t>PCS:</w:t>
                  </w:r>
                  <w:r w:rsidRPr="009C1B24">
                    <w:rPr>
                      <w:rFonts w:ascii="Aptos" w:eastAsia="Calibri" w:hAnsi="Aptos" w:cs="Calibri"/>
                      <w:b/>
                      <w:i/>
                      <w:color w:val="0070C0"/>
                      <w:sz w:val="22"/>
                      <w:szCs w:val="22"/>
                    </w:rPr>
                    <w:t> </w:t>
                  </w:r>
                  <w:hyperlink r:id="rId19">
                    <w:r w:rsidRPr="009C1B24">
                      <w:rPr>
                        <w:rFonts w:ascii="Aptos" w:eastAsia="Calibri" w:hAnsi="Aptos" w:cs="Calibri"/>
                        <w:color w:val="0563C1"/>
                        <w:sz w:val="22"/>
                        <w:szCs w:val="22"/>
                        <w:u w:val="single"/>
                      </w:rPr>
                      <w:t>Luke Versten</w:t>
                    </w:r>
                  </w:hyperlink>
                </w:p>
                <w:p w14:paraId="53C007D4" w14:textId="77777777" w:rsidR="00671FA7" w:rsidRPr="009C1B24" w:rsidRDefault="00671FA7" w:rsidP="69FAB384">
                  <w:pPr>
                    <w:rPr>
                      <w:rFonts w:ascii="Aptos" w:eastAsia="Calibri" w:hAnsi="Aptos" w:cs="Calibri"/>
                      <w:color w:val="242424"/>
                      <w:sz w:val="22"/>
                      <w:szCs w:val="22"/>
                    </w:rPr>
                  </w:pPr>
                </w:p>
                <w:p w14:paraId="030295A0" w14:textId="6438F6B2" w:rsidR="007A4084" w:rsidRPr="00B0757D" w:rsidRDefault="00275D18" w:rsidP="00B0757D">
                  <w:pPr>
                    <w:textAlignment w:val="baseline"/>
                    <w:rPr>
                      <w:rFonts w:ascii="Aptos" w:eastAsia="Calibri" w:hAnsi="Aptos" w:cs="Calibri"/>
                      <w:sz w:val="22"/>
                      <w:szCs w:val="22"/>
                    </w:rPr>
                  </w:pPr>
                  <w:hyperlink r:id="rId20" w:tgtFrame="_blank" w:history="1">
                    <w:r w:rsidRPr="009C1B24">
                      <w:rPr>
                        <w:rStyle w:val="normaltextrun"/>
                        <w:rFonts w:ascii="Aptos" w:eastAsia="Calibri" w:hAnsi="Aptos" w:cs="Calibri"/>
                        <w:color w:val="0563C1"/>
                        <w:sz w:val="22"/>
                        <w:szCs w:val="22"/>
                        <w:u w:val="single"/>
                        <w:shd w:val="clear" w:color="auto" w:fill="FFFFFF"/>
                      </w:rPr>
                      <w:t>Invite your colleagues to inVision</w:t>
                    </w:r>
                  </w:hyperlink>
                  <w:r w:rsidRPr="009C1B24">
                    <w:rPr>
                      <w:rStyle w:val="normaltextrun"/>
                      <w:rFonts w:ascii="Aptos" w:eastAsia="Calibri" w:hAnsi="Aptos" w:cs="Calibri"/>
                      <w:color w:val="0070C0"/>
                      <w:sz w:val="22"/>
                      <w:szCs w:val="22"/>
                      <w:shd w:val="clear" w:color="auto" w:fill="FFFFFF"/>
                    </w:rPr>
                    <w:t> | </w:t>
                  </w:r>
                  <w:hyperlink r:id="rId21" w:tgtFrame="_blank" w:history="1">
                    <w:r w:rsidRPr="009C1B24">
                      <w:rPr>
                        <w:rStyle w:val="normaltextrun"/>
                        <w:rFonts w:ascii="Aptos" w:eastAsia="Calibri" w:hAnsi="Aptos" w:cs="Calibri"/>
                        <w:color w:val="0563C1"/>
                        <w:sz w:val="22"/>
                        <w:szCs w:val="22"/>
                        <w:u w:val="single"/>
                        <w:shd w:val="clear" w:color="auto" w:fill="FFFFFF"/>
                      </w:rPr>
                      <w:t>Manage Email Preferences</w:t>
                    </w:r>
                  </w:hyperlink>
                  <w:r w:rsidRPr="009C1B24">
                    <w:rPr>
                      <w:rStyle w:val="normaltextrun"/>
                      <w:rFonts w:ascii="Aptos" w:eastAsia="Calibri" w:hAnsi="Aptos" w:cs="Calibri"/>
                      <w:color w:val="0070C0"/>
                      <w:sz w:val="22"/>
                      <w:szCs w:val="22"/>
                      <w:shd w:val="clear" w:color="auto" w:fill="FFFFFF"/>
                    </w:rPr>
                    <w:t> | </w:t>
                  </w:r>
                  <w:hyperlink r:id="rId22" w:tgtFrame="_blank" w:history="1">
                    <w:r w:rsidRPr="009C1B24">
                      <w:rPr>
                        <w:rStyle w:val="normaltextrun"/>
                        <w:rFonts w:ascii="Aptos" w:eastAsia="Calibri" w:hAnsi="Aptos" w:cs="Calibri"/>
                        <w:color w:val="0563C1"/>
                        <w:sz w:val="22"/>
                        <w:szCs w:val="22"/>
                        <w:u w:val="single"/>
                        <w:shd w:val="clear" w:color="auto" w:fill="FFFFFF"/>
                      </w:rPr>
                      <w:t>Unsubscribe</w:t>
                    </w:r>
                  </w:hyperlink>
                </w:p>
                <w:p w14:paraId="52C27FFB" w14:textId="77777777" w:rsidR="00A477F0" w:rsidRPr="009C1B24" w:rsidRDefault="00A477F0" w:rsidP="69FAB384">
                  <w:pPr>
                    <w:keepNext/>
                    <w:rPr>
                      <w:rFonts w:ascii="Aptos" w:eastAsia="Calibri" w:hAnsi="Aptos" w:cs="Calibri"/>
                      <w:b/>
                      <w:lang w:eastAsia="ja-JP"/>
                    </w:rPr>
                  </w:pPr>
                </w:p>
              </w:tc>
            </w:tr>
            <w:tr w:rsidR="00072107" w14:paraId="46E7E93D" w14:textId="77777777" w:rsidTr="1ECFDDF7">
              <w:trPr>
                <w:trHeight w:val="720"/>
              </w:trPr>
              <w:tc>
                <w:tcPr>
                  <w:tcW w:w="9294" w:type="dxa"/>
                  <w:gridSpan w:val="3"/>
                  <w:tcBorders>
                    <w:top w:val="single" w:sz="12" w:space="0" w:color="071D49"/>
                  </w:tcBorders>
                </w:tcPr>
                <w:p w14:paraId="178AE7B6" w14:textId="77777777" w:rsidR="00072107" w:rsidRPr="009C1B24" w:rsidRDefault="00072107" w:rsidP="69FAB384">
                  <w:pPr>
                    <w:rPr>
                      <w:rFonts w:ascii="Aptos" w:eastAsia="Calibri" w:hAnsi="Aptos" w:cs="Calibri"/>
                      <w:color w:val="242424"/>
                    </w:rPr>
                  </w:pPr>
                </w:p>
              </w:tc>
            </w:tr>
          </w:tbl>
          <w:bookmarkEnd w:id="1"/>
          <w:bookmarkEnd w:id="2"/>
          <w:p w14:paraId="1531C7DE" w14:textId="11C02FC7" w:rsidR="00DE3125" w:rsidRPr="009C1B24" w:rsidRDefault="00E60597" w:rsidP="69FAB384">
            <w:pPr>
              <w:rPr>
                <w:rFonts w:ascii="Aptos" w:eastAsia="Calibri" w:hAnsi="Aptos" w:cs="Calibri"/>
                <w:sz w:val="22"/>
                <w:szCs w:val="22"/>
                <w:lang w:eastAsia="en-IN"/>
              </w:rPr>
            </w:pPr>
            <w:r w:rsidRPr="009C1B24">
              <w:rPr>
                <w:rFonts w:ascii="Aptos" w:eastAsia="Calibri" w:hAnsi="Aptos" w:cs="Calibri"/>
                <w:i/>
                <w:color w:val="000000" w:themeColor="text1"/>
                <w:sz w:val="20"/>
                <w:szCs w:val="20"/>
              </w:rPr>
              <w:t xml:space="preserve">This document/email contains competitive intelligence collected via an approved competitive intelligence supplier working on behalf of AbbVie. We collect competitive intelligence consistent with industry standards and AbbVie policy. Not for field distribution. Please reach out to </w:t>
            </w:r>
            <w:r w:rsidR="00B35C67" w:rsidRPr="009C1B24">
              <w:rPr>
                <w:rFonts w:ascii="Aptos" w:eastAsia="Calibri" w:hAnsi="Aptos" w:cs="Calibri"/>
                <w:i/>
                <w:color w:val="000000" w:themeColor="text1"/>
                <w:sz w:val="20"/>
                <w:szCs w:val="20"/>
              </w:rPr>
              <w:t>APEX/IMABI</w:t>
            </w:r>
            <w:r w:rsidRPr="009C1B24">
              <w:rPr>
                <w:rFonts w:ascii="Aptos" w:eastAsia="Calibri" w:hAnsi="Aptos" w:cs="Calibri"/>
                <w:i/>
                <w:color w:val="000000" w:themeColor="text1"/>
                <w:sz w:val="20"/>
                <w:szCs w:val="20"/>
              </w:rPr>
              <w:t>, Legal, or OEC teams with any questions.</w:t>
            </w:r>
          </w:p>
        </w:tc>
      </w:tr>
      <w:tr w:rsidR="00682A93" w:rsidRPr="003A4E1A" w14:paraId="05D2B529" w14:textId="77777777" w:rsidTr="1ECFDDF7">
        <w:trPr>
          <w:trHeight w:val="144"/>
        </w:trPr>
        <w:tc>
          <w:tcPr>
            <w:tcW w:w="9510" w:type="dxa"/>
            <w:tcMar>
              <w:top w:w="0" w:type="dxa"/>
              <w:left w:w="108" w:type="dxa"/>
              <w:bottom w:w="0" w:type="dxa"/>
              <w:right w:w="108" w:type="dxa"/>
            </w:tcMar>
            <w:vAlign w:val="bottom"/>
          </w:tcPr>
          <w:p w14:paraId="0A053BC5" w14:textId="77777777" w:rsidR="00682A93" w:rsidRPr="009C1B24" w:rsidRDefault="00682A93" w:rsidP="007A0F67">
            <w:pPr>
              <w:rPr>
                <w:rFonts w:ascii="Aptos" w:eastAsia="Times New Roman" w:hAnsi="Aptos" w:cs="Calibri"/>
                <w:b/>
                <w:color w:val="276471"/>
                <w:sz w:val="22"/>
                <w:szCs w:val="22"/>
              </w:rPr>
            </w:pPr>
          </w:p>
        </w:tc>
      </w:tr>
      <w:bookmarkEnd w:id="0"/>
    </w:tbl>
    <w:p w14:paraId="654C5CCA" w14:textId="14F74EB1" w:rsidR="002773BD" w:rsidRPr="003A4E1A" w:rsidRDefault="002773BD" w:rsidP="002773BD">
      <w:pPr>
        <w:rPr>
          <w:rFonts w:ascii="Calibri" w:eastAsia="Times New Roman" w:hAnsi="Calibri" w:cs="Calibri"/>
          <w:color w:val="FFFFFF"/>
          <w:sz w:val="22"/>
          <w:szCs w:val="22"/>
        </w:rPr>
      </w:pPr>
    </w:p>
    <w:sectPr w:rsidR="002773BD" w:rsidRPr="003A4E1A" w:rsidSect="00B8334A">
      <w:pgSz w:w="12240" w:h="15840"/>
      <w:pgMar w:top="720" w:right="198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8324D9"/>
    <w:multiLevelType w:val="hybridMultilevel"/>
    <w:tmpl w:val="3FB0D0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5A223A"/>
    <w:multiLevelType w:val="hybridMultilevel"/>
    <w:tmpl w:val="8FC28E46"/>
    <w:lvl w:ilvl="0" w:tplc="FFFFFFFF">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211B446C"/>
    <w:multiLevelType w:val="hybridMultilevel"/>
    <w:tmpl w:val="6936D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1B0E97"/>
    <w:multiLevelType w:val="hybridMultilevel"/>
    <w:tmpl w:val="E1807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5B23DA"/>
    <w:multiLevelType w:val="hybridMultilevel"/>
    <w:tmpl w:val="FB2A1D6A"/>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6EA5A4"/>
    <w:multiLevelType w:val="hybridMultilevel"/>
    <w:tmpl w:val="4E6E3DFA"/>
    <w:lvl w:ilvl="0" w:tplc="90823CAC">
      <w:start w:val="1"/>
      <w:numFmt w:val="bullet"/>
      <w:lvlText w:val=""/>
      <w:lvlJc w:val="left"/>
      <w:pPr>
        <w:ind w:left="720" w:hanging="360"/>
      </w:pPr>
      <w:rPr>
        <w:rFonts w:ascii="Symbol" w:hAnsi="Symbol" w:hint="default"/>
      </w:rPr>
    </w:lvl>
    <w:lvl w:ilvl="1" w:tplc="F882454E">
      <w:start w:val="1"/>
      <w:numFmt w:val="bullet"/>
      <w:lvlText w:val="o"/>
      <w:lvlJc w:val="left"/>
      <w:pPr>
        <w:ind w:left="1440" w:hanging="360"/>
      </w:pPr>
      <w:rPr>
        <w:rFonts w:ascii="Courier New" w:hAnsi="Courier New" w:cs="Times New Roman" w:hint="default"/>
        <w:color w:val="000000"/>
      </w:rPr>
    </w:lvl>
    <w:lvl w:ilvl="2" w:tplc="18025088">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10"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9C1871"/>
    <w:multiLevelType w:val="multilevel"/>
    <w:tmpl w:val="D662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15"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70DA2480"/>
    <w:multiLevelType w:val="hybridMultilevel"/>
    <w:tmpl w:val="D3D088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8" w15:restartNumberingAfterBreak="0">
    <w:nsid w:val="78D43663"/>
    <w:multiLevelType w:val="hybridMultilevel"/>
    <w:tmpl w:val="4D3EDB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num w:numId="1" w16cid:durableId="1007094171">
    <w:abstractNumId w:val="1"/>
  </w:num>
  <w:num w:numId="2" w16cid:durableId="1116173027">
    <w:abstractNumId w:val="8"/>
  </w:num>
  <w:num w:numId="3" w16cid:durableId="1198738028">
    <w:abstractNumId w:val="3"/>
  </w:num>
  <w:num w:numId="4" w16cid:durableId="1200820972">
    <w:abstractNumId w:val="15"/>
  </w:num>
  <w:num w:numId="5" w16cid:durableId="149684919">
    <w:abstractNumId w:val="13"/>
  </w:num>
  <w:num w:numId="6" w16cid:durableId="1582132972">
    <w:abstractNumId w:val="14"/>
  </w:num>
  <w:num w:numId="7" w16cid:durableId="1612710544">
    <w:abstractNumId w:val="2"/>
  </w:num>
  <w:num w:numId="8" w16cid:durableId="1734770088">
    <w:abstractNumId w:val="9"/>
  </w:num>
  <w:num w:numId="9" w16cid:durableId="1757553829">
    <w:abstractNumId w:val="6"/>
  </w:num>
  <w:num w:numId="10" w16cid:durableId="1800146657">
    <w:abstractNumId w:val="17"/>
  </w:num>
  <w:num w:numId="11" w16cid:durableId="1896702622">
    <w:abstractNumId w:val="7"/>
  </w:num>
  <w:num w:numId="12" w16cid:durableId="1899513859">
    <w:abstractNumId w:val="16"/>
  </w:num>
  <w:num w:numId="13" w16cid:durableId="2057193961">
    <w:abstractNumId w:val="19"/>
  </w:num>
  <w:num w:numId="14" w16cid:durableId="450444746">
    <w:abstractNumId w:val="5"/>
  </w:num>
  <w:num w:numId="15" w16cid:durableId="554395052">
    <w:abstractNumId w:val="12"/>
  </w:num>
  <w:num w:numId="16" w16cid:durableId="621036744">
    <w:abstractNumId w:val="0"/>
  </w:num>
  <w:num w:numId="17" w16cid:durableId="643050697">
    <w:abstractNumId w:val="10"/>
  </w:num>
  <w:num w:numId="18" w16cid:durableId="391931940">
    <w:abstractNumId w:val="11"/>
  </w:num>
  <w:num w:numId="19" w16cid:durableId="1142844643">
    <w:abstractNumId w:val="4"/>
  </w:num>
  <w:num w:numId="20" w16cid:durableId="1294672724">
    <w:abstractNumId w:val="1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0196"/>
    <w:rsid w:val="00000386"/>
    <w:rsid w:val="000006C9"/>
    <w:rsid w:val="00000E18"/>
    <w:rsid w:val="00001341"/>
    <w:rsid w:val="00001506"/>
    <w:rsid w:val="00001D56"/>
    <w:rsid w:val="00001E43"/>
    <w:rsid w:val="00002E7B"/>
    <w:rsid w:val="00003804"/>
    <w:rsid w:val="00003B17"/>
    <w:rsid w:val="00004225"/>
    <w:rsid w:val="00004F0E"/>
    <w:rsid w:val="000053C7"/>
    <w:rsid w:val="00005C4C"/>
    <w:rsid w:val="0000625E"/>
    <w:rsid w:val="00006BF8"/>
    <w:rsid w:val="000070C7"/>
    <w:rsid w:val="000075EC"/>
    <w:rsid w:val="0000798E"/>
    <w:rsid w:val="00007E08"/>
    <w:rsid w:val="00010A4A"/>
    <w:rsid w:val="00010AF8"/>
    <w:rsid w:val="00010E47"/>
    <w:rsid w:val="000110D5"/>
    <w:rsid w:val="00011B04"/>
    <w:rsid w:val="0001262F"/>
    <w:rsid w:val="0001478E"/>
    <w:rsid w:val="000147C1"/>
    <w:rsid w:val="00014AFB"/>
    <w:rsid w:val="000169BE"/>
    <w:rsid w:val="000175BE"/>
    <w:rsid w:val="00020348"/>
    <w:rsid w:val="00020B24"/>
    <w:rsid w:val="00021EFF"/>
    <w:rsid w:val="00022645"/>
    <w:rsid w:val="000241B5"/>
    <w:rsid w:val="0002487E"/>
    <w:rsid w:val="000248AF"/>
    <w:rsid w:val="000248C9"/>
    <w:rsid w:val="00025D63"/>
    <w:rsid w:val="00026255"/>
    <w:rsid w:val="00026527"/>
    <w:rsid w:val="00026556"/>
    <w:rsid w:val="00026950"/>
    <w:rsid w:val="00026AEC"/>
    <w:rsid w:val="0002706C"/>
    <w:rsid w:val="00027B01"/>
    <w:rsid w:val="00027DF9"/>
    <w:rsid w:val="00030549"/>
    <w:rsid w:val="00030A8B"/>
    <w:rsid w:val="00030B0F"/>
    <w:rsid w:val="00030B38"/>
    <w:rsid w:val="0003165D"/>
    <w:rsid w:val="000319BC"/>
    <w:rsid w:val="0003219E"/>
    <w:rsid w:val="00032EFD"/>
    <w:rsid w:val="00032F8F"/>
    <w:rsid w:val="000332AD"/>
    <w:rsid w:val="00033E7A"/>
    <w:rsid w:val="00033EC2"/>
    <w:rsid w:val="00034100"/>
    <w:rsid w:val="00034A18"/>
    <w:rsid w:val="00034B26"/>
    <w:rsid w:val="00035654"/>
    <w:rsid w:val="00035A9C"/>
    <w:rsid w:val="00035D88"/>
    <w:rsid w:val="00036E70"/>
    <w:rsid w:val="00036F96"/>
    <w:rsid w:val="00037B51"/>
    <w:rsid w:val="00037DB2"/>
    <w:rsid w:val="00041143"/>
    <w:rsid w:val="00041A52"/>
    <w:rsid w:val="00042032"/>
    <w:rsid w:val="0004213A"/>
    <w:rsid w:val="0004449A"/>
    <w:rsid w:val="00044500"/>
    <w:rsid w:val="00044525"/>
    <w:rsid w:val="00044D13"/>
    <w:rsid w:val="00044EDC"/>
    <w:rsid w:val="00046675"/>
    <w:rsid w:val="00046A91"/>
    <w:rsid w:val="00046EC3"/>
    <w:rsid w:val="00047069"/>
    <w:rsid w:val="00047804"/>
    <w:rsid w:val="00047A17"/>
    <w:rsid w:val="00050394"/>
    <w:rsid w:val="000508FC"/>
    <w:rsid w:val="00050D97"/>
    <w:rsid w:val="000516C3"/>
    <w:rsid w:val="00051865"/>
    <w:rsid w:val="000519E4"/>
    <w:rsid w:val="00051D89"/>
    <w:rsid w:val="000521C9"/>
    <w:rsid w:val="00052375"/>
    <w:rsid w:val="00053A43"/>
    <w:rsid w:val="00054154"/>
    <w:rsid w:val="000547C1"/>
    <w:rsid w:val="00054878"/>
    <w:rsid w:val="00055270"/>
    <w:rsid w:val="00055506"/>
    <w:rsid w:val="00055FE5"/>
    <w:rsid w:val="00056B14"/>
    <w:rsid w:val="00056C9A"/>
    <w:rsid w:val="00056F60"/>
    <w:rsid w:val="00056FB2"/>
    <w:rsid w:val="000606D5"/>
    <w:rsid w:val="00060BFE"/>
    <w:rsid w:val="000615C0"/>
    <w:rsid w:val="00061C7A"/>
    <w:rsid w:val="0006212E"/>
    <w:rsid w:val="000622FD"/>
    <w:rsid w:val="00062313"/>
    <w:rsid w:val="000624FF"/>
    <w:rsid w:val="00062EE5"/>
    <w:rsid w:val="00064406"/>
    <w:rsid w:val="0006479D"/>
    <w:rsid w:val="00064831"/>
    <w:rsid w:val="000648B9"/>
    <w:rsid w:val="000652ED"/>
    <w:rsid w:val="00065BBA"/>
    <w:rsid w:val="00065CB4"/>
    <w:rsid w:val="00065E01"/>
    <w:rsid w:val="00066167"/>
    <w:rsid w:val="00066309"/>
    <w:rsid w:val="00066CA3"/>
    <w:rsid w:val="000673BF"/>
    <w:rsid w:val="0006789A"/>
    <w:rsid w:val="00070CFA"/>
    <w:rsid w:val="00070DCB"/>
    <w:rsid w:val="00072107"/>
    <w:rsid w:val="00072F1C"/>
    <w:rsid w:val="00072F52"/>
    <w:rsid w:val="0007345B"/>
    <w:rsid w:val="00073762"/>
    <w:rsid w:val="00075542"/>
    <w:rsid w:val="00076D2B"/>
    <w:rsid w:val="0007709F"/>
    <w:rsid w:val="00080D04"/>
    <w:rsid w:val="00080E90"/>
    <w:rsid w:val="0008109A"/>
    <w:rsid w:val="00081F82"/>
    <w:rsid w:val="00082459"/>
    <w:rsid w:val="000827B4"/>
    <w:rsid w:val="00082985"/>
    <w:rsid w:val="00082E4D"/>
    <w:rsid w:val="00083FE3"/>
    <w:rsid w:val="00084746"/>
    <w:rsid w:val="00084A87"/>
    <w:rsid w:val="00084EF5"/>
    <w:rsid w:val="000852B6"/>
    <w:rsid w:val="00085466"/>
    <w:rsid w:val="00085EE1"/>
    <w:rsid w:val="00086504"/>
    <w:rsid w:val="000867A7"/>
    <w:rsid w:val="0008747D"/>
    <w:rsid w:val="000875F9"/>
    <w:rsid w:val="00087F89"/>
    <w:rsid w:val="000904B0"/>
    <w:rsid w:val="00090819"/>
    <w:rsid w:val="00090BB1"/>
    <w:rsid w:val="00090CE8"/>
    <w:rsid w:val="00090D23"/>
    <w:rsid w:val="000913B5"/>
    <w:rsid w:val="00091DDC"/>
    <w:rsid w:val="00091DF5"/>
    <w:rsid w:val="00092C71"/>
    <w:rsid w:val="000938AB"/>
    <w:rsid w:val="00093CC9"/>
    <w:rsid w:val="00094018"/>
    <w:rsid w:val="00094C4E"/>
    <w:rsid w:val="00094D15"/>
    <w:rsid w:val="00094DCF"/>
    <w:rsid w:val="00095336"/>
    <w:rsid w:val="000967DB"/>
    <w:rsid w:val="00096CB2"/>
    <w:rsid w:val="0009727C"/>
    <w:rsid w:val="0009791E"/>
    <w:rsid w:val="000A0411"/>
    <w:rsid w:val="000A122B"/>
    <w:rsid w:val="000A1938"/>
    <w:rsid w:val="000A355D"/>
    <w:rsid w:val="000A36F2"/>
    <w:rsid w:val="000A3A9B"/>
    <w:rsid w:val="000A3B73"/>
    <w:rsid w:val="000A4062"/>
    <w:rsid w:val="000A43D2"/>
    <w:rsid w:val="000A4EFF"/>
    <w:rsid w:val="000A56E0"/>
    <w:rsid w:val="000A76D1"/>
    <w:rsid w:val="000B0890"/>
    <w:rsid w:val="000B170B"/>
    <w:rsid w:val="000B217D"/>
    <w:rsid w:val="000B3113"/>
    <w:rsid w:val="000B3A4D"/>
    <w:rsid w:val="000B44D0"/>
    <w:rsid w:val="000B4ED3"/>
    <w:rsid w:val="000B4F50"/>
    <w:rsid w:val="000B4FF1"/>
    <w:rsid w:val="000B522E"/>
    <w:rsid w:val="000B61CE"/>
    <w:rsid w:val="000B7101"/>
    <w:rsid w:val="000B7787"/>
    <w:rsid w:val="000B7B3C"/>
    <w:rsid w:val="000C0233"/>
    <w:rsid w:val="000C1510"/>
    <w:rsid w:val="000C1583"/>
    <w:rsid w:val="000C1695"/>
    <w:rsid w:val="000C1CFA"/>
    <w:rsid w:val="000C1F76"/>
    <w:rsid w:val="000C21DD"/>
    <w:rsid w:val="000C2379"/>
    <w:rsid w:val="000C24FD"/>
    <w:rsid w:val="000C3669"/>
    <w:rsid w:val="000C3751"/>
    <w:rsid w:val="000C3DAF"/>
    <w:rsid w:val="000C3F94"/>
    <w:rsid w:val="000C4AEF"/>
    <w:rsid w:val="000C56DE"/>
    <w:rsid w:val="000C58AD"/>
    <w:rsid w:val="000C6238"/>
    <w:rsid w:val="000C640D"/>
    <w:rsid w:val="000C6C44"/>
    <w:rsid w:val="000C6C80"/>
    <w:rsid w:val="000C754E"/>
    <w:rsid w:val="000C7720"/>
    <w:rsid w:val="000C7A61"/>
    <w:rsid w:val="000D0615"/>
    <w:rsid w:val="000D0A6B"/>
    <w:rsid w:val="000D0EA0"/>
    <w:rsid w:val="000D185F"/>
    <w:rsid w:val="000D269A"/>
    <w:rsid w:val="000D30DF"/>
    <w:rsid w:val="000D3281"/>
    <w:rsid w:val="000D3A1E"/>
    <w:rsid w:val="000D4257"/>
    <w:rsid w:val="000D4630"/>
    <w:rsid w:val="000D47EE"/>
    <w:rsid w:val="000D482B"/>
    <w:rsid w:val="000D5C91"/>
    <w:rsid w:val="000D6700"/>
    <w:rsid w:val="000E0040"/>
    <w:rsid w:val="000E0921"/>
    <w:rsid w:val="000E0D18"/>
    <w:rsid w:val="000E0F8C"/>
    <w:rsid w:val="000E1ACA"/>
    <w:rsid w:val="000E201D"/>
    <w:rsid w:val="000E212D"/>
    <w:rsid w:val="000E21B1"/>
    <w:rsid w:val="000E3234"/>
    <w:rsid w:val="000E34A9"/>
    <w:rsid w:val="000E3563"/>
    <w:rsid w:val="000E38EA"/>
    <w:rsid w:val="000E3BCF"/>
    <w:rsid w:val="000E3E18"/>
    <w:rsid w:val="000E4432"/>
    <w:rsid w:val="000E456A"/>
    <w:rsid w:val="000E45C9"/>
    <w:rsid w:val="000E4647"/>
    <w:rsid w:val="000E48CE"/>
    <w:rsid w:val="000E4D9C"/>
    <w:rsid w:val="000E552B"/>
    <w:rsid w:val="000E5C2E"/>
    <w:rsid w:val="000E6266"/>
    <w:rsid w:val="000E73A4"/>
    <w:rsid w:val="000E7E27"/>
    <w:rsid w:val="000F04E1"/>
    <w:rsid w:val="000F1163"/>
    <w:rsid w:val="000F11DB"/>
    <w:rsid w:val="000F2217"/>
    <w:rsid w:val="000F2B9C"/>
    <w:rsid w:val="000F3F79"/>
    <w:rsid w:val="000F43B4"/>
    <w:rsid w:val="000F4762"/>
    <w:rsid w:val="000F4AAA"/>
    <w:rsid w:val="000F52FD"/>
    <w:rsid w:val="000F64BA"/>
    <w:rsid w:val="000F691C"/>
    <w:rsid w:val="000F7133"/>
    <w:rsid w:val="000F729F"/>
    <w:rsid w:val="000F7CD9"/>
    <w:rsid w:val="001003A4"/>
    <w:rsid w:val="00100FDB"/>
    <w:rsid w:val="00101939"/>
    <w:rsid w:val="00101C09"/>
    <w:rsid w:val="00101CD3"/>
    <w:rsid w:val="0010232C"/>
    <w:rsid w:val="00102D04"/>
    <w:rsid w:val="00102ECD"/>
    <w:rsid w:val="00103939"/>
    <w:rsid w:val="00103CA3"/>
    <w:rsid w:val="00103D39"/>
    <w:rsid w:val="00104C2C"/>
    <w:rsid w:val="00105F10"/>
    <w:rsid w:val="00105F36"/>
    <w:rsid w:val="001076AF"/>
    <w:rsid w:val="0010780D"/>
    <w:rsid w:val="00107B13"/>
    <w:rsid w:val="00110243"/>
    <w:rsid w:val="00110582"/>
    <w:rsid w:val="00111BD0"/>
    <w:rsid w:val="001128E9"/>
    <w:rsid w:val="0011365B"/>
    <w:rsid w:val="001136E0"/>
    <w:rsid w:val="001144BD"/>
    <w:rsid w:val="001147B5"/>
    <w:rsid w:val="00114E34"/>
    <w:rsid w:val="00114EC3"/>
    <w:rsid w:val="00115ED1"/>
    <w:rsid w:val="00116C07"/>
    <w:rsid w:val="00116FB9"/>
    <w:rsid w:val="00116FC2"/>
    <w:rsid w:val="00117701"/>
    <w:rsid w:val="00120496"/>
    <w:rsid w:val="00120776"/>
    <w:rsid w:val="00121AC6"/>
    <w:rsid w:val="00121DF2"/>
    <w:rsid w:val="00122D58"/>
    <w:rsid w:val="00124B7A"/>
    <w:rsid w:val="001269EE"/>
    <w:rsid w:val="00126A0F"/>
    <w:rsid w:val="00126E9B"/>
    <w:rsid w:val="001272EA"/>
    <w:rsid w:val="00127435"/>
    <w:rsid w:val="00127A3F"/>
    <w:rsid w:val="00130424"/>
    <w:rsid w:val="0013149E"/>
    <w:rsid w:val="00131C70"/>
    <w:rsid w:val="00131FBB"/>
    <w:rsid w:val="001336C0"/>
    <w:rsid w:val="00133FD1"/>
    <w:rsid w:val="00134114"/>
    <w:rsid w:val="00134A49"/>
    <w:rsid w:val="00134F2E"/>
    <w:rsid w:val="00135A44"/>
    <w:rsid w:val="00135CEC"/>
    <w:rsid w:val="00136198"/>
    <w:rsid w:val="00136901"/>
    <w:rsid w:val="00136956"/>
    <w:rsid w:val="00136981"/>
    <w:rsid w:val="00137D3C"/>
    <w:rsid w:val="0014040A"/>
    <w:rsid w:val="0014057D"/>
    <w:rsid w:val="001405BA"/>
    <w:rsid w:val="00140744"/>
    <w:rsid w:val="001410A0"/>
    <w:rsid w:val="0014272C"/>
    <w:rsid w:val="00142FC9"/>
    <w:rsid w:val="001434F4"/>
    <w:rsid w:val="00143657"/>
    <w:rsid w:val="00143B5A"/>
    <w:rsid w:val="00144686"/>
    <w:rsid w:val="00144DF6"/>
    <w:rsid w:val="001450A5"/>
    <w:rsid w:val="00147FE3"/>
    <w:rsid w:val="00150206"/>
    <w:rsid w:val="001506C2"/>
    <w:rsid w:val="00150865"/>
    <w:rsid w:val="00150BE2"/>
    <w:rsid w:val="00150FC9"/>
    <w:rsid w:val="001510F5"/>
    <w:rsid w:val="00151570"/>
    <w:rsid w:val="00153103"/>
    <w:rsid w:val="0015330D"/>
    <w:rsid w:val="001534CF"/>
    <w:rsid w:val="00156300"/>
    <w:rsid w:val="001566A9"/>
    <w:rsid w:val="001569F1"/>
    <w:rsid w:val="00156F58"/>
    <w:rsid w:val="001570EC"/>
    <w:rsid w:val="00157474"/>
    <w:rsid w:val="001603D2"/>
    <w:rsid w:val="0016071A"/>
    <w:rsid w:val="00160AD9"/>
    <w:rsid w:val="00160DCE"/>
    <w:rsid w:val="00161765"/>
    <w:rsid w:val="00161EDF"/>
    <w:rsid w:val="00163414"/>
    <w:rsid w:val="001634AC"/>
    <w:rsid w:val="001639A1"/>
    <w:rsid w:val="00163E8E"/>
    <w:rsid w:val="001650D8"/>
    <w:rsid w:val="0016516A"/>
    <w:rsid w:val="001656E2"/>
    <w:rsid w:val="00165EC1"/>
    <w:rsid w:val="00167996"/>
    <w:rsid w:val="00170D50"/>
    <w:rsid w:val="001710D4"/>
    <w:rsid w:val="00171455"/>
    <w:rsid w:val="00171E7B"/>
    <w:rsid w:val="00171E7D"/>
    <w:rsid w:val="001723F5"/>
    <w:rsid w:val="00172966"/>
    <w:rsid w:val="00172F07"/>
    <w:rsid w:val="001735DA"/>
    <w:rsid w:val="00174BDF"/>
    <w:rsid w:val="0017520A"/>
    <w:rsid w:val="0017528B"/>
    <w:rsid w:val="00175CC2"/>
    <w:rsid w:val="00175EB2"/>
    <w:rsid w:val="00177677"/>
    <w:rsid w:val="00181276"/>
    <w:rsid w:val="001813FE"/>
    <w:rsid w:val="0018172D"/>
    <w:rsid w:val="001819B1"/>
    <w:rsid w:val="00181B39"/>
    <w:rsid w:val="00181D62"/>
    <w:rsid w:val="00182164"/>
    <w:rsid w:val="00183328"/>
    <w:rsid w:val="0018340C"/>
    <w:rsid w:val="001836F1"/>
    <w:rsid w:val="001839B3"/>
    <w:rsid w:val="001844B9"/>
    <w:rsid w:val="00184FE2"/>
    <w:rsid w:val="0018501E"/>
    <w:rsid w:val="001851A8"/>
    <w:rsid w:val="00185B61"/>
    <w:rsid w:val="001865C7"/>
    <w:rsid w:val="00187512"/>
    <w:rsid w:val="0018754A"/>
    <w:rsid w:val="0018756C"/>
    <w:rsid w:val="001900FF"/>
    <w:rsid w:val="001906A1"/>
    <w:rsid w:val="00190A18"/>
    <w:rsid w:val="00191CD9"/>
    <w:rsid w:val="00192166"/>
    <w:rsid w:val="00192F7B"/>
    <w:rsid w:val="00193580"/>
    <w:rsid w:val="00193E89"/>
    <w:rsid w:val="0019581A"/>
    <w:rsid w:val="001959AF"/>
    <w:rsid w:val="00195EA6"/>
    <w:rsid w:val="00195F7E"/>
    <w:rsid w:val="0019659B"/>
    <w:rsid w:val="00196709"/>
    <w:rsid w:val="00196798"/>
    <w:rsid w:val="001968CE"/>
    <w:rsid w:val="001A0FE0"/>
    <w:rsid w:val="001A22FC"/>
    <w:rsid w:val="001A244F"/>
    <w:rsid w:val="001A2490"/>
    <w:rsid w:val="001A2D0D"/>
    <w:rsid w:val="001A472E"/>
    <w:rsid w:val="001A48B2"/>
    <w:rsid w:val="001A5CAF"/>
    <w:rsid w:val="001A6270"/>
    <w:rsid w:val="001A6A4D"/>
    <w:rsid w:val="001A6D7F"/>
    <w:rsid w:val="001A726A"/>
    <w:rsid w:val="001A7E2B"/>
    <w:rsid w:val="001B00B2"/>
    <w:rsid w:val="001B0480"/>
    <w:rsid w:val="001B0BFE"/>
    <w:rsid w:val="001B14CF"/>
    <w:rsid w:val="001B21E2"/>
    <w:rsid w:val="001B261A"/>
    <w:rsid w:val="001B3302"/>
    <w:rsid w:val="001B3534"/>
    <w:rsid w:val="001B362E"/>
    <w:rsid w:val="001B367E"/>
    <w:rsid w:val="001B3851"/>
    <w:rsid w:val="001B3DBD"/>
    <w:rsid w:val="001B3E2F"/>
    <w:rsid w:val="001B40D1"/>
    <w:rsid w:val="001B4D3A"/>
    <w:rsid w:val="001B508B"/>
    <w:rsid w:val="001B50CD"/>
    <w:rsid w:val="001B5892"/>
    <w:rsid w:val="001B5AD5"/>
    <w:rsid w:val="001B6CBB"/>
    <w:rsid w:val="001C009C"/>
    <w:rsid w:val="001C07EF"/>
    <w:rsid w:val="001C15EF"/>
    <w:rsid w:val="001C1600"/>
    <w:rsid w:val="001C1806"/>
    <w:rsid w:val="001C2793"/>
    <w:rsid w:val="001C281D"/>
    <w:rsid w:val="001C294B"/>
    <w:rsid w:val="001C370B"/>
    <w:rsid w:val="001C3A87"/>
    <w:rsid w:val="001C3EE0"/>
    <w:rsid w:val="001C3F6B"/>
    <w:rsid w:val="001C3FE3"/>
    <w:rsid w:val="001C40D2"/>
    <w:rsid w:val="001C415D"/>
    <w:rsid w:val="001C4CFA"/>
    <w:rsid w:val="001C50E1"/>
    <w:rsid w:val="001C61D5"/>
    <w:rsid w:val="001C688A"/>
    <w:rsid w:val="001C6AE1"/>
    <w:rsid w:val="001C7107"/>
    <w:rsid w:val="001C72B3"/>
    <w:rsid w:val="001C7EE5"/>
    <w:rsid w:val="001C7F87"/>
    <w:rsid w:val="001D05A6"/>
    <w:rsid w:val="001D146A"/>
    <w:rsid w:val="001D30AA"/>
    <w:rsid w:val="001D3F14"/>
    <w:rsid w:val="001D4DD1"/>
    <w:rsid w:val="001D5297"/>
    <w:rsid w:val="001D5385"/>
    <w:rsid w:val="001D6A57"/>
    <w:rsid w:val="001D7118"/>
    <w:rsid w:val="001D7C21"/>
    <w:rsid w:val="001E0064"/>
    <w:rsid w:val="001E0446"/>
    <w:rsid w:val="001E0D64"/>
    <w:rsid w:val="001E10C5"/>
    <w:rsid w:val="001E15B0"/>
    <w:rsid w:val="001E21C6"/>
    <w:rsid w:val="001E2231"/>
    <w:rsid w:val="001E2EEE"/>
    <w:rsid w:val="001E3659"/>
    <w:rsid w:val="001E38AD"/>
    <w:rsid w:val="001E47DB"/>
    <w:rsid w:val="001E5D0F"/>
    <w:rsid w:val="001E6032"/>
    <w:rsid w:val="001E6202"/>
    <w:rsid w:val="001E62EB"/>
    <w:rsid w:val="001E64DB"/>
    <w:rsid w:val="001E65D1"/>
    <w:rsid w:val="001E76B2"/>
    <w:rsid w:val="001E7810"/>
    <w:rsid w:val="001F0103"/>
    <w:rsid w:val="001F1197"/>
    <w:rsid w:val="001F191D"/>
    <w:rsid w:val="001F1B01"/>
    <w:rsid w:val="001F205F"/>
    <w:rsid w:val="001F2229"/>
    <w:rsid w:val="001F3C34"/>
    <w:rsid w:val="001F3DAD"/>
    <w:rsid w:val="001F3E4B"/>
    <w:rsid w:val="001F43DE"/>
    <w:rsid w:val="001F45CB"/>
    <w:rsid w:val="001F4613"/>
    <w:rsid w:val="001F4C97"/>
    <w:rsid w:val="001F4E12"/>
    <w:rsid w:val="001F5787"/>
    <w:rsid w:val="001F73BB"/>
    <w:rsid w:val="001F748F"/>
    <w:rsid w:val="001F7624"/>
    <w:rsid w:val="0020072E"/>
    <w:rsid w:val="00200B6B"/>
    <w:rsid w:val="00200B8D"/>
    <w:rsid w:val="00200D49"/>
    <w:rsid w:val="00200F20"/>
    <w:rsid w:val="00201261"/>
    <w:rsid w:val="00201FD5"/>
    <w:rsid w:val="00202013"/>
    <w:rsid w:val="002021D3"/>
    <w:rsid w:val="0020271F"/>
    <w:rsid w:val="00202BE9"/>
    <w:rsid w:val="00203D44"/>
    <w:rsid w:val="00203E30"/>
    <w:rsid w:val="002043C1"/>
    <w:rsid w:val="00204E27"/>
    <w:rsid w:val="00205CDB"/>
    <w:rsid w:val="0020614A"/>
    <w:rsid w:val="002066F1"/>
    <w:rsid w:val="00206913"/>
    <w:rsid w:val="002074CA"/>
    <w:rsid w:val="00207616"/>
    <w:rsid w:val="002079A2"/>
    <w:rsid w:val="0021048B"/>
    <w:rsid w:val="00210536"/>
    <w:rsid w:val="0021195E"/>
    <w:rsid w:val="00211E4C"/>
    <w:rsid w:val="0021201B"/>
    <w:rsid w:val="002123BC"/>
    <w:rsid w:val="002127D2"/>
    <w:rsid w:val="00213E17"/>
    <w:rsid w:val="00214CC2"/>
    <w:rsid w:val="00215655"/>
    <w:rsid w:val="0021590A"/>
    <w:rsid w:val="00215EFC"/>
    <w:rsid w:val="002161A5"/>
    <w:rsid w:val="0021635F"/>
    <w:rsid w:val="0021673B"/>
    <w:rsid w:val="002170D9"/>
    <w:rsid w:val="00220629"/>
    <w:rsid w:val="002207D0"/>
    <w:rsid w:val="00220A2C"/>
    <w:rsid w:val="00222F99"/>
    <w:rsid w:val="00223B4C"/>
    <w:rsid w:val="00223DB9"/>
    <w:rsid w:val="00223F07"/>
    <w:rsid w:val="002244B8"/>
    <w:rsid w:val="002247DA"/>
    <w:rsid w:val="002247EE"/>
    <w:rsid w:val="00224E8E"/>
    <w:rsid w:val="0022683B"/>
    <w:rsid w:val="00227114"/>
    <w:rsid w:val="002273BB"/>
    <w:rsid w:val="002304D5"/>
    <w:rsid w:val="00230A27"/>
    <w:rsid w:val="002310C9"/>
    <w:rsid w:val="0023168F"/>
    <w:rsid w:val="00232A8B"/>
    <w:rsid w:val="00233915"/>
    <w:rsid w:val="00233B81"/>
    <w:rsid w:val="0023472F"/>
    <w:rsid w:val="002358BB"/>
    <w:rsid w:val="00236261"/>
    <w:rsid w:val="002362BF"/>
    <w:rsid w:val="00237032"/>
    <w:rsid w:val="00240595"/>
    <w:rsid w:val="002409A4"/>
    <w:rsid w:val="00240CB3"/>
    <w:rsid w:val="0024216E"/>
    <w:rsid w:val="00242374"/>
    <w:rsid w:val="00242FB7"/>
    <w:rsid w:val="002432C4"/>
    <w:rsid w:val="002436B2"/>
    <w:rsid w:val="002436C1"/>
    <w:rsid w:val="00243C3C"/>
    <w:rsid w:val="002448D7"/>
    <w:rsid w:val="002452DE"/>
    <w:rsid w:val="002453FE"/>
    <w:rsid w:val="0024547C"/>
    <w:rsid w:val="00246694"/>
    <w:rsid w:val="002468D5"/>
    <w:rsid w:val="00246927"/>
    <w:rsid w:val="00246EA9"/>
    <w:rsid w:val="00247197"/>
    <w:rsid w:val="00247975"/>
    <w:rsid w:val="00250255"/>
    <w:rsid w:val="00250816"/>
    <w:rsid w:val="00251115"/>
    <w:rsid w:val="0025186C"/>
    <w:rsid w:val="00251BE2"/>
    <w:rsid w:val="0025248E"/>
    <w:rsid w:val="00252C14"/>
    <w:rsid w:val="00253019"/>
    <w:rsid w:val="00253792"/>
    <w:rsid w:val="002547CB"/>
    <w:rsid w:val="0025488C"/>
    <w:rsid w:val="00254A6C"/>
    <w:rsid w:val="0025515C"/>
    <w:rsid w:val="00256DE8"/>
    <w:rsid w:val="00256EE1"/>
    <w:rsid w:val="002577FC"/>
    <w:rsid w:val="00260BD8"/>
    <w:rsid w:val="00260C67"/>
    <w:rsid w:val="0026173E"/>
    <w:rsid w:val="002617C9"/>
    <w:rsid w:val="00261F16"/>
    <w:rsid w:val="002624BC"/>
    <w:rsid w:val="00262788"/>
    <w:rsid w:val="002634EF"/>
    <w:rsid w:val="0026479E"/>
    <w:rsid w:val="00264A65"/>
    <w:rsid w:val="002652DC"/>
    <w:rsid w:val="00265F11"/>
    <w:rsid w:val="0026607F"/>
    <w:rsid w:val="002662D1"/>
    <w:rsid w:val="002668A7"/>
    <w:rsid w:val="00266FE9"/>
    <w:rsid w:val="0026742D"/>
    <w:rsid w:val="00267474"/>
    <w:rsid w:val="002676F4"/>
    <w:rsid w:val="002703AF"/>
    <w:rsid w:val="0027043E"/>
    <w:rsid w:val="0027094E"/>
    <w:rsid w:val="00272A13"/>
    <w:rsid w:val="00273AA5"/>
    <w:rsid w:val="00273CE3"/>
    <w:rsid w:val="00273E83"/>
    <w:rsid w:val="0027403D"/>
    <w:rsid w:val="0027422E"/>
    <w:rsid w:val="002742C8"/>
    <w:rsid w:val="002745E8"/>
    <w:rsid w:val="0027491D"/>
    <w:rsid w:val="002749F7"/>
    <w:rsid w:val="00274A1E"/>
    <w:rsid w:val="00274BCF"/>
    <w:rsid w:val="00274D9E"/>
    <w:rsid w:val="00274EF8"/>
    <w:rsid w:val="00275117"/>
    <w:rsid w:val="00275574"/>
    <w:rsid w:val="00275D18"/>
    <w:rsid w:val="002761D8"/>
    <w:rsid w:val="002762E1"/>
    <w:rsid w:val="002773BD"/>
    <w:rsid w:val="002775D8"/>
    <w:rsid w:val="00280779"/>
    <w:rsid w:val="00280966"/>
    <w:rsid w:val="00281C7A"/>
    <w:rsid w:val="00282150"/>
    <w:rsid w:val="00282219"/>
    <w:rsid w:val="002822FA"/>
    <w:rsid w:val="00284689"/>
    <w:rsid w:val="002847F7"/>
    <w:rsid w:val="00284902"/>
    <w:rsid w:val="00284A08"/>
    <w:rsid w:val="00284CE2"/>
    <w:rsid w:val="00285065"/>
    <w:rsid w:val="0028523B"/>
    <w:rsid w:val="00285E54"/>
    <w:rsid w:val="00286B03"/>
    <w:rsid w:val="00286DFC"/>
    <w:rsid w:val="002874C9"/>
    <w:rsid w:val="00287979"/>
    <w:rsid w:val="00287A1B"/>
    <w:rsid w:val="002904D8"/>
    <w:rsid w:val="00290CC8"/>
    <w:rsid w:val="002940E3"/>
    <w:rsid w:val="00294BC0"/>
    <w:rsid w:val="00295117"/>
    <w:rsid w:val="0029542D"/>
    <w:rsid w:val="002955E6"/>
    <w:rsid w:val="00295EE8"/>
    <w:rsid w:val="00296B13"/>
    <w:rsid w:val="002975D3"/>
    <w:rsid w:val="00297D00"/>
    <w:rsid w:val="002A1C4F"/>
    <w:rsid w:val="002A1E96"/>
    <w:rsid w:val="002A200C"/>
    <w:rsid w:val="002A2053"/>
    <w:rsid w:val="002A239D"/>
    <w:rsid w:val="002A245C"/>
    <w:rsid w:val="002A2496"/>
    <w:rsid w:val="002A26CE"/>
    <w:rsid w:val="002A292B"/>
    <w:rsid w:val="002A31C6"/>
    <w:rsid w:val="002A515E"/>
    <w:rsid w:val="002A5B1B"/>
    <w:rsid w:val="002A6D80"/>
    <w:rsid w:val="002A77E2"/>
    <w:rsid w:val="002A7982"/>
    <w:rsid w:val="002A7F19"/>
    <w:rsid w:val="002B09B5"/>
    <w:rsid w:val="002B0FDB"/>
    <w:rsid w:val="002B1361"/>
    <w:rsid w:val="002B1A14"/>
    <w:rsid w:val="002B23C5"/>
    <w:rsid w:val="002B280C"/>
    <w:rsid w:val="002B2C5A"/>
    <w:rsid w:val="002B3330"/>
    <w:rsid w:val="002B35C7"/>
    <w:rsid w:val="002B3C20"/>
    <w:rsid w:val="002B4B32"/>
    <w:rsid w:val="002B4BCC"/>
    <w:rsid w:val="002B4F03"/>
    <w:rsid w:val="002B568D"/>
    <w:rsid w:val="002B6BBB"/>
    <w:rsid w:val="002C01FC"/>
    <w:rsid w:val="002C1691"/>
    <w:rsid w:val="002C18DB"/>
    <w:rsid w:val="002C19CE"/>
    <w:rsid w:val="002C1F40"/>
    <w:rsid w:val="002C3075"/>
    <w:rsid w:val="002C3352"/>
    <w:rsid w:val="002C345A"/>
    <w:rsid w:val="002C461B"/>
    <w:rsid w:val="002C5261"/>
    <w:rsid w:val="002C639B"/>
    <w:rsid w:val="002C67B8"/>
    <w:rsid w:val="002C6E62"/>
    <w:rsid w:val="002C76DF"/>
    <w:rsid w:val="002C770B"/>
    <w:rsid w:val="002D0637"/>
    <w:rsid w:val="002D10AA"/>
    <w:rsid w:val="002D1E41"/>
    <w:rsid w:val="002D2B16"/>
    <w:rsid w:val="002D2CCC"/>
    <w:rsid w:val="002D3123"/>
    <w:rsid w:val="002D31B3"/>
    <w:rsid w:val="002D33CE"/>
    <w:rsid w:val="002D3526"/>
    <w:rsid w:val="002D37CE"/>
    <w:rsid w:val="002D3C0D"/>
    <w:rsid w:val="002D3E88"/>
    <w:rsid w:val="002D5FA7"/>
    <w:rsid w:val="002D608C"/>
    <w:rsid w:val="002D7324"/>
    <w:rsid w:val="002D7668"/>
    <w:rsid w:val="002E00B7"/>
    <w:rsid w:val="002E0BA4"/>
    <w:rsid w:val="002E0E30"/>
    <w:rsid w:val="002E13BD"/>
    <w:rsid w:val="002E17BB"/>
    <w:rsid w:val="002E2BC8"/>
    <w:rsid w:val="002E3105"/>
    <w:rsid w:val="002E3942"/>
    <w:rsid w:val="002E45D7"/>
    <w:rsid w:val="002E4810"/>
    <w:rsid w:val="002E59E0"/>
    <w:rsid w:val="002E636C"/>
    <w:rsid w:val="002E644F"/>
    <w:rsid w:val="002E68CB"/>
    <w:rsid w:val="002E7608"/>
    <w:rsid w:val="002E777A"/>
    <w:rsid w:val="002E7788"/>
    <w:rsid w:val="002E77A3"/>
    <w:rsid w:val="002F0762"/>
    <w:rsid w:val="002F0BA6"/>
    <w:rsid w:val="002F0E8B"/>
    <w:rsid w:val="002F1461"/>
    <w:rsid w:val="002F1797"/>
    <w:rsid w:val="002F1938"/>
    <w:rsid w:val="002F1B76"/>
    <w:rsid w:val="002F2A00"/>
    <w:rsid w:val="002F317E"/>
    <w:rsid w:val="002F36FB"/>
    <w:rsid w:val="002F3A60"/>
    <w:rsid w:val="002F5686"/>
    <w:rsid w:val="002F5A60"/>
    <w:rsid w:val="002F5C43"/>
    <w:rsid w:val="002F76B8"/>
    <w:rsid w:val="003008EB"/>
    <w:rsid w:val="00300A90"/>
    <w:rsid w:val="00300D7C"/>
    <w:rsid w:val="0030162A"/>
    <w:rsid w:val="00302575"/>
    <w:rsid w:val="003025DC"/>
    <w:rsid w:val="00302A8C"/>
    <w:rsid w:val="00303AD7"/>
    <w:rsid w:val="003047B9"/>
    <w:rsid w:val="00304E96"/>
    <w:rsid w:val="00305181"/>
    <w:rsid w:val="003061CB"/>
    <w:rsid w:val="0030636B"/>
    <w:rsid w:val="00306588"/>
    <w:rsid w:val="00306AB5"/>
    <w:rsid w:val="00306F3D"/>
    <w:rsid w:val="003078F0"/>
    <w:rsid w:val="00307CC4"/>
    <w:rsid w:val="00307D4F"/>
    <w:rsid w:val="00310ADA"/>
    <w:rsid w:val="00310CEE"/>
    <w:rsid w:val="00310DA3"/>
    <w:rsid w:val="00311279"/>
    <w:rsid w:val="0031190C"/>
    <w:rsid w:val="00311D8F"/>
    <w:rsid w:val="0031233B"/>
    <w:rsid w:val="0031244B"/>
    <w:rsid w:val="003129DB"/>
    <w:rsid w:val="00313853"/>
    <w:rsid w:val="00313B65"/>
    <w:rsid w:val="0031494C"/>
    <w:rsid w:val="00316291"/>
    <w:rsid w:val="00316A2A"/>
    <w:rsid w:val="00316D9D"/>
    <w:rsid w:val="00316FAE"/>
    <w:rsid w:val="00317D78"/>
    <w:rsid w:val="0032040B"/>
    <w:rsid w:val="0032116B"/>
    <w:rsid w:val="00321B89"/>
    <w:rsid w:val="00321F0B"/>
    <w:rsid w:val="00322538"/>
    <w:rsid w:val="00323246"/>
    <w:rsid w:val="00324797"/>
    <w:rsid w:val="00324B76"/>
    <w:rsid w:val="00324E21"/>
    <w:rsid w:val="003250D0"/>
    <w:rsid w:val="0032622A"/>
    <w:rsid w:val="00327032"/>
    <w:rsid w:val="0033008A"/>
    <w:rsid w:val="0033046E"/>
    <w:rsid w:val="00330CAE"/>
    <w:rsid w:val="00331042"/>
    <w:rsid w:val="00331A65"/>
    <w:rsid w:val="00333017"/>
    <w:rsid w:val="0033341D"/>
    <w:rsid w:val="00333943"/>
    <w:rsid w:val="00334401"/>
    <w:rsid w:val="0033481D"/>
    <w:rsid w:val="00335AED"/>
    <w:rsid w:val="00337B30"/>
    <w:rsid w:val="00340434"/>
    <w:rsid w:val="00340A3F"/>
    <w:rsid w:val="00340EC1"/>
    <w:rsid w:val="00341B7A"/>
    <w:rsid w:val="00341E1C"/>
    <w:rsid w:val="00341FA4"/>
    <w:rsid w:val="003424FC"/>
    <w:rsid w:val="0034479F"/>
    <w:rsid w:val="003452E8"/>
    <w:rsid w:val="003456F7"/>
    <w:rsid w:val="003463F6"/>
    <w:rsid w:val="00346455"/>
    <w:rsid w:val="0034684A"/>
    <w:rsid w:val="003470B8"/>
    <w:rsid w:val="003472B7"/>
    <w:rsid w:val="00347A14"/>
    <w:rsid w:val="00347AF9"/>
    <w:rsid w:val="003503FD"/>
    <w:rsid w:val="00350911"/>
    <w:rsid w:val="00350D19"/>
    <w:rsid w:val="00351D39"/>
    <w:rsid w:val="00351DBB"/>
    <w:rsid w:val="003525E2"/>
    <w:rsid w:val="0035266C"/>
    <w:rsid w:val="0035299D"/>
    <w:rsid w:val="003537A6"/>
    <w:rsid w:val="00353839"/>
    <w:rsid w:val="00355360"/>
    <w:rsid w:val="00355CA3"/>
    <w:rsid w:val="00355FA1"/>
    <w:rsid w:val="00356D8D"/>
    <w:rsid w:val="00356EBF"/>
    <w:rsid w:val="003600BB"/>
    <w:rsid w:val="0036028D"/>
    <w:rsid w:val="00360A48"/>
    <w:rsid w:val="00360BA6"/>
    <w:rsid w:val="00361ED6"/>
    <w:rsid w:val="00362DF9"/>
    <w:rsid w:val="00362EE9"/>
    <w:rsid w:val="00362FE6"/>
    <w:rsid w:val="00362FE9"/>
    <w:rsid w:val="003638E7"/>
    <w:rsid w:val="00364152"/>
    <w:rsid w:val="003642E1"/>
    <w:rsid w:val="0036435C"/>
    <w:rsid w:val="003643EC"/>
    <w:rsid w:val="0036453C"/>
    <w:rsid w:val="00365841"/>
    <w:rsid w:val="00365A81"/>
    <w:rsid w:val="003662F5"/>
    <w:rsid w:val="00366E7E"/>
    <w:rsid w:val="00367204"/>
    <w:rsid w:val="003677BD"/>
    <w:rsid w:val="00367835"/>
    <w:rsid w:val="00367851"/>
    <w:rsid w:val="00367D2C"/>
    <w:rsid w:val="00367EEF"/>
    <w:rsid w:val="00370F3A"/>
    <w:rsid w:val="00371394"/>
    <w:rsid w:val="00371CBC"/>
    <w:rsid w:val="00372358"/>
    <w:rsid w:val="0037269D"/>
    <w:rsid w:val="0037284A"/>
    <w:rsid w:val="00372B69"/>
    <w:rsid w:val="00372C55"/>
    <w:rsid w:val="00372D36"/>
    <w:rsid w:val="0037318D"/>
    <w:rsid w:val="00373C62"/>
    <w:rsid w:val="00373EC2"/>
    <w:rsid w:val="00374618"/>
    <w:rsid w:val="003748C6"/>
    <w:rsid w:val="003748F1"/>
    <w:rsid w:val="00375D2E"/>
    <w:rsid w:val="00376E24"/>
    <w:rsid w:val="00377D66"/>
    <w:rsid w:val="00377DCA"/>
    <w:rsid w:val="00377E82"/>
    <w:rsid w:val="00380662"/>
    <w:rsid w:val="00380709"/>
    <w:rsid w:val="00380722"/>
    <w:rsid w:val="00380AF9"/>
    <w:rsid w:val="00380BAA"/>
    <w:rsid w:val="00380DAC"/>
    <w:rsid w:val="00380EA9"/>
    <w:rsid w:val="00381682"/>
    <w:rsid w:val="003816F6"/>
    <w:rsid w:val="00381E1E"/>
    <w:rsid w:val="00382CFF"/>
    <w:rsid w:val="00382E51"/>
    <w:rsid w:val="00384BB8"/>
    <w:rsid w:val="00386395"/>
    <w:rsid w:val="00386688"/>
    <w:rsid w:val="00386993"/>
    <w:rsid w:val="00386D2B"/>
    <w:rsid w:val="00387359"/>
    <w:rsid w:val="00390339"/>
    <w:rsid w:val="00390B4E"/>
    <w:rsid w:val="00391932"/>
    <w:rsid w:val="00391DEB"/>
    <w:rsid w:val="00392663"/>
    <w:rsid w:val="00392B48"/>
    <w:rsid w:val="0039327C"/>
    <w:rsid w:val="0039328E"/>
    <w:rsid w:val="003940CA"/>
    <w:rsid w:val="00394C4C"/>
    <w:rsid w:val="00394F46"/>
    <w:rsid w:val="00395424"/>
    <w:rsid w:val="0039570B"/>
    <w:rsid w:val="00395F5D"/>
    <w:rsid w:val="00396F6F"/>
    <w:rsid w:val="00397410"/>
    <w:rsid w:val="00397787"/>
    <w:rsid w:val="00397A5B"/>
    <w:rsid w:val="003A093E"/>
    <w:rsid w:val="003A09A2"/>
    <w:rsid w:val="003A0FAC"/>
    <w:rsid w:val="003A1056"/>
    <w:rsid w:val="003A11A1"/>
    <w:rsid w:val="003A1FDE"/>
    <w:rsid w:val="003A2354"/>
    <w:rsid w:val="003A2497"/>
    <w:rsid w:val="003A33CE"/>
    <w:rsid w:val="003A3584"/>
    <w:rsid w:val="003A3D74"/>
    <w:rsid w:val="003A4073"/>
    <w:rsid w:val="003A43A6"/>
    <w:rsid w:val="003A4859"/>
    <w:rsid w:val="003A4E1A"/>
    <w:rsid w:val="003A4FB1"/>
    <w:rsid w:val="003A5045"/>
    <w:rsid w:val="003A5149"/>
    <w:rsid w:val="003A6337"/>
    <w:rsid w:val="003A7CA3"/>
    <w:rsid w:val="003A7EFD"/>
    <w:rsid w:val="003B0336"/>
    <w:rsid w:val="003B066F"/>
    <w:rsid w:val="003B0D91"/>
    <w:rsid w:val="003B162C"/>
    <w:rsid w:val="003B162D"/>
    <w:rsid w:val="003B1AD7"/>
    <w:rsid w:val="003B278B"/>
    <w:rsid w:val="003B2C60"/>
    <w:rsid w:val="003B35B4"/>
    <w:rsid w:val="003B3B60"/>
    <w:rsid w:val="003B3CE5"/>
    <w:rsid w:val="003B4493"/>
    <w:rsid w:val="003B4904"/>
    <w:rsid w:val="003B4A01"/>
    <w:rsid w:val="003B4AEB"/>
    <w:rsid w:val="003B5240"/>
    <w:rsid w:val="003B6031"/>
    <w:rsid w:val="003B6493"/>
    <w:rsid w:val="003B6941"/>
    <w:rsid w:val="003B6D36"/>
    <w:rsid w:val="003C04B1"/>
    <w:rsid w:val="003C0927"/>
    <w:rsid w:val="003C1BF4"/>
    <w:rsid w:val="003C1EB9"/>
    <w:rsid w:val="003C1F99"/>
    <w:rsid w:val="003C2CE4"/>
    <w:rsid w:val="003C3722"/>
    <w:rsid w:val="003C4793"/>
    <w:rsid w:val="003C4DBC"/>
    <w:rsid w:val="003C5333"/>
    <w:rsid w:val="003C5A96"/>
    <w:rsid w:val="003C5AA3"/>
    <w:rsid w:val="003C6136"/>
    <w:rsid w:val="003D0C28"/>
    <w:rsid w:val="003D0CD5"/>
    <w:rsid w:val="003D14DE"/>
    <w:rsid w:val="003D1A23"/>
    <w:rsid w:val="003D320F"/>
    <w:rsid w:val="003D3497"/>
    <w:rsid w:val="003D363D"/>
    <w:rsid w:val="003D42DE"/>
    <w:rsid w:val="003D5500"/>
    <w:rsid w:val="003D562B"/>
    <w:rsid w:val="003D57D2"/>
    <w:rsid w:val="003D636D"/>
    <w:rsid w:val="003D6CEA"/>
    <w:rsid w:val="003D7A77"/>
    <w:rsid w:val="003E072B"/>
    <w:rsid w:val="003E0A38"/>
    <w:rsid w:val="003E1DB1"/>
    <w:rsid w:val="003E1F45"/>
    <w:rsid w:val="003E1FF8"/>
    <w:rsid w:val="003E37DA"/>
    <w:rsid w:val="003E37F1"/>
    <w:rsid w:val="003E3955"/>
    <w:rsid w:val="003E437E"/>
    <w:rsid w:val="003E4B41"/>
    <w:rsid w:val="003E4C3F"/>
    <w:rsid w:val="003E4D13"/>
    <w:rsid w:val="003E6CE3"/>
    <w:rsid w:val="003E78FA"/>
    <w:rsid w:val="003E7C64"/>
    <w:rsid w:val="003F017C"/>
    <w:rsid w:val="003F05AF"/>
    <w:rsid w:val="003F088F"/>
    <w:rsid w:val="003F1DCD"/>
    <w:rsid w:val="003F25C7"/>
    <w:rsid w:val="003F2D84"/>
    <w:rsid w:val="003F3D6B"/>
    <w:rsid w:val="003F3D92"/>
    <w:rsid w:val="003F408B"/>
    <w:rsid w:val="003F6213"/>
    <w:rsid w:val="003F6585"/>
    <w:rsid w:val="003F6B34"/>
    <w:rsid w:val="003F6D40"/>
    <w:rsid w:val="00400155"/>
    <w:rsid w:val="00400201"/>
    <w:rsid w:val="0040064B"/>
    <w:rsid w:val="00400824"/>
    <w:rsid w:val="004008BA"/>
    <w:rsid w:val="00400A2D"/>
    <w:rsid w:val="0040101C"/>
    <w:rsid w:val="00401168"/>
    <w:rsid w:val="004018BC"/>
    <w:rsid w:val="00402993"/>
    <w:rsid w:val="004029A7"/>
    <w:rsid w:val="00402A02"/>
    <w:rsid w:val="00402BA4"/>
    <w:rsid w:val="00402F5C"/>
    <w:rsid w:val="0040320A"/>
    <w:rsid w:val="004035C8"/>
    <w:rsid w:val="004038A5"/>
    <w:rsid w:val="0040395A"/>
    <w:rsid w:val="004039AC"/>
    <w:rsid w:val="00403A78"/>
    <w:rsid w:val="00403D31"/>
    <w:rsid w:val="00405347"/>
    <w:rsid w:val="00405580"/>
    <w:rsid w:val="00405BDF"/>
    <w:rsid w:val="00406136"/>
    <w:rsid w:val="004064AC"/>
    <w:rsid w:val="00406911"/>
    <w:rsid w:val="004069FD"/>
    <w:rsid w:val="004073F0"/>
    <w:rsid w:val="00410BCF"/>
    <w:rsid w:val="00410CDA"/>
    <w:rsid w:val="00411E01"/>
    <w:rsid w:val="00412305"/>
    <w:rsid w:val="0041368D"/>
    <w:rsid w:val="0041381B"/>
    <w:rsid w:val="00413B51"/>
    <w:rsid w:val="00414686"/>
    <w:rsid w:val="00414F67"/>
    <w:rsid w:val="00414FD1"/>
    <w:rsid w:val="004163FE"/>
    <w:rsid w:val="00416E9B"/>
    <w:rsid w:val="00417350"/>
    <w:rsid w:val="00417766"/>
    <w:rsid w:val="00420BA3"/>
    <w:rsid w:val="00420D6B"/>
    <w:rsid w:val="00420F6E"/>
    <w:rsid w:val="004218CD"/>
    <w:rsid w:val="00421913"/>
    <w:rsid w:val="004222D5"/>
    <w:rsid w:val="00422479"/>
    <w:rsid w:val="0042291B"/>
    <w:rsid w:val="00424475"/>
    <w:rsid w:val="00424549"/>
    <w:rsid w:val="00426881"/>
    <w:rsid w:val="00427085"/>
    <w:rsid w:val="00427F3A"/>
    <w:rsid w:val="00427F5E"/>
    <w:rsid w:val="00430099"/>
    <w:rsid w:val="00430444"/>
    <w:rsid w:val="00432645"/>
    <w:rsid w:val="00432BA8"/>
    <w:rsid w:val="00433A34"/>
    <w:rsid w:val="00434E44"/>
    <w:rsid w:val="00435C77"/>
    <w:rsid w:val="004365ED"/>
    <w:rsid w:val="004369E8"/>
    <w:rsid w:val="0043750C"/>
    <w:rsid w:val="00437FCB"/>
    <w:rsid w:val="004401C2"/>
    <w:rsid w:val="004403EC"/>
    <w:rsid w:val="00440575"/>
    <w:rsid w:val="00441821"/>
    <w:rsid w:val="004422D6"/>
    <w:rsid w:val="004427D8"/>
    <w:rsid w:val="00443366"/>
    <w:rsid w:val="004434DC"/>
    <w:rsid w:val="004435C8"/>
    <w:rsid w:val="00444006"/>
    <w:rsid w:val="00445511"/>
    <w:rsid w:val="00445BB0"/>
    <w:rsid w:val="004463C9"/>
    <w:rsid w:val="0044671D"/>
    <w:rsid w:val="004467D2"/>
    <w:rsid w:val="00446D47"/>
    <w:rsid w:val="0044705F"/>
    <w:rsid w:val="00447644"/>
    <w:rsid w:val="00447C63"/>
    <w:rsid w:val="00450628"/>
    <w:rsid w:val="00450982"/>
    <w:rsid w:val="004513BA"/>
    <w:rsid w:val="00452494"/>
    <w:rsid w:val="00452577"/>
    <w:rsid w:val="00453BCB"/>
    <w:rsid w:val="00453F68"/>
    <w:rsid w:val="00454275"/>
    <w:rsid w:val="00454562"/>
    <w:rsid w:val="004546C0"/>
    <w:rsid w:val="00455A9A"/>
    <w:rsid w:val="00455CA2"/>
    <w:rsid w:val="004561A7"/>
    <w:rsid w:val="0045664B"/>
    <w:rsid w:val="004568CD"/>
    <w:rsid w:val="004571A4"/>
    <w:rsid w:val="004575A9"/>
    <w:rsid w:val="004579D2"/>
    <w:rsid w:val="00457FD1"/>
    <w:rsid w:val="004601F2"/>
    <w:rsid w:val="00460D52"/>
    <w:rsid w:val="0046162F"/>
    <w:rsid w:val="004617AD"/>
    <w:rsid w:val="004618A3"/>
    <w:rsid w:val="0046190A"/>
    <w:rsid w:val="00461F70"/>
    <w:rsid w:val="00462353"/>
    <w:rsid w:val="0046345E"/>
    <w:rsid w:val="004644C8"/>
    <w:rsid w:val="00464578"/>
    <w:rsid w:val="00464705"/>
    <w:rsid w:val="0046489C"/>
    <w:rsid w:val="004657CC"/>
    <w:rsid w:val="00467AB1"/>
    <w:rsid w:val="00467F26"/>
    <w:rsid w:val="00470BAB"/>
    <w:rsid w:val="00470C7B"/>
    <w:rsid w:val="00470D46"/>
    <w:rsid w:val="00471170"/>
    <w:rsid w:val="00471DC8"/>
    <w:rsid w:val="00472682"/>
    <w:rsid w:val="00472706"/>
    <w:rsid w:val="004727EB"/>
    <w:rsid w:val="00472ACD"/>
    <w:rsid w:val="00472C9D"/>
    <w:rsid w:val="004753CF"/>
    <w:rsid w:val="00475ED4"/>
    <w:rsid w:val="004769A2"/>
    <w:rsid w:val="004769D6"/>
    <w:rsid w:val="00476F63"/>
    <w:rsid w:val="00477014"/>
    <w:rsid w:val="00477F24"/>
    <w:rsid w:val="0048096A"/>
    <w:rsid w:val="00480FBD"/>
    <w:rsid w:val="00481373"/>
    <w:rsid w:val="0048189A"/>
    <w:rsid w:val="0048192A"/>
    <w:rsid w:val="00482ADC"/>
    <w:rsid w:val="00482F08"/>
    <w:rsid w:val="004834A8"/>
    <w:rsid w:val="004835AC"/>
    <w:rsid w:val="00483656"/>
    <w:rsid w:val="0048379E"/>
    <w:rsid w:val="004838C2"/>
    <w:rsid w:val="004842A8"/>
    <w:rsid w:val="00484AAD"/>
    <w:rsid w:val="00484C64"/>
    <w:rsid w:val="00485339"/>
    <w:rsid w:val="0048613D"/>
    <w:rsid w:val="00486753"/>
    <w:rsid w:val="00486BCF"/>
    <w:rsid w:val="004876B3"/>
    <w:rsid w:val="00487C21"/>
    <w:rsid w:val="00487C4C"/>
    <w:rsid w:val="00487EA8"/>
    <w:rsid w:val="00490837"/>
    <w:rsid w:val="00490FD6"/>
    <w:rsid w:val="00491114"/>
    <w:rsid w:val="004913CC"/>
    <w:rsid w:val="00491992"/>
    <w:rsid w:val="00491CF7"/>
    <w:rsid w:val="00492894"/>
    <w:rsid w:val="00492F5A"/>
    <w:rsid w:val="00493515"/>
    <w:rsid w:val="0049400D"/>
    <w:rsid w:val="004948E6"/>
    <w:rsid w:val="00495292"/>
    <w:rsid w:val="0049575D"/>
    <w:rsid w:val="004959FD"/>
    <w:rsid w:val="004966DE"/>
    <w:rsid w:val="004976A8"/>
    <w:rsid w:val="00497B00"/>
    <w:rsid w:val="004A045E"/>
    <w:rsid w:val="004A087D"/>
    <w:rsid w:val="004A09DB"/>
    <w:rsid w:val="004A0EA0"/>
    <w:rsid w:val="004A100E"/>
    <w:rsid w:val="004A1265"/>
    <w:rsid w:val="004A142E"/>
    <w:rsid w:val="004A1746"/>
    <w:rsid w:val="004A1CD1"/>
    <w:rsid w:val="004A297B"/>
    <w:rsid w:val="004A29E2"/>
    <w:rsid w:val="004A2A53"/>
    <w:rsid w:val="004A309C"/>
    <w:rsid w:val="004A3A26"/>
    <w:rsid w:val="004A3BEA"/>
    <w:rsid w:val="004A3D97"/>
    <w:rsid w:val="004A3E80"/>
    <w:rsid w:val="004A4F6E"/>
    <w:rsid w:val="004A569F"/>
    <w:rsid w:val="004A6503"/>
    <w:rsid w:val="004A670A"/>
    <w:rsid w:val="004A6C42"/>
    <w:rsid w:val="004A7000"/>
    <w:rsid w:val="004A72A3"/>
    <w:rsid w:val="004A738B"/>
    <w:rsid w:val="004A7A80"/>
    <w:rsid w:val="004B04B4"/>
    <w:rsid w:val="004B0DD5"/>
    <w:rsid w:val="004B0E0D"/>
    <w:rsid w:val="004B14AF"/>
    <w:rsid w:val="004B164D"/>
    <w:rsid w:val="004B1D5C"/>
    <w:rsid w:val="004B2270"/>
    <w:rsid w:val="004B249C"/>
    <w:rsid w:val="004B331C"/>
    <w:rsid w:val="004B384E"/>
    <w:rsid w:val="004B3A33"/>
    <w:rsid w:val="004B3CB9"/>
    <w:rsid w:val="004B3DF2"/>
    <w:rsid w:val="004B46B8"/>
    <w:rsid w:val="004B574A"/>
    <w:rsid w:val="004B5967"/>
    <w:rsid w:val="004B67A5"/>
    <w:rsid w:val="004B7440"/>
    <w:rsid w:val="004B7EFB"/>
    <w:rsid w:val="004C0042"/>
    <w:rsid w:val="004C0C6E"/>
    <w:rsid w:val="004C15DF"/>
    <w:rsid w:val="004C1FC0"/>
    <w:rsid w:val="004C2626"/>
    <w:rsid w:val="004C2E95"/>
    <w:rsid w:val="004C3C61"/>
    <w:rsid w:val="004C42C2"/>
    <w:rsid w:val="004C45F3"/>
    <w:rsid w:val="004C532A"/>
    <w:rsid w:val="004C66C9"/>
    <w:rsid w:val="004C7642"/>
    <w:rsid w:val="004C7732"/>
    <w:rsid w:val="004C78C8"/>
    <w:rsid w:val="004D028E"/>
    <w:rsid w:val="004D284B"/>
    <w:rsid w:val="004D298B"/>
    <w:rsid w:val="004D2A13"/>
    <w:rsid w:val="004D3169"/>
    <w:rsid w:val="004D4942"/>
    <w:rsid w:val="004D4B5F"/>
    <w:rsid w:val="004D4DB3"/>
    <w:rsid w:val="004D53D7"/>
    <w:rsid w:val="004D5CB8"/>
    <w:rsid w:val="004D6CDE"/>
    <w:rsid w:val="004D7165"/>
    <w:rsid w:val="004D7348"/>
    <w:rsid w:val="004D756A"/>
    <w:rsid w:val="004D78D7"/>
    <w:rsid w:val="004E0C1A"/>
    <w:rsid w:val="004E0D2F"/>
    <w:rsid w:val="004E0DDC"/>
    <w:rsid w:val="004E1773"/>
    <w:rsid w:val="004E1AAF"/>
    <w:rsid w:val="004E2705"/>
    <w:rsid w:val="004E2AD5"/>
    <w:rsid w:val="004E2E38"/>
    <w:rsid w:val="004E3A7D"/>
    <w:rsid w:val="004E4A42"/>
    <w:rsid w:val="004E55A6"/>
    <w:rsid w:val="004E6077"/>
    <w:rsid w:val="004E6158"/>
    <w:rsid w:val="004E6C9E"/>
    <w:rsid w:val="004E6DE2"/>
    <w:rsid w:val="004E7A0D"/>
    <w:rsid w:val="004F1E90"/>
    <w:rsid w:val="004F1FB3"/>
    <w:rsid w:val="004F2E3F"/>
    <w:rsid w:val="004F33B6"/>
    <w:rsid w:val="004F3576"/>
    <w:rsid w:val="004F3979"/>
    <w:rsid w:val="004F3E97"/>
    <w:rsid w:val="004F3F0C"/>
    <w:rsid w:val="004F470E"/>
    <w:rsid w:val="004F4A9F"/>
    <w:rsid w:val="004F4AF5"/>
    <w:rsid w:val="004F4B05"/>
    <w:rsid w:val="004F5056"/>
    <w:rsid w:val="004F5224"/>
    <w:rsid w:val="004F54DC"/>
    <w:rsid w:val="004F59B7"/>
    <w:rsid w:val="004F5C34"/>
    <w:rsid w:val="004F5E48"/>
    <w:rsid w:val="004F5FF3"/>
    <w:rsid w:val="004F616A"/>
    <w:rsid w:val="004F6496"/>
    <w:rsid w:val="004F6620"/>
    <w:rsid w:val="004F6BC3"/>
    <w:rsid w:val="004F76CA"/>
    <w:rsid w:val="004F7B25"/>
    <w:rsid w:val="00500181"/>
    <w:rsid w:val="005001E6"/>
    <w:rsid w:val="0050040B"/>
    <w:rsid w:val="005010D7"/>
    <w:rsid w:val="00501758"/>
    <w:rsid w:val="00502214"/>
    <w:rsid w:val="005024D6"/>
    <w:rsid w:val="00502590"/>
    <w:rsid w:val="00502D8A"/>
    <w:rsid w:val="00503B63"/>
    <w:rsid w:val="00503C41"/>
    <w:rsid w:val="00504291"/>
    <w:rsid w:val="005043C1"/>
    <w:rsid w:val="0050468F"/>
    <w:rsid w:val="00504CA3"/>
    <w:rsid w:val="00505F35"/>
    <w:rsid w:val="0050616B"/>
    <w:rsid w:val="00507B95"/>
    <w:rsid w:val="00507BAE"/>
    <w:rsid w:val="00510217"/>
    <w:rsid w:val="0051076D"/>
    <w:rsid w:val="0051150C"/>
    <w:rsid w:val="00511D72"/>
    <w:rsid w:val="0051245E"/>
    <w:rsid w:val="00512C8F"/>
    <w:rsid w:val="00512F15"/>
    <w:rsid w:val="005138EE"/>
    <w:rsid w:val="00513DA9"/>
    <w:rsid w:val="005141FF"/>
    <w:rsid w:val="0051461B"/>
    <w:rsid w:val="005147A5"/>
    <w:rsid w:val="00515501"/>
    <w:rsid w:val="00515B6D"/>
    <w:rsid w:val="00515BA4"/>
    <w:rsid w:val="00515BE0"/>
    <w:rsid w:val="00516026"/>
    <w:rsid w:val="00516FD6"/>
    <w:rsid w:val="005171C5"/>
    <w:rsid w:val="00517A51"/>
    <w:rsid w:val="00517E90"/>
    <w:rsid w:val="0052038E"/>
    <w:rsid w:val="005213E2"/>
    <w:rsid w:val="0052170A"/>
    <w:rsid w:val="00522410"/>
    <w:rsid w:val="0052280E"/>
    <w:rsid w:val="005240BB"/>
    <w:rsid w:val="0052525A"/>
    <w:rsid w:val="0052546F"/>
    <w:rsid w:val="00525646"/>
    <w:rsid w:val="00525954"/>
    <w:rsid w:val="00526578"/>
    <w:rsid w:val="00527B90"/>
    <w:rsid w:val="0053020B"/>
    <w:rsid w:val="005313DA"/>
    <w:rsid w:val="00531502"/>
    <w:rsid w:val="00531586"/>
    <w:rsid w:val="005318D8"/>
    <w:rsid w:val="005318FF"/>
    <w:rsid w:val="00531C6A"/>
    <w:rsid w:val="005320A3"/>
    <w:rsid w:val="00532457"/>
    <w:rsid w:val="005326F0"/>
    <w:rsid w:val="005329BC"/>
    <w:rsid w:val="00533360"/>
    <w:rsid w:val="005333B4"/>
    <w:rsid w:val="00534804"/>
    <w:rsid w:val="00534B23"/>
    <w:rsid w:val="00534C50"/>
    <w:rsid w:val="00535961"/>
    <w:rsid w:val="00535EDA"/>
    <w:rsid w:val="005360E6"/>
    <w:rsid w:val="0053630E"/>
    <w:rsid w:val="005366B8"/>
    <w:rsid w:val="00536F76"/>
    <w:rsid w:val="00537686"/>
    <w:rsid w:val="00537CEA"/>
    <w:rsid w:val="00540481"/>
    <w:rsid w:val="005407A3"/>
    <w:rsid w:val="005412F1"/>
    <w:rsid w:val="00542F2D"/>
    <w:rsid w:val="00543E4E"/>
    <w:rsid w:val="00543E9C"/>
    <w:rsid w:val="005440B1"/>
    <w:rsid w:val="00545133"/>
    <w:rsid w:val="00545859"/>
    <w:rsid w:val="00545D11"/>
    <w:rsid w:val="0054600C"/>
    <w:rsid w:val="005460F2"/>
    <w:rsid w:val="00546775"/>
    <w:rsid w:val="00546A29"/>
    <w:rsid w:val="00547D60"/>
    <w:rsid w:val="00550265"/>
    <w:rsid w:val="00550AFE"/>
    <w:rsid w:val="005515CC"/>
    <w:rsid w:val="005519C9"/>
    <w:rsid w:val="00551F43"/>
    <w:rsid w:val="005523C3"/>
    <w:rsid w:val="00552AA0"/>
    <w:rsid w:val="0055450E"/>
    <w:rsid w:val="005547FE"/>
    <w:rsid w:val="005548C1"/>
    <w:rsid w:val="00554C23"/>
    <w:rsid w:val="00554F5A"/>
    <w:rsid w:val="00555007"/>
    <w:rsid w:val="0055509E"/>
    <w:rsid w:val="005556B2"/>
    <w:rsid w:val="00555BD9"/>
    <w:rsid w:val="0055633B"/>
    <w:rsid w:val="00556A38"/>
    <w:rsid w:val="00556A60"/>
    <w:rsid w:val="00556D4E"/>
    <w:rsid w:val="00556D66"/>
    <w:rsid w:val="00556DEE"/>
    <w:rsid w:val="00557765"/>
    <w:rsid w:val="005579FD"/>
    <w:rsid w:val="00560E91"/>
    <w:rsid w:val="005612B2"/>
    <w:rsid w:val="00561410"/>
    <w:rsid w:val="005619D7"/>
    <w:rsid w:val="00561A51"/>
    <w:rsid w:val="0056403B"/>
    <w:rsid w:val="005649A9"/>
    <w:rsid w:val="00565319"/>
    <w:rsid w:val="00566BB9"/>
    <w:rsid w:val="00566EA6"/>
    <w:rsid w:val="005676A3"/>
    <w:rsid w:val="00570488"/>
    <w:rsid w:val="00570DB9"/>
    <w:rsid w:val="00571006"/>
    <w:rsid w:val="005717ED"/>
    <w:rsid w:val="0057181B"/>
    <w:rsid w:val="005718D9"/>
    <w:rsid w:val="00571F63"/>
    <w:rsid w:val="0057269C"/>
    <w:rsid w:val="00572965"/>
    <w:rsid w:val="00572C01"/>
    <w:rsid w:val="00572C75"/>
    <w:rsid w:val="00572D31"/>
    <w:rsid w:val="00573C52"/>
    <w:rsid w:val="0057441A"/>
    <w:rsid w:val="00575107"/>
    <w:rsid w:val="00575458"/>
    <w:rsid w:val="00575D77"/>
    <w:rsid w:val="00576453"/>
    <w:rsid w:val="00576591"/>
    <w:rsid w:val="005765A3"/>
    <w:rsid w:val="00577ED6"/>
    <w:rsid w:val="005802F3"/>
    <w:rsid w:val="0058052F"/>
    <w:rsid w:val="00580DBB"/>
    <w:rsid w:val="00581935"/>
    <w:rsid w:val="00581ABF"/>
    <w:rsid w:val="0058345E"/>
    <w:rsid w:val="0058399A"/>
    <w:rsid w:val="00583D62"/>
    <w:rsid w:val="00583E56"/>
    <w:rsid w:val="00584212"/>
    <w:rsid w:val="00585E6F"/>
    <w:rsid w:val="00586401"/>
    <w:rsid w:val="005870EB"/>
    <w:rsid w:val="0059073D"/>
    <w:rsid w:val="005909EA"/>
    <w:rsid w:val="00590EA2"/>
    <w:rsid w:val="0059197B"/>
    <w:rsid w:val="00592098"/>
    <w:rsid w:val="005925F7"/>
    <w:rsid w:val="00592B5D"/>
    <w:rsid w:val="00592E32"/>
    <w:rsid w:val="00593514"/>
    <w:rsid w:val="00593717"/>
    <w:rsid w:val="00593851"/>
    <w:rsid w:val="00593B4A"/>
    <w:rsid w:val="00593E58"/>
    <w:rsid w:val="00594753"/>
    <w:rsid w:val="00595799"/>
    <w:rsid w:val="0059656C"/>
    <w:rsid w:val="00596F76"/>
    <w:rsid w:val="005A06F5"/>
    <w:rsid w:val="005A0ACC"/>
    <w:rsid w:val="005A21B6"/>
    <w:rsid w:val="005A22D8"/>
    <w:rsid w:val="005A253A"/>
    <w:rsid w:val="005A2E2A"/>
    <w:rsid w:val="005A35FA"/>
    <w:rsid w:val="005A3782"/>
    <w:rsid w:val="005A5927"/>
    <w:rsid w:val="005A5DF3"/>
    <w:rsid w:val="005A61A8"/>
    <w:rsid w:val="005A64A6"/>
    <w:rsid w:val="005B04A3"/>
    <w:rsid w:val="005B1F6A"/>
    <w:rsid w:val="005B1FF9"/>
    <w:rsid w:val="005B2406"/>
    <w:rsid w:val="005B24DC"/>
    <w:rsid w:val="005B36EE"/>
    <w:rsid w:val="005B405B"/>
    <w:rsid w:val="005B422B"/>
    <w:rsid w:val="005B466A"/>
    <w:rsid w:val="005B4FD1"/>
    <w:rsid w:val="005B6447"/>
    <w:rsid w:val="005B659F"/>
    <w:rsid w:val="005B6755"/>
    <w:rsid w:val="005B7536"/>
    <w:rsid w:val="005B7805"/>
    <w:rsid w:val="005B7F9B"/>
    <w:rsid w:val="005C0A4C"/>
    <w:rsid w:val="005C0DF9"/>
    <w:rsid w:val="005C0FC4"/>
    <w:rsid w:val="005C1151"/>
    <w:rsid w:val="005C1173"/>
    <w:rsid w:val="005C1ACC"/>
    <w:rsid w:val="005C2193"/>
    <w:rsid w:val="005C26CF"/>
    <w:rsid w:val="005C26D6"/>
    <w:rsid w:val="005C2817"/>
    <w:rsid w:val="005C28FF"/>
    <w:rsid w:val="005C2C53"/>
    <w:rsid w:val="005C3BD0"/>
    <w:rsid w:val="005C47DF"/>
    <w:rsid w:val="005C4896"/>
    <w:rsid w:val="005C50A9"/>
    <w:rsid w:val="005C5596"/>
    <w:rsid w:val="005C6309"/>
    <w:rsid w:val="005C6E14"/>
    <w:rsid w:val="005C7360"/>
    <w:rsid w:val="005C74C6"/>
    <w:rsid w:val="005C7CDE"/>
    <w:rsid w:val="005C7D88"/>
    <w:rsid w:val="005C7E1F"/>
    <w:rsid w:val="005D041A"/>
    <w:rsid w:val="005D05BB"/>
    <w:rsid w:val="005D096F"/>
    <w:rsid w:val="005D0FB8"/>
    <w:rsid w:val="005D1150"/>
    <w:rsid w:val="005D1503"/>
    <w:rsid w:val="005D166E"/>
    <w:rsid w:val="005D1A5A"/>
    <w:rsid w:val="005D1AA2"/>
    <w:rsid w:val="005D1AD3"/>
    <w:rsid w:val="005D20EC"/>
    <w:rsid w:val="005D23DA"/>
    <w:rsid w:val="005D2CB8"/>
    <w:rsid w:val="005D2D37"/>
    <w:rsid w:val="005D2E01"/>
    <w:rsid w:val="005D3087"/>
    <w:rsid w:val="005D31FD"/>
    <w:rsid w:val="005D335E"/>
    <w:rsid w:val="005D3B5D"/>
    <w:rsid w:val="005D3EF3"/>
    <w:rsid w:val="005D4660"/>
    <w:rsid w:val="005D53D1"/>
    <w:rsid w:val="005D68D9"/>
    <w:rsid w:val="005D6C77"/>
    <w:rsid w:val="005D7FBC"/>
    <w:rsid w:val="005E128E"/>
    <w:rsid w:val="005E288E"/>
    <w:rsid w:val="005E337C"/>
    <w:rsid w:val="005E3E8D"/>
    <w:rsid w:val="005E3FD0"/>
    <w:rsid w:val="005E46A6"/>
    <w:rsid w:val="005E5897"/>
    <w:rsid w:val="005E59AF"/>
    <w:rsid w:val="005E5B18"/>
    <w:rsid w:val="005E5CAF"/>
    <w:rsid w:val="005E610F"/>
    <w:rsid w:val="005E68D4"/>
    <w:rsid w:val="005E69C5"/>
    <w:rsid w:val="005E7202"/>
    <w:rsid w:val="005E7FEA"/>
    <w:rsid w:val="005F07C6"/>
    <w:rsid w:val="005F08E8"/>
    <w:rsid w:val="005F09F0"/>
    <w:rsid w:val="005F16CD"/>
    <w:rsid w:val="005F2BE1"/>
    <w:rsid w:val="005F3267"/>
    <w:rsid w:val="005F326D"/>
    <w:rsid w:val="005F43CB"/>
    <w:rsid w:val="005F50E8"/>
    <w:rsid w:val="005F68D0"/>
    <w:rsid w:val="005F7216"/>
    <w:rsid w:val="005F73FF"/>
    <w:rsid w:val="006004F1"/>
    <w:rsid w:val="00600BFD"/>
    <w:rsid w:val="006019DB"/>
    <w:rsid w:val="0060329C"/>
    <w:rsid w:val="006032D1"/>
    <w:rsid w:val="0060336F"/>
    <w:rsid w:val="00604705"/>
    <w:rsid w:val="006049C0"/>
    <w:rsid w:val="006054A5"/>
    <w:rsid w:val="00605766"/>
    <w:rsid w:val="00606332"/>
    <w:rsid w:val="00606C86"/>
    <w:rsid w:val="006070A0"/>
    <w:rsid w:val="00607286"/>
    <w:rsid w:val="006073F4"/>
    <w:rsid w:val="00607454"/>
    <w:rsid w:val="00607DC8"/>
    <w:rsid w:val="00610447"/>
    <w:rsid w:val="006108DC"/>
    <w:rsid w:val="006113B9"/>
    <w:rsid w:val="00611E6D"/>
    <w:rsid w:val="00612221"/>
    <w:rsid w:val="006126E4"/>
    <w:rsid w:val="0061273E"/>
    <w:rsid w:val="0061375F"/>
    <w:rsid w:val="00613FF6"/>
    <w:rsid w:val="006141D4"/>
    <w:rsid w:val="00614B52"/>
    <w:rsid w:val="00614D3D"/>
    <w:rsid w:val="00614EAC"/>
    <w:rsid w:val="00615140"/>
    <w:rsid w:val="006151B3"/>
    <w:rsid w:val="00616AC8"/>
    <w:rsid w:val="00617164"/>
    <w:rsid w:val="00617637"/>
    <w:rsid w:val="00620573"/>
    <w:rsid w:val="00620773"/>
    <w:rsid w:val="00621547"/>
    <w:rsid w:val="006216FF"/>
    <w:rsid w:val="00621A10"/>
    <w:rsid w:val="00621E65"/>
    <w:rsid w:val="00622514"/>
    <w:rsid w:val="0062267D"/>
    <w:rsid w:val="006231D3"/>
    <w:rsid w:val="00624262"/>
    <w:rsid w:val="00625A18"/>
    <w:rsid w:val="00625BC4"/>
    <w:rsid w:val="00627065"/>
    <w:rsid w:val="006271E7"/>
    <w:rsid w:val="0062761B"/>
    <w:rsid w:val="006276C0"/>
    <w:rsid w:val="006300E9"/>
    <w:rsid w:val="006304DC"/>
    <w:rsid w:val="006312ED"/>
    <w:rsid w:val="006317E9"/>
    <w:rsid w:val="006317F9"/>
    <w:rsid w:val="00631AE2"/>
    <w:rsid w:val="00631B4A"/>
    <w:rsid w:val="006324FC"/>
    <w:rsid w:val="00632739"/>
    <w:rsid w:val="00632C5F"/>
    <w:rsid w:val="00633120"/>
    <w:rsid w:val="0063486F"/>
    <w:rsid w:val="006354FA"/>
    <w:rsid w:val="006359C5"/>
    <w:rsid w:val="00635E55"/>
    <w:rsid w:val="00636D3E"/>
    <w:rsid w:val="00637085"/>
    <w:rsid w:val="006373AA"/>
    <w:rsid w:val="006376D3"/>
    <w:rsid w:val="0064076D"/>
    <w:rsid w:val="0064084C"/>
    <w:rsid w:val="00640A90"/>
    <w:rsid w:val="0064198B"/>
    <w:rsid w:val="00642101"/>
    <w:rsid w:val="0064230B"/>
    <w:rsid w:val="00642CD0"/>
    <w:rsid w:val="00642E87"/>
    <w:rsid w:val="0064327B"/>
    <w:rsid w:val="00643C01"/>
    <w:rsid w:val="00643F00"/>
    <w:rsid w:val="00644F04"/>
    <w:rsid w:val="006461C9"/>
    <w:rsid w:val="0064645F"/>
    <w:rsid w:val="006466C3"/>
    <w:rsid w:val="00646B92"/>
    <w:rsid w:val="00646BE9"/>
    <w:rsid w:val="0064796E"/>
    <w:rsid w:val="00647A77"/>
    <w:rsid w:val="00647C6C"/>
    <w:rsid w:val="00650D01"/>
    <w:rsid w:val="00651036"/>
    <w:rsid w:val="006518AB"/>
    <w:rsid w:val="006519BF"/>
    <w:rsid w:val="006524A3"/>
    <w:rsid w:val="00652E05"/>
    <w:rsid w:val="00653745"/>
    <w:rsid w:val="00653856"/>
    <w:rsid w:val="00653ABD"/>
    <w:rsid w:val="00653AEF"/>
    <w:rsid w:val="00653CFF"/>
    <w:rsid w:val="00653F2B"/>
    <w:rsid w:val="00654AA5"/>
    <w:rsid w:val="00654C04"/>
    <w:rsid w:val="00654ED2"/>
    <w:rsid w:val="00655C29"/>
    <w:rsid w:val="00655D90"/>
    <w:rsid w:val="00655EAF"/>
    <w:rsid w:val="006564EA"/>
    <w:rsid w:val="00656763"/>
    <w:rsid w:val="00657136"/>
    <w:rsid w:val="00657213"/>
    <w:rsid w:val="006572A4"/>
    <w:rsid w:val="006575E1"/>
    <w:rsid w:val="00657BD4"/>
    <w:rsid w:val="00657ECB"/>
    <w:rsid w:val="0066044B"/>
    <w:rsid w:val="00660B8F"/>
    <w:rsid w:val="00660BEE"/>
    <w:rsid w:val="006616AD"/>
    <w:rsid w:val="00661B90"/>
    <w:rsid w:val="006623FE"/>
    <w:rsid w:val="00662921"/>
    <w:rsid w:val="00662EF3"/>
    <w:rsid w:val="006634F3"/>
    <w:rsid w:val="00663837"/>
    <w:rsid w:val="00664DB7"/>
    <w:rsid w:val="00665508"/>
    <w:rsid w:val="006677E3"/>
    <w:rsid w:val="00670A32"/>
    <w:rsid w:val="00671367"/>
    <w:rsid w:val="00671FA7"/>
    <w:rsid w:val="00672250"/>
    <w:rsid w:val="00672DAB"/>
    <w:rsid w:val="00672EBE"/>
    <w:rsid w:val="006744EA"/>
    <w:rsid w:val="00674810"/>
    <w:rsid w:val="00674ABC"/>
    <w:rsid w:val="00674B14"/>
    <w:rsid w:val="00676C65"/>
    <w:rsid w:val="00677C5A"/>
    <w:rsid w:val="00680118"/>
    <w:rsid w:val="006805F9"/>
    <w:rsid w:val="006809AF"/>
    <w:rsid w:val="00680FF0"/>
    <w:rsid w:val="00681617"/>
    <w:rsid w:val="0068193B"/>
    <w:rsid w:val="0068254C"/>
    <w:rsid w:val="00682A93"/>
    <w:rsid w:val="00682AE7"/>
    <w:rsid w:val="00682C53"/>
    <w:rsid w:val="006832FC"/>
    <w:rsid w:val="00683A2E"/>
    <w:rsid w:val="00684063"/>
    <w:rsid w:val="006844F5"/>
    <w:rsid w:val="00684F8C"/>
    <w:rsid w:val="006854A1"/>
    <w:rsid w:val="00685EE6"/>
    <w:rsid w:val="0068795C"/>
    <w:rsid w:val="0069073B"/>
    <w:rsid w:val="00691BEB"/>
    <w:rsid w:val="006937B4"/>
    <w:rsid w:val="006937D4"/>
    <w:rsid w:val="00695F64"/>
    <w:rsid w:val="00697AE9"/>
    <w:rsid w:val="006A0D3E"/>
    <w:rsid w:val="006A1363"/>
    <w:rsid w:val="006A20FA"/>
    <w:rsid w:val="006A2742"/>
    <w:rsid w:val="006A30B6"/>
    <w:rsid w:val="006A3764"/>
    <w:rsid w:val="006A4023"/>
    <w:rsid w:val="006A5525"/>
    <w:rsid w:val="006A5A3C"/>
    <w:rsid w:val="006A5E40"/>
    <w:rsid w:val="006A6135"/>
    <w:rsid w:val="006A6433"/>
    <w:rsid w:val="006A6CCA"/>
    <w:rsid w:val="006A7465"/>
    <w:rsid w:val="006A756B"/>
    <w:rsid w:val="006A78E4"/>
    <w:rsid w:val="006A7950"/>
    <w:rsid w:val="006A7C00"/>
    <w:rsid w:val="006B07B7"/>
    <w:rsid w:val="006B0D68"/>
    <w:rsid w:val="006B0EAE"/>
    <w:rsid w:val="006B1203"/>
    <w:rsid w:val="006B131A"/>
    <w:rsid w:val="006B2515"/>
    <w:rsid w:val="006B4200"/>
    <w:rsid w:val="006B503E"/>
    <w:rsid w:val="006B5179"/>
    <w:rsid w:val="006B56E6"/>
    <w:rsid w:val="006B5B38"/>
    <w:rsid w:val="006B5BAF"/>
    <w:rsid w:val="006B60BB"/>
    <w:rsid w:val="006B63DD"/>
    <w:rsid w:val="006B6B5C"/>
    <w:rsid w:val="006C01E0"/>
    <w:rsid w:val="006C2533"/>
    <w:rsid w:val="006C27EB"/>
    <w:rsid w:val="006C2A91"/>
    <w:rsid w:val="006C391D"/>
    <w:rsid w:val="006C4071"/>
    <w:rsid w:val="006C428A"/>
    <w:rsid w:val="006C4CFF"/>
    <w:rsid w:val="006C59BB"/>
    <w:rsid w:val="006C5AC1"/>
    <w:rsid w:val="006C5EE7"/>
    <w:rsid w:val="006C5FD5"/>
    <w:rsid w:val="006C6144"/>
    <w:rsid w:val="006C6FE5"/>
    <w:rsid w:val="006C7300"/>
    <w:rsid w:val="006C74DA"/>
    <w:rsid w:val="006C7795"/>
    <w:rsid w:val="006C7AD5"/>
    <w:rsid w:val="006D048B"/>
    <w:rsid w:val="006D0948"/>
    <w:rsid w:val="006D1162"/>
    <w:rsid w:val="006D199E"/>
    <w:rsid w:val="006D2503"/>
    <w:rsid w:val="006D3085"/>
    <w:rsid w:val="006D3206"/>
    <w:rsid w:val="006D3A98"/>
    <w:rsid w:val="006D5BE4"/>
    <w:rsid w:val="006D64E4"/>
    <w:rsid w:val="006D6AB2"/>
    <w:rsid w:val="006E01E0"/>
    <w:rsid w:val="006E0C1F"/>
    <w:rsid w:val="006E0C89"/>
    <w:rsid w:val="006E108B"/>
    <w:rsid w:val="006E12FE"/>
    <w:rsid w:val="006E1888"/>
    <w:rsid w:val="006E1FA0"/>
    <w:rsid w:val="006E22C2"/>
    <w:rsid w:val="006E2AF5"/>
    <w:rsid w:val="006E35FB"/>
    <w:rsid w:val="006E45EA"/>
    <w:rsid w:val="006E4B72"/>
    <w:rsid w:val="006E50A5"/>
    <w:rsid w:val="006E681B"/>
    <w:rsid w:val="006E7832"/>
    <w:rsid w:val="006F0641"/>
    <w:rsid w:val="006F0C5F"/>
    <w:rsid w:val="006F10E7"/>
    <w:rsid w:val="006F16D7"/>
    <w:rsid w:val="006F1C58"/>
    <w:rsid w:val="006F1CA6"/>
    <w:rsid w:val="006F25B5"/>
    <w:rsid w:val="006F2EA8"/>
    <w:rsid w:val="006F3039"/>
    <w:rsid w:val="006F3861"/>
    <w:rsid w:val="006F3FB1"/>
    <w:rsid w:val="006F4672"/>
    <w:rsid w:val="006F4ADE"/>
    <w:rsid w:val="006F4DD1"/>
    <w:rsid w:val="006F51A9"/>
    <w:rsid w:val="006F585F"/>
    <w:rsid w:val="006F58FE"/>
    <w:rsid w:val="006F5A6A"/>
    <w:rsid w:val="006F605A"/>
    <w:rsid w:val="006F64AA"/>
    <w:rsid w:val="006F6D24"/>
    <w:rsid w:val="006F76BE"/>
    <w:rsid w:val="006F7AF4"/>
    <w:rsid w:val="006F7C32"/>
    <w:rsid w:val="006F7FA7"/>
    <w:rsid w:val="007000CA"/>
    <w:rsid w:val="007006D5"/>
    <w:rsid w:val="00700D18"/>
    <w:rsid w:val="00700D5A"/>
    <w:rsid w:val="00700D97"/>
    <w:rsid w:val="0070101B"/>
    <w:rsid w:val="007012ED"/>
    <w:rsid w:val="007014CC"/>
    <w:rsid w:val="00701C0B"/>
    <w:rsid w:val="00702661"/>
    <w:rsid w:val="00702D4D"/>
    <w:rsid w:val="00702E31"/>
    <w:rsid w:val="00703CAD"/>
    <w:rsid w:val="00704F98"/>
    <w:rsid w:val="0070520A"/>
    <w:rsid w:val="00705E4B"/>
    <w:rsid w:val="00706030"/>
    <w:rsid w:val="007064DE"/>
    <w:rsid w:val="0070671E"/>
    <w:rsid w:val="00706CC7"/>
    <w:rsid w:val="00706CED"/>
    <w:rsid w:val="007071ED"/>
    <w:rsid w:val="0070755E"/>
    <w:rsid w:val="00710303"/>
    <w:rsid w:val="007104EE"/>
    <w:rsid w:val="00710578"/>
    <w:rsid w:val="00710608"/>
    <w:rsid w:val="00710D33"/>
    <w:rsid w:val="00710E0A"/>
    <w:rsid w:val="00710E79"/>
    <w:rsid w:val="00710EA7"/>
    <w:rsid w:val="00711694"/>
    <w:rsid w:val="00711F99"/>
    <w:rsid w:val="0071339D"/>
    <w:rsid w:val="00713FA4"/>
    <w:rsid w:val="0071418F"/>
    <w:rsid w:val="00715365"/>
    <w:rsid w:val="00715419"/>
    <w:rsid w:val="00715438"/>
    <w:rsid w:val="00715595"/>
    <w:rsid w:val="00715E55"/>
    <w:rsid w:val="0071625B"/>
    <w:rsid w:val="00717096"/>
    <w:rsid w:val="00717644"/>
    <w:rsid w:val="00717FE3"/>
    <w:rsid w:val="007205BB"/>
    <w:rsid w:val="00720CD3"/>
    <w:rsid w:val="00721839"/>
    <w:rsid w:val="00722033"/>
    <w:rsid w:val="00722645"/>
    <w:rsid w:val="0072343D"/>
    <w:rsid w:val="007235FA"/>
    <w:rsid w:val="007236CC"/>
    <w:rsid w:val="007242D4"/>
    <w:rsid w:val="00724436"/>
    <w:rsid w:val="00724471"/>
    <w:rsid w:val="00724649"/>
    <w:rsid w:val="00724849"/>
    <w:rsid w:val="00724859"/>
    <w:rsid w:val="00725506"/>
    <w:rsid w:val="00725615"/>
    <w:rsid w:val="00726981"/>
    <w:rsid w:val="00726B9E"/>
    <w:rsid w:val="00726C2F"/>
    <w:rsid w:val="00726DD2"/>
    <w:rsid w:val="007272D7"/>
    <w:rsid w:val="00727EFE"/>
    <w:rsid w:val="0073057E"/>
    <w:rsid w:val="00730C0B"/>
    <w:rsid w:val="00730FA6"/>
    <w:rsid w:val="007310B5"/>
    <w:rsid w:val="007315D7"/>
    <w:rsid w:val="00731680"/>
    <w:rsid w:val="00731CAC"/>
    <w:rsid w:val="00732C14"/>
    <w:rsid w:val="007333D3"/>
    <w:rsid w:val="0073518A"/>
    <w:rsid w:val="0073545B"/>
    <w:rsid w:val="0073545E"/>
    <w:rsid w:val="00735C5D"/>
    <w:rsid w:val="00735D5E"/>
    <w:rsid w:val="00735E2A"/>
    <w:rsid w:val="00736055"/>
    <w:rsid w:val="007360A3"/>
    <w:rsid w:val="00736389"/>
    <w:rsid w:val="0073639F"/>
    <w:rsid w:val="00737625"/>
    <w:rsid w:val="007376CE"/>
    <w:rsid w:val="007379F5"/>
    <w:rsid w:val="00740551"/>
    <w:rsid w:val="007407FF"/>
    <w:rsid w:val="00740E5D"/>
    <w:rsid w:val="00740F06"/>
    <w:rsid w:val="00741500"/>
    <w:rsid w:val="00741AE1"/>
    <w:rsid w:val="00741EED"/>
    <w:rsid w:val="0074210B"/>
    <w:rsid w:val="00742189"/>
    <w:rsid w:val="0074237F"/>
    <w:rsid w:val="007425EA"/>
    <w:rsid w:val="00742667"/>
    <w:rsid w:val="00743396"/>
    <w:rsid w:val="00743AC8"/>
    <w:rsid w:val="00743B3F"/>
    <w:rsid w:val="00743BB9"/>
    <w:rsid w:val="00744159"/>
    <w:rsid w:val="0074420B"/>
    <w:rsid w:val="00744588"/>
    <w:rsid w:val="00744CF4"/>
    <w:rsid w:val="00744DDA"/>
    <w:rsid w:val="00745316"/>
    <w:rsid w:val="00745D32"/>
    <w:rsid w:val="00745E1B"/>
    <w:rsid w:val="00746ACB"/>
    <w:rsid w:val="00746C2C"/>
    <w:rsid w:val="00746C46"/>
    <w:rsid w:val="007473BF"/>
    <w:rsid w:val="007500F7"/>
    <w:rsid w:val="00750B51"/>
    <w:rsid w:val="00750F95"/>
    <w:rsid w:val="00751BE8"/>
    <w:rsid w:val="00752572"/>
    <w:rsid w:val="00752C7D"/>
    <w:rsid w:val="007532AD"/>
    <w:rsid w:val="00753CE3"/>
    <w:rsid w:val="00754AF0"/>
    <w:rsid w:val="00755875"/>
    <w:rsid w:val="00755FDB"/>
    <w:rsid w:val="0075625A"/>
    <w:rsid w:val="007563CA"/>
    <w:rsid w:val="007567D0"/>
    <w:rsid w:val="00756A1B"/>
    <w:rsid w:val="00757009"/>
    <w:rsid w:val="00757256"/>
    <w:rsid w:val="007577DD"/>
    <w:rsid w:val="00757F8E"/>
    <w:rsid w:val="007612E4"/>
    <w:rsid w:val="00761B01"/>
    <w:rsid w:val="00761D05"/>
    <w:rsid w:val="00761E72"/>
    <w:rsid w:val="007629BA"/>
    <w:rsid w:val="00764852"/>
    <w:rsid w:val="00764D78"/>
    <w:rsid w:val="00764E19"/>
    <w:rsid w:val="007650A1"/>
    <w:rsid w:val="00766018"/>
    <w:rsid w:val="0076642C"/>
    <w:rsid w:val="00766674"/>
    <w:rsid w:val="0076725D"/>
    <w:rsid w:val="007672CC"/>
    <w:rsid w:val="007678A9"/>
    <w:rsid w:val="00767DB1"/>
    <w:rsid w:val="007708D9"/>
    <w:rsid w:val="00771CCD"/>
    <w:rsid w:val="00771CE3"/>
    <w:rsid w:val="00772122"/>
    <w:rsid w:val="0077221C"/>
    <w:rsid w:val="0077257B"/>
    <w:rsid w:val="00772A0D"/>
    <w:rsid w:val="00772BB8"/>
    <w:rsid w:val="0077330E"/>
    <w:rsid w:val="00773405"/>
    <w:rsid w:val="007735DA"/>
    <w:rsid w:val="007738F3"/>
    <w:rsid w:val="007745EB"/>
    <w:rsid w:val="00774EBA"/>
    <w:rsid w:val="00774F8E"/>
    <w:rsid w:val="007756CD"/>
    <w:rsid w:val="00775AA8"/>
    <w:rsid w:val="00776DBF"/>
    <w:rsid w:val="007773E3"/>
    <w:rsid w:val="0077795A"/>
    <w:rsid w:val="0078042F"/>
    <w:rsid w:val="00781289"/>
    <w:rsid w:val="00781416"/>
    <w:rsid w:val="00781477"/>
    <w:rsid w:val="00781B41"/>
    <w:rsid w:val="00781CFD"/>
    <w:rsid w:val="00782468"/>
    <w:rsid w:val="0078252C"/>
    <w:rsid w:val="00783B13"/>
    <w:rsid w:val="00783B24"/>
    <w:rsid w:val="00783CDB"/>
    <w:rsid w:val="00784168"/>
    <w:rsid w:val="0078456F"/>
    <w:rsid w:val="00784A96"/>
    <w:rsid w:val="007864E0"/>
    <w:rsid w:val="00786954"/>
    <w:rsid w:val="007872F0"/>
    <w:rsid w:val="007874C8"/>
    <w:rsid w:val="007877DB"/>
    <w:rsid w:val="00787E63"/>
    <w:rsid w:val="007904A7"/>
    <w:rsid w:val="00790CEE"/>
    <w:rsid w:val="0079105C"/>
    <w:rsid w:val="0079124E"/>
    <w:rsid w:val="0079135E"/>
    <w:rsid w:val="007928BC"/>
    <w:rsid w:val="00792C95"/>
    <w:rsid w:val="00793F61"/>
    <w:rsid w:val="00794307"/>
    <w:rsid w:val="00794674"/>
    <w:rsid w:val="0079512A"/>
    <w:rsid w:val="007953E5"/>
    <w:rsid w:val="00795D13"/>
    <w:rsid w:val="00796009"/>
    <w:rsid w:val="0079629E"/>
    <w:rsid w:val="007970EC"/>
    <w:rsid w:val="007A00DF"/>
    <w:rsid w:val="007A05A2"/>
    <w:rsid w:val="007A09C6"/>
    <w:rsid w:val="007A0B41"/>
    <w:rsid w:val="007A0F67"/>
    <w:rsid w:val="007A21FF"/>
    <w:rsid w:val="007A261D"/>
    <w:rsid w:val="007A29F5"/>
    <w:rsid w:val="007A2EF9"/>
    <w:rsid w:val="007A30B2"/>
    <w:rsid w:val="007A4084"/>
    <w:rsid w:val="007A463A"/>
    <w:rsid w:val="007A493D"/>
    <w:rsid w:val="007A514A"/>
    <w:rsid w:val="007A55FA"/>
    <w:rsid w:val="007A56F8"/>
    <w:rsid w:val="007A5AC2"/>
    <w:rsid w:val="007A5B73"/>
    <w:rsid w:val="007A63DA"/>
    <w:rsid w:val="007A6A3F"/>
    <w:rsid w:val="007A71B9"/>
    <w:rsid w:val="007A742D"/>
    <w:rsid w:val="007A76C0"/>
    <w:rsid w:val="007B0453"/>
    <w:rsid w:val="007B0C7F"/>
    <w:rsid w:val="007B0D87"/>
    <w:rsid w:val="007B13BC"/>
    <w:rsid w:val="007B1909"/>
    <w:rsid w:val="007B1D37"/>
    <w:rsid w:val="007B1DF2"/>
    <w:rsid w:val="007B2232"/>
    <w:rsid w:val="007B2550"/>
    <w:rsid w:val="007B294A"/>
    <w:rsid w:val="007B2ADF"/>
    <w:rsid w:val="007B3144"/>
    <w:rsid w:val="007B35D9"/>
    <w:rsid w:val="007B3D3D"/>
    <w:rsid w:val="007B4B8E"/>
    <w:rsid w:val="007B56C3"/>
    <w:rsid w:val="007B5920"/>
    <w:rsid w:val="007B6AA8"/>
    <w:rsid w:val="007B7298"/>
    <w:rsid w:val="007B7A33"/>
    <w:rsid w:val="007B7BBB"/>
    <w:rsid w:val="007C0455"/>
    <w:rsid w:val="007C046E"/>
    <w:rsid w:val="007C048C"/>
    <w:rsid w:val="007C1099"/>
    <w:rsid w:val="007C1600"/>
    <w:rsid w:val="007C21C7"/>
    <w:rsid w:val="007C23CD"/>
    <w:rsid w:val="007C283F"/>
    <w:rsid w:val="007C2CA4"/>
    <w:rsid w:val="007C2E57"/>
    <w:rsid w:val="007C3405"/>
    <w:rsid w:val="007C3CD2"/>
    <w:rsid w:val="007C3D3B"/>
    <w:rsid w:val="007C3DE7"/>
    <w:rsid w:val="007C4248"/>
    <w:rsid w:val="007C4A54"/>
    <w:rsid w:val="007C510E"/>
    <w:rsid w:val="007C51A3"/>
    <w:rsid w:val="007C5226"/>
    <w:rsid w:val="007C5ECA"/>
    <w:rsid w:val="007C68AB"/>
    <w:rsid w:val="007C6A67"/>
    <w:rsid w:val="007C6E36"/>
    <w:rsid w:val="007C77E4"/>
    <w:rsid w:val="007C7EA2"/>
    <w:rsid w:val="007D0D31"/>
    <w:rsid w:val="007D0E75"/>
    <w:rsid w:val="007D1999"/>
    <w:rsid w:val="007D261C"/>
    <w:rsid w:val="007D3712"/>
    <w:rsid w:val="007D38B4"/>
    <w:rsid w:val="007D5D78"/>
    <w:rsid w:val="007D5FD6"/>
    <w:rsid w:val="007D6EDC"/>
    <w:rsid w:val="007D71F4"/>
    <w:rsid w:val="007D7355"/>
    <w:rsid w:val="007D7E96"/>
    <w:rsid w:val="007D7F07"/>
    <w:rsid w:val="007E029D"/>
    <w:rsid w:val="007E072E"/>
    <w:rsid w:val="007E0A12"/>
    <w:rsid w:val="007E0CB6"/>
    <w:rsid w:val="007E17F1"/>
    <w:rsid w:val="007E2F30"/>
    <w:rsid w:val="007E337B"/>
    <w:rsid w:val="007E3930"/>
    <w:rsid w:val="007E3DDB"/>
    <w:rsid w:val="007E3E0A"/>
    <w:rsid w:val="007E4D3E"/>
    <w:rsid w:val="007E5229"/>
    <w:rsid w:val="007E5A67"/>
    <w:rsid w:val="007E66C1"/>
    <w:rsid w:val="007E67E1"/>
    <w:rsid w:val="007E76F0"/>
    <w:rsid w:val="007E7F63"/>
    <w:rsid w:val="007E7F75"/>
    <w:rsid w:val="007F01F5"/>
    <w:rsid w:val="007F032F"/>
    <w:rsid w:val="007F09DC"/>
    <w:rsid w:val="007F0FC4"/>
    <w:rsid w:val="007F16FC"/>
    <w:rsid w:val="007F3286"/>
    <w:rsid w:val="007F39BE"/>
    <w:rsid w:val="007F3EDE"/>
    <w:rsid w:val="007F408B"/>
    <w:rsid w:val="007F426A"/>
    <w:rsid w:val="007F4805"/>
    <w:rsid w:val="007F48C7"/>
    <w:rsid w:val="007F4E26"/>
    <w:rsid w:val="007F5129"/>
    <w:rsid w:val="007F52C6"/>
    <w:rsid w:val="007F5B3E"/>
    <w:rsid w:val="007F5D5F"/>
    <w:rsid w:val="007F64D4"/>
    <w:rsid w:val="007F7186"/>
    <w:rsid w:val="007F7266"/>
    <w:rsid w:val="007F7E8F"/>
    <w:rsid w:val="0080064D"/>
    <w:rsid w:val="0080103E"/>
    <w:rsid w:val="008011D6"/>
    <w:rsid w:val="00801892"/>
    <w:rsid w:val="00801BA8"/>
    <w:rsid w:val="00801DD9"/>
    <w:rsid w:val="00801FD4"/>
    <w:rsid w:val="0080214A"/>
    <w:rsid w:val="008023AD"/>
    <w:rsid w:val="0080256E"/>
    <w:rsid w:val="00802A74"/>
    <w:rsid w:val="00802DBD"/>
    <w:rsid w:val="0080321B"/>
    <w:rsid w:val="008038EA"/>
    <w:rsid w:val="00803C5A"/>
    <w:rsid w:val="00803F18"/>
    <w:rsid w:val="00803F42"/>
    <w:rsid w:val="00804286"/>
    <w:rsid w:val="00804CC8"/>
    <w:rsid w:val="0080532D"/>
    <w:rsid w:val="00805417"/>
    <w:rsid w:val="008056B2"/>
    <w:rsid w:val="008056B4"/>
    <w:rsid w:val="00805DE1"/>
    <w:rsid w:val="00806702"/>
    <w:rsid w:val="00807F43"/>
    <w:rsid w:val="0081037C"/>
    <w:rsid w:val="00810434"/>
    <w:rsid w:val="00811540"/>
    <w:rsid w:val="00811BCA"/>
    <w:rsid w:val="0081264F"/>
    <w:rsid w:val="00812E87"/>
    <w:rsid w:val="00813361"/>
    <w:rsid w:val="00813E39"/>
    <w:rsid w:val="00814367"/>
    <w:rsid w:val="00814587"/>
    <w:rsid w:val="00814592"/>
    <w:rsid w:val="00814EA3"/>
    <w:rsid w:val="008150A9"/>
    <w:rsid w:val="00815728"/>
    <w:rsid w:val="00815791"/>
    <w:rsid w:val="00815CDD"/>
    <w:rsid w:val="0081678C"/>
    <w:rsid w:val="0081780A"/>
    <w:rsid w:val="00820133"/>
    <w:rsid w:val="0082135C"/>
    <w:rsid w:val="00821D5A"/>
    <w:rsid w:val="008225C4"/>
    <w:rsid w:val="008226C8"/>
    <w:rsid w:val="0082373B"/>
    <w:rsid w:val="0082386C"/>
    <w:rsid w:val="00824743"/>
    <w:rsid w:val="0082515E"/>
    <w:rsid w:val="0082542B"/>
    <w:rsid w:val="00825DA4"/>
    <w:rsid w:val="008260BE"/>
    <w:rsid w:val="0082610A"/>
    <w:rsid w:val="00826162"/>
    <w:rsid w:val="00826C01"/>
    <w:rsid w:val="0082733B"/>
    <w:rsid w:val="008273AA"/>
    <w:rsid w:val="0082747D"/>
    <w:rsid w:val="0082781C"/>
    <w:rsid w:val="008301C1"/>
    <w:rsid w:val="008301CD"/>
    <w:rsid w:val="0083028C"/>
    <w:rsid w:val="00830DB4"/>
    <w:rsid w:val="00831137"/>
    <w:rsid w:val="00831513"/>
    <w:rsid w:val="00831A86"/>
    <w:rsid w:val="00831FDC"/>
    <w:rsid w:val="00832C48"/>
    <w:rsid w:val="00832E66"/>
    <w:rsid w:val="00833BDC"/>
    <w:rsid w:val="008340C2"/>
    <w:rsid w:val="008346C4"/>
    <w:rsid w:val="00834743"/>
    <w:rsid w:val="008347E1"/>
    <w:rsid w:val="00834FB3"/>
    <w:rsid w:val="00835573"/>
    <w:rsid w:val="0083589B"/>
    <w:rsid w:val="00835B30"/>
    <w:rsid w:val="00836240"/>
    <w:rsid w:val="00836399"/>
    <w:rsid w:val="00836726"/>
    <w:rsid w:val="0083699C"/>
    <w:rsid w:val="0083724C"/>
    <w:rsid w:val="00837460"/>
    <w:rsid w:val="00840063"/>
    <w:rsid w:val="008400E7"/>
    <w:rsid w:val="008416B2"/>
    <w:rsid w:val="00841DC6"/>
    <w:rsid w:val="0084293B"/>
    <w:rsid w:val="00842AF0"/>
    <w:rsid w:val="008434F5"/>
    <w:rsid w:val="00844070"/>
    <w:rsid w:val="008441BF"/>
    <w:rsid w:val="00844CF8"/>
    <w:rsid w:val="00844DB4"/>
    <w:rsid w:val="008454D8"/>
    <w:rsid w:val="008459B0"/>
    <w:rsid w:val="00845A9E"/>
    <w:rsid w:val="00845C93"/>
    <w:rsid w:val="0084625A"/>
    <w:rsid w:val="00846B06"/>
    <w:rsid w:val="00846C04"/>
    <w:rsid w:val="00846E52"/>
    <w:rsid w:val="008475FD"/>
    <w:rsid w:val="00850891"/>
    <w:rsid w:val="00850DAC"/>
    <w:rsid w:val="00851779"/>
    <w:rsid w:val="0085295F"/>
    <w:rsid w:val="00852F92"/>
    <w:rsid w:val="00853160"/>
    <w:rsid w:val="00853364"/>
    <w:rsid w:val="00853735"/>
    <w:rsid w:val="008539DC"/>
    <w:rsid w:val="00854FE9"/>
    <w:rsid w:val="008553C0"/>
    <w:rsid w:val="0085548E"/>
    <w:rsid w:val="00855581"/>
    <w:rsid w:val="0085571D"/>
    <w:rsid w:val="00855778"/>
    <w:rsid w:val="00855794"/>
    <w:rsid w:val="008560DE"/>
    <w:rsid w:val="008560E1"/>
    <w:rsid w:val="008566AD"/>
    <w:rsid w:val="008567F0"/>
    <w:rsid w:val="00856980"/>
    <w:rsid w:val="008569CE"/>
    <w:rsid w:val="00856CBE"/>
    <w:rsid w:val="00860C41"/>
    <w:rsid w:val="00860C6F"/>
    <w:rsid w:val="008612A7"/>
    <w:rsid w:val="008627D9"/>
    <w:rsid w:val="00862FEF"/>
    <w:rsid w:val="008641EC"/>
    <w:rsid w:val="00865C7E"/>
    <w:rsid w:val="008666B4"/>
    <w:rsid w:val="008667A0"/>
    <w:rsid w:val="00866B9D"/>
    <w:rsid w:val="00867259"/>
    <w:rsid w:val="008676E1"/>
    <w:rsid w:val="00867E5F"/>
    <w:rsid w:val="00870780"/>
    <w:rsid w:val="00870E19"/>
    <w:rsid w:val="008713E1"/>
    <w:rsid w:val="0087172F"/>
    <w:rsid w:val="00871836"/>
    <w:rsid w:val="00872FAC"/>
    <w:rsid w:val="00873202"/>
    <w:rsid w:val="008739D0"/>
    <w:rsid w:val="00873E8A"/>
    <w:rsid w:val="00874071"/>
    <w:rsid w:val="00874221"/>
    <w:rsid w:val="008746AB"/>
    <w:rsid w:val="00874C00"/>
    <w:rsid w:val="0087555A"/>
    <w:rsid w:val="00875B04"/>
    <w:rsid w:val="0087614A"/>
    <w:rsid w:val="00876325"/>
    <w:rsid w:val="0087654A"/>
    <w:rsid w:val="00876755"/>
    <w:rsid w:val="00876D37"/>
    <w:rsid w:val="00877CA0"/>
    <w:rsid w:val="008803E1"/>
    <w:rsid w:val="00880753"/>
    <w:rsid w:val="00880E5F"/>
    <w:rsid w:val="0088125E"/>
    <w:rsid w:val="00881A20"/>
    <w:rsid w:val="00881A95"/>
    <w:rsid w:val="008828D4"/>
    <w:rsid w:val="0088416A"/>
    <w:rsid w:val="008857FE"/>
    <w:rsid w:val="0088591B"/>
    <w:rsid w:val="00886969"/>
    <w:rsid w:val="0088731F"/>
    <w:rsid w:val="008879AB"/>
    <w:rsid w:val="00887EDF"/>
    <w:rsid w:val="008900FD"/>
    <w:rsid w:val="00890258"/>
    <w:rsid w:val="008907B0"/>
    <w:rsid w:val="008908FB"/>
    <w:rsid w:val="008912C3"/>
    <w:rsid w:val="00891415"/>
    <w:rsid w:val="00891737"/>
    <w:rsid w:val="00891DAF"/>
    <w:rsid w:val="00891F5C"/>
    <w:rsid w:val="00892B06"/>
    <w:rsid w:val="008934A6"/>
    <w:rsid w:val="008937A5"/>
    <w:rsid w:val="008937A9"/>
    <w:rsid w:val="00893A5A"/>
    <w:rsid w:val="00893C06"/>
    <w:rsid w:val="008941F2"/>
    <w:rsid w:val="00894D11"/>
    <w:rsid w:val="00895E2D"/>
    <w:rsid w:val="008962D7"/>
    <w:rsid w:val="00896FEC"/>
    <w:rsid w:val="0089788D"/>
    <w:rsid w:val="00897B34"/>
    <w:rsid w:val="00897B66"/>
    <w:rsid w:val="008A0721"/>
    <w:rsid w:val="008A0956"/>
    <w:rsid w:val="008A114E"/>
    <w:rsid w:val="008A1AD7"/>
    <w:rsid w:val="008A3375"/>
    <w:rsid w:val="008A3AB8"/>
    <w:rsid w:val="008A4258"/>
    <w:rsid w:val="008A427D"/>
    <w:rsid w:val="008A49B0"/>
    <w:rsid w:val="008A4BCB"/>
    <w:rsid w:val="008A55CA"/>
    <w:rsid w:val="008A5B6A"/>
    <w:rsid w:val="008A5CB1"/>
    <w:rsid w:val="008A5E0B"/>
    <w:rsid w:val="008A714D"/>
    <w:rsid w:val="008A72D6"/>
    <w:rsid w:val="008B0131"/>
    <w:rsid w:val="008B0134"/>
    <w:rsid w:val="008B134E"/>
    <w:rsid w:val="008B279E"/>
    <w:rsid w:val="008B28F6"/>
    <w:rsid w:val="008B2E1E"/>
    <w:rsid w:val="008B3598"/>
    <w:rsid w:val="008B3D1B"/>
    <w:rsid w:val="008B415E"/>
    <w:rsid w:val="008B4ECD"/>
    <w:rsid w:val="008B54EB"/>
    <w:rsid w:val="008B5665"/>
    <w:rsid w:val="008B56D3"/>
    <w:rsid w:val="008C0C0B"/>
    <w:rsid w:val="008C13E1"/>
    <w:rsid w:val="008C21D7"/>
    <w:rsid w:val="008C2DBE"/>
    <w:rsid w:val="008C378E"/>
    <w:rsid w:val="008C38E2"/>
    <w:rsid w:val="008C3CF9"/>
    <w:rsid w:val="008C41E6"/>
    <w:rsid w:val="008C425E"/>
    <w:rsid w:val="008C42AF"/>
    <w:rsid w:val="008C472E"/>
    <w:rsid w:val="008C4E2A"/>
    <w:rsid w:val="008C51DD"/>
    <w:rsid w:val="008C5517"/>
    <w:rsid w:val="008C5DF5"/>
    <w:rsid w:val="008C6233"/>
    <w:rsid w:val="008D06FD"/>
    <w:rsid w:val="008D1E9F"/>
    <w:rsid w:val="008D26F4"/>
    <w:rsid w:val="008D2827"/>
    <w:rsid w:val="008D293C"/>
    <w:rsid w:val="008D2A15"/>
    <w:rsid w:val="008D2E34"/>
    <w:rsid w:val="008D33A2"/>
    <w:rsid w:val="008D385B"/>
    <w:rsid w:val="008D3F2D"/>
    <w:rsid w:val="008D4035"/>
    <w:rsid w:val="008D438B"/>
    <w:rsid w:val="008D4E6A"/>
    <w:rsid w:val="008D53B6"/>
    <w:rsid w:val="008D5482"/>
    <w:rsid w:val="008D5694"/>
    <w:rsid w:val="008D6366"/>
    <w:rsid w:val="008D63B0"/>
    <w:rsid w:val="008D63D2"/>
    <w:rsid w:val="008D64C5"/>
    <w:rsid w:val="008D6759"/>
    <w:rsid w:val="008D6E2A"/>
    <w:rsid w:val="008D7938"/>
    <w:rsid w:val="008D7C16"/>
    <w:rsid w:val="008E0145"/>
    <w:rsid w:val="008E0239"/>
    <w:rsid w:val="008E030A"/>
    <w:rsid w:val="008E06C9"/>
    <w:rsid w:val="008E0C2A"/>
    <w:rsid w:val="008E0C3E"/>
    <w:rsid w:val="008E16F6"/>
    <w:rsid w:val="008E17EF"/>
    <w:rsid w:val="008E3132"/>
    <w:rsid w:val="008E337F"/>
    <w:rsid w:val="008E3A12"/>
    <w:rsid w:val="008E3DF6"/>
    <w:rsid w:val="008E41C9"/>
    <w:rsid w:val="008E47A8"/>
    <w:rsid w:val="008E4C4C"/>
    <w:rsid w:val="008E6D0C"/>
    <w:rsid w:val="008E7B2E"/>
    <w:rsid w:val="008F0113"/>
    <w:rsid w:val="008F02CC"/>
    <w:rsid w:val="008F0D3D"/>
    <w:rsid w:val="008F0F19"/>
    <w:rsid w:val="008F11E9"/>
    <w:rsid w:val="008F1534"/>
    <w:rsid w:val="008F1F33"/>
    <w:rsid w:val="008F285A"/>
    <w:rsid w:val="008F3B5F"/>
    <w:rsid w:val="008F4653"/>
    <w:rsid w:val="008F4A0D"/>
    <w:rsid w:val="008F5468"/>
    <w:rsid w:val="008F6BBE"/>
    <w:rsid w:val="008F7290"/>
    <w:rsid w:val="008F7BD1"/>
    <w:rsid w:val="0090020D"/>
    <w:rsid w:val="009018AC"/>
    <w:rsid w:val="009029E3"/>
    <w:rsid w:val="00902AB8"/>
    <w:rsid w:val="00903829"/>
    <w:rsid w:val="00903E76"/>
    <w:rsid w:val="0090529C"/>
    <w:rsid w:val="0090555B"/>
    <w:rsid w:val="00905AAF"/>
    <w:rsid w:val="00906E1E"/>
    <w:rsid w:val="00910337"/>
    <w:rsid w:val="00910A53"/>
    <w:rsid w:val="009111EF"/>
    <w:rsid w:val="00911925"/>
    <w:rsid w:val="00911AE8"/>
    <w:rsid w:val="0091278E"/>
    <w:rsid w:val="00913745"/>
    <w:rsid w:val="00913910"/>
    <w:rsid w:val="00914066"/>
    <w:rsid w:val="00914963"/>
    <w:rsid w:val="0091524B"/>
    <w:rsid w:val="00915498"/>
    <w:rsid w:val="00915925"/>
    <w:rsid w:val="00915B16"/>
    <w:rsid w:val="009169EA"/>
    <w:rsid w:val="00916C8A"/>
    <w:rsid w:val="00916CB4"/>
    <w:rsid w:val="009173EF"/>
    <w:rsid w:val="00917B85"/>
    <w:rsid w:val="00917CD6"/>
    <w:rsid w:val="00917F4D"/>
    <w:rsid w:val="009207C7"/>
    <w:rsid w:val="00922043"/>
    <w:rsid w:val="0092242C"/>
    <w:rsid w:val="0092280D"/>
    <w:rsid w:val="00924D90"/>
    <w:rsid w:val="00924FC5"/>
    <w:rsid w:val="0092503B"/>
    <w:rsid w:val="009253ED"/>
    <w:rsid w:val="00925577"/>
    <w:rsid w:val="0092575B"/>
    <w:rsid w:val="0092693D"/>
    <w:rsid w:val="00927BF7"/>
    <w:rsid w:val="00930322"/>
    <w:rsid w:val="00930744"/>
    <w:rsid w:val="00931507"/>
    <w:rsid w:val="00931EE6"/>
    <w:rsid w:val="0093271C"/>
    <w:rsid w:val="009345B1"/>
    <w:rsid w:val="00935973"/>
    <w:rsid w:val="00935CEE"/>
    <w:rsid w:val="00936F46"/>
    <w:rsid w:val="009372A7"/>
    <w:rsid w:val="009377F3"/>
    <w:rsid w:val="00937811"/>
    <w:rsid w:val="0094004D"/>
    <w:rsid w:val="00940628"/>
    <w:rsid w:val="00940A77"/>
    <w:rsid w:val="00940E62"/>
    <w:rsid w:val="00940FE1"/>
    <w:rsid w:val="00941B18"/>
    <w:rsid w:val="00942E6B"/>
    <w:rsid w:val="009440CA"/>
    <w:rsid w:val="00944CE0"/>
    <w:rsid w:val="00944D0D"/>
    <w:rsid w:val="0094603E"/>
    <w:rsid w:val="0094640B"/>
    <w:rsid w:val="00946535"/>
    <w:rsid w:val="009479D1"/>
    <w:rsid w:val="00947D2B"/>
    <w:rsid w:val="00947EB0"/>
    <w:rsid w:val="00950222"/>
    <w:rsid w:val="00950D6F"/>
    <w:rsid w:val="00950DCE"/>
    <w:rsid w:val="0095124F"/>
    <w:rsid w:val="009514A4"/>
    <w:rsid w:val="0095191D"/>
    <w:rsid w:val="00951E46"/>
    <w:rsid w:val="00952921"/>
    <w:rsid w:val="00953528"/>
    <w:rsid w:val="0095384E"/>
    <w:rsid w:val="009539A0"/>
    <w:rsid w:val="0095400D"/>
    <w:rsid w:val="0095408F"/>
    <w:rsid w:val="00954395"/>
    <w:rsid w:val="00955905"/>
    <w:rsid w:val="00955D00"/>
    <w:rsid w:val="00956B13"/>
    <w:rsid w:val="00956F1D"/>
    <w:rsid w:val="00957C00"/>
    <w:rsid w:val="00960701"/>
    <w:rsid w:val="009607D7"/>
    <w:rsid w:val="00960BD2"/>
    <w:rsid w:val="00962087"/>
    <w:rsid w:val="00962A76"/>
    <w:rsid w:val="0096311C"/>
    <w:rsid w:val="00964938"/>
    <w:rsid w:val="00964C3B"/>
    <w:rsid w:val="00965314"/>
    <w:rsid w:val="0096545C"/>
    <w:rsid w:val="00965B67"/>
    <w:rsid w:val="00965CBD"/>
    <w:rsid w:val="009661A1"/>
    <w:rsid w:val="00966CE6"/>
    <w:rsid w:val="00966F49"/>
    <w:rsid w:val="009671B4"/>
    <w:rsid w:val="0096783D"/>
    <w:rsid w:val="0096786F"/>
    <w:rsid w:val="009678EB"/>
    <w:rsid w:val="00971554"/>
    <w:rsid w:val="00971C18"/>
    <w:rsid w:val="00972490"/>
    <w:rsid w:val="00972A2D"/>
    <w:rsid w:val="00972AE1"/>
    <w:rsid w:val="00972BC7"/>
    <w:rsid w:val="009736E7"/>
    <w:rsid w:val="009737B1"/>
    <w:rsid w:val="009739E0"/>
    <w:rsid w:val="00973B08"/>
    <w:rsid w:val="00974547"/>
    <w:rsid w:val="009746D3"/>
    <w:rsid w:val="00974FBE"/>
    <w:rsid w:val="009754E3"/>
    <w:rsid w:val="0097594D"/>
    <w:rsid w:val="00975CC1"/>
    <w:rsid w:val="00975DCF"/>
    <w:rsid w:val="00976600"/>
    <w:rsid w:val="00976B9F"/>
    <w:rsid w:val="00977077"/>
    <w:rsid w:val="0097772E"/>
    <w:rsid w:val="00977B80"/>
    <w:rsid w:val="00977EC0"/>
    <w:rsid w:val="00977FEA"/>
    <w:rsid w:val="00980067"/>
    <w:rsid w:val="0098009E"/>
    <w:rsid w:val="0098018A"/>
    <w:rsid w:val="00980631"/>
    <w:rsid w:val="0098092D"/>
    <w:rsid w:val="00982803"/>
    <w:rsid w:val="00983159"/>
    <w:rsid w:val="00983597"/>
    <w:rsid w:val="00983BC1"/>
    <w:rsid w:val="00984505"/>
    <w:rsid w:val="0098452F"/>
    <w:rsid w:val="00985069"/>
    <w:rsid w:val="00985379"/>
    <w:rsid w:val="00985616"/>
    <w:rsid w:val="0098600F"/>
    <w:rsid w:val="00986288"/>
    <w:rsid w:val="0098686C"/>
    <w:rsid w:val="009871B6"/>
    <w:rsid w:val="009873C5"/>
    <w:rsid w:val="009911CA"/>
    <w:rsid w:val="00991FA3"/>
    <w:rsid w:val="00992119"/>
    <w:rsid w:val="00992369"/>
    <w:rsid w:val="009926ED"/>
    <w:rsid w:val="0099286D"/>
    <w:rsid w:val="00993A5A"/>
    <w:rsid w:val="00993E56"/>
    <w:rsid w:val="00994A2D"/>
    <w:rsid w:val="00995467"/>
    <w:rsid w:val="009955A0"/>
    <w:rsid w:val="00995B45"/>
    <w:rsid w:val="00995CC5"/>
    <w:rsid w:val="00996071"/>
    <w:rsid w:val="0099640B"/>
    <w:rsid w:val="00996415"/>
    <w:rsid w:val="00996716"/>
    <w:rsid w:val="00996A94"/>
    <w:rsid w:val="00997006"/>
    <w:rsid w:val="00997F44"/>
    <w:rsid w:val="009A0D4D"/>
    <w:rsid w:val="009A0FD0"/>
    <w:rsid w:val="009A1CC5"/>
    <w:rsid w:val="009A2146"/>
    <w:rsid w:val="009A29E1"/>
    <w:rsid w:val="009A3517"/>
    <w:rsid w:val="009A36C0"/>
    <w:rsid w:val="009A3767"/>
    <w:rsid w:val="009A484B"/>
    <w:rsid w:val="009A48C0"/>
    <w:rsid w:val="009A4FFF"/>
    <w:rsid w:val="009A712B"/>
    <w:rsid w:val="009A7BB1"/>
    <w:rsid w:val="009B09D9"/>
    <w:rsid w:val="009B1D92"/>
    <w:rsid w:val="009B2884"/>
    <w:rsid w:val="009B2D7D"/>
    <w:rsid w:val="009B380D"/>
    <w:rsid w:val="009B3FC2"/>
    <w:rsid w:val="009B40D6"/>
    <w:rsid w:val="009B4574"/>
    <w:rsid w:val="009B5566"/>
    <w:rsid w:val="009B5567"/>
    <w:rsid w:val="009B563C"/>
    <w:rsid w:val="009B5FF3"/>
    <w:rsid w:val="009B6EAC"/>
    <w:rsid w:val="009B7BCC"/>
    <w:rsid w:val="009B7D3F"/>
    <w:rsid w:val="009C0202"/>
    <w:rsid w:val="009C0817"/>
    <w:rsid w:val="009C0C9A"/>
    <w:rsid w:val="009C1172"/>
    <w:rsid w:val="009C1282"/>
    <w:rsid w:val="009C1B24"/>
    <w:rsid w:val="009C1C69"/>
    <w:rsid w:val="009C2A1C"/>
    <w:rsid w:val="009C344E"/>
    <w:rsid w:val="009C34C1"/>
    <w:rsid w:val="009C3566"/>
    <w:rsid w:val="009C3DB1"/>
    <w:rsid w:val="009C3F80"/>
    <w:rsid w:val="009C5B5A"/>
    <w:rsid w:val="009C5EA6"/>
    <w:rsid w:val="009C6ACA"/>
    <w:rsid w:val="009C6CE8"/>
    <w:rsid w:val="009C6D9B"/>
    <w:rsid w:val="009C70A6"/>
    <w:rsid w:val="009D0253"/>
    <w:rsid w:val="009D120E"/>
    <w:rsid w:val="009D20B9"/>
    <w:rsid w:val="009D3BF1"/>
    <w:rsid w:val="009D3D50"/>
    <w:rsid w:val="009D4745"/>
    <w:rsid w:val="009D50E1"/>
    <w:rsid w:val="009D57A6"/>
    <w:rsid w:val="009D5983"/>
    <w:rsid w:val="009D6BB0"/>
    <w:rsid w:val="009D7CD4"/>
    <w:rsid w:val="009E01F8"/>
    <w:rsid w:val="009E057E"/>
    <w:rsid w:val="009E09D5"/>
    <w:rsid w:val="009E197E"/>
    <w:rsid w:val="009E25EC"/>
    <w:rsid w:val="009E2971"/>
    <w:rsid w:val="009E2F93"/>
    <w:rsid w:val="009E340B"/>
    <w:rsid w:val="009E3503"/>
    <w:rsid w:val="009E3690"/>
    <w:rsid w:val="009E4035"/>
    <w:rsid w:val="009E415F"/>
    <w:rsid w:val="009E4420"/>
    <w:rsid w:val="009E45D5"/>
    <w:rsid w:val="009E4996"/>
    <w:rsid w:val="009E50AB"/>
    <w:rsid w:val="009E5107"/>
    <w:rsid w:val="009E57EE"/>
    <w:rsid w:val="009E5917"/>
    <w:rsid w:val="009E5C71"/>
    <w:rsid w:val="009E5EF7"/>
    <w:rsid w:val="009E6744"/>
    <w:rsid w:val="009E6E20"/>
    <w:rsid w:val="009E72E2"/>
    <w:rsid w:val="009E73AF"/>
    <w:rsid w:val="009E7AA0"/>
    <w:rsid w:val="009F0184"/>
    <w:rsid w:val="009F0233"/>
    <w:rsid w:val="009F04B6"/>
    <w:rsid w:val="009F147C"/>
    <w:rsid w:val="009F1D94"/>
    <w:rsid w:val="009F1FC2"/>
    <w:rsid w:val="009F20E9"/>
    <w:rsid w:val="009F27FA"/>
    <w:rsid w:val="009F347C"/>
    <w:rsid w:val="009F3649"/>
    <w:rsid w:val="009F409C"/>
    <w:rsid w:val="009F4843"/>
    <w:rsid w:val="009F4AB4"/>
    <w:rsid w:val="009F576A"/>
    <w:rsid w:val="009F6123"/>
    <w:rsid w:val="009F6EE3"/>
    <w:rsid w:val="00A0020D"/>
    <w:rsid w:val="00A00C8C"/>
    <w:rsid w:val="00A00DE7"/>
    <w:rsid w:val="00A01216"/>
    <w:rsid w:val="00A02019"/>
    <w:rsid w:val="00A020C2"/>
    <w:rsid w:val="00A022DE"/>
    <w:rsid w:val="00A0270B"/>
    <w:rsid w:val="00A02F21"/>
    <w:rsid w:val="00A02FE0"/>
    <w:rsid w:val="00A02FF5"/>
    <w:rsid w:val="00A033A9"/>
    <w:rsid w:val="00A04270"/>
    <w:rsid w:val="00A043E0"/>
    <w:rsid w:val="00A05206"/>
    <w:rsid w:val="00A0580A"/>
    <w:rsid w:val="00A06282"/>
    <w:rsid w:val="00A06800"/>
    <w:rsid w:val="00A06A2B"/>
    <w:rsid w:val="00A07314"/>
    <w:rsid w:val="00A075C2"/>
    <w:rsid w:val="00A108A3"/>
    <w:rsid w:val="00A12305"/>
    <w:rsid w:val="00A125C9"/>
    <w:rsid w:val="00A12662"/>
    <w:rsid w:val="00A12975"/>
    <w:rsid w:val="00A1339A"/>
    <w:rsid w:val="00A138B4"/>
    <w:rsid w:val="00A13A24"/>
    <w:rsid w:val="00A14001"/>
    <w:rsid w:val="00A14394"/>
    <w:rsid w:val="00A14B10"/>
    <w:rsid w:val="00A15E79"/>
    <w:rsid w:val="00A1617F"/>
    <w:rsid w:val="00A16422"/>
    <w:rsid w:val="00A16843"/>
    <w:rsid w:val="00A16DA6"/>
    <w:rsid w:val="00A16F8A"/>
    <w:rsid w:val="00A20713"/>
    <w:rsid w:val="00A20CF8"/>
    <w:rsid w:val="00A20EF2"/>
    <w:rsid w:val="00A2137D"/>
    <w:rsid w:val="00A21843"/>
    <w:rsid w:val="00A21918"/>
    <w:rsid w:val="00A219D5"/>
    <w:rsid w:val="00A21B11"/>
    <w:rsid w:val="00A21D83"/>
    <w:rsid w:val="00A22583"/>
    <w:rsid w:val="00A2317E"/>
    <w:rsid w:val="00A24C0B"/>
    <w:rsid w:val="00A24F59"/>
    <w:rsid w:val="00A25754"/>
    <w:rsid w:val="00A25999"/>
    <w:rsid w:val="00A27444"/>
    <w:rsid w:val="00A27703"/>
    <w:rsid w:val="00A27B7B"/>
    <w:rsid w:val="00A30019"/>
    <w:rsid w:val="00A302A2"/>
    <w:rsid w:val="00A303C3"/>
    <w:rsid w:val="00A3087F"/>
    <w:rsid w:val="00A30900"/>
    <w:rsid w:val="00A309EE"/>
    <w:rsid w:val="00A30F79"/>
    <w:rsid w:val="00A31C04"/>
    <w:rsid w:val="00A31DDF"/>
    <w:rsid w:val="00A332EF"/>
    <w:rsid w:val="00A33900"/>
    <w:rsid w:val="00A34A7B"/>
    <w:rsid w:val="00A34F71"/>
    <w:rsid w:val="00A3561A"/>
    <w:rsid w:val="00A3568E"/>
    <w:rsid w:val="00A3594E"/>
    <w:rsid w:val="00A35FBB"/>
    <w:rsid w:val="00A35FDB"/>
    <w:rsid w:val="00A3700D"/>
    <w:rsid w:val="00A37890"/>
    <w:rsid w:val="00A37A15"/>
    <w:rsid w:val="00A37BCD"/>
    <w:rsid w:val="00A40E74"/>
    <w:rsid w:val="00A41730"/>
    <w:rsid w:val="00A41D8E"/>
    <w:rsid w:val="00A42015"/>
    <w:rsid w:val="00A422D4"/>
    <w:rsid w:val="00A4256B"/>
    <w:rsid w:val="00A4262F"/>
    <w:rsid w:val="00A43789"/>
    <w:rsid w:val="00A43CE2"/>
    <w:rsid w:val="00A44CD0"/>
    <w:rsid w:val="00A4523F"/>
    <w:rsid w:val="00A46115"/>
    <w:rsid w:val="00A46445"/>
    <w:rsid w:val="00A464EF"/>
    <w:rsid w:val="00A470D6"/>
    <w:rsid w:val="00A47459"/>
    <w:rsid w:val="00A47782"/>
    <w:rsid w:val="00A477F0"/>
    <w:rsid w:val="00A51075"/>
    <w:rsid w:val="00A5127D"/>
    <w:rsid w:val="00A51C66"/>
    <w:rsid w:val="00A52012"/>
    <w:rsid w:val="00A52735"/>
    <w:rsid w:val="00A54213"/>
    <w:rsid w:val="00A542C8"/>
    <w:rsid w:val="00A550C4"/>
    <w:rsid w:val="00A55990"/>
    <w:rsid w:val="00A55F22"/>
    <w:rsid w:val="00A5670A"/>
    <w:rsid w:val="00A56F73"/>
    <w:rsid w:val="00A57251"/>
    <w:rsid w:val="00A57D4F"/>
    <w:rsid w:val="00A60912"/>
    <w:rsid w:val="00A60E40"/>
    <w:rsid w:val="00A61184"/>
    <w:rsid w:val="00A6126F"/>
    <w:rsid w:val="00A618C5"/>
    <w:rsid w:val="00A6206A"/>
    <w:rsid w:val="00A62B0B"/>
    <w:rsid w:val="00A634B2"/>
    <w:rsid w:val="00A63A3A"/>
    <w:rsid w:val="00A63E5B"/>
    <w:rsid w:val="00A64104"/>
    <w:rsid w:val="00A64331"/>
    <w:rsid w:val="00A64B67"/>
    <w:rsid w:val="00A6578F"/>
    <w:rsid w:val="00A66FAC"/>
    <w:rsid w:val="00A66FB0"/>
    <w:rsid w:val="00A67BE0"/>
    <w:rsid w:val="00A67C05"/>
    <w:rsid w:val="00A70D39"/>
    <w:rsid w:val="00A718FC"/>
    <w:rsid w:val="00A7239B"/>
    <w:rsid w:val="00A72912"/>
    <w:rsid w:val="00A72D31"/>
    <w:rsid w:val="00A731DD"/>
    <w:rsid w:val="00A74B22"/>
    <w:rsid w:val="00A74B55"/>
    <w:rsid w:val="00A74DF5"/>
    <w:rsid w:val="00A750B3"/>
    <w:rsid w:val="00A75BCD"/>
    <w:rsid w:val="00A75C7C"/>
    <w:rsid w:val="00A75FA4"/>
    <w:rsid w:val="00A7683F"/>
    <w:rsid w:val="00A76A2E"/>
    <w:rsid w:val="00A77490"/>
    <w:rsid w:val="00A777FA"/>
    <w:rsid w:val="00A801F2"/>
    <w:rsid w:val="00A81010"/>
    <w:rsid w:val="00A811D3"/>
    <w:rsid w:val="00A81975"/>
    <w:rsid w:val="00A81CE2"/>
    <w:rsid w:val="00A82249"/>
    <w:rsid w:val="00A822CB"/>
    <w:rsid w:val="00A84B2D"/>
    <w:rsid w:val="00A8521C"/>
    <w:rsid w:val="00A85452"/>
    <w:rsid w:val="00A85714"/>
    <w:rsid w:val="00A85F3E"/>
    <w:rsid w:val="00A8613D"/>
    <w:rsid w:val="00A86913"/>
    <w:rsid w:val="00A86FA8"/>
    <w:rsid w:val="00A87823"/>
    <w:rsid w:val="00A87991"/>
    <w:rsid w:val="00A87EB9"/>
    <w:rsid w:val="00A90583"/>
    <w:rsid w:val="00A929F0"/>
    <w:rsid w:val="00A935B0"/>
    <w:rsid w:val="00A93A4C"/>
    <w:rsid w:val="00A94703"/>
    <w:rsid w:val="00A9490E"/>
    <w:rsid w:val="00A950F5"/>
    <w:rsid w:val="00A95626"/>
    <w:rsid w:val="00A95AD7"/>
    <w:rsid w:val="00A961C9"/>
    <w:rsid w:val="00A9643C"/>
    <w:rsid w:val="00A96832"/>
    <w:rsid w:val="00A9711B"/>
    <w:rsid w:val="00A97170"/>
    <w:rsid w:val="00A971DC"/>
    <w:rsid w:val="00A97B50"/>
    <w:rsid w:val="00AA1EB1"/>
    <w:rsid w:val="00AA1EFB"/>
    <w:rsid w:val="00AA26F8"/>
    <w:rsid w:val="00AA3A67"/>
    <w:rsid w:val="00AA3B0D"/>
    <w:rsid w:val="00AA4132"/>
    <w:rsid w:val="00AA4AC3"/>
    <w:rsid w:val="00AA502C"/>
    <w:rsid w:val="00AA5112"/>
    <w:rsid w:val="00AA5CB6"/>
    <w:rsid w:val="00AA6619"/>
    <w:rsid w:val="00AA69F8"/>
    <w:rsid w:val="00AA6A9D"/>
    <w:rsid w:val="00AA70C1"/>
    <w:rsid w:val="00AB017C"/>
    <w:rsid w:val="00AB0C7E"/>
    <w:rsid w:val="00AB0CA0"/>
    <w:rsid w:val="00AB1810"/>
    <w:rsid w:val="00AB3058"/>
    <w:rsid w:val="00AB3CA4"/>
    <w:rsid w:val="00AB5D42"/>
    <w:rsid w:val="00AB5FAA"/>
    <w:rsid w:val="00AB604A"/>
    <w:rsid w:val="00AB635D"/>
    <w:rsid w:val="00AB63A4"/>
    <w:rsid w:val="00AB7603"/>
    <w:rsid w:val="00AB7982"/>
    <w:rsid w:val="00AB7EFF"/>
    <w:rsid w:val="00AC04D4"/>
    <w:rsid w:val="00AC06CA"/>
    <w:rsid w:val="00AC0D81"/>
    <w:rsid w:val="00AC0F8A"/>
    <w:rsid w:val="00AC11D2"/>
    <w:rsid w:val="00AC1ED4"/>
    <w:rsid w:val="00AC23C8"/>
    <w:rsid w:val="00AC38E3"/>
    <w:rsid w:val="00AC39B9"/>
    <w:rsid w:val="00AC41CD"/>
    <w:rsid w:val="00AC4291"/>
    <w:rsid w:val="00AC44E7"/>
    <w:rsid w:val="00AC4AA3"/>
    <w:rsid w:val="00AC4C0C"/>
    <w:rsid w:val="00AC5A1B"/>
    <w:rsid w:val="00AC5C4D"/>
    <w:rsid w:val="00AC5D4D"/>
    <w:rsid w:val="00AC608A"/>
    <w:rsid w:val="00AC679E"/>
    <w:rsid w:val="00AC7571"/>
    <w:rsid w:val="00AC7A84"/>
    <w:rsid w:val="00AD15B6"/>
    <w:rsid w:val="00AD24DD"/>
    <w:rsid w:val="00AD2815"/>
    <w:rsid w:val="00AD30D1"/>
    <w:rsid w:val="00AD3502"/>
    <w:rsid w:val="00AD36F2"/>
    <w:rsid w:val="00AD3FB5"/>
    <w:rsid w:val="00AD5E99"/>
    <w:rsid w:val="00AD621C"/>
    <w:rsid w:val="00AD644F"/>
    <w:rsid w:val="00AD6522"/>
    <w:rsid w:val="00AD677D"/>
    <w:rsid w:val="00AD6C7E"/>
    <w:rsid w:val="00AD70AA"/>
    <w:rsid w:val="00AD7796"/>
    <w:rsid w:val="00AE0250"/>
    <w:rsid w:val="00AE1D8C"/>
    <w:rsid w:val="00AE2837"/>
    <w:rsid w:val="00AE2AE6"/>
    <w:rsid w:val="00AE2C74"/>
    <w:rsid w:val="00AE2FF7"/>
    <w:rsid w:val="00AE3664"/>
    <w:rsid w:val="00AE3C53"/>
    <w:rsid w:val="00AE4379"/>
    <w:rsid w:val="00AE4B50"/>
    <w:rsid w:val="00AE5DC5"/>
    <w:rsid w:val="00AE6065"/>
    <w:rsid w:val="00AE6513"/>
    <w:rsid w:val="00AE7367"/>
    <w:rsid w:val="00AE770F"/>
    <w:rsid w:val="00AF07ED"/>
    <w:rsid w:val="00AF20E4"/>
    <w:rsid w:val="00AF210D"/>
    <w:rsid w:val="00AF214D"/>
    <w:rsid w:val="00AF3E87"/>
    <w:rsid w:val="00AF67D1"/>
    <w:rsid w:val="00AF6932"/>
    <w:rsid w:val="00AF6F3A"/>
    <w:rsid w:val="00AF71CC"/>
    <w:rsid w:val="00AF7560"/>
    <w:rsid w:val="00AF7915"/>
    <w:rsid w:val="00AF7B8A"/>
    <w:rsid w:val="00B0057B"/>
    <w:rsid w:val="00B00806"/>
    <w:rsid w:val="00B00A88"/>
    <w:rsid w:val="00B00B7E"/>
    <w:rsid w:val="00B00F0E"/>
    <w:rsid w:val="00B01897"/>
    <w:rsid w:val="00B022E1"/>
    <w:rsid w:val="00B02440"/>
    <w:rsid w:val="00B026BB"/>
    <w:rsid w:val="00B02A59"/>
    <w:rsid w:val="00B03407"/>
    <w:rsid w:val="00B0395E"/>
    <w:rsid w:val="00B04DBA"/>
    <w:rsid w:val="00B05548"/>
    <w:rsid w:val="00B05A80"/>
    <w:rsid w:val="00B06A59"/>
    <w:rsid w:val="00B06DB3"/>
    <w:rsid w:val="00B0712A"/>
    <w:rsid w:val="00B0757D"/>
    <w:rsid w:val="00B076E5"/>
    <w:rsid w:val="00B07A0B"/>
    <w:rsid w:val="00B101E1"/>
    <w:rsid w:val="00B11394"/>
    <w:rsid w:val="00B1162C"/>
    <w:rsid w:val="00B116DC"/>
    <w:rsid w:val="00B11899"/>
    <w:rsid w:val="00B11C63"/>
    <w:rsid w:val="00B127E6"/>
    <w:rsid w:val="00B12DB7"/>
    <w:rsid w:val="00B1312E"/>
    <w:rsid w:val="00B13494"/>
    <w:rsid w:val="00B13BC9"/>
    <w:rsid w:val="00B14496"/>
    <w:rsid w:val="00B14D29"/>
    <w:rsid w:val="00B152A8"/>
    <w:rsid w:val="00B153B1"/>
    <w:rsid w:val="00B1585B"/>
    <w:rsid w:val="00B15909"/>
    <w:rsid w:val="00B15D27"/>
    <w:rsid w:val="00B161CD"/>
    <w:rsid w:val="00B1657F"/>
    <w:rsid w:val="00B16FD3"/>
    <w:rsid w:val="00B176F1"/>
    <w:rsid w:val="00B20287"/>
    <w:rsid w:val="00B20DF4"/>
    <w:rsid w:val="00B20FBE"/>
    <w:rsid w:val="00B21498"/>
    <w:rsid w:val="00B214A7"/>
    <w:rsid w:val="00B21791"/>
    <w:rsid w:val="00B218CE"/>
    <w:rsid w:val="00B22CAC"/>
    <w:rsid w:val="00B22E30"/>
    <w:rsid w:val="00B238D8"/>
    <w:rsid w:val="00B23949"/>
    <w:rsid w:val="00B239AB"/>
    <w:rsid w:val="00B23BBA"/>
    <w:rsid w:val="00B244AB"/>
    <w:rsid w:val="00B24812"/>
    <w:rsid w:val="00B255A0"/>
    <w:rsid w:val="00B2585A"/>
    <w:rsid w:val="00B26828"/>
    <w:rsid w:val="00B269C5"/>
    <w:rsid w:val="00B26DA4"/>
    <w:rsid w:val="00B271AE"/>
    <w:rsid w:val="00B27B3F"/>
    <w:rsid w:val="00B27BB4"/>
    <w:rsid w:val="00B27EB4"/>
    <w:rsid w:val="00B302EB"/>
    <w:rsid w:val="00B31310"/>
    <w:rsid w:val="00B31664"/>
    <w:rsid w:val="00B319DB"/>
    <w:rsid w:val="00B31BFE"/>
    <w:rsid w:val="00B31FE4"/>
    <w:rsid w:val="00B32197"/>
    <w:rsid w:val="00B3268A"/>
    <w:rsid w:val="00B327F5"/>
    <w:rsid w:val="00B32C02"/>
    <w:rsid w:val="00B32CC4"/>
    <w:rsid w:val="00B33708"/>
    <w:rsid w:val="00B337C2"/>
    <w:rsid w:val="00B3413B"/>
    <w:rsid w:val="00B34280"/>
    <w:rsid w:val="00B3455A"/>
    <w:rsid w:val="00B34E06"/>
    <w:rsid w:val="00B35C67"/>
    <w:rsid w:val="00B35DC5"/>
    <w:rsid w:val="00B35E6C"/>
    <w:rsid w:val="00B360FE"/>
    <w:rsid w:val="00B36E16"/>
    <w:rsid w:val="00B36E38"/>
    <w:rsid w:val="00B37535"/>
    <w:rsid w:val="00B37CB7"/>
    <w:rsid w:val="00B40060"/>
    <w:rsid w:val="00B401F6"/>
    <w:rsid w:val="00B40858"/>
    <w:rsid w:val="00B40A34"/>
    <w:rsid w:val="00B40C7B"/>
    <w:rsid w:val="00B418AC"/>
    <w:rsid w:val="00B41CE4"/>
    <w:rsid w:val="00B424C0"/>
    <w:rsid w:val="00B42964"/>
    <w:rsid w:val="00B42C50"/>
    <w:rsid w:val="00B4306E"/>
    <w:rsid w:val="00B43192"/>
    <w:rsid w:val="00B442C6"/>
    <w:rsid w:val="00B44CE7"/>
    <w:rsid w:val="00B44DF0"/>
    <w:rsid w:val="00B45341"/>
    <w:rsid w:val="00B458AE"/>
    <w:rsid w:val="00B45A23"/>
    <w:rsid w:val="00B463FB"/>
    <w:rsid w:val="00B46AFD"/>
    <w:rsid w:val="00B46E00"/>
    <w:rsid w:val="00B46F6E"/>
    <w:rsid w:val="00B4710D"/>
    <w:rsid w:val="00B476DF"/>
    <w:rsid w:val="00B5036F"/>
    <w:rsid w:val="00B503BA"/>
    <w:rsid w:val="00B5072B"/>
    <w:rsid w:val="00B50B90"/>
    <w:rsid w:val="00B51193"/>
    <w:rsid w:val="00B517A8"/>
    <w:rsid w:val="00B529A3"/>
    <w:rsid w:val="00B53499"/>
    <w:rsid w:val="00B5366D"/>
    <w:rsid w:val="00B537DE"/>
    <w:rsid w:val="00B539FE"/>
    <w:rsid w:val="00B5467D"/>
    <w:rsid w:val="00B54953"/>
    <w:rsid w:val="00B551D4"/>
    <w:rsid w:val="00B552B3"/>
    <w:rsid w:val="00B55ADC"/>
    <w:rsid w:val="00B56168"/>
    <w:rsid w:val="00B563B6"/>
    <w:rsid w:val="00B5664E"/>
    <w:rsid w:val="00B56918"/>
    <w:rsid w:val="00B569BA"/>
    <w:rsid w:val="00B56C85"/>
    <w:rsid w:val="00B579D0"/>
    <w:rsid w:val="00B60573"/>
    <w:rsid w:val="00B6106F"/>
    <w:rsid w:val="00B6111E"/>
    <w:rsid w:val="00B6113C"/>
    <w:rsid w:val="00B61E5A"/>
    <w:rsid w:val="00B633AC"/>
    <w:rsid w:val="00B63D9A"/>
    <w:rsid w:val="00B642FF"/>
    <w:rsid w:val="00B64589"/>
    <w:rsid w:val="00B65021"/>
    <w:rsid w:val="00B65455"/>
    <w:rsid w:val="00B65AA0"/>
    <w:rsid w:val="00B666FF"/>
    <w:rsid w:val="00B6727B"/>
    <w:rsid w:val="00B6775D"/>
    <w:rsid w:val="00B700A7"/>
    <w:rsid w:val="00B700FC"/>
    <w:rsid w:val="00B7021B"/>
    <w:rsid w:val="00B7043E"/>
    <w:rsid w:val="00B71D90"/>
    <w:rsid w:val="00B72163"/>
    <w:rsid w:val="00B724F4"/>
    <w:rsid w:val="00B72701"/>
    <w:rsid w:val="00B7274A"/>
    <w:rsid w:val="00B73300"/>
    <w:rsid w:val="00B73912"/>
    <w:rsid w:val="00B741C9"/>
    <w:rsid w:val="00B7423D"/>
    <w:rsid w:val="00B7439C"/>
    <w:rsid w:val="00B744A5"/>
    <w:rsid w:val="00B747F6"/>
    <w:rsid w:val="00B74B47"/>
    <w:rsid w:val="00B74F8A"/>
    <w:rsid w:val="00B75CFA"/>
    <w:rsid w:val="00B7609C"/>
    <w:rsid w:val="00B765AF"/>
    <w:rsid w:val="00B766DB"/>
    <w:rsid w:val="00B76D69"/>
    <w:rsid w:val="00B7735B"/>
    <w:rsid w:val="00B77743"/>
    <w:rsid w:val="00B7789E"/>
    <w:rsid w:val="00B803B4"/>
    <w:rsid w:val="00B80429"/>
    <w:rsid w:val="00B804F5"/>
    <w:rsid w:val="00B807DA"/>
    <w:rsid w:val="00B8091A"/>
    <w:rsid w:val="00B80A9B"/>
    <w:rsid w:val="00B810EE"/>
    <w:rsid w:val="00B8152A"/>
    <w:rsid w:val="00B815B0"/>
    <w:rsid w:val="00B81B21"/>
    <w:rsid w:val="00B8334A"/>
    <w:rsid w:val="00B84941"/>
    <w:rsid w:val="00B85431"/>
    <w:rsid w:val="00B866DE"/>
    <w:rsid w:val="00B86A9E"/>
    <w:rsid w:val="00B86F15"/>
    <w:rsid w:val="00B870AA"/>
    <w:rsid w:val="00B87744"/>
    <w:rsid w:val="00B87F26"/>
    <w:rsid w:val="00B901B3"/>
    <w:rsid w:val="00B91274"/>
    <w:rsid w:val="00B91849"/>
    <w:rsid w:val="00B92049"/>
    <w:rsid w:val="00B9207D"/>
    <w:rsid w:val="00B92322"/>
    <w:rsid w:val="00B92766"/>
    <w:rsid w:val="00B92BEF"/>
    <w:rsid w:val="00B92D31"/>
    <w:rsid w:val="00B9306B"/>
    <w:rsid w:val="00B930D4"/>
    <w:rsid w:val="00B9328A"/>
    <w:rsid w:val="00B93889"/>
    <w:rsid w:val="00B93EBF"/>
    <w:rsid w:val="00B948FC"/>
    <w:rsid w:val="00B94E4A"/>
    <w:rsid w:val="00B94EC1"/>
    <w:rsid w:val="00B958E8"/>
    <w:rsid w:val="00B95A7A"/>
    <w:rsid w:val="00B95D19"/>
    <w:rsid w:val="00B95F13"/>
    <w:rsid w:val="00B95F81"/>
    <w:rsid w:val="00B96059"/>
    <w:rsid w:val="00B96C16"/>
    <w:rsid w:val="00B96C6B"/>
    <w:rsid w:val="00B97B84"/>
    <w:rsid w:val="00BA0150"/>
    <w:rsid w:val="00BA0241"/>
    <w:rsid w:val="00BA0797"/>
    <w:rsid w:val="00BA0D47"/>
    <w:rsid w:val="00BA12E5"/>
    <w:rsid w:val="00BA175F"/>
    <w:rsid w:val="00BA178D"/>
    <w:rsid w:val="00BA2580"/>
    <w:rsid w:val="00BA2C8D"/>
    <w:rsid w:val="00BA325A"/>
    <w:rsid w:val="00BA4CC3"/>
    <w:rsid w:val="00BA4DC9"/>
    <w:rsid w:val="00BA4FF0"/>
    <w:rsid w:val="00BA532E"/>
    <w:rsid w:val="00BA5406"/>
    <w:rsid w:val="00BA543E"/>
    <w:rsid w:val="00BA5DAD"/>
    <w:rsid w:val="00BA5E5E"/>
    <w:rsid w:val="00BA6652"/>
    <w:rsid w:val="00BA6764"/>
    <w:rsid w:val="00BA6E77"/>
    <w:rsid w:val="00BA7E8D"/>
    <w:rsid w:val="00BB03CD"/>
    <w:rsid w:val="00BB0F59"/>
    <w:rsid w:val="00BB172C"/>
    <w:rsid w:val="00BB1784"/>
    <w:rsid w:val="00BB1820"/>
    <w:rsid w:val="00BB183C"/>
    <w:rsid w:val="00BB37DA"/>
    <w:rsid w:val="00BB3A8C"/>
    <w:rsid w:val="00BB42FB"/>
    <w:rsid w:val="00BB4611"/>
    <w:rsid w:val="00BB4A4D"/>
    <w:rsid w:val="00BB4E04"/>
    <w:rsid w:val="00BB55F5"/>
    <w:rsid w:val="00BB5DBE"/>
    <w:rsid w:val="00BB5F1A"/>
    <w:rsid w:val="00BB68F7"/>
    <w:rsid w:val="00BB7F04"/>
    <w:rsid w:val="00BC0F78"/>
    <w:rsid w:val="00BC10FD"/>
    <w:rsid w:val="00BC15A0"/>
    <w:rsid w:val="00BC2346"/>
    <w:rsid w:val="00BC2772"/>
    <w:rsid w:val="00BC2B62"/>
    <w:rsid w:val="00BC3099"/>
    <w:rsid w:val="00BC362C"/>
    <w:rsid w:val="00BC4023"/>
    <w:rsid w:val="00BC4477"/>
    <w:rsid w:val="00BC4FEC"/>
    <w:rsid w:val="00BC5515"/>
    <w:rsid w:val="00BC5A10"/>
    <w:rsid w:val="00BC7125"/>
    <w:rsid w:val="00BC7299"/>
    <w:rsid w:val="00BC754C"/>
    <w:rsid w:val="00BC7957"/>
    <w:rsid w:val="00BC798D"/>
    <w:rsid w:val="00BC7BAD"/>
    <w:rsid w:val="00BC7F24"/>
    <w:rsid w:val="00BD07E6"/>
    <w:rsid w:val="00BD0BCE"/>
    <w:rsid w:val="00BD0D2E"/>
    <w:rsid w:val="00BD15CF"/>
    <w:rsid w:val="00BD1610"/>
    <w:rsid w:val="00BD176A"/>
    <w:rsid w:val="00BD25B0"/>
    <w:rsid w:val="00BD34AD"/>
    <w:rsid w:val="00BD3707"/>
    <w:rsid w:val="00BD395E"/>
    <w:rsid w:val="00BD3ADE"/>
    <w:rsid w:val="00BD4B1E"/>
    <w:rsid w:val="00BD51CA"/>
    <w:rsid w:val="00BD6136"/>
    <w:rsid w:val="00BD672E"/>
    <w:rsid w:val="00BD6CCF"/>
    <w:rsid w:val="00BD6DAB"/>
    <w:rsid w:val="00BD74CA"/>
    <w:rsid w:val="00BD7BAD"/>
    <w:rsid w:val="00BD7FD3"/>
    <w:rsid w:val="00BE007C"/>
    <w:rsid w:val="00BE0593"/>
    <w:rsid w:val="00BE0601"/>
    <w:rsid w:val="00BE07B3"/>
    <w:rsid w:val="00BE1086"/>
    <w:rsid w:val="00BE125E"/>
    <w:rsid w:val="00BE1868"/>
    <w:rsid w:val="00BE19CC"/>
    <w:rsid w:val="00BE1B16"/>
    <w:rsid w:val="00BE1C4A"/>
    <w:rsid w:val="00BE1F8A"/>
    <w:rsid w:val="00BE2AB9"/>
    <w:rsid w:val="00BE2E10"/>
    <w:rsid w:val="00BE2F47"/>
    <w:rsid w:val="00BE3019"/>
    <w:rsid w:val="00BE3060"/>
    <w:rsid w:val="00BE31CF"/>
    <w:rsid w:val="00BE39D3"/>
    <w:rsid w:val="00BE504D"/>
    <w:rsid w:val="00BE511E"/>
    <w:rsid w:val="00BE5929"/>
    <w:rsid w:val="00BE6712"/>
    <w:rsid w:val="00BE6794"/>
    <w:rsid w:val="00BE67C8"/>
    <w:rsid w:val="00BF039D"/>
    <w:rsid w:val="00BF0513"/>
    <w:rsid w:val="00BF087E"/>
    <w:rsid w:val="00BF142F"/>
    <w:rsid w:val="00BF1FD0"/>
    <w:rsid w:val="00BF2D61"/>
    <w:rsid w:val="00BF3450"/>
    <w:rsid w:val="00BF3620"/>
    <w:rsid w:val="00BF3904"/>
    <w:rsid w:val="00BF3937"/>
    <w:rsid w:val="00BF402A"/>
    <w:rsid w:val="00BF483C"/>
    <w:rsid w:val="00BF4D65"/>
    <w:rsid w:val="00BF4E0F"/>
    <w:rsid w:val="00BF62CC"/>
    <w:rsid w:val="00BF6B60"/>
    <w:rsid w:val="00BF7649"/>
    <w:rsid w:val="00BF7C49"/>
    <w:rsid w:val="00C001EF"/>
    <w:rsid w:val="00C003B1"/>
    <w:rsid w:val="00C0120E"/>
    <w:rsid w:val="00C01438"/>
    <w:rsid w:val="00C021AD"/>
    <w:rsid w:val="00C03957"/>
    <w:rsid w:val="00C03D44"/>
    <w:rsid w:val="00C03DBF"/>
    <w:rsid w:val="00C04F0C"/>
    <w:rsid w:val="00C05A71"/>
    <w:rsid w:val="00C05DC4"/>
    <w:rsid w:val="00C063A2"/>
    <w:rsid w:val="00C07878"/>
    <w:rsid w:val="00C108E0"/>
    <w:rsid w:val="00C10DC6"/>
    <w:rsid w:val="00C110D1"/>
    <w:rsid w:val="00C11BEF"/>
    <w:rsid w:val="00C11C2B"/>
    <w:rsid w:val="00C12E6D"/>
    <w:rsid w:val="00C12F09"/>
    <w:rsid w:val="00C13042"/>
    <w:rsid w:val="00C13762"/>
    <w:rsid w:val="00C13B2B"/>
    <w:rsid w:val="00C13D9A"/>
    <w:rsid w:val="00C13E68"/>
    <w:rsid w:val="00C141A2"/>
    <w:rsid w:val="00C15E10"/>
    <w:rsid w:val="00C15EB5"/>
    <w:rsid w:val="00C15FB0"/>
    <w:rsid w:val="00C16BA7"/>
    <w:rsid w:val="00C177A4"/>
    <w:rsid w:val="00C17D2F"/>
    <w:rsid w:val="00C17FC5"/>
    <w:rsid w:val="00C20290"/>
    <w:rsid w:val="00C205C9"/>
    <w:rsid w:val="00C208B1"/>
    <w:rsid w:val="00C20E1F"/>
    <w:rsid w:val="00C21207"/>
    <w:rsid w:val="00C2156C"/>
    <w:rsid w:val="00C2166E"/>
    <w:rsid w:val="00C216FF"/>
    <w:rsid w:val="00C225CC"/>
    <w:rsid w:val="00C22862"/>
    <w:rsid w:val="00C22972"/>
    <w:rsid w:val="00C23007"/>
    <w:rsid w:val="00C232CD"/>
    <w:rsid w:val="00C238D2"/>
    <w:rsid w:val="00C23A50"/>
    <w:rsid w:val="00C2474D"/>
    <w:rsid w:val="00C249A6"/>
    <w:rsid w:val="00C249DC"/>
    <w:rsid w:val="00C26291"/>
    <w:rsid w:val="00C26BDC"/>
    <w:rsid w:val="00C26F3E"/>
    <w:rsid w:val="00C272EB"/>
    <w:rsid w:val="00C30425"/>
    <w:rsid w:val="00C304F3"/>
    <w:rsid w:val="00C30AC9"/>
    <w:rsid w:val="00C30EB0"/>
    <w:rsid w:val="00C315BF"/>
    <w:rsid w:val="00C32281"/>
    <w:rsid w:val="00C324DC"/>
    <w:rsid w:val="00C327F3"/>
    <w:rsid w:val="00C32FDB"/>
    <w:rsid w:val="00C330FA"/>
    <w:rsid w:val="00C33B08"/>
    <w:rsid w:val="00C34022"/>
    <w:rsid w:val="00C3443F"/>
    <w:rsid w:val="00C353D7"/>
    <w:rsid w:val="00C358FD"/>
    <w:rsid w:val="00C35D06"/>
    <w:rsid w:val="00C3640D"/>
    <w:rsid w:val="00C3670E"/>
    <w:rsid w:val="00C368F7"/>
    <w:rsid w:val="00C36AAD"/>
    <w:rsid w:val="00C4008E"/>
    <w:rsid w:val="00C4064D"/>
    <w:rsid w:val="00C407FB"/>
    <w:rsid w:val="00C40982"/>
    <w:rsid w:val="00C413B4"/>
    <w:rsid w:val="00C41460"/>
    <w:rsid w:val="00C4150C"/>
    <w:rsid w:val="00C428D2"/>
    <w:rsid w:val="00C43E71"/>
    <w:rsid w:val="00C444DC"/>
    <w:rsid w:val="00C4454A"/>
    <w:rsid w:val="00C45D6D"/>
    <w:rsid w:val="00C4677F"/>
    <w:rsid w:val="00C46A36"/>
    <w:rsid w:val="00C472F5"/>
    <w:rsid w:val="00C473BE"/>
    <w:rsid w:val="00C475A0"/>
    <w:rsid w:val="00C47759"/>
    <w:rsid w:val="00C47D4A"/>
    <w:rsid w:val="00C47EC6"/>
    <w:rsid w:val="00C5054C"/>
    <w:rsid w:val="00C507C8"/>
    <w:rsid w:val="00C50B2D"/>
    <w:rsid w:val="00C51067"/>
    <w:rsid w:val="00C5244D"/>
    <w:rsid w:val="00C524E7"/>
    <w:rsid w:val="00C5362F"/>
    <w:rsid w:val="00C54E4E"/>
    <w:rsid w:val="00C5555E"/>
    <w:rsid w:val="00C55565"/>
    <w:rsid w:val="00C55ABF"/>
    <w:rsid w:val="00C561F5"/>
    <w:rsid w:val="00C56B9B"/>
    <w:rsid w:val="00C56FC2"/>
    <w:rsid w:val="00C576B0"/>
    <w:rsid w:val="00C60116"/>
    <w:rsid w:val="00C60293"/>
    <w:rsid w:val="00C60893"/>
    <w:rsid w:val="00C6093C"/>
    <w:rsid w:val="00C6157B"/>
    <w:rsid w:val="00C61BDB"/>
    <w:rsid w:val="00C622F8"/>
    <w:rsid w:val="00C62339"/>
    <w:rsid w:val="00C6259D"/>
    <w:rsid w:val="00C62861"/>
    <w:rsid w:val="00C62B10"/>
    <w:rsid w:val="00C62EBE"/>
    <w:rsid w:val="00C63AD6"/>
    <w:rsid w:val="00C63EFE"/>
    <w:rsid w:val="00C63F32"/>
    <w:rsid w:val="00C64772"/>
    <w:rsid w:val="00C6590F"/>
    <w:rsid w:val="00C6664F"/>
    <w:rsid w:val="00C67327"/>
    <w:rsid w:val="00C67B3C"/>
    <w:rsid w:val="00C70554"/>
    <w:rsid w:val="00C70711"/>
    <w:rsid w:val="00C7089F"/>
    <w:rsid w:val="00C708ED"/>
    <w:rsid w:val="00C70CDD"/>
    <w:rsid w:val="00C71051"/>
    <w:rsid w:val="00C710A4"/>
    <w:rsid w:val="00C71773"/>
    <w:rsid w:val="00C722FD"/>
    <w:rsid w:val="00C7294C"/>
    <w:rsid w:val="00C730E3"/>
    <w:rsid w:val="00C738C6"/>
    <w:rsid w:val="00C73DC9"/>
    <w:rsid w:val="00C749E1"/>
    <w:rsid w:val="00C74E1A"/>
    <w:rsid w:val="00C7501A"/>
    <w:rsid w:val="00C75609"/>
    <w:rsid w:val="00C75EE4"/>
    <w:rsid w:val="00C76AF3"/>
    <w:rsid w:val="00C76C70"/>
    <w:rsid w:val="00C76F9E"/>
    <w:rsid w:val="00C77C82"/>
    <w:rsid w:val="00C80531"/>
    <w:rsid w:val="00C813F5"/>
    <w:rsid w:val="00C815AA"/>
    <w:rsid w:val="00C81AAC"/>
    <w:rsid w:val="00C82E7C"/>
    <w:rsid w:val="00C830D1"/>
    <w:rsid w:val="00C83676"/>
    <w:rsid w:val="00C83B37"/>
    <w:rsid w:val="00C843FA"/>
    <w:rsid w:val="00C8451C"/>
    <w:rsid w:val="00C85C5E"/>
    <w:rsid w:val="00C86C23"/>
    <w:rsid w:val="00C8708A"/>
    <w:rsid w:val="00C8725B"/>
    <w:rsid w:val="00C87505"/>
    <w:rsid w:val="00C876B5"/>
    <w:rsid w:val="00C87A0D"/>
    <w:rsid w:val="00C9064A"/>
    <w:rsid w:val="00C91B7E"/>
    <w:rsid w:val="00C93DB7"/>
    <w:rsid w:val="00C9410C"/>
    <w:rsid w:val="00C94699"/>
    <w:rsid w:val="00C9625D"/>
    <w:rsid w:val="00C96994"/>
    <w:rsid w:val="00CA0458"/>
    <w:rsid w:val="00CA089C"/>
    <w:rsid w:val="00CA11CC"/>
    <w:rsid w:val="00CA1EBB"/>
    <w:rsid w:val="00CA2CE4"/>
    <w:rsid w:val="00CA31E6"/>
    <w:rsid w:val="00CA3416"/>
    <w:rsid w:val="00CA38E8"/>
    <w:rsid w:val="00CA3B3C"/>
    <w:rsid w:val="00CA3C37"/>
    <w:rsid w:val="00CA3F67"/>
    <w:rsid w:val="00CA4056"/>
    <w:rsid w:val="00CA4638"/>
    <w:rsid w:val="00CA51EF"/>
    <w:rsid w:val="00CA524C"/>
    <w:rsid w:val="00CA641C"/>
    <w:rsid w:val="00CA6901"/>
    <w:rsid w:val="00CA7181"/>
    <w:rsid w:val="00CA7A33"/>
    <w:rsid w:val="00CA7C23"/>
    <w:rsid w:val="00CB00B4"/>
    <w:rsid w:val="00CB03C9"/>
    <w:rsid w:val="00CB09AF"/>
    <w:rsid w:val="00CB0F62"/>
    <w:rsid w:val="00CB17DF"/>
    <w:rsid w:val="00CB184A"/>
    <w:rsid w:val="00CB2054"/>
    <w:rsid w:val="00CB243E"/>
    <w:rsid w:val="00CB3135"/>
    <w:rsid w:val="00CB313A"/>
    <w:rsid w:val="00CB4026"/>
    <w:rsid w:val="00CB50E6"/>
    <w:rsid w:val="00CB51A9"/>
    <w:rsid w:val="00CB5B05"/>
    <w:rsid w:val="00CB5EA2"/>
    <w:rsid w:val="00CB6B5F"/>
    <w:rsid w:val="00CB709D"/>
    <w:rsid w:val="00CB74B3"/>
    <w:rsid w:val="00CB7F19"/>
    <w:rsid w:val="00CC0195"/>
    <w:rsid w:val="00CC0809"/>
    <w:rsid w:val="00CC0DA7"/>
    <w:rsid w:val="00CC191B"/>
    <w:rsid w:val="00CC1ED5"/>
    <w:rsid w:val="00CC23F6"/>
    <w:rsid w:val="00CC27BC"/>
    <w:rsid w:val="00CC2CB2"/>
    <w:rsid w:val="00CC3B0E"/>
    <w:rsid w:val="00CC3D3B"/>
    <w:rsid w:val="00CC4265"/>
    <w:rsid w:val="00CC4816"/>
    <w:rsid w:val="00CC53B8"/>
    <w:rsid w:val="00CC5448"/>
    <w:rsid w:val="00CC5463"/>
    <w:rsid w:val="00CC5E7A"/>
    <w:rsid w:val="00CC681F"/>
    <w:rsid w:val="00CC6840"/>
    <w:rsid w:val="00CC6BDF"/>
    <w:rsid w:val="00CC7155"/>
    <w:rsid w:val="00CC793A"/>
    <w:rsid w:val="00CC7A90"/>
    <w:rsid w:val="00CD02FE"/>
    <w:rsid w:val="00CD080E"/>
    <w:rsid w:val="00CD0ED1"/>
    <w:rsid w:val="00CD1097"/>
    <w:rsid w:val="00CD1B41"/>
    <w:rsid w:val="00CD1E42"/>
    <w:rsid w:val="00CD211E"/>
    <w:rsid w:val="00CD27B7"/>
    <w:rsid w:val="00CD2F7F"/>
    <w:rsid w:val="00CD385A"/>
    <w:rsid w:val="00CD39AB"/>
    <w:rsid w:val="00CD4657"/>
    <w:rsid w:val="00CD4B44"/>
    <w:rsid w:val="00CD509E"/>
    <w:rsid w:val="00CD50A9"/>
    <w:rsid w:val="00CD5438"/>
    <w:rsid w:val="00CD61D0"/>
    <w:rsid w:val="00CD620B"/>
    <w:rsid w:val="00CD68BB"/>
    <w:rsid w:val="00CD7C2C"/>
    <w:rsid w:val="00CE0D5F"/>
    <w:rsid w:val="00CE1528"/>
    <w:rsid w:val="00CE208A"/>
    <w:rsid w:val="00CE2F09"/>
    <w:rsid w:val="00CE39DA"/>
    <w:rsid w:val="00CE3C9E"/>
    <w:rsid w:val="00CE42DD"/>
    <w:rsid w:val="00CE5014"/>
    <w:rsid w:val="00CE5D9C"/>
    <w:rsid w:val="00CE6580"/>
    <w:rsid w:val="00CE6B1E"/>
    <w:rsid w:val="00CE7840"/>
    <w:rsid w:val="00CE7990"/>
    <w:rsid w:val="00CE7AF2"/>
    <w:rsid w:val="00CE7D3D"/>
    <w:rsid w:val="00CF03C3"/>
    <w:rsid w:val="00CF0D2C"/>
    <w:rsid w:val="00CF0FE9"/>
    <w:rsid w:val="00CF1704"/>
    <w:rsid w:val="00CF2CF0"/>
    <w:rsid w:val="00CF31AF"/>
    <w:rsid w:val="00CF3F15"/>
    <w:rsid w:val="00CF45B6"/>
    <w:rsid w:val="00CF4CE1"/>
    <w:rsid w:val="00CF565E"/>
    <w:rsid w:val="00CF6D84"/>
    <w:rsid w:val="00CF7BD3"/>
    <w:rsid w:val="00CF7E47"/>
    <w:rsid w:val="00D002BA"/>
    <w:rsid w:val="00D011DE"/>
    <w:rsid w:val="00D04881"/>
    <w:rsid w:val="00D0507E"/>
    <w:rsid w:val="00D056A6"/>
    <w:rsid w:val="00D05A87"/>
    <w:rsid w:val="00D06749"/>
    <w:rsid w:val="00D0720E"/>
    <w:rsid w:val="00D07748"/>
    <w:rsid w:val="00D1045A"/>
    <w:rsid w:val="00D10DD8"/>
    <w:rsid w:val="00D1146E"/>
    <w:rsid w:val="00D11DEF"/>
    <w:rsid w:val="00D121A7"/>
    <w:rsid w:val="00D124AD"/>
    <w:rsid w:val="00D13046"/>
    <w:rsid w:val="00D13154"/>
    <w:rsid w:val="00D13167"/>
    <w:rsid w:val="00D1337E"/>
    <w:rsid w:val="00D14126"/>
    <w:rsid w:val="00D1458D"/>
    <w:rsid w:val="00D14FBA"/>
    <w:rsid w:val="00D151EF"/>
    <w:rsid w:val="00D15956"/>
    <w:rsid w:val="00D15A1D"/>
    <w:rsid w:val="00D15A2E"/>
    <w:rsid w:val="00D15C17"/>
    <w:rsid w:val="00D16184"/>
    <w:rsid w:val="00D17655"/>
    <w:rsid w:val="00D17F89"/>
    <w:rsid w:val="00D20523"/>
    <w:rsid w:val="00D205DD"/>
    <w:rsid w:val="00D20A24"/>
    <w:rsid w:val="00D21097"/>
    <w:rsid w:val="00D2116F"/>
    <w:rsid w:val="00D22053"/>
    <w:rsid w:val="00D2274E"/>
    <w:rsid w:val="00D228A0"/>
    <w:rsid w:val="00D22CF0"/>
    <w:rsid w:val="00D23325"/>
    <w:rsid w:val="00D2350B"/>
    <w:rsid w:val="00D237F1"/>
    <w:rsid w:val="00D23A28"/>
    <w:rsid w:val="00D2424A"/>
    <w:rsid w:val="00D24318"/>
    <w:rsid w:val="00D24532"/>
    <w:rsid w:val="00D2534F"/>
    <w:rsid w:val="00D25E0A"/>
    <w:rsid w:val="00D271DB"/>
    <w:rsid w:val="00D2755F"/>
    <w:rsid w:val="00D27AC1"/>
    <w:rsid w:val="00D27F73"/>
    <w:rsid w:val="00D27FFE"/>
    <w:rsid w:val="00D300D8"/>
    <w:rsid w:val="00D30261"/>
    <w:rsid w:val="00D30CAF"/>
    <w:rsid w:val="00D3193E"/>
    <w:rsid w:val="00D31AE2"/>
    <w:rsid w:val="00D31FB1"/>
    <w:rsid w:val="00D3263B"/>
    <w:rsid w:val="00D32E05"/>
    <w:rsid w:val="00D339E8"/>
    <w:rsid w:val="00D341CD"/>
    <w:rsid w:val="00D34F2B"/>
    <w:rsid w:val="00D35CAE"/>
    <w:rsid w:val="00D36F07"/>
    <w:rsid w:val="00D370C8"/>
    <w:rsid w:val="00D4094A"/>
    <w:rsid w:val="00D40B6E"/>
    <w:rsid w:val="00D41156"/>
    <w:rsid w:val="00D412E8"/>
    <w:rsid w:val="00D4255D"/>
    <w:rsid w:val="00D43553"/>
    <w:rsid w:val="00D43E7D"/>
    <w:rsid w:val="00D44946"/>
    <w:rsid w:val="00D4525E"/>
    <w:rsid w:val="00D45592"/>
    <w:rsid w:val="00D455E8"/>
    <w:rsid w:val="00D456FD"/>
    <w:rsid w:val="00D467B9"/>
    <w:rsid w:val="00D46A6B"/>
    <w:rsid w:val="00D4753C"/>
    <w:rsid w:val="00D47911"/>
    <w:rsid w:val="00D50409"/>
    <w:rsid w:val="00D50A46"/>
    <w:rsid w:val="00D5120A"/>
    <w:rsid w:val="00D51B2E"/>
    <w:rsid w:val="00D52420"/>
    <w:rsid w:val="00D52673"/>
    <w:rsid w:val="00D5270A"/>
    <w:rsid w:val="00D527C9"/>
    <w:rsid w:val="00D53028"/>
    <w:rsid w:val="00D531A0"/>
    <w:rsid w:val="00D53985"/>
    <w:rsid w:val="00D542C5"/>
    <w:rsid w:val="00D5477F"/>
    <w:rsid w:val="00D554EC"/>
    <w:rsid w:val="00D55D12"/>
    <w:rsid w:val="00D56075"/>
    <w:rsid w:val="00D5642F"/>
    <w:rsid w:val="00D5651D"/>
    <w:rsid w:val="00D5679F"/>
    <w:rsid w:val="00D5695A"/>
    <w:rsid w:val="00D56A30"/>
    <w:rsid w:val="00D572CE"/>
    <w:rsid w:val="00D575AC"/>
    <w:rsid w:val="00D6009C"/>
    <w:rsid w:val="00D607BE"/>
    <w:rsid w:val="00D63C6A"/>
    <w:rsid w:val="00D63D64"/>
    <w:rsid w:val="00D65D11"/>
    <w:rsid w:val="00D65EBE"/>
    <w:rsid w:val="00D663D5"/>
    <w:rsid w:val="00D66777"/>
    <w:rsid w:val="00D66BC9"/>
    <w:rsid w:val="00D66C40"/>
    <w:rsid w:val="00D66F86"/>
    <w:rsid w:val="00D670C4"/>
    <w:rsid w:val="00D70640"/>
    <w:rsid w:val="00D709D6"/>
    <w:rsid w:val="00D70B86"/>
    <w:rsid w:val="00D71B3D"/>
    <w:rsid w:val="00D71CBB"/>
    <w:rsid w:val="00D71D5F"/>
    <w:rsid w:val="00D72601"/>
    <w:rsid w:val="00D73AE6"/>
    <w:rsid w:val="00D74798"/>
    <w:rsid w:val="00D74CD0"/>
    <w:rsid w:val="00D75C96"/>
    <w:rsid w:val="00D77544"/>
    <w:rsid w:val="00D775B4"/>
    <w:rsid w:val="00D7764D"/>
    <w:rsid w:val="00D80937"/>
    <w:rsid w:val="00D80957"/>
    <w:rsid w:val="00D80A6E"/>
    <w:rsid w:val="00D80A84"/>
    <w:rsid w:val="00D81537"/>
    <w:rsid w:val="00D8187F"/>
    <w:rsid w:val="00D82490"/>
    <w:rsid w:val="00D825CB"/>
    <w:rsid w:val="00D82CC3"/>
    <w:rsid w:val="00D842D8"/>
    <w:rsid w:val="00D85842"/>
    <w:rsid w:val="00D8624C"/>
    <w:rsid w:val="00D86E01"/>
    <w:rsid w:val="00D87198"/>
    <w:rsid w:val="00D87A9E"/>
    <w:rsid w:val="00D909F6"/>
    <w:rsid w:val="00D9131C"/>
    <w:rsid w:val="00D913C3"/>
    <w:rsid w:val="00D9155F"/>
    <w:rsid w:val="00D916F6"/>
    <w:rsid w:val="00D91D13"/>
    <w:rsid w:val="00D93918"/>
    <w:rsid w:val="00D93CDC"/>
    <w:rsid w:val="00D9458E"/>
    <w:rsid w:val="00D953E5"/>
    <w:rsid w:val="00D95BC3"/>
    <w:rsid w:val="00D96AFD"/>
    <w:rsid w:val="00D971CD"/>
    <w:rsid w:val="00D97338"/>
    <w:rsid w:val="00D97AA3"/>
    <w:rsid w:val="00D97E31"/>
    <w:rsid w:val="00DA121E"/>
    <w:rsid w:val="00DA1A90"/>
    <w:rsid w:val="00DA1B85"/>
    <w:rsid w:val="00DA22CD"/>
    <w:rsid w:val="00DA37B8"/>
    <w:rsid w:val="00DA4892"/>
    <w:rsid w:val="00DA4AD8"/>
    <w:rsid w:val="00DA4EE1"/>
    <w:rsid w:val="00DA5235"/>
    <w:rsid w:val="00DA54F3"/>
    <w:rsid w:val="00DA55D8"/>
    <w:rsid w:val="00DA604E"/>
    <w:rsid w:val="00DA7D43"/>
    <w:rsid w:val="00DB026C"/>
    <w:rsid w:val="00DB0AAE"/>
    <w:rsid w:val="00DB1664"/>
    <w:rsid w:val="00DB16B0"/>
    <w:rsid w:val="00DB1A4E"/>
    <w:rsid w:val="00DB269E"/>
    <w:rsid w:val="00DB2C5D"/>
    <w:rsid w:val="00DB32F8"/>
    <w:rsid w:val="00DB3723"/>
    <w:rsid w:val="00DB3C73"/>
    <w:rsid w:val="00DB4336"/>
    <w:rsid w:val="00DB495B"/>
    <w:rsid w:val="00DB4DF0"/>
    <w:rsid w:val="00DB5892"/>
    <w:rsid w:val="00DB5FD5"/>
    <w:rsid w:val="00DB641A"/>
    <w:rsid w:val="00DC0B47"/>
    <w:rsid w:val="00DC0F22"/>
    <w:rsid w:val="00DC19D3"/>
    <w:rsid w:val="00DC2286"/>
    <w:rsid w:val="00DC295E"/>
    <w:rsid w:val="00DC2B6B"/>
    <w:rsid w:val="00DC2EA1"/>
    <w:rsid w:val="00DC3FA6"/>
    <w:rsid w:val="00DC41F3"/>
    <w:rsid w:val="00DC434D"/>
    <w:rsid w:val="00DC4389"/>
    <w:rsid w:val="00DC47E1"/>
    <w:rsid w:val="00DC5029"/>
    <w:rsid w:val="00DC513C"/>
    <w:rsid w:val="00DC5C26"/>
    <w:rsid w:val="00DC5F2B"/>
    <w:rsid w:val="00DC5F83"/>
    <w:rsid w:val="00DC647B"/>
    <w:rsid w:val="00DC67CE"/>
    <w:rsid w:val="00DC77EF"/>
    <w:rsid w:val="00DD0EB7"/>
    <w:rsid w:val="00DD2037"/>
    <w:rsid w:val="00DD22E6"/>
    <w:rsid w:val="00DD2E62"/>
    <w:rsid w:val="00DD345A"/>
    <w:rsid w:val="00DD3757"/>
    <w:rsid w:val="00DD3BE4"/>
    <w:rsid w:val="00DD47E4"/>
    <w:rsid w:val="00DD5267"/>
    <w:rsid w:val="00DD54E3"/>
    <w:rsid w:val="00DD5B45"/>
    <w:rsid w:val="00DD6A2E"/>
    <w:rsid w:val="00DD6CDC"/>
    <w:rsid w:val="00DE0105"/>
    <w:rsid w:val="00DE0528"/>
    <w:rsid w:val="00DE17BF"/>
    <w:rsid w:val="00DE28E1"/>
    <w:rsid w:val="00DE2936"/>
    <w:rsid w:val="00DE2E3E"/>
    <w:rsid w:val="00DE3125"/>
    <w:rsid w:val="00DE3AE9"/>
    <w:rsid w:val="00DE3BFF"/>
    <w:rsid w:val="00DE3CFD"/>
    <w:rsid w:val="00DE41AD"/>
    <w:rsid w:val="00DE4848"/>
    <w:rsid w:val="00DE540B"/>
    <w:rsid w:val="00DE588E"/>
    <w:rsid w:val="00DE5F4B"/>
    <w:rsid w:val="00DE626D"/>
    <w:rsid w:val="00DE6701"/>
    <w:rsid w:val="00DE70E9"/>
    <w:rsid w:val="00DE7AB9"/>
    <w:rsid w:val="00DE7D4F"/>
    <w:rsid w:val="00DF0146"/>
    <w:rsid w:val="00DF01A2"/>
    <w:rsid w:val="00DF05EF"/>
    <w:rsid w:val="00DF0C83"/>
    <w:rsid w:val="00DF0CA4"/>
    <w:rsid w:val="00DF193D"/>
    <w:rsid w:val="00DF26D3"/>
    <w:rsid w:val="00DF2B79"/>
    <w:rsid w:val="00DF2DB7"/>
    <w:rsid w:val="00DF4585"/>
    <w:rsid w:val="00DF466D"/>
    <w:rsid w:val="00DF482C"/>
    <w:rsid w:val="00DF4838"/>
    <w:rsid w:val="00DF508F"/>
    <w:rsid w:val="00DF5BDE"/>
    <w:rsid w:val="00DF6DA5"/>
    <w:rsid w:val="00DF72BA"/>
    <w:rsid w:val="00DF72BE"/>
    <w:rsid w:val="00DF780E"/>
    <w:rsid w:val="00DF7BEA"/>
    <w:rsid w:val="00E008CF"/>
    <w:rsid w:val="00E00AAB"/>
    <w:rsid w:val="00E012A9"/>
    <w:rsid w:val="00E022D5"/>
    <w:rsid w:val="00E029EE"/>
    <w:rsid w:val="00E02F96"/>
    <w:rsid w:val="00E0356A"/>
    <w:rsid w:val="00E036D6"/>
    <w:rsid w:val="00E04AFB"/>
    <w:rsid w:val="00E058FD"/>
    <w:rsid w:val="00E05CD8"/>
    <w:rsid w:val="00E05E4E"/>
    <w:rsid w:val="00E06146"/>
    <w:rsid w:val="00E063E1"/>
    <w:rsid w:val="00E06669"/>
    <w:rsid w:val="00E06CAD"/>
    <w:rsid w:val="00E0713D"/>
    <w:rsid w:val="00E073D0"/>
    <w:rsid w:val="00E075F4"/>
    <w:rsid w:val="00E07B15"/>
    <w:rsid w:val="00E10DFB"/>
    <w:rsid w:val="00E11348"/>
    <w:rsid w:val="00E12705"/>
    <w:rsid w:val="00E134F3"/>
    <w:rsid w:val="00E13879"/>
    <w:rsid w:val="00E13F2F"/>
    <w:rsid w:val="00E143B6"/>
    <w:rsid w:val="00E14C2C"/>
    <w:rsid w:val="00E15723"/>
    <w:rsid w:val="00E16BC1"/>
    <w:rsid w:val="00E16D9D"/>
    <w:rsid w:val="00E170E5"/>
    <w:rsid w:val="00E17607"/>
    <w:rsid w:val="00E17967"/>
    <w:rsid w:val="00E17EAB"/>
    <w:rsid w:val="00E20801"/>
    <w:rsid w:val="00E211BE"/>
    <w:rsid w:val="00E21474"/>
    <w:rsid w:val="00E218B8"/>
    <w:rsid w:val="00E21C2F"/>
    <w:rsid w:val="00E2289C"/>
    <w:rsid w:val="00E244D4"/>
    <w:rsid w:val="00E24872"/>
    <w:rsid w:val="00E258ED"/>
    <w:rsid w:val="00E2641A"/>
    <w:rsid w:val="00E26435"/>
    <w:rsid w:val="00E26E7D"/>
    <w:rsid w:val="00E27705"/>
    <w:rsid w:val="00E306E6"/>
    <w:rsid w:val="00E306FB"/>
    <w:rsid w:val="00E311FB"/>
    <w:rsid w:val="00E3147D"/>
    <w:rsid w:val="00E31CED"/>
    <w:rsid w:val="00E3240D"/>
    <w:rsid w:val="00E32D97"/>
    <w:rsid w:val="00E32DCE"/>
    <w:rsid w:val="00E333BD"/>
    <w:rsid w:val="00E343C5"/>
    <w:rsid w:val="00E350E1"/>
    <w:rsid w:val="00E353BE"/>
    <w:rsid w:val="00E357D1"/>
    <w:rsid w:val="00E35BF0"/>
    <w:rsid w:val="00E36505"/>
    <w:rsid w:val="00E3690D"/>
    <w:rsid w:val="00E36C1F"/>
    <w:rsid w:val="00E37C8B"/>
    <w:rsid w:val="00E37D5B"/>
    <w:rsid w:val="00E40250"/>
    <w:rsid w:val="00E40B8C"/>
    <w:rsid w:val="00E41019"/>
    <w:rsid w:val="00E41624"/>
    <w:rsid w:val="00E42B63"/>
    <w:rsid w:val="00E434A2"/>
    <w:rsid w:val="00E43737"/>
    <w:rsid w:val="00E43A37"/>
    <w:rsid w:val="00E43CF3"/>
    <w:rsid w:val="00E4402F"/>
    <w:rsid w:val="00E443D2"/>
    <w:rsid w:val="00E446F4"/>
    <w:rsid w:val="00E44D68"/>
    <w:rsid w:val="00E45393"/>
    <w:rsid w:val="00E45CFF"/>
    <w:rsid w:val="00E45E6E"/>
    <w:rsid w:val="00E46245"/>
    <w:rsid w:val="00E46451"/>
    <w:rsid w:val="00E4716E"/>
    <w:rsid w:val="00E47A61"/>
    <w:rsid w:val="00E50602"/>
    <w:rsid w:val="00E50D79"/>
    <w:rsid w:val="00E51B0E"/>
    <w:rsid w:val="00E52DEA"/>
    <w:rsid w:val="00E52EC0"/>
    <w:rsid w:val="00E5339E"/>
    <w:rsid w:val="00E53528"/>
    <w:rsid w:val="00E53805"/>
    <w:rsid w:val="00E541E2"/>
    <w:rsid w:val="00E542BF"/>
    <w:rsid w:val="00E548EA"/>
    <w:rsid w:val="00E5560A"/>
    <w:rsid w:val="00E55FAC"/>
    <w:rsid w:val="00E56032"/>
    <w:rsid w:val="00E5607D"/>
    <w:rsid w:val="00E56F3F"/>
    <w:rsid w:val="00E56FCE"/>
    <w:rsid w:val="00E57132"/>
    <w:rsid w:val="00E57767"/>
    <w:rsid w:val="00E60597"/>
    <w:rsid w:val="00E60662"/>
    <w:rsid w:val="00E60BF7"/>
    <w:rsid w:val="00E61137"/>
    <w:rsid w:val="00E61BA2"/>
    <w:rsid w:val="00E6237D"/>
    <w:rsid w:val="00E62529"/>
    <w:rsid w:val="00E62731"/>
    <w:rsid w:val="00E62D0F"/>
    <w:rsid w:val="00E636B7"/>
    <w:rsid w:val="00E63D53"/>
    <w:rsid w:val="00E6455C"/>
    <w:rsid w:val="00E64738"/>
    <w:rsid w:val="00E65290"/>
    <w:rsid w:val="00E66527"/>
    <w:rsid w:val="00E665C5"/>
    <w:rsid w:val="00E66865"/>
    <w:rsid w:val="00E66B13"/>
    <w:rsid w:val="00E670D4"/>
    <w:rsid w:val="00E67244"/>
    <w:rsid w:val="00E70CA7"/>
    <w:rsid w:val="00E70CF0"/>
    <w:rsid w:val="00E71341"/>
    <w:rsid w:val="00E713BD"/>
    <w:rsid w:val="00E71950"/>
    <w:rsid w:val="00E71CEC"/>
    <w:rsid w:val="00E721F3"/>
    <w:rsid w:val="00E7238C"/>
    <w:rsid w:val="00E72488"/>
    <w:rsid w:val="00E73C75"/>
    <w:rsid w:val="00E73DF6"/>
    <w:rsid w:val="00E7445B"/>
    <w:rsid w:val="00E7531F"/>
    <w:rsid w:val="00E76F5C"/>
    <w:rsid w:val="00E77769"/>
    <w:rsid w:val="00E77782"/>
    <w:rsid w:val="00E80232"/>
    <w:rsid w:val="00E80701"/>
    <w:rsid w:val="00E80772"/>
    <w:rsid w:val="00E80ACC"/>
    <w:rsid w:val="00E81027"/>
    <w:rsid w:val="00E813B4"/>
    <w:rsid w:val="00E81737"/>
    <w:rsid w:val="00E81DA7"/>
    <w:rsid w:val="00E8244F"/>
    <w:rsid w:val="00E82610"/>
    <w:rsid w:val="00E8317D"/>
    <w:rsid w:val="00E8326F"/>
    <w:rsid w:val="00E8361B"/>
    <w:rsid w:val="00E83A0B"/>
    <w:rsid w:val="00E84245"/>
    <w:rsid w:val="00E8464F"/>
    <w:rsid w:val="00E84AA1"/>
    <w:rsid w:val="00E85883"/>
    <w:rsid w:val="00E86263"/>
    <w:rsid w:val="00E86483"/>
    <w:rsid w:val="00E864C4"/>
    <w:rsid w:val="00E87654"/>
    <w:rsid w:val="00E87655"/>
    <w:rsid w:val="00E90459"/>
    <w:rsid w:val="00E909D1"/>
    <w:rsid w:val="00E91EA3"/>
    <w:rsid w:val="00E92DB5"/>
    <w:rsid w:val="00E934B3"/>
    <w:rsid w:val="00E94275"/>
    <w:rsid w:val="00E94617"/>
    <w:rsid w:val="00E95307"/>
    <w:rsid w:val="00E95DA2"/>
    <w:rsid w:val="00E962DC"/>
    <w:rsid w:val="00E96B56"/>
    <w:rsid w:val="00E96C17"/>
    <w:rsid w:val="00E96DE9"/>
    <w:rsid w:val="00E97441"/>
    <w:rsid w:val="00E975EE"/>
    <w:rsid w:val="00E97905"/>
    <w:rsid w:val="00E97D24"/>
    <w:rsid w:val="00EA011C"/>
    <w:rsid w:val="00EA01A0"/>
    <w:rsid w:val="00EA026A"/>
    <w:rsid w:val="00EA0349"/>
    <w:rsid w:val="00EA04CB"/>
    <w:rsid w:val="00EA0552"/>
    <w:rsid w:val="00EA0CD6"/>
    <w:rsid w:val="00EA10AC"/>
    <w:rsid w:val="00EA11F1"/>
    <w:rsid w:val="00EA22DB"/>
    <w:rsid w:val="00EA2507"/>
    <w:rsid w:val="00EA2A3A"/>
    <w:rsid w:val="00EA3A04"/>
    <w:rsid w:val="00EA3F83"/>
    <w:rsid w:val="00EA416B"/>
    <w:rsid w:val="00EA426C"/>
    <w:rsid w:val="00EA4487"/>
    <w:rsid w:val="00EA45CD"/>
    <w:rsid w:val="00EA46CC"/>
    <w:rsid w:val="00EA46ED"/>
    <w:rsid w:val="00EA488C"/>
    <w:rsid w:val="00EA4BF9"/>
    <w:rsid w:val="00EA534B"/>
    <w:rsid w:val="00EA5370"/>
    <w:rsid w:val="00EA55B3"/>
    <w:rsid w:val="00EA5732"/>
    <w:rsid w:val="00EA680A"/>
    <w:rsid w:val="00EA6BBB"/>
    <w:rsid w:val="00EA71A3"/>
    <w:rsid w:val="00EA7841"/>
    <w:rsid w:val="00EA78BD"/>
    <w:rsid w:val="00EA7D4A"/>
    <w:rsid w:val="00EB01F7"/>
    <w:rsid w:val="00EB0C2F"/>
    <w:rsid w:val="00EB1768"/>
    <w:rsid w:val="00EB1980"/>
    <w:rsid w:val="00EB1C08"/>
    <w:rsid w:val="00EB24C3"/>
    <w:rsid w:val="00EB2ADD"/>
    <w:rsid w:val="00EB3CE7"/>
    <w:rsid w:val="00EB3EFD"/>
    <w:rsid w:val="00EB40AF"/>
    <w:rsid w:val="00EB543B"/>
    <w:rsid w:val="00EB56FC"/>
    <w:rsid w:val="00EB57CE"/>
    <w:rsid w:val="00EB62F5"/>
    <w:rsid w:val="00EB674F"/>
    <w:rsid w:val="00EB6FAE"/>
    <w:rsid w:val="00EB7A55"/>
    <w:rsid w:val="00EC036D"/>
    <w:rsid w:val="00EC1517"/>
    <w:rsid w:val="00EC19F0"/>
    <w:rsid w:val="00EC1A04"/>
    <w:rsid w:val="00EC1C12"/>
    <w:rsid w:val="00EC1C99"/>
    <w:rsid w:val="00EC27F7"/>
    <w:rsid w:val="00EC3A4F"/>
    <w:rsid w:val="00EC445A"/>
    <w:rsid w:val="00EC4986"/>
    <w:rsid w:val="00EC4AE6"/>
    <w:rsid w:val="00EC4B3C"/>
    <w:rsid w:val="00EC5CCF"/>
    <w:rsid w:val="00EC699C"/>
    <w:rsid w:val="00EC6B33"/>
    <w:rsid w:val="00EC6F18"/>
    <w:rsid w:val="00EC7112"/>
    <w:rsid w:val="00EC71F3"/>
    <w:rsid w:val="00EC728E"/>
    <w:rsid w:val="00EC72A5"/>
    <w:rsid w:val="00EC7319"/>
    <w:rsid w:val="00ED0230"/>
    <w:rsid w:val="00ED0470"/>
    <w:rsid w:val="00ED0EE9"/>
    <w:rsid w:val="00ED1226"/>
    <w:rsid w:val="00ED1B3F"/>
    <w:rsid w:val="00ED1F3A"/>
    <w:rsid w:val="00ED2435"/>
    <w:rsid w:val="00ED2E3F"/>
    <w:rsid w:val="00ED3235"/>
    <w:rsid w:val="00ED353E"/>
    <w:rsid w:val="00ED35F5"/>
    <w:rsid w:val="00ED4D5F"/>
    <w:rsid w:val="00ED4DE7"/>
    <w:rsid w:val="00ED51D4"/>
    <w:rsid w:val="00ED5320"/>
    <w:rsid w:val="00ED54FF"/>
    <w:rsid w:val="00ED59D5"/>
    <w:rsid w:val="00ED5D2B"/>
    <w:rsid w:val="00ED62C5"/>
    <w:rsid w:val="00ED7108"/>
    <w:rsid w:val="00ED78AA"/>
    <w:rsid w:val="00ED797D"/>
    <w:rsid w:val="00EE099D"/>
    <w:rsid w:val="00EE16E0"/>
    <w:rsid w:val="00EE1A57"/>
    <w:rsid w:val="00EE2395"/>
    <w:rsid w:val="00EE2C48"/>
    <w:rsid w:val="00EE3489"/>
    <w:rsid w:val="00EE3F91"/>
    <w:rsid w:val="00EE43D0"/>
    <w:rsid w:val="00EE4545"/>
    <w:rsid w:val="00EE5F12"/>
    <w:rsid w:val="00EE65EF"/>
    <w:rsid w:val="00EE6E4F"/>
    <w:rsid w:val="00EE7C76"/>
    <w:rsid w:val="00EF0088"/>
    <w:rsid w:val="00EF09EF"/>
    <w:rsid w:val="00EF108E"/>
    <w:rsid w:val="00EF3007"/>
    <w:rsid w:val="00EF4AFE"/>
    <w:rsid w:val="00EF4E92"/>
    <w:rsid w:val="00EF5755"/>
    <w:rsid w:val="00EF6194"/>
    <w:rsid w:val="00EF6406"/>
    <w:rsid w:val="00EF64DF"/>
    <w:rsid w:val="00EF6688"/>
    <w:rsid w:val="00EF6B7E"/>
    <w:rsid w:val="00EF6D8B"/>
    <w:rsid w:val="00EF73FD"/>
    <w:rsid w:val="00EF7971"/>
    <w:rsid w:val="00EF7BDE"/>
    <w:rsid w:val="00F00146"/>
    <w:rsid w:val="00F0051F"/>
    <w:rsid w:val="00F0116C"/>
    <w:rsid w:val="00F01A99"/>
    <w:rsid w:val="00F01B75"/>
    <w:rsid w:val="00F01E73"/>
    <w:rsid w:val="00F02394"/>
    <w:rsid w:val="00F02C9D"/>
    <w:rsid w:val="00F034BB"/>
    <w:rsid w:val="00F037F1"/>
    <w:rsid w:val="00F038F7"/>
    <w:rsid w:val="00F03F87"/>
    <w:rsid w:val="00F04BB7"/>
    <w:rsid w:val="00F051C4"/>
    <w:rsid w:val="00F052B9"/>
    <w:rsid w:val="00F05F33"/>
    <w:rsid w:val="00F0710D"/>
    <w:rsid w:val="00F07ACF"/>
    <w:rsid w:val="00F10407"/>
    <w:rsid w:val="00F111DA"/>
    <w:rsid w:val="00F11287"/>
    <w:rsid w:val="00F117F7"/>
    <w:rsid w:val="00F11DFA"/>
    <w:rsid w:val="00F11EC9"/>
    <w:rsid w:val="00F12CDC"/>
    <w:rsid w:val="00F13859"/>
    <w:rsid w:val="00F1424D"/>
    <w:rsid w:val="00F14494"/>
    <w:rsid w:val="00F14905"/>
    <w:rsid w:val="00F204F0"/>
    <w:rsid w:val="00F20FA0"/>
    <w:rsid w:val="00F2108A"/>
    <w:rsid w:val="00F210C3"/>
    <w:rsid w:val="00F214C2"/>
    <w:rsid w:val="00F2170E"/>
    <w:rsid w:val="00F21CB6"/>
    <w:rsid w:val="00F22A4A"/>
    <w:rsid w:val="00F22F68"/>
    <w:rsid w:val="00F24A43"/>
    <w:rsid w:val="00F269E2"/>
    <w:rsid w:val="00F271B6"/>
    <w:rsid w:val="00F2741C"/>
    <w:rsid w:val="00F2756F"/>
    <w:rsid w:val="00F27C7F"/>
    <w:rsid w:val="00F27D1C"/>
    <w:rsid w:val="00F316EA"/>
    <w:rsid w:val="00F3267C"/>
    <w:rsid w:val="00F33021"/>
    <w:rsid w:val="00F3320E"/>
    <w:rsid w:val="00F33414"/>
    <w:rsid w:val="00F343BC"/>
    <w:rsid w:val="00F34483"/>
    <w:rsid w:val="00F3479C"/>
    <w:rsid w:val="00F34FE9"/>
    <w:rsid w:val="00F35A4C"/>
    <w:rsid w:val="00F36522"/>
    <w:rsid w:val="00F36E93"/>
    <w:rsid w:val="00F36FDF"/>
    <w:rsid w:val="00F37794"/>
    <w:rsid w:val="00F37847"/>
    <w:rsid w:val="00F37867"/>
    <w:rsid w:val="00F37A5F"/>
    <w:rsid w:val="00F37E67"/>
    <w:rsid w:val="00F4090B"/>
    <w:rsid w:val="00F40976"/>
    <w:rsid w:val="00F40D2B"/>
    <w:rsid w:val="00F40D43"/>
    <w:rsid w:val="00F41335"/>
    <w:rsid w:val="00F42789"/>
    <w:rsid w:val="00F428F7"/>
    <w:rsid w:val="00F4296A"/>
    <w:rsid w:val="00F435F5"/>
    <w:rsid w:val="00F44D86"/>
    <w:rsid w:val="00F45D5A"/>
    <w:rsid w:val="00F46C0B"/>
    <w:rsid w:val="00F46D73"/>
    <w:rsid w:val="00F4719B"/>
    <w:rsid w:val="00F47951"/>
    <w:rsid w:val="00F5004B"/>
    <w:rsid w:val="00F5006F"/>
    <w:rsid w:val="00F5020C"/>
    <w:rsid w:val="00F50D93"/>
    <w:rsid w:val="00F51615"/>
    <w:rsid w:val="00F5298E"/>
    <w:rsid w:val="00F52B9F"/>
    <w:rsid w:val="00F53F29"/>
    <w:rsid w:val="00F54ADC"/>
    <w:rsid w:val="00F54CC6"/>
    <w:rsid w:val="00F551B4"/>
    <w:rsid w:val="00F56713"/>
    <w:rsid w:val="00F578E0"/>
    <w:rsid w:val="00F616F2"/>
    <w:rsid w:val="00F61813"/>
    <w:rsid w:val="00F62AE6"/>
    <w:rsid w:val="00F6388B"/>
    <w:rsid w:val="00F63D3F"/>
    <w:rsid w:val="00F63DFB"/>
    <w:rsid w:val="00F641E8"/>
    <w:rsid w:val="00F6485C"/>
    <w:rsid w:val="00F648D0"/>
    <w:rsid w:val="00F653AE"/>
    <w:rsid w:val="00F65A95"/>
    <w:rsid w:val="00F66306"/>
    <w:rsid w:val="00F665DC"/>
    <w:rsid w:val="00F667AC"/>
    <w:rsid w:val="00F677FF"/>
    <w:rsid w:val="00F711CB"/>
    <w:rsid w:val="00F72581"/>
    <w:rsid w:val="00F72B4A"/>
    <w:rsid w:val="00F73713"/>
    <w:rsid w:val="00F73901"/>
    <w:rsid w:val="00F7468B"/>
    <w:rsid w:val="00F75415"/>
    <w:rsid w:val="00F7586E"/>
    <w:rsid w:val="00F75A0C"/>
    <w:rsid w:val="00F75A6B"/>
    <w:rsid w:val="00F75CBE"/>
    <w:rsid w:val="00F75F63"/>
    <w:rsid w:val="00F80EFD"/>
    <w:rsid w:val="00F81099"/>
    <w:rsid w:val="00F815E4"/>
    <w:rsid w:val="00F81C55"/>
    <w:rsid w:val="00F81E6F"/>
    <w:rsid w:val="00F81EA8"/>
    <w:rsid w:val="00F81EBD"/>
    <w:rsid w:val="00F8224E"/>
    <w:rsid w:val="00F823BC"/>
    <w:rsid w:val="00F82C8B"/>
    <w:rsid w:val="00F8385A"/>
    <w:rsid w:val="00F83CDF"/>
    <w:rsid w:val="00F84421"/>
    <w:rsid w:val="00F84726"/>
    <w:rsid w:val="00F853A0"/>
    <w:rsid w:val="00F85486"/>
    <w:rsid w:val="00F8630C"/>
    <w:rsid w:val="00F86424"/>
    <w:rsid w:val="00F867BA"/>
    <w:rsid w:val="00F870DE"/>
    <w:rsid w:val="00F87AC0"/>
    <w:rsid w:val="00F90364"/>
    <w:rsid w:val="00F903EB"/>
    <w:rsid w:val="00F90C20"/>
    <w:rsid w:val="00F90C53"/>
    <w:rsid w:val="00F90C6D"/>
    <w:rsid w:val="00F92720"/>
    <w:rsid w:val="00F9389B"/>
    <w:rsid w:val="00F93B9F"/>
    <w:rsid w:val="00F93BE1"/>
    <w:rsid w:val="00F94592"/>
    <w:rsid w:val="00F95332"/>
    <w:rsid w:val="00F95BE8"/>
    <w:rsid w:val="00F96694"/>
    <w:rsid w:val="00F9768B"/>
    <w:rsid w:val="00F977D4"/>
    <w:rsid w:val="00F97E42"/>
    <w:rsid w:val="00FA06DE"/>
    <w:rsid w:val="00FA08E2"/>
    <w:rsid w:val="00FA0A4E"/>
    <w:rsid w:val="00FA13E5"/>
    <w:rsid w:val="00FA267A"/>
    <w:rsid w:val="00FA2AFA"/>
    <w:rsid w:val="00FA379D"/>
    <w:rsid w:val="00FA4402"/>
    <w:rsid w:val="00FA47D0"/>
    <w:rsid w:val="00FA4CBF"/>
    <w:rsid w:val="00FA6854"/>
    <w:rsid w:val="00FA6FD7"/>
    <w:rsid w:val="00FA75A4"/>
    <w:rsid w:val="00FA7808"/>
    <w:rsid w:val="00FA781F"/>
    <w:rsid w:val="00FA7FDE"/>
    <w:rsid w:val="00FB05BC"/>
    <w:rsid w:val="00FB0D5C"/>
    <w:rsid w:val="00FB0F70"/>
    <w:rsid w:val="00FB1161"/>
    <w:rsid w:val="00FB126D"/>
    <w:rsid w:val="00FB14F9"/>
    <w:rsid w:val="00FB1CF2"/>
    <w:rsid w:val="00FB1D77"/>
    <w:rsid w:val="00FB20B3"/>
    <w:rsid w:val="00FB278E"/>
    <w:rsid w:val="00FB2961"/>
    <w:rsid w:val="00FB2B0F"/>
    <w:rsid w:val="00FB3482"/>
    <w:rsid w:val="00FB4C9E"/>
    <w:rsid w:val="00FB51E2"/>
    <w:rsid w:val="00FB5294"/>
    <w:rsid w:val="00FB5E0F"/>
    <w:rsid w:val="00FB7096"/>
    <w:rsid w:val="00FB70F1"/>
    <w:rsid w:val="00FB78BA"/>
    <w:rsid w:val="00FC1239"/>
    <w:rsid w:val="00FC13D9"/>
    <w:rsid w:val="00FC14CF"/>
    <w:rsid w:val="00FC2965"/>
    <w:rsid w:val="00FC2C2D"/>
    <w:rsid w:val="00FC3B81"/>
    <w:rsid w:val="00FC44E5"/>
    <w:rsid w:val="00FC4848"/>
    <w:rsid w:val="00FC4E4A"/>
    <w:rsid w:val="00FC5652"/>
    <w:rsid w:val="00FC63B1"/>
    <w:rsid w:val="00FC677A"/>
    <w:rsid w:val="00FC71B6"/>
    <w:rsid w:val="00FC7567"/>
    <w:rsid w:val="00FC7700"/>
    <w:rsid w:val="00FC7D89"/>
    <w:rsid w:val="00FD06AE"/>
    <w:rsid w:val="00FD16F7"/>
    <w:rsid w:val="00FD1C88"/>
    <w:rsid w:val="00FD1D7D"/>
    <w:rsid w:val="00FD213C"/>
    <w:rsid w:val="00FD23F4"/>
    <w:rsid w:val="00FD2C98"/>
    <w:rsid w:val="00FD460B"/>
    <w:rsid w:val="00FD48AC"/>
    <w:rsid w:val="00FD7755"/>
    <w:rsid w:val="00FE03C6"/>
    <w:rsid w:val="00FE058F"/>
    <w:rsid w:val="00FE0D18"/>
    <w:rsid w:val="00FE16A5"/>
    <w:rsid w:val="00FE1A86"/>
    <w:rsid w:val="00FE226D"/>
    <w:rsid w:val="00FE2328"/>
    <w:rsid w:val="00FE2A1C"/>
    <w:rsid w:val="00FE2A69"/>
    <w:rsid w:val="00FE2B13"/>
    <w:rsid w:val="00FE2CA5"/>
    <w:rsid w:val="00FE3826"/>
    <w:rsid w:val="00FE38CD"/>
    <w:rsid w:val="00FE3949"/>
    <w:rsid w:val="00FE3AC3"/>
    <w:rsid w:val="00FE3F6A"/>
    <w:rsid w:val="00FE498C"/>
    <w:rsid w:val="00FE4DA0"/>
    <w:rsid w:val="00FE5045"/>
    <w:rsid w:val="00FE5156"/>
    <w:rsid w:val="00FE563C"/>
    <w:rsid w:val="00FE65FE"/>
    <w:rsid w:val="00FE675F"/>
    <w:rsid w:val="00FE6912"/>
    <w:rsid w:val="00FE6AD4"/>
    <w:rsid w:val="00FE7AF4"/>
    <w:rsid w:val="00FE7BC8"/>
    <w:rsid w:val="00FF023C"/>
    <w:rsid w:val="00FF0333"/>
    <w:rsid w:val="00FF08E0"/>
    <w:rsid w:val="00FF0A83"/>
    <w:rsid w:val="00FF0DBC"/>
    <w:rsid w:val="00FF1153"/>
    <w:rsid w:val="00FF11E3"/>
    <w:rsid w:val="00FF1C53"/>
    <w:rsid w:val="00FF1CED"/>
    <w:rsid w:val="00FF1E97"/>
    <w:rsid w:val="00FF1F17"/>
    <w:rsid w:val="00FF20F5"/>
    <w:rsid w:val="00FF2683"/>
    <w:rsid w:val="00FF34CF"/>
    <w:rsid w:val="00FF444D"/>
    <w:rsid w:val="00FF4709"/>
    <w:rsid w:val="00FF557C"/>
    <w:rsid w:val="00FF579F"/>
    <w:rsid w:val="00FF606B"/>
    <w:rsid w:val="00FF63E9"/>
    <w:rsid w:val="04453995"/>
    <w:rsid w:val="044E233A"/>
    <w:rsid w:val="050A9138"/>
    <w:rsid w:val="119FAB0F"/>
    <w:rsid w:val="13AC5F85"/>
    <w:rsid w:val="175CE524"/>
    <w:rsid w:val="1A4EF77F"/>
    <w:rsid w:val="1ECFDDF7"/>
    <w:rsid w:val="1F1AE0BE"/>
    <w:rsid w:val="25FE9F1B"/>
    <w:rsid w:val="27974F9C"/>
    <w:rsid w:val="2DCF0208"/>
    <w:rsid w:val="2EE732DC"/>
    <w:rsid w:val="3350916F"/>
    <w:rsid w:val="35503A73"/>
    <w:rsid w:val="358E9E00"/>
    <w:rsid w:val="36231085"/>
    <w:rsid w:val="3AEEC375"/>
    <w:rsid w:val="3C96F002"/>
    <w:rsid w:val="3DA10D86"/>
    <w:rsid w:val="4498577A"/>
    <w:rsid w:val="4A16211B"/>
    <w:rsid w:val="4AE965A3"/>
    <w:rsid w:val="50D31076"/>
    <w:rsid w:val="546B9888"/>
    <w:rsid w:val="60F3238D"/>
    <w:rsid w:val="61A08A26"/>
    <w:rsid w:val="69FAB384"/>
    <w:rsid w:val="6D683722"/>
    <w:rsid w:val="727910D6"/>
    <w:rsid w:val="744B4652"/>
    <w:rsid w:val="760F83EF"/>
    <w:rsid w:val="7BC8CA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519A"/>
  <w15:chartTrackingRefBased/>
  <w15:docId w15:val="{4DF2F9C2-0B3F-422A-89E4-38F2EFE43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aliases w:val="Bullet List,FooterText,List Paragraph1,numbered,Paragraphe de liste1,Bulletr List Paragraph,列出段落,列出段落1,List Paragraph2,List Paragraph21,Listeafsnit1,Parágrafo da Lista1,Párrafo de lista1,リスト段落1,List Paragraph11,Listenabsatz1,Bullet list,F"/>
    <w:basedOn w:val="Normal"/>
    <w:link w:val="ListParagraphChar"/>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 w:type="character" w:customStyle="1" w:styleId="ListParagraphChar">
    <w:name w:val="List Paragraph Char"/>
    <w:aliases w:val="Bullet List Char,FooterText Char,List Paragraph1 Char,numbered Char,Paragraphe de liste1 Char,Bulletr List Paragraph Char,列出段落 Char,列出段落1 Char,List Paragraph2 Char,List Paragraph21 Char,Listeafsnit1 Char,Parágrafo da Lista1 Char"/>
    <w:basedOn w:val="DefaultParagraphFont"/>
    <w:link w:val="ListParagraph"/>
    <w:uiPriority w:val="34"/>
    <w:locked/>
    <w:rsid w:val="005D3087"/>
  </w:style>
  <w:style w:type="paragraph" w:customStyle="1" w:styleId="xxelementtoproof">
    <w:name w:val="x_x_elementtoproof"/>
    <w:basedOn w:val="Normal"/>
    <w:rsid w:val="002F1797"/>
    <w:pPr>
      <w:spacing w:before="100" w:beforeAutospacing="1" w:after="100" w:afterAutospacing="1"/>
    </w:pPr>
    <w:rPr>
      <w:rFonts w:ascii="Times New Roman" w:eastAsia="Times New Roman" w:hAnsi="Times New Roman" w:cs="Times New Roman"/>
      <w:lang w:val="en-GB" w:eastAsia="en-GB"/>
    </w:rPr>
  </w:style>
  <w:style w:type="paragraph" w:styleId="Revision">
    <w:name w:val="Revision"/>
    <w:hidden/>
    <w:uiPriority w:val="99"/>
    <w:semiHidden/>
    <w:rsid w:val="003F6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jnj.com/media-center/press-releases/johnson-johnson-to-obtain-rights-to-a-clinical-stage-bispecific-antibody-to-address-distinct-patient-needs-in-atopic-dermatitis" TargetMode="External"/><Relationship Id="rId18" Type="http://schemas.openxmlformats.org/officeDocument/2006/relationships/hyperlink" Target="mailto:irene.knorn@abbvie.com" TargetMode="External"/><Relationship Id="rId3" Type="http://schemas.openxmlformats.org/officeDocument/2006/relationships/customXml" Target="../customXml/item3.xml"/><Relationship Id="rId21"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7" Type="http://schemas.openxmlformats.org/officeDocument/2006/relationships/webSettings" Target="webSettings.xml"/><Relationship Id="rId12" Type="http://schemas.openxmlformats.org/officeDocument/2006/relationships/hyperlink" Target="https://www.clinicaltrials.gov/study/NCT06881251" TargetMode="External"/><Relationship Id="rId17" Type="http://schemas.openxmlformats.org/officeDocument/2006/relationships/hyperlink" Target="mailto:priti.anand@abbvie.com" TargetMode="External"/><Relationship Id="rId2" Type="http://schemas.openxmlformats.org/officeDocument/2006/relationships/customXml" Target="../customXml/item2.xml"/><Relationship Id="rId16" Type="http://schemas.openxmlformats.org/officeDocument/2006/relationships/hyperlink" Target="mailto:chanda.bhat@abbvie.com" TargetMode="External"/><Relationship Id="rId20"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investor.jnj.com/pipeline/development-pipeline/default.aspx?a=Cardiovascular+and+Metabolism%3BImmunology%3BNeuroscience%3BOncology"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clinicaltrials.gov/study/NCT06881251" TargetMode="External"/><Relationship Id="rId23" Type="http://schemas.openxmlformats.org/officeDocument/2006/relationships/fontTable" Target="fontTable.xml"/><Relationship Id="rId10" Type="http://schemas.openxmlformats.org/officeDocument/2006/relationships/hyperlink" Target="https://www.clinicaltrials.gov/study/NCT06881251" TargetMode="External"/><Relationship Id="rId19" Type="http://schemas.openxmlformats.org/officeDocument/2006/relationships/hyperlink" Target="mailto:luke.versten@abbvie.com" TargetMode="External"/><Relationship Id="rId4" Type="http://schemas.openxmlformats.org/officeDocument/2006/relationships/numbering" Target="numbering.xml"/><Relationship Id="rId9" Type="http://schemas.openxmlformats.org/officeDocument/2006/relationships/hyperlink" Target="https://www.jnj.com/media-center/press-releases/johnson-johnson-statement-on-the-phase-2b-duplex-ad-study" TargetMode="External"/><Relationship Id="rId14" Type="http://schemas.openxmlformats.org/officeDocument/2006/relationships/hyperlink" Target="https://nam12.safelinks.protection.outlook.com/?url=https%3A%2F%2Fclinicaltrials.gov%2Fstudy%2FNCT07230860&amp;data=05%7C02%7Cluke.versten%40abbvie.com%7C21dd196a788c4aa923fd08de26ff850d%7C6f4d03de95514ba1a25bdce6f5ab7ace%7C0%7C0%7C638991076227796798%7CUnknown%7CTWFpbGZsb3d8eyJFbXB0eU1hcGkiOnRydWUsIlYiOiIwLjAuMDAwMCIsIlAiOiJXaW4zMiIsIkFOIjoiTWFpbCIsIldUIjoyfQ%3D%3D%7C0%7C%7C%7C&amp;sdata=q34c83%2BJX39GI5f4PEFwzcBFyDQGt67shzSwg7Rdc7M%3D&amp;reserved=0" TargetMode="External"/><Relationship Id="rId22"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f920774-ee3d-4dd0-a2c2-211158b06580">
      <Terms xmlns="http://schemas.microsoft.com/office/infopath/2007/PartnerControls"/>
    </lcf76f155ced4ddcb4097134ff3c332f>
    <TaxCatchAll xmlns="043e1017-c5a4-4201-a35d-9d1168f6588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538039f74bb1472f4ca5edaa7b71dd53">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4aec1d37859439ad2782a0011e6ab488"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0f920774-ee3d-4dd0-a2c2-211158b06580"/>
    <ds:schemaRef ds:uri="043e1017-c5a4-4201-a35d-9d1168f65886"/>
  </ds:schemaRefs>
</ds:datastoreItem>
</file>

<file path=customXml/itemProps2.xml><?xml version="1.0" encoding="utf-8"?>
<ds:datastoreItem xmlns:ds="http://schemas.openxmlformats.org/officeDocument/2006/customXml" ds:itemID="{6418B181-489D-42B2-A6D9-6235D7B974CF}">
  <ds:schemaRefs>
    <ds:schemaRef ds:uri="http://schemas.microsoft.com/sharepoint/v3/contenttype/forms"/>
  </ds:schemaRefs>
</ds:datastoreItem>
</file>

<file path=customXml/itemProps3.xml><?xml version="1.0" encoding="utf-8"?>
<ds:datastoreItem xmlns:ds="http://schemas.openxmlformats.org/officeDocument/2006/customXml" ds:itemID="{83BF6DE9-5C78-4520-AF6B-C7AF5CA4A0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Pages>
  <Words>1035</Words>
  <Characters>5904</Characters>
  <Application>Microsoft Office Word</Application>
  <DocSecurity>4</DocSecurity>
  <Lines>49</Lines>
  <Paragraphs>13</Paragraphs>
  <ScaleCrop>false</ScaleCrop>
  <Company/>
  <LinksUpToDate>false</LinksUpToDate>
  <CharactersWithSpaces>6926</CharactersWithSpaces>
  <SharedDoc>false</SharedDoc>
  <HLinks>
    <vt:vector size="84" baseType="variant">
      <vt:variant>
        <vt:i4>589939</vt:i4>
      </vt:variant>
      <vt:variant>
        <vt:i4>39</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36</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33</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458863</vt:i4>
      </vt:variant>
      <vt:variant>
        <vt:i4>30</vt:i4>
      </vt:variant>
      <vt:variant>
        <vt:i4>0</vt:i4>
      </vt:variant>
      <vt:variant>
        <vt:i4>5</vt:i4>
      </vt:variant>
      <vt:variant>
        <vt:lpwstr>mailto:luke.versten@abbvie.com</vt:lpwstr>
      </vt:variant>
      <vt:variant>
        <vt:lpwstr/>
      </vt:variant>
      <vt:variant>
        <vt:i4>4849718</vt:i4>
      </vt:variant>
      <vt:variant>
        <vt:i4>27</vt:i4>
      </vt:variant>
      <vt:variant>
        <vt:i4>0</vt:i4>
      </vt:variant>
      <vt:variant>
        <vt:i4>5</vt:i4>
      </vt:variant>
      <vt:variant>
        <vt:lpwstr>mailto:irene.knorn@abbvie.com</vt:lpwstr>
      </vt:variant>
      <vt:variant>
        <vt:lpwstr/>
      </vt:variant>
      <vt:variant>
        <vt:i4>6094896</vt:i4>
      </vt:variant>
      <vt:variant>
        <vt:i4>24</vt:i4>
      </vt:variant>
      <vt:variant>
        <vt:i4>0</vt:i4>
      </vt:variant>
      <vt:variant>
        <vt:i4>5</vt:i4>
      </vt:variant>
      <vt:variant>
        <vt:lpwstr>mailto:priti.anand@abbvie.com</vt:lpwstr>
      </vt:variant>
      <vt:variant>
        <vt:lpwstr/>
      </vt:variant>
      <vt:variant>
        <vt:i4>1900668</vt:i4>
      </vt:variant>
      <vt:variant>
        <vt:i4>21</vt:i4>
      </vt:variant>
      <vt:variant>
        <vt:i4>0</vt:i4>
      </vt:variant>
      <vt:variant>
        <vt:i4>5</vt:i4>
      </vt:variant>
      <vt:variant>
        <vt:lpwstr>mailto:chanda.bhat@abbvie.com</vt:lpwstr>
      </vt:variant>
      <vt:variant>
        <vt:lpwstr/>
      </vt:variant>
      <vt:variant>
        <vt:i4>6029325</vt:i4>
      </vt:variant>
      <vt:variant>
        <vt:i4>18</vt:i4>
      </vt:variant>
      <vt:variant>
        <vt:i4>0</vt:i4>
      </vt:variant>
      <vt:variant>
        <vt:i4>5</vt:i4>
      </vt:variant>
      <vt:variant>
        <vt:lpwstr>https://www.clinicaltrials.gov/study/NCT06881251</vt:lpwstr>
      </vt:variant>
      <vt:variant>
        <vt:lpwstr/>
      </vt:variant>
      <vt:variant>
        <vt:i4>6946927</vt:i4>
      </vt:variant>
      <vt:variant>
        <vt:i4>15</vt:i4>
      </vt:variant>
      <vt:variant>
        <vt:i4>0</vt:i4>
      </vt:variant>
      <vt:variant>
        <vt:i4>5</vt:i4>
      </vt:variant>
      <vt:variant>
        <vt:lpwstr>https://nam12.safelinks.protection.outlook.com/?url=https%3A%2F%2Fclinicaltrials.gov%2Fstudy%2FNCT07230860&amp;data=05%7C02%7Cluke.versten%40abbvie.com%7C21dd196a788c4aa923fd08de26ff850d%7C6f4d03de95514ba1a25bdce6f5ab7ace%7C0%7C0%7C638991076227796798%7CUnknown%7CTWFpbGZsb3d8eyJFbXB0eU1hcGkiOnRydWUsIlYiOiIwLjAuMDAwMCIsIlAiOiJXaW4zMiIsIkFOIjoiTWFpbCIsIldUIjoyfQ%3D%3D%7C0%7C%7C%7C&amp;sdata=q34c83%2BJX39GI5f4PEFwzcBFyDQGt67shzSwg7Rdc7M%3D&amp;reserved=0</vt:lpwstr>
      </vt:variant>
      <vt:variant>
        <vt:lpwstr/>
      </vt:variant>
      <vt:variant>
        <vt:i4>7471212</vt:i4>
      </vt:variant>
      <vt:variant>
        <vt:i4>12</vt:i4>
      </vt:variant>
      <vt:variant>
        <vt:i4>0</vt:i4>
      </vt:variant>
      <vt:variant>
        <vt:i4>5</vt:i4>
      </vt:variant>
      <vt:variant>
        <vt:lpwstr>https://www.jnj.com/media-center/press-releases/johnson-johnson-to-obtain-rights-to-a-clinical-stage-bispecific-antibody-to-address-distinct-patient-needs-in-atopic-dermatitis</vt:lpwstr>
      </vt:variant>
      <vt:variant>
        <vt:lpwstr/>
      </vt:variant>
      <vt:variant>
        <vt:i4>6029325</vt:i4>
      </vt:variant>
      <vt:variant>
        <vt:i4>9</vt:i4>
      </vt:variant>
      <vt:variant>
        <vt:i4>0</vt:i4>
      </vt:variant>
      <vt:variant>
        <vt:i4>5</vt:i4>
      </vt:variant>
      <vt:variant>
        <vt:lpwstr>https://www.clinicaltrials.gov/study/NCT06881251</vt:lpwstr>
      </vt:variant>
      <vt:variant>
        <vt:lpwstr/>
      </vt:variant>
      <vt:variant>
        <vt:i4>7602236</vt:i4>
      </vt:variant>
      <vt:variant>
        <vt:i4>6</vt:i4>
      </vt:variant>
      <vt:variant>
        <vt:i4>0</vt:i4>
      </vt:variant>
      <vt:variant>
        <vt:i4>5</vt:i4>
      </vt:variant>
      <vt:variant>
        <vt:lpwstr>https://www.investor.jnj.com/pipeline/development-pipeline/default.aspx?a=Cardiovascular+and+Metabolism%3BImmunology%3BNeuroscience%3BOncology</vt:lpwstr>
      </vt:variant>
      <vt:variant>
        <vt:lpwstr/>
      </vt:variant>
      <vt:variant>
        <vt:i4>6029325</vt:i4>
      </vt:variant>
      <vt:variant>
        <vt:i4>3</vt:i4>
      </vt:variant>
      <vt:variant>
        <vt:i4>0</vt:i4>
      </vt:variant>
      <vt:variant>
        <vt:i4>5</vt:i4>
      </vt:variant>
      <vt:variant>
        <vt:lpwstr>https://www.clinicaltrials.gov/study/NCT06881251</vt:lpwstr>
      </vt:variant>
      <vt:variant>
        <vt:lpwstr/>
      </vt:variant>
      <vt:variant>
        <vt:i4>6160454</vt:i4>
      </vt:variant>
      <vt:variant>
        <vt:i4>0</vt:i4>
      </vt:variant>
      <vt:variant>
        <vt:i4>0</vt:i4>
      </vt:variant>
      <vt:variant>
        <vt:i4>5</vt:i4>
      </vt:variant>
      <vt:variant>
        <vt:lpwstr>https://www.jnj.com/media-center/press-releases/johnson-johnson-statement-on-the-phase-2b-duplex-ad-study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Cooper, Chris C</cp:lastModifiedBy>
  <cp:revision>721</cp:revision>
  <dcterms:created xsi:type="dcterms:W3CDTF">2026-01-06T08:51:00Z</dcterms:created>
  <dcterms:modified xsi:type="dcterms:W3CDTF">2026-01-05T21:25:00Z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