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15" w:type="dxa"/>
        <w:tblCellMar>
          <w:left w:w="0" w:type="dxa"/>
          <w:right w:w="0" w:type="dxa"/>
        </w:tblCellMar>
        <w:tblLook w:val="04A0" w:firstRow="1" w:lastRow="0" w:firstColumn="1" w:lastColumn="0" w:noHBand="0" w:noVBand="1"/>
      </w:tblPr>
      <w:tblGrid>
        <w:gridCol w:w="9715"/>
      </w:tblGrid>
      <w:tr w:rsidR="00007166" w:rsidRPr="00007166" w14:paraId="79F343AD" w14:textId="77777777" w:rsidTr="233B13EC">
        <w:trPr>
          <w:trHeight w:val="1296"/>
        </w:trPr>
        <w:tc>
          <w:tcPr>
            <w:tcW w:w="9715" w:type="dxa"/>
            <w:tcBorders>
              <w:top w:val="single" w:sz="8" w:space="0" w:color="A6B5E0"/>
              <w:left w:val="single" w:sz="8" w:space="0" w:color="A6B5E0"/>
              <w:bottom w:val="nil"/>
              <w:right w:val="single" w:sz="8" w:space="0" w:color="A6B5E0"/>
            </w:tcBorders>
            <w:tcMar>
              <w:top w:w="0" w:type="dxa"/>
              <w:left w:w="108" w:type="dxa"/>
              <w:bottom w:w="0" w:type="dxa"/>
              <w:right w:w="108" w:type="dxa"/>
            </w:tcMar>
          </w:tcPr>
          <w:p w14:paraId="5F20F7C0" w14:textId="77777777" w:rsidR="00007166" w:rsidRPr="00007166" w:rsidRDefault="00007166" w:rsidP="00007166">
            <w:pPr>
              <w:spacing w:after="0" w:line="240" w:lineRule="auto"/>
              <w:rPr>
                <w:rFonts w:ascii="Calibri" w:eastAsia="Aptos" w:hAnsi="Calibri" w:cs="Calibri"/>
                <w:b/>
                <w:bCs/>
                <w:color w:val="015671"/>
                <w:kern w:val="0"/>
                <w:sz w:val="8"/>
                <w:szCs w:val="8"/>
                <w14:ligatures w14:val="none"/>
              </w:rPr>
            </w:pPr>
            <w:bookmarkStart w:id="0" w:name="_Hlk125641446"/>
          </w:p>
          <w:p w14:paraId="0ECD6DA0" w14:textId="6EA78CB7" w:rsidR="00007166" w:rsidRPr="00007166" w:rsidRDefault="003A5DF3" w:rsidP="00007166">
            <w:pPr>
              <w:spacing w:after="0" w:line="240" w:lineRule="auto"/>
              <w:rPr>
                <w:rFonts w:ascii="Arial" w:eastAsia="Aptos" w:hAnsi="Arial" w:cs="Arial"/>
                <w:kern w:val="0"/>
                <w14:ligatures w14:val="none"/>
              </w:rPr>
            </w:pPr>
            <w:r>
              <w:rPr>
                <w:noProof/>
                <w:color w:val="000000"/>
              </w:rPr>
              <w:drawing>
                <wp:inline distT="0" distB="0" distL="0" distR="0" wp14:anchorId="2CCE35F4" wp14:editId="7DF893A6">
                  <wp:extent cx="5943600" cy="1037590"/>
                  <wp:effectExtent l="0" t="0" r="0" b="0"/>
                  <wp:docPr id="1736409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5943600" cy="1037590"/>
                          </a:xfrm>
                          <a:prstGeom prst="rect">
                            <a:avLst/>
                          </a:prstGeom>
                          <a:noFill/>
                          <a:ln>
                            <a:noFill/>
                          </a:ln>
                        </pic:spPr>
                      </pic:pic>
                    </a:graphicData>
                  </a:graphic>
                </wp:inline>
              </w:drawing>
            </w:r>
          </w:p>
        </w:tc>
      </w:tr>
      <w:tr w:rsidR="00007166" w:rsidRPr="00007166" w14:paraId="13228C21" w14:textId="77777777" w:rsidTr="233B13EC">
        <w:trPr>
          <w:trHeight w:val="495"/>
        </w:trPr>
        <w:tc>
          <w:tcPr>
            <w:tcW w:w="9715" w:type="dxa"/>
            <w:tcBorders>
              <w:top w:val="nil"/>
              <w:left w:val="single" w:sz="8" w:space="0" w:color="A6B5E0"/>
              <w:bottom w:val="nil"/>
              <w:right w:val="single" w:sz="8" w:space="0" w:color="A6B5E0"/>
            </w:tcBorders>
            <w:tcMar>
              <w:top w:w="0" w:type="dxa"/>
              <w:left w:w="108" w:type="dxa"/>
              <w:bottom w:w="0" w:type="dxa"/>
              <w:right w:w="108" w:type="dxa"/>
            </w:tcMar>
          </w:tcPr>
          <w:p w14:paraId="047838AA" w14:textId="77777777" w:rsidR="00007166" w:rsidRPr="00007166" w:rsidRDefault="00007166" w:rsidP="00007166">
            <w:pPr>
              <w:spacing w:after="0" w:line="240" w:lineRule="auto"/>
              <w:ind w:right="630"/>
              <w:rPr>
                <w:rFonts w:ascii="Calibri" w:eastAsia="Aptos" w:hAnsi="Calibri" w:cs="Calibri"/>
                <w:i/>
                <w:iCs/>
                <w:color w:val="0563C1"/>
                <w:kern w:val="0"/>
                <w:sz w:val="20"/>
                <w:szCs w:val="20"/>
                <w:u w:val="single"/>
                <w14:ligatures w14:val="none"/>
              </w:rPr>
            </w:pPr>
          </w:p>
        </w:tc>
      </w:tr>
      <w:tr w:rsidR="00007166" w:rsidRPr="00007166" w14:paraId="5B2F0467" w14:textId="77777777" w:rsidTr="233B13EC">
        <w:trPr>
          <w:trHeight w:val="144"/>
        </w:trPr>
        <w:tc>
          <w:tcPr>
            <w:tcW w:w="9715" w:type="dxa"/>
            <w:tcBorders>
              <w:top w:val="nil"/>
              <w:left w:val="single" w:sz="8" w:space="0" w:color="A6B5E0"/>
              <w:bottom w:val="nil"/>
              <w:right w:val="single" w:sz="8" w:space="0" w:color="A6B5E0"/>
            </w:tcBorders>
            <w:tcMar>
              <w:top w:w="0" w:type="dxa"/>
              <w:left w:w="108" w:type="dxa"/>
              <w:bottom w:w="0" w:type="dxa"/>
              <w:right w:w="108" w:type="dxa"/>
            </w:tcMar>
            <w:vAlign w:val="center"/>
            <w:hideMark/>
          </w:tcPr>
          <w:tbl>
            <w:tblPr>
              <w:tblW w:w="9420" w:type="dxa"/>
              <w:tblCellMar>
                <w:left w:w="0" w:type="dxa"/>
                <w:right w:w="0" w:type="dxa"/>
              </w:tblCellMar>
              <w:tblLook w:val="04A0" w:firstRow="1" w:lastRow="0" w:firstColumn="1" w:lastColumn="0" w:noHBand="0" w:noVBand="1"/>
            </w:tblPr>
            <w:tblGrid>
              <w:gridCol w:w="4710"/>
              <w:gridCol w:w="4710"/>
            </w:tblGrid>
            <w:tr w:rsidR="00007166" w:rsidRPr="00007166" w14:paraId="7DD1886C" w14:textId="77777777" w:rsidTr="233B13EC">
              <w:trPr>
                <w:trHeight w:val="720"/>
              </w:trPr>
              <w:tc>
                <w:tcPr>
                  <w:tcW w:w="9420" w:type="dxa"/>
                  <w:gridSpan w:val="2"/>
                  <w:tcBorders>
                    <w:top w:val="nil"/>
                    <w:left w:val="nil"/>
                    <w:bottom w:val="single" w:sz="12" w:space="0" w:color="071D49"/>
                    <w:right w:val="nil"/>
                  </w:tcBorders>
                </w:tcPr>
                <w:p w14:paraId="42E5CB6D" w14:textId="0682EE10" w:rsidR="008F2A49" w:rsidRDefault="00A24013" w:rsidP="004467F6">
                  <w:pPr>
                    <w:spacing w:after="0" w:line="240" w:lineRule="auto"/>
                    <w:jc w:val="center"/>
                    <w:rPr>
                      <w:rFonts w:ascii="Aptos" w:eastAsia="Aptos" w:hAnsi="Aptos" w:cs="Aptos"/>
                      <w:b/>
                      <w:bCs/>
                      <w:color w:val="002060"/>
                      <w:kern w:val="0"/>
                      <w:sz w:val="32"/>
                      <w:szCs w:val="32"/>
                      <w:lang w:val="en-GB" w:eastAsia="ja-JP"/>
                      <w14:ligatures w14:val="none"/>
                    </w:rPr>
                  </w:pPr>
                  <w:bookmarkStart w:id="1" w:name="_Hlk96516995"/>
                  <w:r>
                    <w:rPr>
                      <w:rFonts w:ascii="Aptos" w:eastAsia="Aptos" w:hAnsi="Aptos" w:cs="Aptos"/>
                      <w:b/>
                      <w:bCs/>
                      <w:color w:val="002060"/>
                      <w:kern w:val="0"/>
                      <w:sz w:val="32"/>
                      <w:szCs w:val="32"/>
                      <w:lang w:val="en-GB" w:eastAsia="ja-JP"/>
                      <w14:ligatures w14:val="none"/>
                    </w:rPr>
                    <w:t>BeOne</w:t>
                  </w:r>
                  <w:r w:rsidR="00176098" w:rsidRPr="00176098">
                    <w:rPr>
                      <w:rFonts w:ascii="Aptos" w:eastAsia="Aptos" w:hAnsi="Aptos" w:cs="Aptos"/>
                      <w:b/>
                      <w:bCs/>
                      <w:color w:val="002060"/>
                      <w:kern w:val="0"/>
                      <w:sz w:val="32"/>
                      <w:szCs w:val="32"/>
                      <w:lang w:val="en-GB" w:eastAsia="ja-JP"/>
                      <w14:ligatures w14:val="none"/>
                    </w:rPr>
                    <w:t xml:space="preserve"> 3Q 2025 Earnings Call </w:t>
                  </w:r>
                  <w:r w:rsidR="00007166" w:rsidRPr="00007166">
                    <w:rPr>
                      <w:rFonts w:ascii="Aptos" w:eastAsia="Aptos" w:hAnsi="Aptos" w:cs="Aptos"/>
                      <w:b/>
                      <w:bCs/>
                      <w:color w:val="002060"/>
                      <w:kern w:val="0"/>
                      <w:sz w:val="32"/>
                      <w:szCs w:val="32"/>
                      <w:lang w:val="en-GB" w:eastAsia="ja-JP"/>
                      <w14:ligatures w14:val="none"/>
                    </w:rPr>
                    <w:t xml:space="preserve">| </w:t>
                  </w:r>
                  <w:r w:rsidR="0009404F" w:rsidRPr="0009404F">
                    <w:rPr>
                      <w:rFonts w:ascii="Aptos" w:eastAsia="Aptos" w:hAnsi="Aptos" w:cs="Aptos"/>
                      <w:b/>
                      <w:bCs/>
                      <w:color w:val="002060"/>
                      <w:kern w:val="0"/>
                      <w:sz w:val="32"/>
                      <w:szCs w:val="32"/>
                      <w:lang w:val="en-GB" w:eastAsia="ja-JP"/>
                      <w14:ligatures w14:val="none"/>
                    </w:rPr>
                    <w:t xml:space="preserve">Ph 3 trial </w:t>
                  </w:r>
                  <w:r w:rsidR="00907CC9">
                    <w:rPr>
                      <w:rFonts w:ascii="Aptos" w:eastAsia="Aptos" w:hAnsi="Aptos" w:cs="Aptos"/>
                      <w:b/>
                      <w:bCs/>
                      <w:color w:val="002060"/>
                      <w:kern w:val="0"/>
                      <w:sz w:val="32"/>
                      <w:szCs w:val="32"/>
                      <w:lang w:val="en-GB" w:eastAsia="ja-JP"/>
                      <w14:ligatures w14:val="none"/>
                    </w:rPr>
                    <w:t>(</w:t>
                  </w:r>
                  <w:r w:rsidR="0009404F" w:rsidRPr="0009404F">
                    <w:rPr>
                      <w:rFonts w:ascii="Aptos" w:eastAsia="Aptos" w:hAnsi="Aptos" w:cs="Aptos"/>
                      <w:b/>
                      <w:bCs/>
                      <w:color w:val="002060"/>
                      <w:kern w:val="0"/>
                      <w:sz w:val="32"/>
                      <w:szCs w:val="32"/>
                      <w:lang w:val="en-GB" w:eastAsia="ja-JP"/>
                      <w14:ligatures w14:val="none"/>
                    </w:rPr>
                    <w:t>Z+S vs. A+V</w:t>
                  </w:r>
                  <w:r w:rsidR="00907CC9">
                    <w:rPr>
                      <w:rFonts w:ascii="Aptos" w:eastAsia="Aptos" w:hAnsi="Aptos" w:cs="Aptos"/>
                      <w:b/>
                      <w:bCs/>
                      <w:color w:val="002060"/>
                      <w:kern w:val="0"/>
                      <w:sz w:val="32"/>
                      <w:szCs w:val="32"/>
                      <w:lang w:val="en-GB" w:eastAsia="ja-JP"/>
                      <w14:ligatures w14:val="none"/>
                    </w:rPr>
                    <w:t>)</w:t>
                  </w:r>
                  <w:r w:rsidR="0009404F" w:rsidRPr="0009404F">
                    <w:rPr>
                      <w:rFonts w:ascii="Aptos" w:eastAsia="Aptos" w:hAnsi="Aptos" w:cs="Aptos"/>
                      <w:b/>
                      <w:bCs/>
                      <w:color w:val="002060"/>
                      <w:kern w:val="0"/>
                      <w:sz w:val="32"/>
                      <w:szCs w:val="32"/>
                      <w:lang w:val="en-GB" w:eastAsia="ja-JP"/>
                      <w14:ligatures w14:val="none"/>
                    </w:rPr>
                    <w:t xml:space="preserve"> in 1L CLL </w:t>
                  </w:r>
                  <w:r w:rsidR="00907CC9">
                    <w:rPr>
                      <w:rFonts w:ascii="Aptos" w:eastAsia="Aptos" w:hAnsi="Aptos" w:cs="Aptos"/>
                      <w:b/>
                      <w:bCs/>
                      <w:color w:val="002060"/>
                      <w:kern w:val="0"/>
                      <w:sz w:val="32"/>
                      <w:szCs w:val="32"/>
                      <w:lang w:val="en-GB" w:eastAsia="ja-JP"/>
                      <w14:ligatures w14:val="none"/>
                    </w:rPr>
                    <w:t xml:space="preserve">planned in </w:t>
                  </w:r>
                  <w:r w:rsidR="0009404F" w:rsidRPr="0009404F">
                    <w:rPr>
                      <w:rFonts w:ascii="Aptos" w:eastAsia="Aptos" w:hAnsi="Aptos" w:cs="Aptos"/>
                      <w:b/>
                      <w:bCs/>
                      <w:color w:val="002060"/>
                      <w:kern w:val="0"/>
                      <w:sz w:val="32"/>
                      <w:szCs w:val="32"/>
                      <w:lang w:val="en-GB" w:eastAsia="ja-JP"/>
                      <w14:ligatures w14:val="none"/>
                    </w:rPr>
                    <w:t>1H 2026</w:t>
                  </w:r>
                  <w:r w:rsidR="00524C43">
                    <w:rPr>
                      <w:rFonts w:ascii="Aptos" w:eastAsia="Aptos" w:hAnsi="Aptos" w:cs="Aptos"/>
                      <w:b/>
                      <w:bCs/>
                      <w:color w:val="002060"/>
                      <w:kern w:val="0"/>
                      <w:sz w:val="32"/>
                      <w:szCs w:val="32"/>
                      <w:lang w:val="en-GB" w:eastAsia="ja-JP"/>
                      <w14:ligatures w14:val="none"/>
                    </w:rPr>
                    <w:t>;</w:t>
                  </w:r>
                  <w:r w:rsidR="00907CC9">
                    <w:rPr>
                      <w:rFonts w:ascii="Aptos" w:eastAsia="Aptos" w:hAnsi="Aptos" w:cs="Aptos"/>
                      <w:b/>
                      <w:bCs/>
                      <w:color w:val="002060"/>
                      <w:kern w:val="0"/>
                      <w:sz w:val="32"/>
                      <w:szCs w:val="32"/>
                      <w:lang w:val="en-GB" w:eastAsia="ja-JP"/>
                      <w14:ligatures w14:val="none"/>
                    </w:rPr>
                    <w:t xml:space="preserve"> </w:t>
                  </w:r>
                  <w:r w:rsidR="00524C43" w:rsidRPr="0009404F">
                    <w:rPr>
                      <w:rFonts w:ascii="Aptos" w:eastAsia="Aptos" w:hAnsi="Aptos" w:cs="Aptos"/>
                      <w:b/>
                      <w:bCs/>
                      <w:color w:val="002060"/>
                      <w:kern w:val="0"/>
                      <w:sz w:val="32"/>
                      <w:szCs w:val="32"/>
                      <w:lang w:val="en-GB" w:eastAsia="ja-JP"/>
                      <w14:ligatures w14:val="none"/>
                    </w:rPr>
                    <w:t>Brukinsa r</w:t>
                  </w:r>
                  <w:r w:rsidR="00524C43">
                    <w:rPr>
                      <w:rFonts w:ascii="Aptos" w:eastAsia="Aptos" w:hAnsi="Aptos" w:cs="Aptos"/>
                      <w:b/>
                      <w:bCs/>
                      <w:color w:val="002060"/>
                      <w:kern w:val="0"/>
                      <w:sz w:val="32"/>
                      <w:szCs w:val="32"/>
                      <w:lang w:val="en-GB" w:eastAsia="ja-JP"/>
                      <w14:ligatures w14:val="none"/>
                    </w:rPr>
                    <w:t>evenue</w:t>
                  </w:r>
                  <w:r w:rsidR="00524C43" w:rsidRPr="0009404F">
                    <w:rPr>
                      <w:rFonts w:ascii="Aptos" w:eastAsia="Aptos" w:hAnsi="Aptos" w:cs="Aptos"/>
                      <w:b/>
                      <w:bCs/>
                      <w:color w:val="002060"/>
                      <w:kern w:val="0"/>
                      <w:sz w:val="32"/>
                      <w:szCs w:val="32"/>
                      <w:lang w:val="en-GB" w:eastAsia="ja-JP"/>
                      <w14:ligatures w14:val="none"/>
                    </w:rPr>
                    <w:t xml:space="preserve"> +51% YoY</w:t>
                  </w:r>
                  <w:r w:rsidR="00524C43">
                    <w:rPr>
                      <w:rFonts w:ascii="Aptos" w:eastAsia="Aptos" w:hAnsi="Aptos" w:cs="Aptos"/>
                      <w:b/>
                      <w:bCs/>
                      <w:color w:val="002060"/>
                      <w:kern w:val="0"/>
                      <w:sz w:val="32"/>
                      <w:szCs w:val="32"/>
                      <w:lang w:val="en-GB" w:eastAsia="ja-JP"/>
                      <w14:ligatures w14:val="none"/>
                    </w:rPr>
                    <w:t xml:space="preserve"> ($1.0B)</w:t>
                  </w:r>
                </w:p>
                <w:p w14:paraId="0D5E82ED" w14:textId="449D192D" w:rsidR="004467F6" w:rsidRPr="00007166" w:rsidRDefault="004467F6" w:rsidP="004467F6">
                  <w:pPr>
                    <w:spacing w:after="0" w:line="240" w:lineRule="auto"/>
                    <w:jc w:val="center"/>
                    <w:rPr>
                      <w:rFonts w:ascii="Calibri" w:eastAsia="Aptos" w:hAnsi="Calibri" w:cs="Calibri"/>
                      <w:b/>
                      <w:bCs/>
                      <w:kern w:val="0"/>
                      <w:lang w:eastAsia="ja-JP"/>
                      <w14:ligatures w14:val="none"/>
                    </w:rPr>
                  </w:pPr>
                </w:p>
              </w:tc>
            </w:tr>
            <w:tr w:rsidR="00007166" w:rsidRPr="00007166" w14:paraId="71B614C2" w14:textId="77777777" w:rsidTr="233B13EC">
              <w:trPr>
                <w:trHeight w:val="420"/>
              </w:trPr>
              <w:tc>
                <w:tcPr>
                  <w:tcW w:w="4710" w:type="dxa"/>
                  <w:tcBorders>
                    <w:top w:val="nil"/>
                    <w:left w:val="nil"/>
                    <w:bottom w:val="single" w:sz="12" w:space="0" w:color="071D49"/>
                    <w:right w:val="nil"/>
                  </w:tcBorders>
                  <w:vAlign w:val="center"/>
                  <w:hideMark/>
                </w:tcPr>
                <w:p w14:paraId="6A6B9EA1" w14:textId="21E6FA5A" w:rsidR="00007166" w:rsidRPr="008E3A15" w:rsidRDefault="00007166" w:rsidP="6D7BA62E">
                  <w:pPr>
                    <w:spacing w:after="0" w:line="240" w:lineRule="auto"/>
                    <w:jc w:val="center"/>
                    <w:rPr>
                      <w:rFonts w:ascii="Aptos" w:eastAsia="Aptos" w:hAnsi="Aptos" w:cs="Aptos"/>
                      <w:kern w:val="0"/>
                      <w:sz w:val="16"/>
                      <w:szCs w:val="16"/>
                      <w:lang w:eastAsia="ko-KR"/>
                    </w:rPr>
                  </w:pPr>
                  <w:r w:rsidRPr="008E3A15">
                    <w:rPr>
                      <w:rFonts w:ascii="Aptos" w:eastAsia="Aptos" w:hAnsi="Aptos" w:cs="Aptos"/>
                      <w:b/>
                      <w:bCs/>
                      <w:kern w:val="0"/>
                      <w:sz w:val="16"/>
                      <w:szCs w:val="16"/>
                      <w14:ligatures w14:val="none"/>
                    </w:rPr>
                    <w:t>Company:</w:t>
                  </w:r>
                  <w:r w:rsidRPr="008E3A15">
                    <w:rPr>
                      <w:rFonts w:ascii="Aptos" w:eastAsia="Aptos" w:hAnsi="Aptos" w:cs="Aptos"/>
                      <w:kern w:val="0"/>
                      <w:sz w:val="16"/>
                      <w:szCs w:val="16"/>
                      <w14:ligatures w14:val="none"/>
                    </w:rPr>
                    <w:t xml:space="preserve"> </w:t>
                  </w:r>
                  <w:r w:rsidR="00C63A4E">
                    <w:rPr>
                      <w:rFonts w:ascii="Aptos" w:eastAsia="Aptos" w:hAnsi="Aptos" w:cs="Aptos"/>
                      <w:kern w:val="0"/>
                      <w:sz w:val="16"/>
                      <w:szCs w:val="16"/>
                      <w14:ligatures w14:val="none"/>
                    </w:rPr>
                    <w:t>BeOne</w:t>
                  </w:r>
                </w:p>
                <w:p w14:paraId="21EFF4C6" w14:textId="22AC36BF" w:rsidR="00233AFC" w:rsidRDefault="00007166" w:rsidP="6D7BA62E">
                  <w:pPr>
                    <w:spacing w:after="0" w:line="240" w:lineRule="auto"/>
                    <w:jc w:val="center"/>
                    <w:rPr>
                      <w:rFonts w:ascii="Aptos" w:eastAsia="Aptos" w:hAnsi="Aptos" w:cs="Aptos"/>
                      <w:kern w:val="0"/>
                      <w:sz w:val="16"/>
                      <w:szCs w:val="16"/>
                      <w14:ligatures w14:val="none"/>
                    </w:rPr>
                  </w:pPr>
                  <w:r w:rsidRPr="008E3A15">
                    <w:rPr>
                      <w:rFonts w:ascii="Aptos" w:eastAsia="Aptos" w:hAnsi="Aptos" w:cs="Aptos"/>
                      <w:b/>
                      <w:bCs/>
                      <w:kern w:val="0"/>
                      <w:sz w:val="16"/>
                      <w:szCs w:val="16"/>
                      <w14:ligatures w14:val="none"/>
                    </w:rPr>
                    <w:t>Drug:</w:t>
                  </w:r>
                  <w:r w:rsidRPr="008E3A15">
                    <w:rPr>
                      <w:rFonts w:ascii="Aptos" w:eastAsia="Aptos" w:hAnsi="Aptos" w:cs="Aptos"/>
                      <w:kern w:val="0"/>
                      <w:sz w:val="16"/>
                      <w:szCs w:val="16"/>
                      <w14:ligatures w14:val="none"/>
                    </w:rPr>
                    <w:t xml:space="preserve"> </w:t>
                  </w:r>
                  <w:r w:rsidR="00624AB0" w:rsidRPr="00624AB0">
                    <w:rPr>
                      <w:rFonts w:ascii="Aptos" w:eastAsia="Aptos" w:hAnsi="Aptos" w:cs="Aptos"/>
                      <w:kern w:val="0"/>
                      <w:sz w:val="16"/>
                      <w:szCs w:val="16"/>
                      <w14:ligatures w14:val="none"/>
                    </w:rPr>
                    <w:t>Brukinsa (Zanubrutinib, BTKi); Sonrotoclax (BCL2i</w:t>
                  </w:r>
                  <w:proofErr w:type="gramStart"/>
                  <w:r w:rsidR="00624AB0" w:rsidRPr="00624AB0">
                    <w:rPr>
                      <w:rFonts w:ascii="Aptos" w:eastAsia="Aptos" w:hAnsi="Aptos" w:cs="Aptos"/>
                      <w:kern w:val="0"/>
                      <w:sz w:val="16"/>
                      <w:szCs w:val="16"/>
                      <w14:ligatures w14:val="none"/>
                    </w:rPr>
                    <w:t>);</w:t>
                  </w:r>
                  <w:proofErr w:type="gramEnd"/>
                </w:p>
                <w:p w14:paraId="3DB16905" w14:textId="10EAFCC6" w:rsidR="00007166" w:rsidRPr="008E3A15" w:rsidRDefault="00233AFC" w:rsidP="6D7BA62E">
                  <w:pPr>
                    <w:spacing w:after="0" w:line="240" w:lineRule="auto"/>
                    <w:jc w:val="center"/>
                    <w:rPr>
                      <w:rFonts w:ascii="Aptos" w:eastAsia="Aptos" w:hAnsi="Aptos" w:cs="Aptos"/>
                      <w:kern w:val="0"/>
                      <w:sz w:val="16"/>
                      <w:szCs w:val="16"/>
                      <w14:ligatures w14:val="none"/>
                    </w:rPr>
                  </w:pPr>
                  <w:r>
                    <w:rPr>
                      <w:rFonts w:ascii="Aptos" w:eastAsia="Aptos" w:hAnsi="Aptos" w:cs="Aptos"/>
                      <w:kern w:val="0"/>
                      <w:sz w:val="16"/>
                      <w:szCs w:val="16"/>
                      <w14:ligatures w14:val="none"/>
                    </w:rPr>
                    <w:t>B</w:t>
                  </w:r>
                  <w:r w:rsidR="00624AB0" w:rsidRPr="00624AB0">
                    <w:rPr>
                      <w:rFonts w:ascii="Aptos" w:eastAsia="Aptos" w:hAnsi="Aptos" w:cs="Aptos"/>
                      <w:kern w:val="0"/>
                      <w:sz w:val="16"/>
                      <w:szCs w:val="16"/>
                      <w14:ligatures w14:val="none"/>
                    </w:rPr>
                    <w:t>GB-16673 (catadegbrutinib; BTK degrader)</w:t>
                  </w:r>
                </w:p>
              </w:tc>
              <w:tc>
                <w:tcPr>
                  <w:tcW w:w="4710" w:type="dxa"/>
                  <w:tcBorders>
                    <w:top w:val="nil"/>
                    <w:left w:val="nil"/>
                    <w:bottom w:val="single" w:sz="12" w:space="0" w:color="071D49"/>
                    <w:right w:val="nil"/>
                  </w:tcBorders>
                  <w:tcMar>
                    <w:top w:w="0" w:type="dxa"/>
                    <w:left w:w="108" w:type="dxa"/>
                    <w:bottom w:w="0" w:type="dxa"/>
                    <w:right w:w="108" w:type="dxa"/>
                  </w:tcMar>
                  <w:vAlign w:val="center"/>
                  <w:hideMark/>
                </w:tcPr>
                <w:p w14:paraId="5A16B92F" w14:textId="2E4C3796" w:rsidR="00007166" w:rsidRPr="00007166" w:rsidRDefault="00007166" w:rsidP="6D7BA62E">
                  <w:pPr>
                    <w:spacing w:after="0" w:line="240" w:lineRule="auto"/>
                    <w:jc w:val="center"/>
                    <w:rPr>
                      <w:rFonts w:ascii="Aptos" w:eastAsia="Aptos" w:hAnsi="Aptos" w:cs="Aptos"/>
                      <w:kern w:val="0"/>
                      <w:sz w:val="16"/>
                      <w:szCs w:val="16"/>
                      <w14:ligatures w14:val="none"/>
                    </w:rPr>
                  </w:pPr>
                  <w:r w:rsidRPr="00007166">
                    <w:rPr>
                      <w:rFonts w:ascii="Aptos" w:eastAsia="Aptos" w:hAnsi="Aptos" w:cs="Aptos"/>
                      <w:b/>
                      <w:bCs/>
                      <w:kern w:val="0"/>
                      <w:sz w:val="16"/>
                      <w:szCs w:val="16"/>
                      <w14:ligatures w14:val="none"/>
                    </w:rPr>
                    <w:t>Date:</w:t>
                  </w:r>
                  <w:r w:rsidRPr="00007166">
                    <w:rPr>
                      <w:rFonts w:ascii="Aptos" w:eastAsia="Aptos" w:hAnsi="Aptos" w:cs="Aptos"/>
                      <w:kern w:val="0"/>
                      <w:sz w:val="16"/>
                      <w:szCs w:val="16"/>
                      <w14:ligatures w14:val="none"/>
                    </w:rPr>
                    <w:t xml:space="preserve"> </w:t>
                  </w:r>
                  <w:r w:rsidR="00624AB0">
                    <w:rPr>
                      <w:rFonts w:ascii="Aptos" w:eastAsia="Aptos" w:hAnsi="Aptos" w:cs="Aptos"/>
                      <w:kern w:val="0"/>
                      <w:sz w:val="16"/>
                      <w:szCs w:val="16"/>
                      <w14:ligatures w14:val="none"/>
                    </w:rPr>
                    <w:t xml:space="preserve">Nov </w:t>
                  </w:r>
                  <w:r w:rsidR="00CD0B54">
                    <w:rPr>
                      <w:rFonts w:ascii="Aptos" w:eastAsia="Aptos" w:hAnsi="Aptos" w:cs="Aptos"/>
                      <w:kern w:val="0"/>
                      <w:sz w:val="16"/>
                      <w:szCs w:val="16"/>
                      <w14:ligatures w14:val="none"/>
                    </w:rPr>
                    <w:t>6</w:t>
                  </w:r>
                  <w:r w:rsidR="00CD0B54" w:rsidRPr="00CD0B54">
                    <w:rPr>
                      <w:rFonts w:ascii="Aptos" w:eastAsia="Aptos" w:hAnsi="Aptos" w:cs="Aptos"/>
                      <w:kern w:val="0"/>
                      <w:sz w:val="16"/>
                      <w:szCs w:val="16"/>
                      <w:vertAlign w:val="superscript"/>
                      <w14:ligatures w14:val="none"/>
                    </w:rPr>
                    <w:t>th</w:t>
                  </w:r>
                  <w:r w:rsidR="00CD0B54">
                    <w:rPr>
                      <w:rFonts w:ascii="Aptos" w:eastAsia="Aptos" w:hAnsi="Aptos" w:cs="Aptos"/>
                      <w:kern w:val="0"/>
                      <w:sz w:val="16"/>
                      <w:szCs w:val="16"/>
                      <w14:ligatures w14:val="none"/>
                    </w:rPr>
                    <w:t xml:space="preserve">, </w:t>
                  </w:r>
                  <w:r w:rsidR="00624AB0">
                    <w:rPr>
                      <w:rFonts w:ascii="Aptos" w:eastAsia="Aptos" w:hAnsi="Aptos" w:cs="Aptos"/>
                      <w:kern w:val="0"/>
                      <w:sz w:val="16"/>
                      <w:szCs w:val="16"/>
                      <w14:ligatures w14:val="none"/>
                    </w:rPr>
                    <w:t>2025</w:t>
                  </w:r>
                </w:p>
                <w:p w14:paraId="34CB2E25" w14:textId="429937F5" w:rsidR="00007166" w:rsidRPr="00007166" w:rsidRDefault="00007166" w:rsidP="6D7BA62E">
                  <w:pPr>
                    <w:spacing w:after="0" w:line="240" w:lineRule="auto"/>
                    <w:jc w:val="center"/>
                    <w:rPr>
                      <w:rFonts w:ascii="Aptos" w:eastAsia="Aptos" w:hAnsi="Aptos" w:cs="Aptos"/>
                      <w:color w:val="000000"/>
                      <w:kern w:val="0"/>
                      <w:sz w:val="16"/>
                      <w:szCs w:val="16"/>
                      <w14:ligatures w14:val="none"/>
                    </w:rPr>
                  </w:pPr>
                  <w:r w:rsidRPr="00007166">
                    <w:rPr>
                      <w:rFonts w:ascii="Aptos" w:eastAsia="Aptos" w:hAnsi="Aptos" w:cs="Aptos"/>
                      <w:b/>
                      <w:bCs/>
                      <w:kern w:val="0"/>
                      <w:sz w:val="16"/>
                      <w:szCs w:val="16"/>
                      <w14:ligatures w14:val="none"/>
                    </w:rPr>
                    <w:t>Source(s):</w:t>
                  </w:r>
                  <w:r w:rsidRPr="00007166">
                    <w:rPr>
                      <w:rFonts w:ascii="Aptos" w:eastAsia="Aptos" w:hAnsi="Aptos" w:cs="Aptos"/>
                      <w:kern w:val="0"/>
                      <w:sz w:val="16"/>
                      <w:szCs w:val="16"/>
                      <w14:ligatures w14:val="none"/>
                    </w:rPr>
                    <w:t xml:space="preserve"> </w:t>
                  </w:r>
                  <w:hyperlink r:id="rId12" w:history="1">
                    <w:r w:rsidR="00BF1866" w:rsidRPr="00AB0AF4">
                      <w:rPr>
                        <w:rStyle w:val="Hyperlink"/>
                        <w:rFonts w:ascii="Aptos" w:eastAsia="Aptos" w:hAnsi="Aptos" w:cs="Aptos"/>
                        <w:kern w:val="0"/>
                        <w:sz w:val="16"/>
                        <w:szCs w:val="16"/>
                        <w14:ligatures w14:val="none"/>
                      </w:rPr>
                      <w:t>Press Release</w:t>
                    </w:r>
                  </w:hyperlink>
                  <w:r w:rsidR="00BF1866">
                    <w:rPr>
                      <w:rFonts w:ascii="Aptos" w:eastAsia="Aptos" w:hAnsi="Aptos" w:cs="Aptos"/>
                      <w:kern w:val="0"/>
                      <w:sz w:val="16"/>
                      <w:szCs w:val="16"/>
                      <w14:ligatures w14:val="none"/>
                    </w:rPr>
                    <w:t xml:space="preserve">, </w:t>
                  </w:r>
                  <w:hyperlink r:id="rId13" w:history="1">
                    <w:r w:rsidR="00BF1866" w:rsidRPr="00252620">
                      <w:rPr>
                        <w:rStyle w:val="Hyperlink"/>
                        <w:rFonts w:ascii="Aptos" w:eastAsia="Aptos" w:hAnsi="Aptos" w:cs="Aptos"/>
                        <w:kern w:val="0"/>
                        <w:sz w:val="16"/>
                        <w:szCs w:val="16"/>
                        <w14:ligatures w14:val="none"/>
                      </w:rPr>
                      <w:t>Presentation</w:t>
                    </w:r>
                  </w:hyperlink>
                  <w:r w:rsidR="00BF1866">
                    <w:rPr>
                      <w:rFonts w:ascii="Aptos" w:eastAsia="Aptos" w:hAnsi="Aptos" w:cs="Aptos"/>
                      <w:kern w:val="0"/>
                      <w:sz w:val="16"/>
                      <w:szCs w:val="16"/>
                      <w14:ligatures w14:val="none"/>
                    </w:rPr>
                    <w:t xml:space="preserve">, </w:t>
                  </w:r>
                  <w:hyperlink r:id="rId14" w:history="1">
                    <w:r w:rsidR="00BF1866" w:rsidRPr="00A7513D">
                      <w:rPr>
                        <w:rStyle w:val="Hyperlink"/>
                        <w:rFonts w:ascii="Aptos" w:eastAsia="Aptos" w:hAnsi="Aptos" w:cs="Aptos"/>
                        <w:kern w:val="0"/>
                        <w:sz w:val="16"/>
                        <w:szCs w:val="16"/>
                        <w14:ligatures w14:val="none"/>
                      </w:rPr>
                      <w:t>Webcast</w:t>
                    </w:r>
                  </w:hyperlink>
                </w:p>
              </w:tc>
            </w:tr>
            <w:tr w:rsidR="00007166" w:rsidRPr="00007166" w14:paraId="02D38D83" w14:textId="77777777" w:rsidTr="233B13EC">
              <w:trPr>
                <w:trHeight w:val="7530"/>
              </w:trPr>
              <w:tc>
                <w:tcPr>
                  <w:tcW w:w="9420" w:type="dxa"/>
                  <w:gridSpan w:val="2"/>
                  <w:vAlign w:val="center"/>
                </w:tcPr>
                <w:p w14:paraId="58BE23FE" w14:textId="65B729E0" w:rsidR="00007166" w:rsidRPr="00C35B49" w:rsidRDefault="00007166" w:rsidP="00C35B49">
                  <w:pPr>
                    <w:keepNext/>
                    <w:spacing w:after="0" w:line="240" w:lineRule="auto"/>
                    <w:rPr>
                      <w:rFonts w:ascii="Aptos" w:eastAsia="Aptos" w:hAnsi="Aptos" w:cs="Aptos"/>
                      <w:b/>
                      <w:bCs/>
                      <w:color w:val="071D49"/>
                      <w:kern w:val="0"/>
                      <w:sz w:val="28"/>
                      <w:szCs w:val="28"/>
                      <w14:ligatures w14:val="none"/>
                    </w:rPr>
                  </w:pPr>
                  <w:r w:rsidRPr="00C35B49">
                    <w:rPr>
                      <w:rFonts w:ascii="Aptos" w:eastAsia="Aptos" w:hAnsi="Aptos" w:cs="Aptos"/>
                      <w:b/>
                      <w:bCs/>
                      <w:color w:val="071D49"/>
                      <w:kern w:val="0"/>
                      <w:sz w:val="28"/>
                      <w:szCs w:val="28"/>
                      <w14:ligatures w14:val="none"/>
                    </w:rPr>
                    <w:t>What happened:</w:t>
                  </w:r>
                </w:p>
                <w:p w14:paraId="0089919B" w14:textId="2338A241" w:rsidR="00961C68" w:rsidRPr="00C35B49" w:rsidRDefault="00983544" w:rsidP="11133985">
                  <w:pPr>
                    <w:pStyle w:val="ListParagraph"/>
                    <w:keepNext/>
                    <w:numPr>
                      <w:ilvl w:val="0"/>
                      <w:numId w:val="14"/>
                    </w:numPr>
                    <w:spacing w:after="40" w:line="240" w:lineRule="auto"/>
                    <w:rPr>
                      <w:rFonts w:eastAsia="Times New Roman" w:cs="Calibri"/>
                      <w:color w:val="000000"/>
                      <w:kern w:val="0"/>
                      <w:bdr w:val="none" w:sz="0" w:space="0" w:color="auto" w:frame="1"/>
                      <w:lang w:val="en-GB"/>
                      <w14:ligatures w14:val="none"/>
                    </w:rPr>
                  </w:pPr>
                  <w:r w:rsidRPr="00C35B49">
                    <w:rPr>
                      <w:rFonts w:eastAsia="Times New Roman" w:cs="Calibri"/>
                      <w:color w:val="000000"/>
                      <w:kern w:val="0"/>
                      <w:lang w:val="en-IN"/>
                      <w14:ligatures w14:val="none"/>
                    </w:rPr>
                    <w:t>Brukinsa</w:t>
                  </w:r>
                  <w:r w:rsidR="006A78E5" w:rsidRPr="00C35B49">
                    <w:rPr>
                      <w:rFonts w:eastAsia="Times New Roman" w:cs="Calibri"/>
                      <w:color w:val="000000"/>
                      <w:kern w:val="0"/>
                      <w:lang w:val="en-IN"/>
                      <w14:ligatures w14:val="none"/>
                    </w:rPr>
                    <w:t xml:space="preserve"> generated total </w:t>
                  </w:r>
                  <w:r w:rsidR="0037521F" w:rsidRPr="00C35B49">
                    <w:rPr>
                      <w:rFonts w:eastAsia="Times New Roman" w:cs="Calibri"/>
                      <w:color w:val="000000"/>
                      <w:kern w:val="0"/>
                      <w:lang w:val="en-IN"/>
                      <w14:ligatures w14:val="none"/>
                    </w:rPr>
                    <w:t xml:space="preserve">global </w:t>
                  </w:r>
                  <w:r w:rsidR="006A78E5" w:rsidRPr="00C35B49">
                    <w:rPr>
                      <w:rFonts w:eastAsia="Times New Roman" w:cs="Calibri"/>
                      <w:color w:val="000000"/>
                      <w:kern w:val="0"/>
                      <w:lang w:val="en-IN"/>
                      <w14:ligatures w14:val="none"/>
                    </w:rPr>
                    <w:t>revenue of $</w:t>
                  </w:r>
                  <w:r w:rsidR="008D4323" w:rsidRPr="00C35B49">
                    <w:rPr>
                      <w:rFonts w:eastAsia="Times New Roman" w:cs="Calibri"/>
                      <w:color w:val="000000"/>
                      <w:kern w:val="0"/>
                      <w:lang w:val="en-IN"/>
                      <w14:ligatures w14:val="none"/>
                    </w:rPr>
                    <w:t>1.0 B</w:t>
                  </w:r>
                  <w:r w:rsidR="006A78E5" w:rsidRPr="00C35B49">
                    <w:rPr>
                      <w:rFonts w:eastAsia="Times New Roman" w:cs="Calibri"/>
                      <w:color w:val="000000"/>
                      <w:kern w:val="0"/>
                      <w:lang w:val="en-IN"/>
                      <w14:ligatures w14:val="none"/>
                    </w:rPr>
                    <w:t xml:space="preserve"> in 3Q 2025</w:t>
                  </w:r>
                  <w:r w:rsidR="005E34D5" w:rsidRPr="00C35B49">
                    <w:rPr>
                      <w:rFonts w:eastAsia="Times New Roman" w:cs="Calibri"/>
                      <w:color w:val="000000"/>
                      <w:kern w:val="0"/>
                      <w:lang w:val="en-IN"/>
                      <w14:ligatures w14:val="none"/>
                    </w:rPr>
                    <w:t xml:space="preserve"> </w:t>
                  </w:r>
                  <w:r w:rsidR="00C14013">
                    <w:rPr>
                      <w:rFonts w:eastAsia="Aptos" w:cs="Calibri"/>
                      <w:color w:val="000000" w:themeColor="text1"/>
                      <w:kern w:val="0"/>
                      <w14:ligatures w14:val="none"/>
                    </w:rPr>
                    <w:t>(</w:t>
                  </w:r>
                  <w:r w:rsidR="00130115" w:rsidRPr="00C35B49">
                    <w:rPr>
                      <w:rFonts w:eastAsia="Aptos" w:cs="Calibri"/>
                      <w:color w:val="00B050"/>
                      <w:kern w:val="0"/>
                      <w14:ligatures w14:val="none"/>
                    </w:rPr>
                    <w:t>+5</w:t>
                  </w:r>
                  <w:r w:rsidR="005F0A05" w:rsidRPr="00C35B49">
                    <w:rPr>
                      <w:rFonts w:eastAsia="Aptos" w:cs="Calibri"/>
                      <w:color w:val="00B050"/>
                      <w:kern w:val="0"/>
                      <w14:ligatures w14:val="none"/>
                    </w:rPr>
                    <w:t>1</w:t>
                  </w:r>
                  <w:r w:rsidR="005E34D5" w:rsidRPr="00C35B49">
                    <w:rPr>
                      <w:rFonts w:eastAsia="Aptos" w:cs="Calibri"/>
                      <w:color w:val="00B050"/>
                      <w:kern w:val="0"/>
                      <w14:ligatures w14:val="none"/>
                    </w:rPr>
                    <w:t xml:space="preserve">% </w:t>
                  </w:r>
                  <w:r w:rsidR="005E34D5" w:rsidRPr="00C35B49">
                    <w:rPr>
                      <w:rFonts w:eastAsia="Aptos" w:cs="Calibri"/>
                      <w:color w:val="000000" w:themeColor="text1"/>
                      <w:kern w:val="0"/>
                      <w14:ligatures w14:val="none"/>
                    </w:rPr>
                    <w:t xml:space="preserve">YoY and </w:t>
                  </w:r>
                  <w:r w:rsidR="00C05BB4" w:rsidRPr="00C35B49">
                    <w:rPr>
                      <w:rFonts w:eastAsia="Aptos" w:cs="Calibri"/>
                      <w:color w:val="00B050"/>
                      <w:kern w:val="0"/>
                      <w14:ligatures w14:val="none"/>
                    </w:rPr>
                    <w:t>+</w:t>
                  </w:r>
                  <w:r w:rsidR="002F6477" w:rsidRPr="00C35B49">
                    <w:rPr>
                      <w:rFonts w:eastAsia="Aptos" w:cs="Calibri"/>
                      <w:color w:val="00B050"/>
                      <w:kern w:val="0"/>
                      <w14:ligatures w14:val="none"/>
                    </w:rPr>
                    <w:t>10</w:t>
                  </w:r>
                  <w:r w:rsidR="00314D84" w:rsidRPr="00C35B49">
                    <w:rPr>
                      <w:rFonts w:eastAsia="Aptos" w:cs="Calibri"/>
                      <w:color w:val="00B050"/>
                      <w:kern w:val="0"/>
                      <w14:ligatures w14:val="none"/>
                    </w:rPr>
                    <w:t>%</w:t>
                  </w:r>
                  <w:r w:rsidR="005E34D5" w:rsidRPr="00C35B49">
                    <w:rPr>
                      <w:rFonts w:eastAsia="Aptos" w:cs="Calibri"/>
                      <w:color w:val="000000" w:themeColor="text1"/>
                      <w:kern w:val="0"/>
                      <w14:ligatures w14:val="none"/>
                    </w:rPr>
                    <w:t xml:space="preserve"> QoQ</w:t>
                  </w:r>
                  <w:r w:rsidR="00C14013">
                    <w:rPr>
                      <w:rFonts w:eastAsia="Aptos" w:cs="Calibri"/>
                      <w:color w:val="000000" w:themeColor="text1"/>
                      <w:kern w:val="0"/>
                      <w14:ligatures w14:val="none"/>
                    </w:rPr>
                    <w:t xml:space="preserve">); </w:t>
                  </w:r>
                  <w:r w:rsidR="00774D1D" w:rsidRPr="00C35B49">
                    <w:rPr>
                      <w:rFonts w:eastAsia="Times New Roman" w:cs="Calibri"/>
                      <w:color w:val="000000"/>
                      <w:kern w:val="0"/>
                      <w:bdr w:val="none" w:sz="0" w:space="0" w:color="auto" w:frame="1"/>
                      <w:lang w:val="en-GB"/>
                      <w14:ligatures w14:val="none"/>
                    </w:rPr>
                    <w:t xml:space="preserve">sustained BTKi </w:t>
                  </w:r>
                  <w:r w:rsidR="00774D1D" w:rsidRPr="002663A4">
                    <w:rPr>
                      <w:rFonts w:eastAsia="Times New Roman" w:cs="Calibri"/>
                      <w:color w:val="000000"/>
                      <w:kern w:val="0"/>
                      <w:bdr w:val="none" w:sz="0" w:space="0" w:color="auto" w:frame="1"/>
                      <w:lang w:val="en-GB"/>
                      <w14:ligatures w14:val="none"/>
                    </w:rPr>
                    <w:t xml:space="preserve">leadership for Brukinsa in the </w:t>
                  </w:r>
                  <w:r w:rsidR="00774D1D" w:rsidRPr="002663A4">
                    <w:rPr>
                      <w:rFonts w:eastAsia="Times New Roman" w:cs="Calibri"/>
                      <w:b/>
                      <w:bCs/>
                      <w:color w:val="000000"/>
                      <w:kern w:val="0"/>
                      <w:bdr w:val="none" w:sz="0" w:space="0" w:color="auto" w:frame="1"/>
                      <w:lang w:val="en-GB"/>
                      <w14:ligatures w14:val="none"/>
                    </w:rPr>
                    <w:t>US and now globally</w:t>
                  </w:r>
                  <w:r w:rsidR="00774D1D" w:rsidRPr="002663A4">
                    <w:rPr>
                      <w:rFonts w:eastAsia="Times New Roman" w:cs="Calibri"/>
                      <w:color w:val="000000"/>
                      <w:kern w:val="0"/>
                      <w:bdr w:val="none" w:sz="0" w:space="0" w:color="auto" w:frame="1"/>
                      <w:lang w:val="en-GB"/>
                      <w14:ligatures w14:val="none"/>
                    </w:rPr>
                    <w:t xml:space="preserve"> </w:t>
                  </w:r>
                  <w:r w:rsidR="002663A4" w:rsidRPr="002663A4">
                    <w:rPr>
                      <w:rFonts w:eastAsia="Times New Roman" w:cs="Calibri"/>
                      <w:color w:val="000000"/>
                      <w:kern w:val="0"/>
                      <w:bdr w:val="none" w:sz="0" w:space="0" w:color="auto" w:frame="1"/>
                      <w:lang w:val="en-GB"/>
                      <w14:ligatures w14:val="none"/>
                    </w:rPr>
                    <w:t>(</w:t>
                  </w:r>
                  <w:r w:rsidR="00860DB5">
                    <w:rPr>
                      <w:rFonts w:eastAsia="Times New Roman" w:cs="Calibri"/>
                      <w:color w:val="000000"/>
                      <w:kern w:val="0"/>
                      <w:bdr w:val="none" w:sz="0" w:space="0" w:color="auto" w:frame="1"/>
                      <w:lang w:val="en-GB"/>
                      <w14:ligatures w14:val="none"/>
                    </w:rPr>
                    <w:t>o</w:t>
                  </w:r>
                  <w:proofErr w:type="spellStart"/>
                  <w:r w:rsidR="002663A4" w:rsidRPr="002663A4">
                    <w:rPr>
                      <w:rFonts w:eastAsia="Aptos" w:cs="Aptos"/>
                      <w:color w:val="000000"/>
                      <w:kern w:val="0"/>
                      <w:lang w:eastAsia="en-GB" w:bidi="ta-IN"/>
                      <w14:ligatures w14:val="none"/>
                    </w:rPr>
                    <w:t>ver</w:t>
                  </w:r>
                  <w:r w:rsidR="008642EB">
                    <w:rPr>
                      <w:rFonts w:eastAsia="Aptos" w:cs="Aptos"/>
                      <w:color w:val="000000"/>
                      <w:kern w:val="0"/>
                      <w:lang w:eastAsia="en-GB" w:bidi="ta-IN"/>
                      <w14:ligatures w14:val="none"/>
                    </w:rPr>
                    <w:t>taking</w:t>
                  </w:r>
                  <w:proofErr w:type="spellEnd"/>
                  <w:r w:rsidR="002663A4" w:rsidRPr="002663A4">
                    <w:rPr>
                      <w:rFonts w:eastAsia="Aptos" w:cs="Aptos"/>
                      <w:color w:val="000000"/>
                      <w:kern w:val="0"/>
                      <w:lang w:eastAsia="en-GB" w:bidi="ta-IN"/>
                      <w14:ligatures w14:val="none"/>
                    </w:rPr>
                    <w:t xml:space="preserve"> Imbruvica </w:t>
                  </w:r>
                  <w:r w:rsidR="16343051" w:rsidRPr="002663A4">
                    <w:rPr>
                      <w:rFonts w:eastAsia="Aptos" w:cs="Aptos"/>
                      <w:color w:val="000000"/>
                      <w:kern w:val="0"/>
                      <w:lang w:eastAsia="en-GB" w:bidi="ta-IN"/>
                      <w14:ligatures w14:val="none"/>
                    </w:rPr>
                    <w:t xml:space="preserve">and Calquence </w:t>
                  </w:r>
                  <w:r w:rsidR="002663A4" w:rsidRPr="002663A4">
                    <w:rPr>
                      <w:rFonts w:eastAsia="Aptos" w:cs="Aptos"/>
                      <w:color w:val="000000"/>
                      <w:kern w:val="0"/>
                      <w:lang w:eastAsia="en-GB" w:bidi="ta-IN"/>
                      <w14:ligatures w14:val="none"/>
                    </w:rPr>
                    <w:t>in 3</w:t>
                  </w:r>
                  <w:r w:rsidR="007C4CDB">
                    <w:rPr>
                      <w:rFonts w:eastAsia="Aptos" w:cs="Aptos"/>
                      <w:color w:val="000000"/>
                      <w:kern w:val="0"/>
                      <w:lang w:eastAsia="en-GB" w:bidi="ta-IN"/>
                      <w14:ligatures w14:val="none"/>
                    </w:rPr>
                    <w:t>Q</w:t>
                  </w:r>
                  <w:r w:rsidR="002663A4" w:rsidRPr="002663A4">
                    <w:rPr>
                      <w:rFonts w:eastAsia="Aptos" w:cs="Aptos"/>
                      <w:color w:val="000000"/>
                      <w:kern w:val="0"/>
                      <w:lang w:eastAsia="en-GB" w:bidi="ta-IN"/>
                      <w14:ligatures w14:val="none"/>
                    </w:rPr>
                    <w:t xml:space="preserve"> as the global leader)</w:t>
                  </w:r>
                </w:p>
                <w:p w14:paraId="71EFC73A" w14:textId="7EDDA655" w:rsidR="00F87CB2" w:rsidRPr="00C35B49" w:rsidRDefault="00DD08CA" w:rsidP="3286EE6C">
                  <w:pPr>
                    <w:pStyle w:val="ListParagraph"/>
                    <w:keepNext/>
                    <w:numPr>
                      <w:ilvl w:val="0"/>
                      <w:numId w:val="14"/>
                    </w:numPr>
                    <w:spacing w:after="40" w:line="240" w:lineRule="auto"/>
                    <w:rPr>
                      <w:rFonts w:eastAsia="Times New Roman" w:cs="Calibri"/>
                      <w:color w:val="000000"/>
                      <w:kern w:val="0"/>
                      <w:bdr w:val="none" w:sz="0" w:space="0" w:color="auto" w:frame="1"/>
                      <w:lang w:val="en-GB"/>
                      <w14:ligatures w14:val="none"/>
                    </w:rPr>
                  </w:pPr>
                  <w:r w:rsidRPr="00C35B49">
                    <w:rPr>
                      <w:rFonts w:eastAsia="Times New Roman" w:cs="Calibri"/>
                      <w:b/>
                      <w:bCs/>
                      <w:color w:val="000000"/>
                      <w:kern w:val="0"/>
                      <w:bdr w:val="none" w:sz="0" w:space="0" w:color="auto" w:frame="1"/>
                      <w:lang w:val="en-IN"/>
                      <w14:ligatures w14:val="none"/>
                    </w:rPr>
                    <w:t>1L CLL</w:t>
                  </w:r>
                  <w:r w:rsidRPr="00C35B49">
                    <w:rPr>
                      <w:rFonts w:eastAsia="Times New Roman" w:cs="Calibri"/>
                      <w:color w:val="000000"/>
                      <w:kern w:val="0"/>
                      <w:bdr w:val="none" w:sz="0" w:space="0" w:color="auto" w:frame="1"/>
                      <w:lang w:val="en-IN"/>
                      <w14:ligatures w14:val="none"/>
                    </w:rPr>
                    <w:t xml:space="preserve">: </w:t>
                  </w:r>
                  <w:r w:rsidR="002759C1">
                    <w:rPr>
                      <w:rFonts w:eastAsia="Times New Roman" w:cs="Calibri"/>
                      <w:color w:val="000000"/>
                      <w:kern w:val="0"/>
                      <w:bdr w:val="none" w:sz="0" w:space="0" w:color="auto" w:frame="1"/>
                      <w:lang w:val="en-IN"/>
                      <w14:ligatures w14:val="none"/>
                    </w:rPr>
                    <w:t>P</w:t>
                  </w:r>
                  <w:r w:rsidR="0045627A" w:rsidRPr="00C35B49">
                    <w:rPr>
                      <w:rFonts w:eastAsia="Times New Roman" w:cs="Calibri"/>
                      <w:color w:val="000000"/>
                      <w:kern w:val="0"/>
                      <w:bdr w:val="none" w:sz="0" w:space="0" w:color="auto" w:frame="1"/>
                      <w:lang w:val="en-IN"/>
                      <w14:ligatures w14:val="none"/>
                    </w:rPr>
                    <w:t xml:space="preserve">lans to initiate </w:t>
                  </w:r>
                  <w:r w:rsidR="0045627A" w:rsidRPr="00C35B49">
                    <w:rPr>
                      <w:rFonts w:eastAsia="Times New Roman" w:cs="Calibri"/>
                      <w:b/>
                      <w:bCs/>
                      <w:color w:val="000000"/>
                      <w:kern w:val="0"/>
                      <w:bdr w:val="none" w:sz="0" w:space="0" w:color="auto" w:frame="1"/>
                      <w:lang w:val="en-IN"/>
                      <w14:ligatures w14:val="none"/>
                    </w:rPr>
                    <w:t xml:space="preserve">H2H Ph 3 BGB-11417-304 trial evaluating zanubrutinib + sonrotoclax (Z+S) </w:t>
                  </w:r>
                  <w:r w:rsidR="00911C12">
                    <w:rPr>
                      <w:rFonts w:eastAsia="Times New Roman" w:cs="Calibri"/>
                      <w:b/>
                      <w:bCs/>
                      <w:color w:val="000000"/>
                      <w:kern w:val="0"/>
                      <w:bdr w:val="none" w:sz="0" w:space="0" w:color="auto" w:frame="1"/>
                      <w:lang w:val="en-IN"/>
                      <w14:ligatures w14:val="none"/>
                    </w:rPr>
                    <w:t xml:space="preserve">vs. </w:t>
                  </w:r>
                  <w:r w:rsidR="0045627A" w:rsidRPr="00C35B49">
                    <w:rPr>
                      <w:rFonts w:eastAsia="Times New Roman" w:cs="Calibri"/>
                      <w:b/>
                      <w:bCs/>
                      <w:color w:val="000000"/>
                      <w:kern w:val="0"/>
                      <w:bdr w:val="none" w:sz="0" w:space="0" w:color="auto" w:frame="1"/>
                      <w:lang w:val="en-IN"/>
                      <w14:ligatures w14:val="none"/>
                    </w:rPr>
                    <w:t>venetoclax</w:t>
                  </w:r>
                  <w:r w:rsidR="00911C12">
                    <w:rPr>
                      <w:rFonts w:eastAsia="Times New Roman" w:cs="Calibri"/>
                      <w:b/>
                      <w:bCs/>
                      <w:color w:val="000000"/>
                      <w:kern w:val="0"/>
                      <w:bdr w:val="none" w:sz="0" w:space="0" w:color="auto" w:frame="1"/>
                      <w:lang w:val="en-IN"/>
                      <w14:ligatures w14:val="none"/>
                    </w:rPr>
                    <w:t xml:space="preserve"> + </w:t>
                  </w:r>
                  <w:r w:rsidR="00911C12" w:rsidRPr="00C35B49">
                    <w:rPr>
                      <w:rFonts w:eastAsia="Times New Roman" w:cs="Calibri"/>
                      <w:b/>
                      <w:bCs/>
                      <w:color w:val="000000"/>
                      <w:kern w:val="0"/>
                      <w:bdr w:val="none" w:sz="0" w:space="0" w:color="auto" w:frame="1"/>
                      <w:lang w:val="en-IN"/>
                      <w14:ligatures w14:val="none"/>
                    </w:rPr>
                    <w:t xml:space="preserve">acalabrutinib </w:t>
                  </w:r>
                  <w:r w:rsidR="00911C12" w:rsidRPr="00911C12">
                    <w:rPr>
                      <w:rFonts w:eastAsia="Times New Roman" w:cs="Calibri"/>
                      <w:b/>
                      <w:bCs/>
                      <w:color w:val="000000"/>
                      <w:kern w:val="0"/>
                      <w:bdr w:val="none" w:sz="0" w:space="0" w:color="auto" w:frame="1"/>
                      <w:lang w:val="en-IN"/>
                      <w14:ligatures w14:val="none"/>
                    </w:rPr>
                    <w:t>(</w:t>
                  </w:r>
                  <w:r w:rsidR="0045627A" w:rsidRPr="00911C12">
                    <w:rPr>
                      <w:rFonts w:eastAsia="Times New Roman" w:cs="Calibri"/>
                      <w:b/>
                      <w:bCs/>
                      <w:color w:val="000000"/>
                      <w:kern w:val="0"/>
                      <w:bdr w:val="none" w:sz="0" w:space="0" w:color="auto" w:frame="1"/>
                      <w:lang w:val="en-IN"/>
                      <w14:ligatures w14:val="none"/>
                    </w:rPr>
                    <w:t>V</w:t>
                  </w:r>
                  <w:r w:rsidR="00911C12" w:rsidRPr="00911C12">
                    <w:rPr>
                      <w:rFonts w:eastAsia="Times New Roman" w:cs="Calibri"/>
                      <w:b/>
                      <w:bCs/>
                      <w:color w:val="000000"/>
                      <w:kern w:val="0"/>
                      <w:bdr w:val="none" w:sz="0" w:space="0" w:color="auto" w:frame="1"/>
                      <w:lang w:val="en-IN"/>
                      <w14:ligatures w14:val="none"/>
                    </w:rPr>
                    <w:t>+A</w:t>
                  </w:r>
                  <w:r w:rsidR="0045627A" w:rsidRPr="00911C12">
                    <w:rPr>
                      <w:rFonts w:eastAsia="Times New Roman" w:cs="Calibri"/>
                      <w:b/>
                      <w:bCs/>
                      <w:color w:val="000000"/>
                      <w:kern w:val="0"/>
                      <w:bdr w:val="none" w:sz="0" w:space="0" w:color="auto" w:frame="1"/>
                      <w:lang w:val="en-IN"/>
                      <w14:ligatures w14:val="none"/>
                    </w:rPr>
                    <w:t>)</w:t>
                  </w:r>
                  <w:r w:rsidR="0045627A" w:rsidRPr="00C35B49">
                    <w:rPr>
                      <w:rFonts w:eastAsia="Times New Roman" w:cs="Calibri"/>
                      <w:color w:val="000000"/>
                      <w:kern w:val="0"/>
                      <w:bdr w:val="none" w:sz="0" w:space="0" w:color="auto" w:frame="1"/>
                      <w:lang w:val="en-IN"/>
                      <w14:ligatures w14:val="none"/>
                    </w:rPr>
                    <w:t xml:space="preserve"> in 1H 2026 to establish Z+S as the </w:t>
                  </w:r>
                  <w:r w:rsidR="00E96025">
                    <w:rPr>
                      <w:rFonts w:eastAsia="Times New Roman" w:cs="Calibri"/>
                      <w:color w:val="000000"/>
                      <w:kern w:val="0"/>
                      <w:bdr w:val="none" w:sz="0" w:space="0" w:color="auto" w:frame="1"/>
                      <w:lang w:val="en-IN"/>
                      <w14:ligatures w14:val="none"/>
                    </w:rPr>
                    <w:t>“</w:t>
                  </w:r>
                  <w:r w:rsidR="0045627A" w:rsidRPr="00E96025">
                    <w:rPr>
                      <w:rFonts w:eastAsia="Times New Roman" w:cs="Calibri"/>
                      <w:color w:val="000000"/>
                      <w:kern w:val="0"/>
                      <w:bdr w:val="none" w:sz="0" w:space="0" w:color="auto" w:frame="1"/>
                      <w:lang w:val="en-IN"/>
                      <w14:ligatures w14:val="none"/>
                    </w:rPr>
                    <w:t>best oral combo FD regimen</w:t>
                  </w:r>
                  <w:r w:rsidR="00E96025">
                    <w:rPr>
                      <w:rFonts w:eastAsia="Times New Roman" w:cs="Calibri"/>
                      <w:color w:val="000000"/>
                      <w:kern w:val="0"/>
                      <w:bdr w:val="none" w:sz="0" w:space="0" w:color="auto" w:frame="1"/>
                      <w:lang w:val="en-IN"/>
                      <w14:ligatures w14:val="none"/>
                    </w:rPr>
                    <w:t>”</w:t>
                  </w:r>
                  <w:r w:rsidR="0045627A" w:rsidRPr="00C35B49">
                    <w:rPr>
                      <w:rFonts w:eastAsia="Times New Roman" w:cs="Calibri"/>
                      <w:color w:val="000000"/>
                      <w:kern w:val="0"/>
                      <w:bdr w:val="none" w:sz="0" w:space="0" w:color="auto" w:frame="1"/>
                      <w:lang w:val="en-IN"/>
                      <w14:ligatures w14:val="none"/>
                    </w:rPr>
                    <w:t xml:space="preserve"> </w:t>
                  </w:r>
                  <w:r w:rsidR="0045627A" w:rsidRPr="00E96025">
                    <w:rPr>
                      <w:rFonts w:eastAsia="Times New Roman" w:cs="Calibri"/>
                      <w:b/>
                      <w:bCs/>
                      <w:i/>
                      <w:iCs/>
                      <w:color w:val="000000"/>
                      <w:kern w:val="0"/>
                      <w:bdr w:val="none" w:sz="0" w:space="0" w:color="auto" w:frame="1"/>
                      <w:lang w:val="en-IN"/>
                      <w14:ligatures w14:val="none"/>
                    </w:rPr>
                    <w:t>(new guidance)</w:t>
                  </w:r>
                </w:p>
                <w:p w14:paraId="4540DA9C" w14:textId="3A87E0CB" w:rsidR="7F27BD60" w:rsidRDefault="7384691E" w:rsidP="0142F213">
                  <w:pPr>
                    <w:numPr>
                      <w:ilvl w:val="1"/>
                      <w:numId w:val="14"/>
                    </w:numPr>
                    <w:spacing w:after="40" w:line="240" w:lineRule="auto"/>
                    <w:rPr>
                      <w:rFonts w:eastAsia="Times New Roman" w:cs="Calibri"/>
                    </w:rPr>
                  </w:pPr>
                  <w:r w:rsidRPr="3286EE6C">
                    <w:rPr>
                      <w:rFonts w:eastAsia="Times New Roman" w:cs="Calibri"/>
                    </w:rPr>
                    <w:t>The trial is currently not listed on any trial registry</w:t>
                  </w:r>
                  <w:r w:rsidR="6BB7F182" w:rsidRPr="3286EE6C">
                    <w:rPr>
                      <w:rFonts w:eastAsia="Times New Roman" w:cs="Calibri"/>
                    </w:rPr>
                    <w:t xml:space="preserve">, and it is </w:t>
                  </w:r>
                  <w:r w:rsidR="6BB7F182" w:rsidRPr="00524C43">
                    <w:rPr>
                      <w:rFonts w:eastAsia="Times New Roman" w:cs="Calibri"/>
                      <w:b/>
                    </w:rPr>
                    <w:t>unclear what the primary endpoint</w:t>
                  </w:r>
                  <w:r w:rsidR="6BB7F182" w:rsidRPr="3286EE6C">
                    <w:rPr>
                      <w:rFonts w:eastAsia="Times New Roman" w:cs="Calibri"/>
                    </w:rPr>
                    <w:t xml:space="preserve"> of the study is </w:t>
                  </w:r>
                  <w:proofErr w:type="gramStart"/>
                  <w:r w:rsidR="6BB7F182" w:rsidRPr="3286EE6C">
                    <w:rPr>
                      <w:rFonts w:eastAsia="Times New Roman" w:cs="Calibri"/>
                    </w:rPr>
                    <w:t>at this time</w:t>
                  </w:r>
                  <w:proofErr w:type="gramEnd"/>
                </w:p>
                <w:p w14:paraId="72F1BEB2" w14:textId="793B1E55" w:rsidR="00475E33" w:rsidRDefault="00475E33" w:rsidP="000B12C1">
                  <w:pPr>
                    <w:numPr>
                      <w:ilvl w:val="0"/>
                      <w:numId w:val="14"/>
                    </w:numPr>
                    <w:spacing w:after="40" w:line="240" w:lineRule="auto"/>
                    <w:rPr>
                      <w:rFonts w:eastAsia="Times New Roman" w:cs="Calibri"/>
                      <w:b/>
                      <w:bCs/>
                    </w:rPr>
                  </w:pPr>
                  <w:r w:rsidRPr="00C35B49">
                    <w:rPr>
                      <w:rFonts w:eastAsia="Times New Roman" w:cs="Calibri"/>
                      <w:b/>
                      <w:bCs/>
                    </w:rPr>
                    <w:t xml:space="preserve">R/R CLL: </w:t>
                  </w:r>
                  <w:r w:rsidRPr="00C35B49">
                    <w:rPr>
                      <w:rFonts w:eastAsia="Times New Roman" w:cs="Calibri"/>
                    </w:rPr>
                    <w:t xml:space="preserve">Data readout </w:t>
                  </w:r>
                  <w:r w:rsidR="007012CC" w:rsidRPr="00C35B49">
                    <w:rPr>
                      <w:rFonts w:eastAsia="Times New Roman" w:cs="Calibri"/>
                    </w:rPr>
                    <w:t>from</w:t>
                  </w:r>
                  <w:r w:rsidR="007E5299">
                    <w:rPr>
                      <w:rFonts w:eastAsia="Times New Roman" w:cs="Calibri"/>
                    </w:rPr>
                    <w:t xml:space="preserve"> potentially pivotal</w:t>
                  </w:r>
                  <w:r w:rsidRPr="00C35B49">
                    <w:rPr>
                      <w:rFonts w:eastAsia="Times New Roman" w:cs="Calibri"/>
                    </w:rPr>
                    <w:t xml:space="preserve"> </w:t>
                  </w:r>
                  <w:r w:rsidR="007012CC" w:rsidRPr="00C35B49">
                    <w:rPr>
                      <w:rFonts w:eastAsia="Times New Roman" w:cs="Calibri"/>
                      <w:lang w:eastAsia="en-IN"/>
                    </w:rPr>
                    <w:t xml:space="preserve">Ph 2 </w:t>
                  </w:r>
                  <w:hyperlink r:id="rId15" w:history="1">
                    <w:r w:rsidR="007012CC" w:rsidRPr="00C35B49">
                      <w:rPr>
                        <w:rStyle w:val="Hyperlink"/>
                        <w:rFonts w:eastAsia="Times New Roman" w:cs="Calibri"/>
                      </w:rPr>
                      <w:t>CaDAnCe-101</w:t>
                    </w:r>
                  </w:hyperlink>
                  <w:r w:rsidR="007012CC" w:rsidRPr="00C35B49">
                    <w:rPr>
                      <w:rFonts w:eastAsia="Times New Roman" w:cs="Calibri"/>
                      <w:lang w:eastAsia="en-IN"/>
                    </w:rPr>
                    <w:t xml:space="preserve"> </w:t>
                  </w:r>
                  <w:r w:rsidR="007012CC" w:rsidRPr="00C35B49">
                    <w:rPr>
                      <w:rFonts w:eastAsia="Times New Roman" w:cs="Calibri"/>
                    </w:rPr>
                    <w:t>(BGB-16673, N=614)</w:t>
                  </w:r>
                  <w:r w:rsidR="00152A4D" w:rsidRPr="00C35B49">
                    <w:rPr>
                      <w:rFonts w:eastAsia="Times New Roman" w:cs="Calibri"/>
                    </w:rPr>
                    <w:t xml:space="preserve"> </w:t>
                  </w:r>
                  <w:r w:rsidR="007E5299">
                    <w:rPr>
                      <w:rFonts w:eastAsia="Times New Roman" w:cs="Calibri"/>
                    </w:rPr>
                    <w:t xml:space="preserve">study expected </w:t>
                  </w:r>
                  <w:r w:rsidRPr="00C35B49">
                    <w:rPr>
                      <w:rFonts w:eastAsia="Times New Roman" w:cs="Calibri"/>
                    </w:rPr>
                    <w:t xml:space="preserve">in 1H 2026 </w:t>
                  </w:r>
                  <w:r w:rsidRPr="00C35B49">
                    <w:rPr>
                      <w:rFonts w:eastAsia="Times New Roman" w:cs="Calibri"/>
                      <w:b/>
                      <w:bCs/>
                    </w:rPr>
                    <w:t>(</w:t>
                  </w:r>
                  <w:r w:rsidRPr="00641DD7">
                    <w:rPr>
                      <w:rFonts w:eastAsia="Times New Roman" w:cs="Calibri"/>
                      <w:b/>
                      <w:i/>
                    </w:rPr>
                    <w:t>reiterated</w:t>
                  </w:r>
                  <w:r w:rsidRPr="00C35B49">
                    <w:rPr>
                      <w:rFonts w:eastAsia="Times New Roman" w:cs="Calibri"/>
                      <w:b/>
                      <w:bCs/>
                    </w:rPr>
                    <w:t>)</w:t>
                  </w:r>
                </w:p>
                <w:p w14:paraId="4FE39C58" w14:textId="6B527484" w:rsidR="002E6AD7" w:rsidRPr="00D477FA" w:rsidRDefault="002E6AD7" w:rsidP="000B12C1">
                  <w:pPr>
                    <w:numPr>
                      <w:ilvl w:val="1"/>
                      <w:numId w:val="14"/>
                    </w:numPr>
                    <w:spacing w:after="40" w:line="240" w:lineRule="auto"/>
                    <w:rPr>
                      <w:rFonts w:eastAsia="Times New Roman" w:cs="Calibri"/>
                      <w:b/>
                      <w:bCs/>
                    </w:rPr>
                  </w:pPr>
                  <w:r w:rsidRPr="002E6AD7">
                    <w:rPr>
                      <w:rFonts w:eastAsia="Times New Roman" w:cs="Calibri"/>
                    </w:rPr>
                    <w:t xml:space="preserve">Also highlighted plans for Ph 3 study evaluating fixed duration sonro + BGB-16673 in R/R CLL </w:t>
                  </w:r>
                  <w:r w:rsidRPr="002E6AD7">
                    <w:rPr>
                      <w:rFonts w:eastAsia="Times New Roman" w:cs="Calibri"/>
                      <w:b/>
                      <w:bCs/>
                    </w:rPr>
                    <w:t>(</w:t>
                  </w:r>
                  <w:r w:rsidRPr="002E6AD7">
                    <w:rPr>
                      <w:rFonts w:eastAsia="Times New Roman" w:cs="Calibri"/>
                      <w:b/>
                      <w:bCs/>
                      <w:i/>
                      <w:iCs/>
                    </w:rPr>
                    <w:t>new guidance)</w:t>
                  </w:r>
                </w:p>
                <w:p w14:paraId="2FB32CAC" w14:textId="70242561" w:rsidR="00D477FA" w:rsidRPr="00280842" w:rsidRDefault="00D477FA" w:rsidP="00D477FA">
                  <w:pPr>
                    <w:numPr>
                      <w:ilvl w:val="2"/>
                      <w:numId w:val="14"/>
                    </w:numPr>
                    <w:spacing w:after="40" w:line="240" w:lineRule="auto"/>
                    <w:rPr>
                      <w:rFonts w:eastAsia="Times New Roman" w:cs="Calibri"/>
                      <w:i/>
                      <w:iCs/>
                    </w:rPr>
                  </w:pPr>
                  <w:r w:rsidRPr="00280842">
                    <w:rPr>
                      <w:rFonts w:eastAsia="Times New Roman" w:cs="Calibri"/>
                      <w:i/>
                      <w:iCs/>
                    </w:rPr>
                    <w:t>Fixed</w:t>
                  </w:r>
                  <w:r w:rsidR="14FDA7BF" w:rsidRPr="3286EE6C">
                    <w:rPr>
                      <w:rFonts w:eastAsia="Times New Roman" w:cs="Calibri"/>
                      <w:i/>
                      <w:iCs/>
                    </w:rPr>
                    <w:t xml:space="preserve"> </w:t>
                  </w:r>
                  <w:r w:rsidRPr="00280842">
                    <w:rPr>
                      <w:rFonts w:eastAsia="Times New Roman" w:cs="Calibri"/>
                      <w:i/>
                      <w:iCs/>
                    </w:rPr>
                    <w:t>duration combinations</w:t>
                  </w:r>
                  <w:r w:rsidR="00280842" w:rsidRPr="00280842">
                    <w:rPr>
                      <w:rFonts w:eastAsia="Times New Roman" w:cs="Calibri"/>
                      <w:i/>
                      <w:iCs/>
                    </w:rPr>
                    <w:t xml:space="preserve"> </w:t>
                  </w:r>
                  <w:r w:rsidR="0DA35F28" w:rsidRPr="5FF613D3">
                    <w:rPr>
                      <w:rFonts w:eastAsia="Times New Roman" w:cs="Calibri"/>
                      <w:i/>
                      <w:iCs/>
                    </w:rPr>
                    <w:t xml:space="preserve">– </w:t>
                  </w:r>
                  <w:r w:rsidRPr="5FF613D3">
                    <w:rPr>
                      <w:rFonts w:eastAsia="Times New Roman" w:cs="Calibri"/>
                      <w:i/>
                      <w:iCs/>
                    </w:rPr>
                    <w:t>BGB</w:t>
                  </w:r>
                  <w:r w:rsidR="0DA35F28" w:rsidRPr="5FF613D3">
                    <w:rPr>
                      <w:rFonts w:eastAsia="Times New Roman" w:cs="Calibri"/>
                      <w:i/>
                      <w:iCs/>
                    </w:rPr>
                    <w:t>-</w:t>
                  </w:r>
                  <w:r w:rsidRPr="5FF613D3">
                    <w:rPr>
                      <w:rFonts w:eastAsia="Times New Roman" w:cs="Calibri"/>
                      <w:i/>
                      <w:iCs/>
                    </w:rPr>
                    <w:t>16673</w:t>
                  </w:r>
                  <w:r w:rsidRPr="00280842">
                    <w:rPr>
                      <w:rFonts w:eastAsia="Times New Roman" w:cs="Calibri"/>
                      <w:i/>
                      <w:iCs/>
                    </w:rPr>
                    <w:t xml:space="preserve"> + sonrotoclax</w:t>
                  </w:r>
                  <w:r w:rsidR="17F9FCA3" w:rsidRPr="21731245">
                    <w:rPr>
                      <w:rFonts w:eastAsia="Times New Roman" w:cs="Calibri"/>
                      <w:i/>
                      <w:iCs/>
                    </w:rPr>
                    <w:t>,</w:t>
                  </w:r>
                  <w:r w:rsidRPr="00280842">
                    <w:rPr>
                      <w:rFonts w:eastAsia="Times New Roman" w:cs="Calibri"/>
                      <w:i/>
                      <w:iCs/>
                    </w:rPr>
                    <w:t xml:space="preserve"> </w:t>
                  </w:r>
                  <w:r w:rsidR="17F9FCA3" w:rsidRPr="19F17DE3">
                    <w:rPr>
                      <w:rFonts w:eastAsia="Times New Roman" w:cs="Calibri"/>
                      <w:i/>
                      <w:iCs/>
                    </w:rPr>
                    <w:t xml:space="preserve">currently in a </w:t>
                  </w:r>
                  <w:hyperlink r:id="rId16">
                    <w:r w:rsidR="17F9FCA3" w:rsidRPr="2E4917A5">
                      <w:rPr>
                        <w:rStyle w:val="Hyperlink"/>
                        <w:rFonts w:eastAsia="Times New Roman" w:cs="Calibri"/>
                        <w:i/>
                        <w:iCs/>
                      </w:rPr>
                      <w:t>Ph 1/2</w:t>
                    </w:r>
                  </w:hyperlink>
                  <w:r w:rsidR="17F9FCA3" w:rsidRPr="506DEF42">
                    <w:rPr>
                      <w:rFonts w:eastAsia="Times New Roman" w:cs="Calibri"/>
                      <w:i/>
                      <w:iCs/>
                    </w:rPr>
                    <w:t xml:space="preserve"> basket study,</w:t>
                  </w:r>
                  <w:r w:rsidRPr="63D3D429">
                    <w:rPr>
                      <w:rFonts w:eastAsia="Times New Roman" w:cs="Calibri"/>
                      <w:i/>
                      <w:iCs/>
                    </w:rPr>
                    <w:t xml:space="preserve"> </w:t>
                  </w:r>
                  <w:r w:rsidRPr="00280842">
                    <w:rPr>
                      <w:rFonts w:eastAsia="Times New Roman" w:cs="Calibri"/>
                      <w:i/>
                      <w:iCs/>
                    </w:rPr>
                    <w:t xml:space="preserve">is progressing with the goal to </w:t>
                  </w:r>
                  <w:r w:rsidR="24449B7A" w:rsidRPr="348F4942">
                    <w:rPr>
                      <w:rFonts w:eastAsia="Times New Roman" w:cs="Calibri"/>
                      <w:i/>
                      <w:iCs/>
                    </w:rPr>
                    <w:t>initiate</w:t>
                  </w:r>
                  <w:r w:rsidRPr="00280842">
                    <w:rPr>
                      <w:rFonts w:eastAsia="Times New Roman" w:cs="Calibri"/>
                      <w:i/>
                      <w:iCs/>
                    </w:rPr>
                    <w:t xml:space="preserve"> a Phase 3 in R/R CLL</w:t>
                  </w:r>
                  <w:r w:rsidR="4D3D863F" w:rsidRPr="1BCC6667">
                    <w:rPr>
                      <w:rFonts w:eastAsia="Times New Roman" w:cs="Calibri"/>
                      <w:i/>
                      <w:iCs/>
                    </w:rPr>
                    <w:t xml:space="preserve"> </w:t>
                  </w:r>
                  <w:r w:rsidR="4D3D863F" w:rsidRPr="588F5572">
                    <w:rPr>
                      <w:rFonts w:eastAsia="Times New Roman" w:cs="Calibri"/>
                      <w:i/>
                      <w:iCs/>
                    </w:rPr>
                    <w:t xml:space="preserve">based </w:t>
                  </w:r>
                  <w:r w:rsidR="4D3D863F" w:rsidRPr="4BD194AF">
                    <w:rPr>
                      <w:rFonts w:eastAsia="Times New Roman" w:cs="Calibri"/>
                      <w:i/>
                      <w:iCs/>
                    </w:rPr>
                    <w:t>o</w:t>
                  </w:r>
                  <w:r w:rsidR="0B983061" w:rsidRPr="4BD194AF">
                    <w:rPr>
                      <w:rFonts w:eastAsia="Times New Roman" w:cs="Calibri"/>
                      <w:i/>
                      <w:iCs/>
                    </w:rPr>
                    <w:t>ff the Ph</w:t>
                  </w:r>
                  <w:r w:rsidR="4D3D863F" w:rsidRPr="17D65E28">
                    <w:rPr>
                      <w:rFonts w:eastAsia="Times New Roman" w:cs="Calibri"/>
                      <w:i/>
                      <w:iCs/>
                    </w:rPr>
                    <w:t xml:space="preserve"> </w:t>
                  </w:r>
                  <w:r w:rsidR="0B983061" w:rsidRPr="6201E003">
                    <w:rPr>
                      <w:rFonts w:eastAsia="Times New Roman" w:cs="Calibri"/>
                      <w:i/>
                      <w:iCs/>
                    </w:rPr>
                    <w:t xml:space="preserve">1/2 </w:t>
                  </w:r>
                  <w:r w:rsidR="0B983061" w:rsidRPr="6DF9039E">
                    <w:rPr>
                      <w:rFonts w:eastAsia="Times New Roman" w:cs="Calibri"/>
                      <w:i/>
                      <w:iCs/>
                    </w:rPr>
                    <w:t>study</w:t>
                  </w:r>
                  <w:r w:rsidRPr="00280842">
                    <w:rPr>
                      <w:rFonts w:eastAsia="Times New Roman" w:cs="Calibri"/>
                      <w:i/>
                      <w:iCs/>
                    </w:rPr>
                    <w:t xml:space="preserve">, leveraging complementary MoAs to drive deep responses and </w:t>
                  </w:r>
                  <w:proofErr w:type="spellStart"/>
                  <w:r w:rsidRPr="3286EE6C">
                    <w:rPr>
                      <w:rFonts w:eastAsia="Times New Roman" w:cs="Calibri"/>
                      <w:i/>
                      <w:iCs/>
                    </w:rPr>
                    <w:t>timelimited</w:t>
                  </w:r>
                  <w:proofErr w:type="spellEnd"/>
                  <w:r w:rsidRPr="00280842">
                    <w:rPr>
                      <w:rFonts w:eastAsia="Times New Roman" w:cs="Calibri"/>
                      <w:i/>
                      <w:iCs/>
                    </w:rPr>
                    <w:t xml:space="preserve"> therapy</w:t>
                  </w:r>
                </w:p>
                <w:p w14:paraId="73CB719F" w14:textId="77777777" w:rsidR="007D5298" w:rsidRPr="007D5298" w:rsidRDefault="008C16E0" w:rsidP="000B12C1">
                  <w:pPr>
                    <w:pStyle w:val="ListParagraph"/>
                    <w:keepNext/>
                    <w:numPr>
                      <w:ilvl w:val="0"/>
                      <w:numId w:val="14"/>
                    </w:numPr>
                    <w:spacing w:after="40" w:line="240" w:lineRule="auto"/>
                    <w:contextualSpacing w:val="0"/>
                    <w:rPr>
                      <w:rFonts w:eastAsia="Times New Roman" w:cs="Calibri"/>
                      <w:color w:val="000000"/>
                      <w:kern w:val="0"/>
                      <w:bdr w:val="none" w:sz="0" w:space="0" w:color="auto" w:frame="1"/>
                      <w:lang w:val="en-GB"/>
                      <w14:ligatures w14:val="none"/>
                    </w:rPr>
                  </w:pPr>
                  <w:r w:rsidRPr="00C35B49">
                    <w:rPr>
                      <w:rFonts w:eastAsia="Times New Roman" w:cs="Calibri"/>
                      <w:b/>
                      <w:bCs/>
                      <w:color w:val="000000"/>
                      <w:kern w:val="0"/>
                      <w:bdr w:val="none" w:sz="0" w:space="0" w:color="auto" w:frame="1"/>
                      <w14:ligatures w14:val="none"/>
                    </w:rPr>
                    <w:t>1L MCL</w:t>
                  </w:r>
                  <w:r w:rsidRPr="00C35B49">
                    <w:rPr>
                      <w:rFonts w:eastAsia="Times New Roman" w:cs="Calibri"/>
                      <w:color w:val="000000"/>
                      <w:kern w:val="0"/>
                      <w:bdr w:val="none" w:sz="0" w:space="0" w:color="auto" w:frame="1"/>
                      <w14:ligatures w14:val="none"/>
                    </w:rPr>
                    <w:t>: PFS interim analysis from Ph 3 </w:t>
                  </w:r>
                  <w:hyperlink r:id="rId17" w:tgtFrame="_blank" w:tooltip="https://clinicaltrials.gov/ct2/show/nct04002297" w:history="1">
                    <w:r w:rsidRPr="00C35B49">
                      <w:rPr>
                        <w:rStyle w:val="Hyperlink"/>
                        <w:rFonts w:eastAsia="Times New Roman" w:cs="Calibri"/>
                        <w:kern w:val="0"/>
                        <w:bdr w:val="none" w:sz="0" w:space="0" w:color="auto" w:frame="1"/>
                        <w14:ligatures w14:val="none"/>
                      </w:rPr>
                      <w:t>MANGROVE</w:t>
                    </w:r>
                  </w:hyperlink>
                  <w:r w:rsidRPr="00C35B49">
                    <w:rPr>
                      <w:rFonts w:eastAsia="Times New Roman" w:cs="Calibri"/>
                      <w:color w:val="000000"/>
                      <w:kern w:val="0"/>
                      <w:bdr w:val="none" w:sz="0" w:space="0" w:color="auto" w:frame="1"/>
                      <w14:ligatures w14:val="none"/>
                    </w:rPr>
                    <w:t xml:space="preserve"> (zanubrutinib + rituximab, N=510) study is expected in 1H 2026 (</w:t>
                  </w:r>
                  <w:r w:rsidRPr="00C35B49">
                    <w:rPr>
                      <w:rFonts w:eastAsia="Times New Roman" w:cs="Calibri"/>
                      <w:b/>
                      <w:bCs/>
                      <w:i/>
                      <w:iCs/>
                      <w:color w:val="000000"/>
                      <w:kern w:val="0"/>
                      <w:bdr w:val="none" w:sz="0" w:space="0" w:color="auto" w:frame="1"/>
                      <w14:ligatures w14:val="none"/>
                    </w:rPr>
                    <w:t xml:space="preserve">updated guidance; previously 2H 2025) </w:t>
                  </w:r>
                  <w:r w:rsidRPr="00C35B49">
                    <w:rPr>
                      <w:rFonts w:eastAsia="Times New Roman" w:cs="Calibri"/>
                      <w:color w:val="000000"/>
                      <w:kern w:val="0"/>
                      <w:bdr w:val="none" w:sz="0" w:space="0" w:color="auto" w:frame="1"/>
                      <w14:ligatures w14:val="none"/>
                    </w:rPr>
                    <w:t>due to slower event accrual</w:t>
                  </w:r>
                </w:p>
                <w:p w14:paraId="457E2881" w14:textId="4D7422C1" w:rsidR="00FC4C24" w:rsidRDefault="007D5298" w:rsidP="000B12C1">
                  <w:pPr>
                    <w:pStyle w:val="ListParagraph"/>
                    <w:keepNext/>
                    <w:numPr>
                      <w:ilvl w:val="0"/>
                      <w:numId w:val="14"/>
                    </w:numPr>
                    <w:spacing w:after="40" w:line="240" w:lineRule="auto"/>
                    <w:contextualSpacing w:val="0"/>
                    <w:rPr>
                      <w:rFonts w:eastAsia="Times New Roman" w:cs="Calibri"/>
                    </w:rPr>
                  </w:pPr>
                  <w:r w:rsidRPr="00835650">
                    <w:rPr>
                      <w:rFonts w:eastAsia="Aptos" w:cs="Calibri"/>
                      <w:b/>
                      <w:bCs/>
                    </w:rPr>
                    <w:t>R/R MCL</w:t>
                  </w:r>
                  <w:r w:rsidRPr="00835650">
                    <w:rPr>
                      <w:rFonts w:eastAsia="Aptos" w:cs="Calibri"/>
                    </w:rPr>
                    <w:t>:</w:t>
                  </w:r>
                  <w:r w:rsidRPr="00835650">
                    <w:rPr>
                      <w:rFonts w:eastAsia="Aptos" w:cs="Calibri"/>
                      <w:lang w:val="en-IN" w:eastAsia="en-IN" w:bidi="ta-IN"/>
                    </w:rPr>
                    <w:t xml:space="preserve"> </w:t>
                  </w:r>
                  <w:r w:rsidRPr="00835650">
                    <w:rPr>
                      <w:rFonts w:eastAsia="Times New Roman" w:cs="Calibri"/>
                    </w:rPr>
                    <w:t>Data readout and potential global submission</w:t>
                  </w:r>
                  <w:r w:rsidR="00856243" w:rsidRPr="00835650">
                    <w:rPr>
                      <w:rFonts w:eastAsia="Times New Roman" w:cs="Calibri"/>
                    </w:rPr>
                    <w:t xml:space="preserve"> (accelerated approval</w:t>
                  </w:r>
                  <w:r w:rsidR="00CF79E2">
                    <w:rPr>
                      <w:rFonts w:eastAsia="Times New Roman" w:cs="Calibri"/>
                    </w:rPr>
                    <w:t>, BTD</w:t>
                  </w:r>
                  <w:r w:rsidR="00856243" w:rsidRPr="00835650">
                    <w:rPr>
                      <w:rFonts w:eastAsia="Times New Roman" w:cs="Calibri"/>
                    </w:rPr>
                    <w:t>)</w:t>
                  </w:r>
                  <w:r w:rsidRPr="00835650">
                    <w:rPr>
                      <w:rFonts w:eastAsia="Times New Roman" w:cs="Calibri"/>
                    </w:rPr>
                    <w:t xml:space="preserve"> in 4Q 2025 based on Ph 1/2 </w:t>
                  </w:r>
                  <w:hyperlink r:id="rId18" w:history="1">
                    <w:r w:rsidRPr="00835650">
                      <w:rPr>
                        <w:rStyle w:val="Hyperlink"/>
                        <w:rFonts w:eastAsia="Times New Roman" w:cs="Calibri"/>
                      </w:rPr>
                      <w:t>BGB-11417-201</w:t>
                    </w:r>
                  </w:hyperlink>
                  <w:r w:rsidRPr="00835650">
                    <w:rPr>
                      <w:rFonts w:eastAsia="Times New Roman" w:cs="Calibri"/>
                    </w:rPr>
                    <w:t xml:space="preserve"> (Sonro mono, N=125) data </w:t>
                  </w:r>
                  <w:r w:rsidRPr="00835650">
                    <w:rPr>
                      <w:rFonts w:eastAsia="Times New Roman" w:cs="Calibri"/>
                      <w:b/>
                      <w:bCs/>
                      <w:i/>
                      <w:iCs/>
                    </w:rPr>
                    <w:t>(reiterated</w:t>
                  </w:r>
                  <w:r w:rsidRPr="00835650">
                    <w:rPr>
                      <w:rFonts w:eastAsia="Times New Roman" w:cs="Calibri"/>
                    </w:rPr>
                    <w:t xml:space="preserve">) </w:t>
                  </w:r>
                </w:p>
                <w:p w14:paraId="37B6DB81" w14:textId="77777777" w:rsidR="00835650" w:rsidRPr="00C35B49" w:rsidRDefault="00835650" w:rsidP="00835650">
                  <w:pPr>
                    <w:pStyle w:val="ListParagraph"/>
                    <w:keepNext/>
                    <w:spacing w:after="40" w:line="240" w:lineRule="auto"/>
                    <w:contextualSpacing w:val="0"/>
                    <w:rPr>
                      <w:rStyle w:val="eop"/>
                      <w:rFonts w:eastAsia="Times New Roman" w:cs="Calibri"/>
                    </w:rPr>
                  </w:pPr>
                </w:p>
                <w:p w14:paraId="14C9366C" w14:textId="2A9611B7" w:rsidR="00007166" w:rsidRPr="00CF79E2" w:rsidRDefault="00007166" w:rsidP="00AD3845">
                  <w:pPr>
                    <w:keepNext/>
                    <w:spacing w:after="0" w:line="240" w:lineRule="auto"/>
                    <w:rPr>
                      <w:rFonts w:ascii="Aptos" w:eastAsia="Aptos" w:hAnsi="Aptos" w:cs="Aptos"/>
                      <w:b/>
                      <w:bCs/>
                      <w:color w:val="071D49"/>
                      <w:kern w:val="0"/>
                      <w:sz w:val="28"/>
                      <w:szCs w:val="28"/>
                      <w14:ligatures w14:val="none"/>
                    </w:rPr>
                  </w:pPr>
                  <w:r w:rsidRPr="00CF79E2">
                    <w:rPr>
                      <w:rFonts w:ascii="Aptos" w:eastAsia="Aptos" w:hAnsi="Aptos" w:cs="Aptos"/>
                      <w:b/>
                      <w:bCs/>
                      <w:color w:val="071D49"/>
                      <w:kern w:val="0"/>
                      <w:sz w:val="28"/>
                      <w:szCs w:val="28"/>
                      <w14:ligatures w14:val="none"/>
                    </w:rPr>
                    <w:t>Impact (CI PoV):</w:t>
                  </w:r>
                </w:p>
                <w:p w14:paraId="6936AF9E" w14:textId="6A33E226" w:rsidR="00B10842" w:rsidRPr="00357ACF" w:rsidRDefault="00B3166C" w:rsidP="000B12C1">
                  <w:pPr>
                    <w:numPr>
                      <w:ilvl w:val="0"/>
                      <w:numId w:val="14"/>
                    </w:numPr>
                    <w:spacing w:before="40" w:after="40" w:line="240" w:lineRule="auto"/>
                    <w:contextualSpacing/>
                    <w:rPr>
                      <w:rFonts w:eastAsia="Times New Roman" w:cs="Calibri"/>
                      <w:color w:val="000000" w:themeColor="text1"/>
                      <w:kern w:val="0"/>
                      <w14:ligatures w14:val="none"/>
                    </w:rPr>
                  </w:pPr>
                  <w:r w:rsidRPr="00357ACF">
                    <w:rPr>
                      <w:rStyle w:val="normaltextrun"/>
                      <w:b/>
                      <w:bCs/>
                      <w:color w:val="EE0000"/>
                      <w:bdr w:val="none" w:sz="0" w:space="0" w:color="auto" w:frame="1"/>
                    </w:rPr>
                    <w:t>H</w:t>
                  </w:r>
                  <w:r w:rsidR="00CF79E2" w:rsidRPr="00357ACF">
                    <w:rPr>
                      <w:rStyle w:val="normaltextrun"/>
                      <w:b/>
                      <w:bCs/>
                      <w:color w:val="EE0000"/>
                      <w:bdr w:val="none" w:sz="0" w:space="0" w:color="auto" w:frame="1"/>
                    </w:rPr>
                    <w:t>IGH</w:t>
                  </w:r>
                  <w:r w:rsidRPr="00357ACF">
                    <w:rPr>
                      <w:rStyle w:val="normaltextrun"/>
                      <w:b/>
                      <w:bCs/>
                      <w:color w:val="ED7D31"/>
                      <w:bdr w:val="none" w:sz="0" w:space="0" w:color="auto" w:frame="1"/>
                    </w:rPr>
                    <w:t xml:space="preserve"> </w:t>
                  </w:r>
                  <w:r w:rsidR="00112CAA" w:rsidRPr="00357ACF">
                    <w:rPr>
                      <w:rFonts w:eastAsia="Times New Roman" w:cs="Calibri"/>
                      <w:color w:val="000000" w:themeColor="text1"/>
                      <w:kern w:val="0"/>
                      <w14:ligatures w14:val="none"/>
                    </w:rPr>
                    <w:t>-</w:t>
                  </w:r>
                  <w:r w:rsidRPr="00357ACF">
                    <w:rPr>
                      <w:rFonts w:eastAsia="Times New Roman" w:cs="Calibri"/>
                      <w:color w:val="000000" w:themeColor="text1"/>
                      <w:kern w:val="0"/>
                      <w14:ligatures w14:val="none"/>
                    </w:rPr>
                    <w:t xml:space="preserve"> </w:t>
                  </w:r>
                  <w:r w:rsidR="00B10842" w:rsidRPr="00357ACF">
                    <w:rPr>
                      <w:rFonts w:eastAsia="Times New Roman" w:cs="Calibri"/>
                      <w:color w:val="000000" w:themeColor="text1"/>
                      <w:kern w:val="0"/>
                      <w14:ligatures w14:val="none"/>
                    </w:rPr>
                    <w:t xml:space="preserve">Brukinsa’s strong growth trajectory continues, now establishing it as the global leader (value share) in </w:t>
                  </w:r>
                  <w:r w:rsidR="406F4605" w:rsidRPr="00357ACF">
                    <w:rPr>
                      <w:rFonts w:eastAsia="Times New Roman" w:cs="Calibri"/>
                      <w:color w:val="000000" w:themeColor="text1"/>
                      <w:kern w:val="0"/>
                      <w14:ligatures w14:val="none"/>
                    </w:rPr>
                    <w:t>a</w:t>
                  </w:r>
                  <w:r w:rsidR="00B10842" w:rsidRPr="00357ACF">
                    <w:rPr>
                      <w:rFonts w:eastAsia="Times New Roman" w:cs="Calibri"/>
                      <w:color w:val="000000" w:themeColor="text1"/>
                      <w:kern w:val="0"/>
                      <w14:ligatures w14:val="none"/>
                    </w:rPr>
                    <w:t xml:space="preserve"> </w:t>
                  </w:r>
                  <w:r w:rsidR="00B10842" w:rsidRPr="00B92024">
                    <w:rPr>
                      <w:rFonts w:eastAsia="Times New Roman" w:cs="Calibri"/>
                      <w:color w:val="000000" w:themeColor="text1"/>
                      <w:kern w:val="0"/>
                      <w14:ligatures w14:val="none"/>
                    </w:rPr>
                    <w:t>growing BTK market. With Ph</w:t>
                  </w:r>
                  <w:r w:rsidR="00357ACF" w:rsidRPr="00B92024">
                    <w:rPr>
                      <w:rFonts w:eastAsia="Times New Roman" w:cs="Calibri"/>
                      <w:color w:val="000000" w:themeColor="text1"/>
                      <w:kern w:val="0"/>
                      <w14:ligatures w14:val="none"/>
                    </w:rPr>
                    <w:t xml:space="preserve"> </w:t>
                  </w:r>
                  <w:r w:rsidR="00B92024" w:rsidRPr="00B92024">
                    <w:rPr>
                      <w:rFonts w:eastAsia="Times New Roman" w:cs="Calibri"/>
                      <w:color w:val="000000" w:themeColor="text1"/>
                      <w:kern w:val="0"/>
                      <w14:ligatures w14:val="none"/>
                    </w:rPr>
                    <w:t>3</w:t>
                  </w:r>
                  <w:r w:rsidR="00B10842" w:rsidRPr="00B92024">
                    <w:rPr>
                      <w:rFonts w:eastAsia="Times New Roman" w:cs="Calibri"/>
                      <w:color w:val="000000" w:themeColor="text1"/>
                      <w:kern w:val="0"/>
                      <w14:ligatures w14:val="none"/>
                    </w:rPr>
                    <w:t xml:space="preserve"> CELESTIAL TN-CLL underway, BeOne has adopted an aggressive strategy, planning a Ph 3 H2H trial of Z+ S vs. V + A in 1H 2026 to position Z+S as the best oral combo FD regimen</w:t>
                  </w:r>
                </w:p>
                <w:p w14:paraId="69673CA1" w14:textId="77777777" w:rsidR="00007166" w:rsidRPr="00317BF8" w:rsidRDefault="00007166" w:rsidP="00AD3845">
                  <w:pPr>
                    <w:keepNext/>
                    <w:spacing w:after="0" w:line="240" w:lineRule="auto"/>
                    <w:ind w:left="1080"/>
                    <w:contextualSpacing/>
                    <w:rPr>
                      <w:rFonts w:asciiTheme="minorBidi" w:eastAsia="Aptos" w:hAnsiTheme="minorBidi" w:cs="Calibri"/>
                      <w:kern w:val="0"/>
                      <w14:ligatures w14:val="none"/>
                    </w:rPr>
                  </w:pPr>
                </w:p>
                <w:p w14:paraId="7C99964A" w14:textId="77777777" w:rsidR="00A9569E" w:rsidRPr="00CF79E2" w:rsidRDefault="00007166" w:rsidP="00AD3845">
                  <w:pPr>
                    <w:keepNext/>
                    <w:spacing w:after="0" w:line="240" w:lineRule="auto"/>
                    <w:rPr>
                      <w:rFonts w:eastAsia="Aptos" w:cs="Aptos"/>
                      <w:b/>
                      <w:bCs/>
                      <w:color w:val="0E2841" w:themeColor="text2"/>
                      <w:kern w:val="0"/>
                      <w:sz w:val="28"/>
                      <w:szCs w:val="28"/>
                      <w14:ligatures w14:val="none"/>
                    </w:rPr>
                  </w:pPr>
                  <w:r w:rsidRPr="00CF79E2">
                    <w:rPr>
                      <w:rFonts w:eastAsia="Aptos" w:cs="Aptos"/>
                      <w:b/>
                      <w:bCs/>
                      <w:color w:val="0E2841" w:themeColor="text2"/>
                      <w:kern w:val="0"/>
                      <w:sz w:val="28"/>
                      <w:szCs w:val="28"/>
                      <w14:ligatures w14:val="none"/>
                    </w:rPr>
                    <w:t>Why it matters:</w:t>
                  </w:r>
                </w:p>
                <w:p w14:paraId="5A818A35" w14:textId="0F41E444" w:rsidR="001D52E3" w:rsidRPr="001D52E3" w:rsidRDefault="001D52E3" w:rsidP="000B12C1">
                  <w:pPr>
                    <w:pStyle w:val="ListParagraph"/>
                    <w:keepNext/>
                    <w:numPr>
                      <w:ilvl w:val="0"/>
                      <w:numId w:val="14"/>
                    </w:numPr>
                    <w:spacing w:after="0" w:line="240" w:lineRule="auto"/>
                    <w:rPr>
                      <w:rFonts w:eastAsia="Aptos" w:cs="Calibri"/>
                      <w:kern w:val="0"/>
                      <w14:ligatures w14:val="none"/>
                    </w:rPr>
                  </w:pPr>
                  <w:r w:rsidRPr="001D52E3">
                    <w:rPr>
                      <w:rFonts w:eastAsia="Aptos" w:cs="Calibri"/>
                      <w:kern w:val="0"/>
                      <w14:ligatures w14:val="none"/>
                    </w:rPr>
                    <w:t xml:space="preserve">Building on Brukinsa leadership (continuous therapy), BeOne is shifting towards </w:t>
                  </w:r>
                  <w:r w:rsidR="00524C43">
                    <w:rPr>
                      <w:rFonts w:eastAsia="Aptos" w:cs="Calibri"/>
                      <w:kern w:val="0"/>
                      <w14:ligatures w14:val="none"/>
                    </w:rPr>
                    <w:t xml:space="preserve">internal </w:t>
                  </w:r>
                  <w:r w:rsidRPr="001D52E3">
                    <w:rPr>
                      <w:rFonts w:eastAsia="Aptos" w:cs="Calibri"/>
                      <w:kern w:val="0"/>
                      <w14:ligatures w14:val="none"/>
                    </w:rPr>
                    <w:t>pipeline-driven growth, with plans to address both continuous and fixed-duration treatment</w:t>
                  </w:r>
                </w:p>
                <w:p w14:paraId="043B5F69" w14:textId="77777777" w:rsidR="000062ED" w:rsidRPr="00317BF8" w:rsidRDefault="000062ED" w:rsidP="000062ED">
                  <w:pPr>
                    <w:keepNext/>
                    <w:spacing w:after="0" w:line="240" w:lineRule="auto"/>
                    <w:rPr>
                      <w:rFonts w:asciiTheme="minorBidi" w:eastAsia="Aptos" w:hAnsiTheme="minorBidi" w:cs="Aptos"/>
                      <w:b/>
                      <w:bCs/>
                      <w:color w:val="071D49"/>
                      <w:kern w:val="0"/>
                      <w14:ligatures w14:val="none"/>
                    </w:rPr>
                  </w:pPr>
                </w:p>
                <w:p w14:paraId="70B4A7D9" w14:textId="622FAA1A" w:rsidR="00007166" w:rsidRPr="00A46C08" w:rsidRDefault="00007166" w:rsidP="00AD3845">
                  <w:pPr>
                    <w:keepNext/>
                    <w:spacing w:after="0" w:line="240" w:lineRule="auto"/>
                    <w:rPr>
                      <w:rFonts w:eastAsia="Aptos" w:cs="Calibri"/>
                      <w:b/>
                      <w:bCs/>
                      <w:color w:val="071D49"/>
                      <w:kern w:val="0"/>
                      <w:sz w:val="28"/>
                      <w:szCs w:val="28"/>
                      <w14:ligatures w14:val="none"/>
                    </w:rPr>
                  </w:pPr>
                  <w:r w:rsidRPr="00A46C08">
                    <w:rPr>
                      <w:rFonts w:eastAsia="Aptos" w:cs="Aptos"/>
                      <w:b/>
                      <w:bCs/>
                      <w:color w:val="071D49"/>
                      <w:kern w:val="0"/>
                      <w:sz w:val="28"/>
                      <w:szCs w:val="28"/>
                      <w14:ligatures w14:val="none"/>
                    </w:rPr>
                    <w:t>Tell me more:</w:t>
                  </w:r>
                </w:p>
                <w:p w14:paraId="0786B0F6" w14:textId="77777777" w:rsidR="0022116C" w:rsidRPr="00317BF8" w:rsidRDefault="0022116C" w:rsidP="00AD3845">
                  <w:pPr>
                    <w:spacing w:after="0" w:line="240" w:lineRule="auto"/>
                    <w:rPr>
                      <w:rFonts w:asciiTheme="minorBidi" w:eastAsia="Times New Roman" w:hAnsiTheme="minorBidi" w:cs="Calibri"/>
                      <w:color w:val="000000"/>
                      <w:kern w:val="0"/>
                      <w:highlight w:val="yellow"/>
                      <w14:ligatures w14:val="none"/>
                    </w:rPr>
                  </w:pPr>
                </w:p>
                <w:p w14:paraId="2F3BC043" w14:textId="6EDE279F" w:rsidR="00007166" w:rsidRPr="00546BA8" w:rsidRDefault="00007166" w:rsidP="00AD3845">
                  <w:pPr>
                    <w:spacing w:after="0" w:line="240" w:lineRule="auto"/>
                    <w:rPr>
                      <w:rFonts w:eastAsia="Aptos" w:cs="Aptos"/>
                      <w:i/>
                      <w:iCs/>
                      <w:kern w:val="0"/>
                      <w14:ligatures w14:val="none"/>
                    </w:rPr>
                  </w:pPr>
                  <w:r w:rsidRPr="00546BA8">
                    <w:rPr>
                      <w:rFonts w:eastAsia="Aptos" w:cs="Aptos"/>
                      <w:b/>
                      <w:bCs/>
                      <w:kern w:val="0"/>
                      <w14:ligatures w14:val="none"/>
                    </w:rPr>
                    <w:t>Financial Highlights</w:t>
                  </w:r>
                </w:p>
                <w:p w14:paraId="4E56FD0B" w14:textId="7CC8779C" w:rsidR="00D02A59" w:rsidRPr="00114125" w:rsidRDefault="0080793D" w:rsidP="000B12C1">
                  <w:pPr>
                    <w:pStyle w:val="ListParagraph"/>
                    <w:numPr>
                      <w:ilvl w:val="0"/>
                      <w:numId w:val="14"/>
                    </w:numPr>
                    <w:spacing w:after="0" w:line="240" w:lineRule="auto"/>
                    <w:textAlignment w:val="baseline"/>
                    <w:rPr>
                      <w:rFonts w:eastAsia="Aptos" w:cs="Aptos"/>
                      <w:color w:val="000000"/>
                      <w:kern w:val="0"/>
                      <w:lang w:val="en-IN" w:eastAsia="en-GB" w:bidi="ta-IN"/>
                      <w14:ligatures w14:val="none"/>
                    </w:rPr>
                  </w:pPr>
                  <w:r w:rsidRPr="00114125">
                    <w:rPr>
                      <w:rFonts w:eastAsia="Aptos" w:cs="Calibri"/>
                      <w:color w:val="000000" w:themeColor="text1"/>
                      <w:kern w:val="0"/>
                      <w14:ligatures w14:val="none"/>
                    </w:rPr>
                    <w:t xml:space="preserve">In 3Q 2025, BeOne </w:t>
                  </w:r>
                  <w:r w:rsidR="00D52837" w:rsidRPr="00114125">
                    <w:rPr>
                      <w:rFonts w:eastAsia="Aptos" w:cs="Calibri"/>
                      <w:color w:val="000000" w:themeColor="text1"/>
                      <w:kern w:val="0"/>
                      <w14:ligatures w14:val="none"/>
                    </w:rPr>
                    <w:t>WW</w:t>
                  </w:r>
                  <w:r w:rsidRPr="00114125">
                    <w:rPr>
                      <w:rFonts w:eastAsia="Aptos" w:cs="Calibri"/>
                      <w:color w:val="000000" w:themeColor="text1"/>
                      <w:kern w:val="0"/>
                      <w14:ligatures w14:val="none"/>
                    </w:rPr>
                    <w:t xml:space="preserve"> revenue reached $</w:t>
                  </w:r>
                  <w:r w:rsidR="00D3570F" w:rsidRPr="00114125">
                    <w:rPr>
                      <w:rFonts w:eastAsia="Aptos" w:cs="Calibri"/>
                      <w:color w:val="000000" w:themeColor="text1"/>
                      <w:kern w:val="0"/>
                      <w14:ligatures w14:val="none"/>
                    </w:rPr>
                    <w:t>1.41</w:t>
                  </w:r>
                  <w:r w:rsidRPr="00114125">
                    <w:rPr>
                      <w:rFonts w:eastAsia="Aptos" w:cs="Calibri"/>
                      <w:color w:val="000000" w:themeColor="text1"/>
                      <w:kern w:val="0"/>
                      <w14:ligatures w14:val="none"/>
                    </w:rPr>
                    <w:t xml:space="preserve"> B with growth of </w:t>
                  </w:r>
                  <w:r w:rsidR="00D3570F" w:rsidRPr="00114125">
                    <w:rPr>
                      <w:rFonts w:eastAsia="Aptos" w:cs="Calibri"/>
                      <w:color w:val="00B050"/>
                      <w:kern w:val="0"/>
                      <w14:ligatures w14:val="none"/>
                    </w:rPr>
                    <w:t>+41</w:t>
                  </w:r>
                  <w:r w:rsidRPr="00114125">
                    <w:rPr>
                      <w:rFonts w:eastAsia="Aptos" w:cs="Calibri"/>
                      <w:color w:val="00B050"/>
                      <w:kern w:val="0"/>
                      <w14:ligatures w14:val="none"/>
                    </w:rPr>
                    <w:t xml:space="preserve">% </w:t>
                  </w:r>
                  <w:r w:rsidRPr="00114125">
                    <w:rPr>
                      <w:rFonts w:eastAsia="Aptos" w:cs="Calibri"/>
                      <w:color w:val="000000" w:themeColor="text1"/>
                      <w:kern w:val="0"/>
                      <w14:ligatures w14:val="none"/>
                    </w:rPr>
                    <w:t xml:space="preserve">YoY driven </w:t>
                  </w:r>
                  <w:r w:rsidR="001A7E09" w:rsidRPr="00114125">
                    <w:rPr>
                      <w:rFonts w:eastAsia="Aptos" w:cs="Calibri"/>
                      <w:color w:val="000000" w:themeColor="text1"/>
                      <w:kern w:val="0"/>
                      <w14:ligatures w14:val="none"/>
                    </w:rPr>
                    <w:t>by growth in Brukinsa sales in the US and Europe</w:t>
                  </w:r>
                  <w:r w:rsidR="00D02A59">
                    <w:rPr>
                      <w:rFonts w:eastAsia="Aptos" w:cs="Calibri"/>
                      <w:color w:val="000000" w:themeColor="text1"/>
                      <w:kern w:val="0"/>
                      <w14:ligatures w14:val="none"/>
                    </w:rPr>
                    <w:t xml:space="preserve">; </w:t>
                  </w:r>
                  <w:r w:rsidR="00FE5C28">
                    <w:rPr>
                      <w:rFonts w:eastAsia="Aptos" w:cs="Calibri"/>
                      <w:color w:val="000000" w:themeColor="text1"/>
                      <w:kern w:val="0"/>
                      <w14:ligatures w14:val="none"/>
                    </w:rPr>
                    <w:t>s</w:t>
                  </w:r>
                  <w:r w:rsidR="00D02A59" w:rsidRPr="002663A4">
                    <w:rPr>
                      <w:rFonts w:eastAsia="Aptos" w:cs="Aptos"/>
                      <w:color w:val="000000"/>
                      <w:kern w:val="0"/>
                      <w:lang w:eastAsia="en-GB" w:bidi="ta-IN"/>
                      <w14:ligatures w14:val="none"/>
                    </w:rPr>
                    <w:t>trong underlying demand growth while maximizing value share</w:t>
                  </w:r>
                </w:p>
                <w:p w14:paraId="6831682C" w14:textId="0ED31884" w:rsidR="00233AFC" w:rsidRPr="00014805" w:rsidRDefault="00EA17AB" w:rsidP="000B12C1">
                  <w:pPr>
                    <w:pStyle w:val="ListParagraph"/>
                    <w:numPr>
                      <w:ilvl w:val="0"/>
                      <w:numId w:val="14"/>
                    </w:numPr>
                    <w:spacing w:after="0" w:line="240" w:lineRule="auto"/>
                    <w:textAlignment w:val="baseline"/>
                    <w:rPr>
                      <w:rFonts w:eastAsia="Aptos" w:cs="Aptos"/>
                      <w:color w:val="000000"/>
                      <w:kern w:val="0"/>
                      <w:lang w:val="en-IN" w:eastAsia="en-GB" w:bidi="ta-IN"/>
                      <w14:ligatures w14:val="none"/>
                    </w:rPr>
                  </w:pPr>
                  <w:r w:rsidRPr="00114125">
                    <w:rPr>
                      <w:rFonts w:eastAsia="Aptos" w:cs="Calibri"/>
                      <w:lang w:eastAsia="en-IN" w:bidi="ta-IN"/>
                    </w:rPr>
                    <w:t xml:space="preserve">Brukinsa is the US revenue leader and fastest growing brand with </w:t>
                  </w:r>
                  <w:r w:rsidRPr="00114125">
                    <w:rPr>
                      <w:rFonts w:eastAsia="Aptos" w:cs="Calibri"/>
                      <w:lang w:val="en-IN" w:eastAsia="en-IN" w:bidi="ta-IN"/>
                    </w:rPr>
                    <w:t xml:space="preserve">sales of </w:t>
                  </w:r>
                  <w:r w:rsidR="008861E8" w:rsidRPr="00114125">
                    <w:rPr>
                      <w:rFonts w:eastAsia="Aptos" w:cs="Aptos"/>
                      <w:color w:val="000000"/>
                      <w:kern w:val="0"/>
                      <w:lang w:val="en-IN" w:eastAsia="en-GB" w:bidi="ta-IN"/>
                      <w14:ligatures w14:val="none"/>
                    </w:rPr>
                    <w:t>$</w:t>
                  </w:r>
                  <w:r w:rsidR="008861E8" w:rsidRPr="00114125">
                    <w:rPr>
                      <w:rFonts w:eastAsia="Aptos" w:cs="Aptos"/>
                      <w:color w:val="000000"/>
                      <w:kern w:val="0"/>
                      <w:lang w:val="en-IN" w:eastAsia="en-GB"/>
                      <w14:ligatures w14:val="none"/>
                    </w:rPr>
                    <w:t>738.7</w:t>
                  </w:r>
                  <w:r w:rsidR="008861E8" w:rsidRPr="00114125">
                    <w:rPr>
                      <w:rFonts w:eastAsia="Aptos" w:cs="Aptos"/>
                      <w:color w:val="000000"/>
                      <w:kern w:val="0"/>
                      <w:lang w:val="en-IN" w:eastAsia="en-GB" w:bidi="ta-IN"/>
                      <w14:ligatures w14:val="none"/>
                    </w:rPr>
                    <w:t xml:space="preserve"> M</w:t>
                  </w:r>
                  <w:r w:rsidRPr="00114125">
                    <w:rPr>
                      <w:rFonts w:eastAsia="Aptos" w:cs="Calibri"/>
                      <w:lang w:val="en-IN" w:eastAsia="en-IN" w:bidi="ta-IN"/>
                    </w:rPr>
                    <w:t xml:space="preserve"> </w:t>
                  </w:r>
                  <w:r w:rsidRPr="00014805">
                    <w:rPr>
                      <w:rFonts w:eastAsia="Aptos" w:cs="Calibri"/>
                      <w:lang w:val="en-IN" w:eastAsia="en-IN" w:bidi="ta-IN"/>
                    </w:rPr>
                    <w:t>in 3</w:t>
                  </w:r>
                  <w:r w:rsidR="006F49C3" w:rsidRPr="00014805">
                    <w:rPr>
                      <w:rFonts w:eastAsia="Aptos" w:cs="Calibri"/>
                      <w:lang w:val="en-IN" w:eastAsia="en-IN" w:bidi="ta-IN"/>
                    </w:rPr>
                    <w:t xml:space="preserve">Q </w:t>
                  </w:r>
                  <w:r w:rsidRPr="00014805">
                    <w:rPr>
                      <w:rFonts w:eastAsia="Aptos" w:cs="Calibri"/>
                      <w:lang w:val="en-IN" w:eastAsia="en-IN" w:bidi="ta-IN"/>
                    </w:rPr>
                    <w:t xml:space="preserve">2025, representing </w:t>
                  </w:r>
                  <w:r w:rsidR="004F46A6" w:rsidRPr="00014805">
                    <w:rPr>
                      <w:rFonts w:eastAsia="Aptos" w:cs="Calibri"/>
                      <w:bCs/>
                      <w:color w:val="00B050"/>
                      <w:lang w:val="en-IN" w:eastAsia="en-IN" w:bidi="ta-IN"/>
                    </w:rPr>
                    <w:t>+4</w:t>
                  </w:r>
                  <w:r w:rsidR="006F49C3" w:rsidRPr="00014805">
                    <w:rPr>
                      <w:rFonts w:eastAsia="Aptos" w:cs="Calibri"/>
                      <w:bCs/>
                      <w:color w:val="00B050"/>
                      <w:lang w:val="en-IN" w:eastAsia="en-IN" w:bidi="ta-IN"/>
                    </w:rPr>
                    <w:t>7%</w:t>
                  </w:r>
                  <w:r w:rsidRPr="00014805">
                    <w:rPr>
                      <w:rFonts w:eastAsia="Aptos" w:cs="Calibri"/>
                      <w:b/>
                      <w:lang w:val="en-IN" w:eastAsia="en-IN" w:bidi="ta-IN"/>
                    </w:rPr>
                    <w:t xml:space="preserve"> </w:t>
                  </w:r>
                  <w:r w:rsidRPr="00014805">
                    <w:rPr>
                      <w:rFonts w:eastAsia="Aptos" w:cs="Calibri"/>
                      <w:lang w:val="en-IN" w:eastAsia="en-IN" w:bidi="ta-IN"/>
                    </w:rPr>
                    <w:t>YoY growth</w:t>
                  </w:r>
                </w:p>
                <w:p w14:paraId="23E4704C" w14:textId="0FBFB6EC" w:rsidR="00EA17AB" w:rsidRPr="00014805" w:rsidRDefault="00EA17AB" w:rsidP="000B12C1">
                  <w:pPr>
                    <w:pStyle w:val="ListParagraph"/>
                    <w:numPr>
                      <w:ilvl w:val="0"/>
                      <w:numId w:val="14"/>
                    </w:numPr>
                    <w:spacing w:before="20" w:after="20" w:line="240" w:lineRule="auto"/>
                    <w:rPr>
                      <w:rFonts w:eastAsia="Aptos" w:cs="Calibri"/>
                      <w:bCs/>
                      <w:lang w:val="en-IN" w:eastAsia="en-IN" w:bidi="ta-IN"/>
                    </w:rPr>
                  </w:pPr>
                  <w:r w:rsidRPr="00014805">
                    <w:rPr>
                      <w:rFonts w:eastAsia="Aptos" w:cs="Calibri"/>
                      <w:bCs/>
                      <w:lang w:val="en-IN" w:eastAsia="en-IN" w:bidi="ta-IN"/>
                    </w:rPr>
                    <w:t xml:space="preserve">BeOne </w:t>
                  </w:r>
                  <w:r w:rsidR="00EA3D9B" w:rsidRPr="00014805">
                    <w:rPr>
                      <w:rFonts w:eastAsia="Aptos" w:cs="Calibri"/>
                      <w:bCs/>
                      <w:lang w:val="en-IN" w:eastAsia="en-IN" w:bidi="ta-IN"/>
                    </w:rPr>
                    <w:t>raised</w:t>
                  </w:r>
                  <w:r w:rsidRPr="00014805">
                    <w:rPr>
                      <w:rFonts w:eastAsia="Aptos" w:cs="Calibri"/>
                      <w:bCs/>
                      <w:lang w:val="en-IN" w:eastAsia="en-IN" w:bidi="ta-IN"/>
                    </w:rPr>
                    <w:t xml:space="preserve"> FY 2025 revenue guidance at $5.</w:t>
                  </w:r>
                  <w:r w:rsidR="00D3570F" w:rsidRPr="00014805">
                    <w:rPr>
                      <w:rFonts w:eastAsia="Aptos" w:cs="Calibri"/>
                      <w:bCs/>
                      <w:lang w:val="en-IN" w:eastAsia="en-IN" w:bidi="ta-IN"/>
                    </w:rPr>
                    <w:t>1</w:t>
                  </w:r>
                  <w:r w:rsidRPr="00014805">
                    <w:rPr>
                      <w:rFonts w:eastAsia="Aptos" w:cs="Calibri"/>
                      <w:bCs/>
                      <w:lang w:val="en-IN" w:eastAsia="en-IN" w:bidi="ta-IN"/>
                    </w:rPr>
                    <w:t xml:space="preserve"> – 5.</w:t>
                  </w:r>
                  <w:r w:rsidR="00D3570F" w:rsidRPr="00014805">
                    <w:rPr>
                      <w:rFonts w:eastAsia="Aptos" w:cs="Calibri"/>
                      <w:bCs/>
                      <w:lang w:val="en-IN" w:eastAsia="en-IN" w:bidi="ta-IN"/>
                    </w:rPr>
                    <w:t>3</w:t>
                  </w:r>
                  <w:r w:rsidRPr="00014805">
                    <w:rPr>
                      <w:rFonts w:eastAsia="Aptos" w:cs="Calibri"/>
                      <w:bCs/>
                      <w:lang w:val="en-IN" w:eastAsia="en-IN" w:bidi="ta-IN"/>
                    </w:rPr>
                    <w:t xml:space="preserve"> B driven by US Brukinsa leadership expansion and increasing global growth in EU/ROW</w:t>
                  </w:r>
                  <w:r w:rsidR="00014805">
                    <w:rPr>
                      <w:rFonts w:eastAsia="Aptos" w:cs="Calibri"/>
                      <w:bCs/>
                      <w:lang w:val="en-IN" w:eastAsia="en-IN" w:bidi="ta-IN"/>
                    </w:rPr>
                    <w:t xml:space="preserve"> (also noted expected impact of seasona</w:t>
                  </w:r>
                  <w:r w:rsidR="00314289">
                    <w:rPr>
                      <w:rFonts w:eastAsia="Aptos" w:cs="Calibri"/>
                      <w:bCs/>
                      <w:lang w:val="en-IN" w:eastAsia="en-IN" w:bidi="ta-IN"/>
                    </w:rPr>
                    <w:t xml:space="preserve">lity </w:t>
                  </w:r>
                  <w:r w:rsidR="00540B5B">
                    <w:rPr>
                      <w:rFonts w:eastAsia="Aptos" w:cs="Calibri"/>
                      <w:bCs/>
                      <w:lang w:val="en-IN" w:eastAsia="en-IN" w:bidi="ta-IN"/>
                    </w:rPr>
                    <w:t>with BTKis in 1Q 2026)</w:t>
                  </w:r>
                </w:p>
                <w:p w14:paraId="5EB7E551" w14:textId="05B3A1B7" w:rsidR="000579B6" w:rsidRPr="00317BF8" w:rsidRDefault="000579B6" w:rsidP="00AD3845">
                  <w:pPr>
                    <w:spacing w:after="0" w:line="240" w:lineRule="auto"/>
                    <w:rPr>
                      <w:rFonts w:asciiTheme="minorBidi" w:eastAsia="Aptos" w:hAnsiTheme="minorBidi" w:cs="Aptos"/>
                      <w:kern w:val="0"/>
                      <w14:ligatures w14:val="none"/>
                    </w:rPr>
                  </w:pPr>
                </w:p>
                <w:tbl>
                  <w:tblPr>
                    <w:tblW w:w="90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0"/>
                    <w:gridCol w:w="3402"/>
                    <w:gridCol w:w="3402"/>
                  </w:tblGrid>
                  <w:tr w:rsidR="005B08FA" w:rsidRPr="00317BF8" w14:paraId="46EC5073" w14:textId="3482D746" w:rsidTr="000567AF">
                    <w:trPr>
                      <w:trHeight w:val="518"/>
                    </w:trPr>
                    <w:tc>
                      <w:tcPr>
                        <w:tcW w:w="2280" w:type="dxa"/>
                        <w:tcBorders>
                          <w:top w:val="single" w:sz="8" w:space="0" w:color="auto"/>
                          <w:left w:val="single" w:sz="8" w:space="0" w:color="auto"/>
                          <w:bottom w:val="nil"/>
                          <w:right w:val="single" w:sz="8" w:space="0" w:color="auto"/>
                        </w:tcBorders>
                        <w:shd w:val="clear" w:color="auto" w:fill="1F3864"/>
                        <w:vAlign w:val="center"/>
                        <w:hideMark/>
                      </w:tcPr>
                      <w:p w14:paraId="68721F8C" w14:textId="13F8512C" w:rsidR="005B08FA" w:rsidRPr="00FC628C" w:rsidRDefault="005B08FA" w:rsidP="00AD3845">
                        <w:pPr>
                          <w:spacing w:after="0" w:line="240" w:lineRule="auto"/>
                          <w:jc w:val="center"/>
                          <w:textAlignment w:val="baseline"/>
                          <w:rPr>
                            <w:rFonts w:eastAsia="Aptos" w:cs="Aptos"/>
                            <w:kern w:val="0"/>
                            <w:sz w:val="22"/>
                            <w:szCs w:val="22"/>
                            <w:lang w:eastAsia="en-GB"/>
                            <w14:ligatures w14:val="none"/>
                          </w:rPr>
                        </w:pPr>
                        <w:r w:rsidRPr="00FC628C">
                          <w:rPr>
                            <w:rFonts w:eastAsia="Aptos" w:cs="Aptos"/>
                            <w:b/>
                            <w:bCs/>
                            <w:color w:val="FFFFFF"/>
                            <w:kern w:val="0"/>
                            <w:sz w:val="22"/>
                            <w:szCs w:val="22"/>
                            <w:lang w:eastAsia="en-GB"/>
                            <w14:ligatures w14:val="none"/>
                          </w:rPr>
                          <w:t>USD</w:t>
                        </w:r>
                      </w:p>
                    </w:tc>
                    <w:tc>
                      <w:tcPr>
                        <w:tcW w:w="6804" w:type="dxa"/>
                        <w:gridSpan w:val="2"/>
                        <w:tcBorders>
                          <w:top w:val="single" w:sz="8" w:space="0" w:color="auto"/>
                          <w:left w:val="nil"/>
                          <w:bottom w:val="single" w:sz="4" w:space="0" w:color="auto"/>
                          <w:right w:val="single" w:sz="4" w:space="0" w:color="auto"/>
                        </w:tcBorders>
                        <w:shd w:val="clear" w:color="auto" w:fill="1F3864"/>
                        <w:vAlign w:val="center"/>
                        <w:hideMark/>
                      </w:tcPr>
                      <w:p w14:paraId="1A896C80" w14:textId="7D567686" w:rsidR="005B08FA" w:rsidRPr="00FC628C" w:rsidRDefault="005B08FA" w:rsidP="00AD3845">
                        <w:pPr>
                          <w:spacing w:after="0" w:line="240" w:lineRule="auto"/>
                          <w:jc w:val="center"/>
                          <w:textAlignment w:val="baseline"/>
                          <w:rPr>
                            <w:rFonts w:eastAsia="Aptos" w:cs="Aptos"/>
                            <w:b/>
                            <w:bCs/>
                            <w:color w:val="FFFFFF"/>
                            <w:kern w:val="0"/>
                            <w:sz w:val="22"/>
                            <w:szCs w:val="22"/>
                            <w:lang w:eastAsia="en-GB"/>
                            <w14:ligatures w14:val="none"/>
                          </w:rPr>
                        </w:pPr>
                        <w:r w:rsidRPr="00FC628C">
                          <w:rPr>
                            <w:rFonts w:eastAsia="Aptos" w:cs="Aptos"/>
                            <w:b/>
                            <w:bCs/>
                            <w:color w:val="FFFFFF"/>
                            <w:kern w:val="0"/>
                            <w:sz w:val="22"/>
                            <w:szCs w:val="22"/>
                            <w:lang w:eastAsia="en-GB"/>
                            <w14:ligatures w14:val="none"/>
                          </w:rPr>
                          <w:t>Overall</w:t>
                        </w:r>
                      </w:p>
                    </w:tc>
                  </w:tr>
                  <w:tr w:rsidR="005B08FA" w:rsidRPr="00317BF8" w14:paraId="38D0B21F" w14:textId="77777777" w:rsidTr="00273ED0">
                    <w:trPr>
                      <w:trHeight w:val="276"/>
                    </w:trPr>
                    <w:tc>
                      <w:tcPr>
                        <w:tcW w:w="2280" w:type="dxa"/>
                        <w:vMerge w:val="restart"/>
                        <w:tcBorders>
                          <w:top w:val="single" w:sz="8" w:space="0" w:color="auto"/>
                          <w:left w:val="single" w:sz="8" w:space="0" w:color="auto"/>
                          <w:right w:val="single" w:sz="4" w:space="0" w:color="auto"/>
                        </w:tcBorders>
                        <w:shd w:val="clear" w:color="auto" w:fill="1F3864"/>
                        <w:vAlign w:val="center"/>
                      </w:tcPr>
                      <w:p w14:paraId="4FA45AD3" w14:textId="52E0862B" w:rsidR="005B08FA" w:rsidRPr="00FC628C" w:rsidRDefault="005B08FA" w:rsidP="005B08FA">
                        <w:pPr>
                          <w:spacing w:after="0" w:line="240" w:lineRule="auto"/>
                          <w:jc w:val="center"/>
                          <w:rPr>
                            <w:rFonts w:eastAsia="Aptos" w:cs="Aptos"/>
                            <w:color w:val="FFFFFF"/>
                            <w:kern w:val="0"/>
                            <w:sz w:val="22"/>
                            <w:szCs w:val="22"/>
                            <w:lang w:eastAsia="en-GB"/>
                            <w14:ligatures w14:val="none"/>
                          </w:rPr>
                        </w:pPr>
                        <w:r w:rsidRPr="00FC628C">
                          <w:rPr>
                            <w:rFonts w:eastAsia="Aptos" w:cs="Aptos"/>
                            <w:b/>
                            <w:bCs/>
                            <w:color w:val="FFFFFF"/>
                            <w:kern w:val="0"/>
                            <w:sz w:val="22"/>
                            <w:szCs w:val="22"/>
                            <w:lang w:eastAsia="en-GB"/>
                            <w14:ligatures w14:val="none"/>
                          </w:rPr>
                          <w:t>3Q 2025</w:t>
                        </w:r>
                      </w:p>
                    </w:tc>
                    <w:tc>
                      <w:tcPr>
                        <w:tcW w:w="3402" w:type="dxa"/>
                        <w:vMerge w:val="restart"/>
                        <w:tcBorders>
                          <w:top w:val="single" w:sz="4" w:space="0" w:color="auto"/>
                          <w:left w:val="single" w:sz="4" w:space="0" w:color="auto"/>
                          <w:bottom w:val="single" w:sz="4" w:space="0" w:color="auto"/>
                          <w:right w:val="single" w:sz="4" w:space="0" w:color="auto"/>
                        </w:tcBorders>
                        <w:vAlign w:val="center"/>
                      </w:tcPr>
                      <w:p w14:paraId="39CC4926" w14:textId="77777777" w:rsidR="005B08FA" w:rsidRPr="00114125" w:rsidRDefault="005B08FA" w:rsidP="005B08FA">
                        <w:pPr>
                          <w:spacing w:after="0" w:line="240" w:lineRule="auto"/>
                          <w:jc w:val="center"/>
                          <w:rPr>
                            <w:rFonts w:eastAsia="Aptos" w:cs="Aptos"/>
                            <w:b/>
                            <w:bCs/>
                            <w:kern w:val="0"/>
                            <w:sz w:val="19"/>
                            <w:szCs w:val="19"/>
                            <w:lang w:eastAsia="en-GB"/>
                            <w14:ligatures w14:val="none"/>
                          </w:rPr>
                        </w:pPr>
                        <w:r w:rsidRPr="00114125">
                          <w:rPr>
                            <w:rFonts w:eastAsia="Aptos" w:cs="Aptos"/>
                            <w:b/>
                            <w:bCs/>
                            <w:kern w:val="0"/>
                            <w:sz w:val="19"/>
                            <w:szCs w:val="19"/>
                            <w:lang w:eastAsia="en-GB"/>
                            <w14:ligatures w14:val="none"/>
                          </w:rPr>
                          <w:t>Global</w:t>
                        </w:r>
                      </w:p>
                      <w:p w14:paraId="6D1EFF7C" w14:textId="78FCCA8D" w:rsidR="005B08FA" w:rsidRPr="00114125" w:rsidRDefault="005B08FA" w:rsidP="005B08FA">
                        <w:pPr>
                          <w:spacing w:after="0" w:line="240" w:lineRule="auto"/>
                          <w:jc w:val="center"/>
                          <w:textAlignment w:val="baseline"/>
                          <w:rPr>
                            <w:rFonts w:eastAsia="Aptos" w:cs="Aptos"/>
                            <w:color w:val="000000"/>
                            <w:kern w:val="0"/>
                            <w:sz w:val="19"/>
                            <w:szCs w:val="19"/>
                            <w:lang w:val="es-ES" w:eastAsia="en-GB"/>
                            <w14:ligatures w14:val="none"/>
                          </w:rPr>
                        </w:pPr>
                        <w:r w:rsidRPr="00114125">
                          <w:rPr>
                            <w:rFonts w:eastAsia="Aptos" w:cs="Aptos"/>
                            <w:color w:val="000000"/>
                            <w:kern w:val="0"/>
                            <w:sz w:val="19"/>
                            <w:szCs w:val="19"/>
                            <w:lang w:val="es-ES" w:eastAsia="en-GB"/>
                            <w14:ligatures w14:val="none"/>
                          </w:rPr>
                          <w:t>$</w:t>
                        </w:r>
                        <w:r w:rsidR="00897C42" w:rsidRPr="00114125">
                          <w:rPr>
                            <w:rFonts w:eastAsia="Aptos" w:cs="Aptos"/>
                            <w:color w:val="000000"/>
                            <w:kern w:val="0"/>
                            <w:sz w:val="19"/>
                            <w:szCs w:val="19"/>
                            <w:lang w:val="es-ES" w:eastAsia="en-GB"/>
                            <w14:ligatures w14:val="none"/>
                          </w:rPr>
                          <w:t>1.41</w:t>
                        </w:r>
                        <w:r w:rsidRPr="00114125">
                          <w:rPr>
                            <w:rFonts w:eastAsia="Aptos" w:cs="Aptos"/>
                            <w:color w:val="000000"/>
                            <w:kern w:val="0"/>
                            <w:sz w:val="19"/>
                            <w:szCs w:val="19"/>
                            <w:lang w:val="es-ES" w:eastAsia="en-GB"/>
                            <w14:ligatures w14:val="none"/>
                          </w:rPr>
                          <w:t xml:space="preserve"> B</w:t>
                        </w:r>
                      </w:p>
                      <w:p w14:paraId="21F560D5" w14:textId="7EC7ED42" w:rsidR="005B08FA" w:rsidRPr="00114125" w:rsidRDefault="005B08FA" w:rsidP="005B08FA">
                        <w:pPr>
                          <w:spacing w:after="0" w:line="240" w:lineRule="auto"/>
                          <w:jc w:val="center"/>
                          <w:textAlignment w:val="baseline"/>
                          <w:rPr>
                            <w:rFonts w:eastAsia="Aptos" w:cs="Aptos"/>
                            <w:color w:val="00B050"/>
                            <w:kern w:val="0"/>
                            <w:sz w:val="19"/>
                            <w:szCs w:val="19"/>
                            <w:lang w:val="es-ES" w:eastAsia="en-GB"/>
                            <w14:ligatures w14:val="none"/>
                          </w:rPr>
                        </w:pPr>
                        <w:r w:rsidRPr="00114125">
                          <w:rPr>
                            <w:rFonts w:eastAsia="Aptos" w:cs="Aptos"/>
                            <w:color w:val="00B050"/>
                            <w:kern w:val="0"/>
                            <w:sz w:val="19"/>
                            <w:szCs w:val="19"/>
                            <w:lang w:val="es-ES" w:eastAsia="en-GB"/>
                            <w14:ligatures w14:val="none"/>
                          </w:rPr>
                          <w:t>(</w:t>
                        </w:r>
                        <w:r w:rsidR="005E2767" w:rsidRPr="00114125">
                          <w:rPr>
                            <w:rFonts w:eastAsia="Aptos" w:cs="Aptos"/>
                            <w:color w:val="00B050"/>
                            <w:kern w:val="0"/>
                            <w:sz w:val="19"/>
                            <w:szCs w:val="19"/>
                            <w:lang w:val="es-ES" w:eastAsia="en-GB"/>
                            <w14:ligatures w14:val="none"/>
                          </w:rPr>
                          <w:t>41</w:t>
                        </w:r>
                        <w:r w:rsidRPr="00114125">
                          <w:rPr>
                            <w:rFonts w:eastAsia="Aptos" w:cs="Aptos"/>
                            <w:color w:val="00B050"/>
                            <w:kern w:val="0"/>
                            <w:sz w:val="19"/>
                            <w:szCs w:val="19"/>
                            <w:lang w:val="es-ES" w:eastAsia="en-GB"/>
                            <w14:ligatures w14:val="none"/>
                          </w:rPr>
                          <w:t>%) YoY</w:t>
                        </w:r>
                      </w:p>
                      <w:p w14:paraId="6F3D3068" w14:textId="78BFDB15" w:rsidR="005B08FA" w:rsidRPr="00114125" w:rsidRDefault="005B08FA" w:rsidP="005B08FA">
                        <w:pPr>
                          <w:spacing w:after="0" w:line="240" w:lineRule="auto"/>
                          <w:jc w:val="center"/>
                          <w:textAlignment w:val="baseline"/>
                          <w:rPr>
                            <w:rFonts w:eastAsia="Aptos" w:cs="Aptos"/>
                            <w:color w:val="00B050"/>
                            <w:kern w:val="0"/>
                            <w:sz w:val="19"/>
                            <w:szCs w:val="19"/>
                            <w:lang w:val="es-ES" w:eastAsia="en-GB"/>
                            <w14:ligatures w14:val="none"/>
                          </w:rPr>
                        </w:pPr>
                        <w:r w:rsidRPr="00114125">
                          <w:rPr>
                            <w:rFonts w:eastAsia="Aptos" w:cs="Aptos"/>
                            <w:color w:val="00B050"/>
                            <w:kern w:val="0"/>
                            <w:sz w:val="19"/>
                            <w:szCs w:val="19"/>
                            <w:lang w:val="es-ES" w:eastAsia="en-GB"/>
                            <w14:ligatures w14:val="none"/>
                          </w:rPr>
                          <w:t>(</w:t>
                        </w:r>
                        <w:r w:rsidR="005B2FAE" w:rsidRPr="00114125">
                          <w:rPr>
                            <w:rFonts w:eastAsia="Aptos" w:cs="Aptos"/>
                            <w:color w:val="00B050"/>
                            <w:kern w:val="0"/>
                            <w:sz w:val="19"/>
                            <w:szCs w:val="19"/>
                            <w:lang w:val="es-ES" w:eastAsia="en-GB"/>
                            <w14:ligatures w14:val="none"/>
                          </w:rPr>
                          <w:t>8</w:t>
                        </w:r>
                        <w:r w:rsidRPr="00114125">
                          <w:rPr>
                            <w:rFonts w:eastAsia="Aptos" w:cs="Aptos"/>
                            <w:color w:val="00B050"/>
                            <w:kern w:val="0"/>
                            <w:sz w:val="19"/>
                            <w:szCs w:val="19"/>
                            <w:lang w:val="es-ES" w:eastAsia="en-GB"/>
                            <w14:ligatures w14:val="none"/>
                          </w:rPr>
                          <w:t xml:space="preserve">%) </w:t>
                        </w:r>
                        <w:proofErr w:type="spellStart"/>
                        <w:r w:rsidRPr="00114125">
                          <w:rPr>
                            <w:rFonts w:eastAsia="Aptos" w:cs="Aptos"/>
                            <w:color w:val="00B050"/>
                            <w:kern w:val="0"/>
                            <w:sz w:val="19"/>
                            <w:szCs w:val="19"/>
                            <w:lang w:val="es-ES" w:eastAsia="en-GB"/>
                            <w14:ligatures w14:val="none"/>
                          </w:rPr>
                          <w:t>QoQ</w:t>
                        </w:r>
                        <w:proofErr w:type="spellEnd"/>
                      </w:p>
                    </w:tc>
                    <w:tc>
                      <w:tcPr>
                        <w:tcW w:w="3402" w:type="dxa"/>
                        <w:tcBorders>
                          <w:top w:val="single" w:sz="4" w:space="0" w:color="auto"/>
                          <w:left w:val="single" w:sz="4" w:space="0" w:color="auto"/>
                          <w:bottom w:val="single" w:sz="4" w:space="0" w:color="auto"/>
                          <w:right w:val="single" w:sz="4" w:space="0" w:color="auto"/>
                        </w:tcBorders>
                        <w:vAlign w:val="center"/>
                      </w:tcPr>
                      <w:p w14:paraId="69C8DA13" w14:textId="77777777" w:rsidR="005B08FA" w:rsidRPr="00114125" w:rsidRDefault="005B08FA" w:rsidP="005B08FA">
                        <w:pPr>
                          <w:spacing w:after="0" w:line="240" w:lineRule="auto"/>
                          <w:jc w:val="center"/>
                          <w:textAlignment w:val="baseline"/>
                          <w:rPr>
                            <w:rFonts w:eastAsia="Aptos" w:cs="Aptos"/>
                            <w:b/>
                            <w:bCs/>
                            <w:color w:val="000000"/>
                            <w:kern w:val="0"/>
                            <w:sz w:val="19"/>
                            <w:szCs w:val="19"/>
                            <w:lang w:eastAsia="en-GB"/>
                            <w14:ligatures w14:val="none"/>
                          </w:rPr>
                        </w:pPr>
                        <w:r w:rsidRPr="00114125">
                          <w:rPr>
                            <w:rFonts w:eastAsia="Aptos" w:cs="Aptos"/>
                            <w:b/>
                            <w:bCs/>
                            <w:color w:val="000000"/>
                            <w:kern w:val="0"/>
                            <w:sz w:val="19"/>
                            <w:szCs w:val="19"/>
                            <w:lang w:eastAsia="en-GB"/>
                            <w14:ligatures w14:val="none"/>
                          </w:rPr>
                          <w:t>US</w:t>
                        </w:r>
                      </w:p>
                      <w:p w14:paraId="5962F633" w14:textId="59083CA0" w:rsidR="005B08FA" w:rsidRPr="00114125" w:rsidRDefault="005B08FA" w:rsidP="005B08FA">
                        <w:pPr>
                          <w:spacing w:after="0" w:line="240" w:lineRule="auto"/>
                          <w:jc w:val="center"/>
                          <w:textAlignment w:val="baseline"/>
                          <w:rPr>
                            <w:rFonts w:eastAsia="Aptos" w:cs="Aptos"/>
                            <w:color w:val="000000"/>
                            <w:kern w:val="0"/>
                            <w:sz w:val="19"/>
                            <w:szCs w:val="19"/>
                            <w:lang w:eastAsia="en-GB"/>
                            <w14:ligatures w14:val="none"/>
                          </w:rPr>
                        </w:pPr>
                        <w:r w:rsidRPr="00114125">
                          <w:rPr>
                            <w:rFonts w:eastAsia="Aptos" w:cs="Aptos"/>
                            <w:color w:val="000000"/>
                            <w:kern w:val="0"/>
                            <w:sz w:val="19"/>
                            <w:szCs w:val="19"/>
                            <w:lang w:eastAsia="en-GB"/>
                            <w14:ligatures w14:val="none"/>
                          </w:rPr>
                          <w:t>$</w:t>
                        </w:r>
                        <w:r w:rsidR="002D7371" w:rsidRPr="00114125">
                          <w:rPr>
                            <w:rFonts w:eastAsia="Aptos" w:cs="Aptos"/>
                            <w:color w:val="000000"/>
                            <w:kern w:val="0"/>
                            <w:sz w:val="19"/>
                            <w:szCs w:val="19"/>
                            <w:lang w:eastAsia="en-GB"/>
                            <w14:ligatures w14:val="none"/>
                          </w:rPr>
                          <w:t>754.8</w:t>
                        </w:r>
                        <w:r w:rsidRPr="00114125">
                          <w:rPr>
                            <w:rFonts w:eastAsia="Aptos" w:cs="Aptos"/>
                            <w:color w:val="000000"/>
                            <w:kern w:val="0"/>
                            <w:sz w:val="19"/>
                            <w:szCs w:val="19"/>
                            <w:lang w:eastAsia="en-GB"/>
                            <w14:ligatures w14:val="none"/>
                          </w:rPr>
                          <w:t xml:space="preserve"> </w:t>
                        </w:r>
                        <w:r w:rsidR="00C931B7" w:rsidRPr="00114125">
                          <w:rPr>
                            <w:rFonts w:eastAsia="Aptos" w:cs="Aptos"/>
                            <w:color w:val="000000"/>
                            <w:kern w:val="0"/>
                            <w:sz w:val="19"/>
                            <w:szCs w:val="19"/>
                            <w:lang w:eastAsia="en-GB"/>
                            <w14:ligatures w14:val="none"/>
                          </w:rPr>
                          <w:t>M</w:t>
                        </w:r>
                      </w:p>
                      <w:p w14:paraId="448BE090" w14:textId="09E75705" w:rsidR="005B08FA" w:rsidRPr="00114125" w:rsidRDefault="005B08FA" w:rsidP="005B08FA">
                        <w:pPr>
                          <w:spacing w:after="0" w:line="240" w:lineRule="auto"/>
                          <w:jc w:val="center"/>
                          <w:textAlignment w:val="baseline"/>
                          <w:rPr>
                            <w:rFonts w:eastAsia="Aptos" w:cs="Aptos"/>
                            <w:color w:val="00B050"/>
                            <w:kern w:val="0"/>
                            <w:sz w:val="19"/>
                            <w:szCs w:val="19"/>
                            <w:lang w:eastAsia="en-GB"/>
                            <w14:ligatures w14:val="none"/>
                          </w:rPr>
                        </w:pPr>
                        <w:r w:rsidRPr="00114125">
                          <w:rPr>
                            <w:rFonts w:eastAsia="Aptos" w:cs="Aptos"/>
                            <w:color w:val="00B050"/>
                            <w:kern w:val="0"/>
                            <w:sz w:val="19"/>
                            <w:szCs w:val="19"/>
                            <w:lang w:eastAsia="en-GB"/>
                            <w14:ligatures w14:val="none"/>
                          </w:rPr>
                          <w:t>(</w:t>
                        </w:r>
                        <w:r w:rsidR="005B2FAE" w:rsidRPr="00114125">
                          <w:rPr>
                            <w:rFonts w:eastAsia="Aptos" w:cs="Aptos"/>
                            <w:color w:val="00B050"/>
                            <w:kern w:val="0"/>
                            <w:sz w:val="19"/>
                            <w:szCs w:val="19"/>
                            <w:lang w:eastAsia="en-GB"/>
                            <w14:ligatures w14:val="none"/>
                          </w:rPr>
                          <w:t>49</w:t>
                        </w:r>
                        <w:r w:rsidRPr="00114125">
                          <w:rPr>
                            <w:rFonts w:eastAsia="Aptos" w:cs="Aptos"/>
                            <w:color w:val="00B050"/>
                            <w:kern w:val="0"/>
                            <w:sz w:val="19"/>
                            <w:szCs w:val="19"/>
                            <w:lang w:eastAsia="en-GB"/>
                            <w14:ligatures w14:val="none"/>
                          </w:rPr>
                          <w:t>%) YoY</w:t>
                        </w:r>
                      </w:p>
                      <w:p w14:paraId="7C43949D" w14:textId="3E43ADDE" w:rsidR="005B08FA" w:rsidRPr="00114125" w:rsidRDefault="005B08FA" w:rsidP="005B08FA">
                        <w:pPr>
                          <w:spacing w:after="0" w:line="240" w:lineRule="auto"/>
                          <w:jc w:val="center"/>
                          <w:textAlignment w:val="baseline"/>
                          <w:rPr>
                            <w:rFonts w:eastAsia="Aptos" w:cs="Aptos"/>
                            <w:b/>
                            <w:bCs/>
                            <w:color w:val="000000"/>
                            <w:kern w:val="0"/>
                            <w:sz w:val="19"/>
                            <w:szCs w:val="19"/>
                            <w:lang w:eastAsia="en-GB"/>
                            <w14:ligatures w14:val="none"/>
                          </w:rPr>
                        </w:pPr>
                        <w:r w:rsidRPr="00114125">
                          <w:rPr>
                            <w:rFonts w:eastAsia="Aptos" w:cs="Aptos"/>
                            <w:color w:val="00B050"/>
                            <w:kern w:val="0"/>
                            <w:sz w:val="19"/>
                            <w:szCs w:val="19"/>
                            <w:lang w:eastAsia="en-GB"/>
                            <w14:ligatures w14:val="none"/>
                          </w:rPr>
                          <w:t>(</w:t>
                        </w:r>
                        <w:r w:rsidR="00170EC9" w:rsidRPr="00114125">
                          <w:rPr>
                            <w:rFonts w:eastAsia="Aptos" w:cs="Aptos"/>
                            <w:color w:val="00B050"/>
                            <w:kern w:val="0"/>
                            <w:sz w:val="19"/>
                            <w:szCs w:val="19"/>
                            <w:lang w:eastAsia="en-GB"/>
                            <w14:ligatures w14:val="none"/>
                          </w:rPr>
                          <w:t>9</w:t>
                        </w:r>
                        <w:r w:rsidRPr="00114125">
                          <w:rPr>
                            <w:rFonts w:eastAsia="Aptos" w:cs="Aptos"/>
                            <w:color w:val="00B050"/>
                            <w:kern w:val="0"/>
                            <w:sz w:val="19"/>
                            <w:szCs w:val="19"/>
                            <w:lang w:eastAsia="en-GB"/>
                            <w14:ligatures w14:val="none"/>
                          </w:rPr>
                          <w:t>%) QoQ</w:t>
                        </w:r>
                      </w:p>
                    </w:tc>
                  </w:tr>
                  <w:tr w:rsidR="005B08FA" w:rsidRPr="00317BF8" w14:paraId="364527B3" w14:textId="77777777" w:rsidTr="00273ED0">
                    <w:trPr>
                      <w:trHeight w:val="276"/>
                    </w:trPr>
                    <w:tc>
                      <w:tcPr>
                        <w:tcW w:w="2280" w:type="dxa"/>
                        <w:vMerge/>
                        <w:tcBorders>
                          <w:left w:val="single" w:sz="8" w:space="0" w:color="auto"/>
                          <w:bottom w:val="single" w:sz="8" w:space="0" w:color="auto"/>
                          <w:right w:val="single" w:sz="4" w:space="0" w:color="auto"/>
                        </w:tcBorders>
                        <w:shd w:val="clear" w:color="auto" w:fill="1F3864"/>
                        <w:vAlign w:val="center"/>
                      </w:tcPr>
                      <w:p w14:paraId="5A1693E6" w14:textId="77777777" w:rsidR="005B08FA" w:rsidRPr="00FC628C" w:rsidRDefault="005B08FA" w:rsidP="005B08FA">
                        <w:pPr>
                          <w:spacing w:after="0" w:line="240" w:lineRule="auto"/>
                          <w:jc w:val="center"/>
                          <w:rPr>
                            <w:rFonts w:eastAsia="Aptos" w:cs="Aptos"/>
                            <w:b/>
                            <w:bCs/>
                            <w:color w:val="FFFFFF"/>
                            <w:kern w:val="0"/>
                            <w:sz w:val="22"/>
                            <w:szCs w:val="22"/>
                            <w:lang w:eastAsia="en-GB"/>
                            <w14:ligatures w14:val="none"/>
                          </w:rPr>
                        </w:pPr>
                      </w:p>
                    </w:tc>
                    <w:tc>
                      <w:tcPr>
                        <w:tcW w:w="3402" w:type="dxa"/>
                        <w:vMerge/>
                        <w:tcBorders>
                          <w:top w:val="single" w:sz="4" w:space="0" w:color="auto"/>
                          <w:left w:val="single" w:sz="4" w:space="0" w:color="auto"/>
                          <w:bottom w:val="single" w:sz="4" w:space="0" w:color="auto"/>
                          <w:right w:val="single" w:sz="4" w:space="0" w:color="auto"/>
                        </w:tcBorders>
                        <w:vAlign w:val="center"/>
                      </w:tcPr>
                      <w:p w14:paraId="2F34CE93" w14:textId="77777777" w:rsidR="005B08FA" w:rsidRPr="00114125" w:rsidRDefault="005B08FA" w:rsidP="005B08FA">
                        <w:pPr>
                          <w:spacing w:after="0" w:line="240" w:lineRule="auto"/>
                          <w:jc w:val="center"/>
                          <w:rPr>
                            <w:rFonts w:eastAsia="Aptos" w:cs="Aptos"/>
                            <w:b/>
                            <w:bCs/>
                            <w:kern w:val="0"/>
                            <w:sz w:val="19"/>
                            <w:szCs w:val="19"/>
                            <w:lang w:eastAsia="en-GB"/>
                            <w14:ligatures w14:val="none"/>
                          </w:rPr>
                        </w:pPr>
                      </w:p>
                    </w:tc>
                    <w:tc>
                      <w:tcPr>
                        <w:tcW w:w="3402" w:type="dxa"/>
                        <w:tcBorders>
                          <w:top w:val="single" w:sz="4" w:space="0" w:color="auto"/>
                          <w:left w:val="single" w:sz="4" w:space="0" w:color="auto"/>
                          <w:bottom w:val="single" w:sz="4" w:space="0" w:color="auto"/>
                          <w:right w:val="single" w:sz="4" w:space="0" w:color="auto"/>
                        </w:tcBorders>
                        <w:vAlign w:val="center"/>
                      </w:tcPr>
                      <w:p w14:paraId="48DF228E" w14:textId="77777777" w:rsidR="005B08FA" w:rsidRPr="00114125" w:rsidRDefault="005B08FA" w:rsidP="005B08FA">
                        <w:pPr>
                          <w:spacing w:after="0" w:line="240" w:lineRule="auto"/>
                          <w:jc w:val="center"/>
                          <w:textAlignment w:val="baseline"/>
                          <w:rPr>
                            <w:rFonts w:eastAsia="Aptos" w:cs="Aptos"/>
                            <w:b/>
                            <w:bCs/>
                            <w:color w:val="000000"/>
                            <w:kern w:val="0"/>
                            <w:sz w:val="19"/>
                            <w:szCs w:val="19"/>
                            <w:lang w:val="es-ES" w:eastAsia="en-GB"/>
                            <w14:ligatures w14:val="none"/>
                          </w:rPr>
                        </w:pPr>
                        <w:r w:rsidRPr="00114125">
                          <w:rPr>
                            <w:rFonts w:eastAsia="Aptos" w:cs="Aptos"/>
                            <w:b/>
                            <w:bCs/>
                            <w:color w:val="000000"/>
                            <w:kern w:val="0"/>
                            <w:sz w:val="19"/>
                            <w:szCs w:val="19"/>
                            <w:lang w:val="es-ES" w:eastAsia="en-GB"/>
                            <w14:ligatures w14:val="none"/>
                          </w:rPr>
                          <w:t>EU</w:t>
                        </w:r>
                      </w:p>
                      <w:p w14:paraId="333D84CB" w14:textId="2D8B0535" w:rsidR="005B08FA" w:rsidRPr="00114125" w:rsidRDefault="005B08FA" w:rsidP="005B08FA">
                        <w:pPr>
                          <w:spacing w:after="0" w:line="240" w:lineRule="auto"/>
                          <w:jc w:val="center"/>
                          <w:textAlignment w:val="baseline"/>
                          <w:rPr>
                            <w:rFonts w:eastAsia="Aptos" w:cs="Aptos"/>
                            <w:color w:val="000000"/>
                            <w:kern w:val="0"/>
                            <w:sz w:val="19"/>
                            <w:szCs w:val="19"/>
                            <w:lang w:val="es-ES" w:eastAsia="en-GB"/>
                            <w14:ligatures w14:val="none"/>
                          </w:rPr>
                        </w:pPr>
                        <w:r w:rsidRPr="00114125">
                          <w:rPr>
                            <w:rFonts w:eastAsia="Aptos" w:cs="Aptos"/>
                            <w:color w:val="000000"/>
                            <w:kern w:val="0"/>
                            <w:sz w:val="19"/>
                            <w:szCs w:val="19"/>
                            <w:lang w:val="es-ES" w:eastAsia="en-GB"/>
                            <w14:ligatures w14:val="none"/>
                          </w:rPr>
                          <w:t>$</w:t>
                        </w:r>
                        <w:r w:rsidR="00B3090D" w:rsidRPr="00114125">
                          <w:rPr>
                            <w:rFonts w:eastAsia="Aptos" w:cs="Aptos"/>
                            <w:color w:val="000000"/>
                            <w:kern w:val="0"/>
                            <w:sz w:val="19"/>
                            <w:szCs w:val="19"/>
                            <w:lang w:val="es-ES" w:eastAsia="en-GB"/>
                            <w14:ligatures w14:val="none"/>
                          </w:rPr>
                          <w:t>166.5</w:t>
                        </w:r>
                        <w:r w:rsidRPr="00114125">
                          <w:rPr>
                            <w:rFonts w:eastAsia="Aptos" w:cs="Aptos"/>
                            <w:color w:val="000000"/>
                            <w:kern w:val="0"/>
                            <w:sz w:val="19"/>
                            <w:szCs w:val="19"/>
                            <w:lang w:val="es-ES" w:eastAsia="en-GB"/>
                            <w14:ligatures w14:val="none"/>
                          </w:rPr>
                          <w:t xml:space="preserve"> </w:t>
                        </w:r>
                        <w:r w:rsidR="00C931B7" w:rsidRPr="00114125">
                          <w:rPr>
                            <w:rFonts w:eastAsia="Aptos" w:cs="Aptos"/>
                            <w:color w:val="000000"/>
                            <w:kern w:val="0"/>
                            <w:sz w:val="19"/>
                            <w:szCs w:val="19"/>
                            <w:lang w:val="es-ES" w:eastAsia="en-GB"/>
                            <w14:ligatures w14:val="none"/>
                          </w:rPr>
                          <w:t>M</w:t>
                        </w:r>
                      </w:p>
                      <w:p w14:paraId="5A1C261A" w14:textId="3D70EBA5" w:rsidR="005B08FA" w:rsidRPr="00114125" w:rsidRDefault="005B08FA" w:rsidP="005B08FA">
                        <w:pPr>
                          <w:spacing w:after="0" w:line="240" w:lineRule="auto"/>
                          <w:jc w:val="center"/>
                          <w:textAlignment w:val="baseline"/>
                          <w:rPr>
                            <w:rFonts w:eastAsia="Aptos" w:cs="Aptos"/>
                            <w:color w:val="00B050"/>
                            <w:kern w:val="0"/>
                            <w:sz w:val="19"/>
                            <w:szCs w:val="19"/>
                            <w:lang w:val="es-ES" w:eastAsia="en-GB"/>
                            <w14:ligatures w14:val="none"/>
                          </w:rPr>
                        </w:pPr>
                        <w:r w:rsidRPr="00114125">
                          <w:rPr>
                            <w:rFonts w:eastAsia="Aptos" w:cs="Aptos"/>
                            <w:color w:val="00B050"/>
                            <w:kern w:val="0"/>
                            <w:sz w:val="19"/>
                            <w:szCs w:val="19"/>
                            <w:lang w:val="es-ES" w:eastAsia="en-GB"/>
                            <w14:ligatures w14:val="none"/>
                          </w:rPr>
                          <w:t>(</w:t>
                        </w:r>
                        <w:r w:rsidR="002B7CC0" w:rsidRPr="00114125">
                          <w:rPr>
                            <w:rFonts w:eastAsia="Aptos" w:cs="Aptos"/>
                            <w:color w:val="00B050"/>
                            <w:kern w:val="0"/>
                            <w:sz w:val="19"/>
                            <w:szCs w:val="19"/>
                            <w:lang w:val="es-ES" w:eastAsia="en-GB"/>
                            <w14:ligatures w14:val="none"/>
                          </w:rPr>
                          <w:t>70</w:t>
                        </w:r>
                        <w:r w:rsidRPr="00114125">
                          <w:rPr>
                            <w:rFonts w:eastAsia="Aptos" w:cs="Aptos"/>
                            <w:color w:val="00B050"/>
                            <w:kern w:val="0"/>
                            <w:sz w:val="19"/>
                            <w:szCs w:val="19"/>
                            <w:lang w:val="es-ES" w:eastAsia="en-GB"/>
                            <w14:ligatures w14:val="none"/>
                          </w:rPr>
                          <w:t>%) YoY</w:t>
                        </w:r>
                      </w:p>
                      <w:p w14:paraId="46382547" w14:textId="690B371B" w:rsidR="005B08FA" w:rsidRPr="00114125" w:rsidRDefault="005B08FA" w:rsidP="005B08FA">
                        <w:pPr>
                          <w:spacing w:after="0" w:line="240" w:lineRule="auto"/>
                          <w:jc w:val="center"/>
                          <w:textAlignment w:val="baseline"/>
                          <w:rPr>
                            <w:rFonts w:eastAsia="Aptos" w:cs="Aptos"/>
                            <w:b/>
                            <w:bCs/>
                            <w:color w:val="000000"/>
                            <w:kern w:val="0"/>
                            <w:sz w:val="19"/>
                            <w:szCs w:val="19"/>
                            <w:lang w:val="es-ES" w:eastAsia="en-GB"/>
                            <w14:ligatures w14:val="none"/>
                          </w:rPr>
                        </w:pPr>
                        <w:r w:rsidRPr="00114125">
                          <w:rPr>
                            <w:rFonts w:eastAsia="Aptos" w:cs="Aptos"/>
                            <w:color w:val="00B050"/>
                            <w:kern w:val="0"/>
                            <w:sz w:val="19"/>
                            <w:szCs w:val="19"/>
                            <w:lang w:val="es-ES" w:eastAsia="en-GB"/>
                            <w14:ligatures w14:val="none"/>
                          </w:rPr>
                          <w:t>(</w:t>
                        </w:r>
                        <w:r w:rsidR="008736AA" w:rsidRPr="00114125">
                          <w:rPr>
                            <w:rFonts w:eastAsia="Aptos" w:cs="Aptos"/>
                            <w:color w:val="00B050"/>
                            <w:kern w:val="0"/>
                            <w:sz w:val="19"/>
                            <w:szCs w:val="19"/>
                            <w:lang w:val="es-ES" w:eastAsia="en-GB"/>
                            <w14:ligatures w14:val="none"/>
                          </w:rPr>
                          <w:t>9</w:t>
                        </w:r>
                        <w:r w:rsidRPr="00114125">
                          <w:rPr>
                            <w:rFonts w:eastAsia="Aptos" w:cs="Aptos"/>
                            <w:color w:val="00B050"/>
                            <w:kern w:val="0"/>
                            <w:sz w:val="19"/>
                            <w:szCs w:val="19"/>
                            <w:lang w:val="es-ES" w:eastAsia="en-GB"/>
                            <w14:ligatures w14:val="none"/>
                          </w:rPr>
                          <w:t xml:space="preserve">%) </w:t>
                        </w:r>
                        <w:proofErr w:type="spellStart"/>
                        <w:r w:rsidRPr="00114125">
                          <w:rPr>
                            <w:rFonts w:eastAsia="Aptos" w:cs="Aptos"/>
                            <w:color w:val="00B050"/>
                            <w:kern w:val="0"/>
                            <w:sz w:val="19"/>
                            <w:szCs w:val="19"/>
                            <w:lang w:val="es-ES" w:eastAsia="en-GB"/>
                            <w14:ligatures w14:val="none"/>
                          </w:rPr>
                          <w:t>QoQ</w:t>
                        </w:r>
                        <w:proofErr w:type="spellEnd"/>
                      </w:p>
                    </w:tc>
                  </w:tr>
                  <w:tr w:rsidR="005B08FA" w:rsidRPr="00317BF8" w14:paraId="03A0ECAD" w14:textId="77777777" w:rsidTr="00273ED0">
                    <w:trPr>
                      <w:trHeight w:val="121"/>
                    </w:trPr>
                    <w:tc>
                      <w:tcPr>
                        <w:tcW w:w="2280" w:type="dxa"/>
                        <w:vMerge w:val="restart"/>
                        <w:tcBorders>
                          <w:top w:val="single" w:sz="8" w:space="0" w:color="auto"/>
                          <w:left w:val="single" w:sz="8" w:space="0" w:color="auto"/>
                          <w:right w:val="single" w:sz="4" w:space="0" w:color="auto"/>
                        </w:tcBorders>
                        <w:shd w:val="clear" w:color="auto" w:fill="1F3864"/>
                        <w:vAlign w:val="center"/>
                      </w:tcPr>
                      <w:p w14:paraId="33905135" w14:textId="7107D827" w:rsidR="005B08FA" w:rsidRPr="00FC628C" w:rsidRDefault="005B08FA" w:rsidP="005B08FA">
                        <w:pPr>
                          <w:spacing w:after="0" w:line="240" w:lineRule="auto"/>
                          <w:jc w:val="center"/>
                          <w:rPr>
                            <w:rFonts w:eastAsia="Aptos" w:cs="Aptos"/>
                            <w:b/>
                            <w:bCs/>
                            <w:color w:val="FFFFFF"/>
                            <w:kern w:val="0"/>
                            <w:sz w:val="22"/>
                            <w:szCs w:val="22"/>
                            <w:lang w:eastAsia="en-GB"/>
                            <w14:ligatures w14:val="none"/>
                          </w:rPr>
                        </w:pPr>
                        <w:r w:rsidRPr="00FC628C">
                          <w:rPr>
                            <w:rFonts w:eastAsia="Aptos" w:cs="Aptos"/>
                            <w:b/>
                            <w:bCs/>
                            <w:color w:val="FFFFFF"/>
                            <w:kern w:val="0"/>
                            <w:sz w:val="22"/>
                            <w:szCs w:val="22"/>
                            <w:lang w:eastAsia="en-GB"/>
                            <w14:ligatures w14:val="none"/>
                          </w:rPr>
                          <w:t>3Q 2024</w:t>
                        </w:r>
                      </w:p>
                    </w:tc>
                    <w:tc>
                      <w:tcPr>
                        <w:tcW w:w="3402" w:type="dxa"/>
                        <w:vMerge w:val="restart"/>
                        <w:tcBorders>
                          <w:top w:val="single" w:sz="4" w:space="0" w:color="auto"/>
                          <w:left w:val="single" w:sz="4" w:space="0" w:color="auto"/>
                          <w:bottom w:val="single" w:sz="4" w:space="0" w:color="auto"/>
                          <w:right w:val="single" w:sz="4" w:space="0" w:color="auto"/>
                        </w:tcBorders>
                        <w:vAlign w:val="center"/>
                      </w:tcPr>
                      <w:p w14:paraId="491A5E4B" w14:textId="77777777" w:rsidR="005B08FA" w:rsidRPr="00114125" w:rsidRDefault="005B08FA" w:rsidP="005B08FA">
                        <w:pPr>
                          <w:spacing w:after="0" w:line="240" w:lineRule="auto"/>
                          <w:jc w:val="center"/>
                          <w:rPr>
                            <w:rFonts w:eastAsia="Aptos" w:cs="Aptos"/>
                            <w:b/>
                            <w:bCs/>
                            <w:kern w:val="0"/>
                            <w:sz w:val="19"/>
                            <w:szCs w:val="19"/>
                            <w:lang w:eastAsia="en-GB"/>
                            <w14:ligatures w14:val="none"/>
                          </w:rPr>
                        </w:pPr>
                        <w:r w:rsidRPr="00114125">
                          <w:rPr>
                            <w:rFonts w:eastAsia="Aptos" w:cs="Aptos"/>
                            <w:b/>
                            <w:bCs/>
                            <w:kern w:val="0"/>
                            <w:sz w:val="19"/>
                            <w:szCs w:val="19"/>
                            <w:lang w:eastAsia="en-GB"/>
                            <w14:ligatures w14:val="none"/>
                          </w:rPr>
                          <w:t>Global</w:t>
                        </w:r>
                      </w:p>
                      <w:p w14:paraId="428820DE" w14:textId="33982915" w:rsidR="005B08FA" w:rsidRPr="00114125" w:rsidRDefault="005B08FA" w:rsidP="005B08FA">
                        <w:pPr>
                          <w:spacing w:after="0" w:line="240" w:lineRule="auto"/>
                          <w:jc w:val="center"/>
                          <w:rPr>
                            <w:rFonts w:eastAsia="Aptos" w:cs="Aptos"/>
                            <w:kern w:val="0"/>
                            <w:sz w:val="19"/>
                            <w:szCs w:val="19"/>
                            <w:lang w:eastAsia="en-GB"/>
                            <w14:ligatures w14:val="none"/>
                          </w:rPr>
                        </w:pPr>
                        <w:r w:rsidRPr="00114125">
                          <w:rPr>
                            <w:rFonts w:eastAsia="Aptos" w:cs="Aptos"/>
                            <w:kern w:val="0"/>
                            <w:sz w:val="19"/>
                            <w:szCs w:val="19"/>
                            <w:lang w:eastAsia="en-GB"/>
                            <w14:ligatures w14:val="none"/>
                          </w:rPr>
                          <w:t>$1</w:t>
                        </w:r>
                        <w:r w:rsidR="00F66CE0" w:rsidRPr="00114125">
                          <w:rPr>
                            <w:rFonts w:eastAsia="Aptos" w:cs="Aptos"/>
                            <w:kern w:val="0"/>
                            <w:sz w:val="19"/>
                            <w:szCs w:val="19"/>
                            <w:lang w:eastAsia="en-GB"/>
                            <w14:ligatures w14:val="none"/>
                          </w:rPr>
                          <w:t>.0</w:t>
                        </w:r>
                        <w:r w:rsidR="00E518E5" w:rsidRPr="00114125">
                          <w:rPr>
                            <w:rFonts w:eastAsia="Aptos" w:cs="Aptos"/>
                            <w:kern w:val="0"/>
                            <w:sz w:val="19"/>
                            <w:szCs w:val="19"/>
                            <w:lang w:eastAsia="en-GB"/>
                            <w14:ligatures w14:val="none"/>
                          </w:rPr>
                          <w:t>0</w:t>
                        </w:r>
                        <w:r w:rsidRPr="00114125">
                          <w:rPr>
                            <w:rFonts w:eastAsia="Aptos" w:cs="Aptos"/>
                            <w:kern w:val="0"/>
                            <w:sz w:val="19"/>
                            <w:szCs w:val="19"/>
                            <w:lang w:eastAsia="en-GB"/>
                            <w14:ligatures w14:val="none"/>
                          </w:rPr>
                          <w:t xml:space="preserve"> B</w:t>
                        </w:r>
                      </w:p>
                    </w:tc>
                    <w:tc>
                      <w:tcPr>
                        <w:tcW w:w="3402" w:type="dxa"/>
                        <w:tcBorders>
                          <w:top w:val="single" w:sz="4" w:space="0" w:color="auto"/>
                          <w:left w:val="single" w:sz="4" w:space="0" w:color="auto"/>
                          <w:bottom w:val="single" w:sz="4" w:space="0" w:color="auto"/>
                          <w:right w:val="single" w:sz="4" w:space="0" w:color="auto"/>
                        </w:tcBorders>
                        <w:vAlign w:val="center"/>
                      </w:tcPr>
                      <w:p w14:paraId="51E7F613" w14:textId="77777777" w:rsidR="005B08FA" w:rsidRPr="00114125" w:rsidRDefault="005B08FA" w:rsidP="005B08FA">
                        <w:pPr>
                          <w:spacing w:after="0" w:line="240" w:lineRule="auto"/>
                          <w:jc w:val="center"/>
                          <w:textAlignment w:val="baseline"/>
                          <w:rPr>
                            <w:rFonts w:eastAsia="Aptos" w:cs="Aptos"/>
                            <w:b/>
                            <w:bCs/>
                            <w:color w:val="000000"/>
                            <w:kern w:val="0"/>
                            <w:sz w:val="19"/>
                            <w:szCs w:val="19"/>
                            <w:lang w:eastAsia="en-GB"/>
                            <w14:ligatures w14:val="none"/>
                          </w:rPr>
                        </w:pPr>
                        <w:r w:rsidRPr="00114125">
                          <w:rPr>
                            <w:rFonts w:eastAsia="Aptos" w:cs="Aptos"/>
                            <w:b/>
                            <w:bCs/>
                            <w:color w:val="000000"/>
                            <w:kern w:val="0"/>
                            <w:sz w:val="19"/>
                            <w:szCs w:val="19"/>
                            <w:lang w:eastAsia="en-GB"/>
                            <w14:ligatures w14:val="none"/>
                          </w:rPr>
                          <w:t>US</w:t>
                        </w:r>
                      </w:p>
                      <w:p w14:paraId="41837297" w14:textId="0D505614" w:rsidR="005B08FA" w:rsidRPr="00114125" w:rsidRDefault="005B08FA" w:rsidP="005B08FA">
                        <w:pPr>
                          <w:spacing w:after="0" w:line="240" w:lineRule="auto"/>
                          <w:jc w:val="center"/>
                          <w:textAlignment w:val="baseline"/>
                          <w:rPr>
                            <w:rFonts w:eastAsia="Aptos" w:cs="Aptos"/>
                            <w:b/>
                            <w:bCs/>
                            <w:color w:val="000000"/>
                            <w:kern w:val="0"/>
                            <w:sz w:val="19"/>
                            <w:szCs w:val="19"/>
                            <w:lang w:eastAsia="en-GB"/>
                            <w14:ligatures w14:val="none"/>
                          </w:rPr>
                        </w:pPr>
                        <w:r w:rsidRPr="00114125">
                          <w:rPr>
                            <w:rFonts w:eastAsia="Aptos" w:cs="Aptos"/>
                            <w:color w:val="000000"/>
                            <w:kern w:val="0"/>
                            <w:sz w:val="19"/>
                            <w:szCs w:val="19"/>
                            <w:lang w:eastAsia="en-GB"/>
                            <w14:ligatures w14:val="none"/>
                          </w:rPr>
                          <w:t>$</w:t>
                        </w:r>
                        <w:r w:rsidR="004563BF" w:rsidRPr="00114125">
                          <w:rPr>
                            <w:rFonts w:eastAsia="Aptos" w:cs="Aptos"/>
                            <w:color w:val="000000"/>
                            <w:kern w:val="0"/>
                            <w:sz w:val="19"/>
                            <w:szCs w:val="19"/>
                            <w:lang w:eastAsia="en-GB"/>
                            <w14:ligatures w14:val="none"/>
                          </w:rPr>
                          <w:t>505</w:t>
                        </w:r>
                        <w:r w:rsidR="00781F1B" w:rsidRPr="00114125">
                          <w:rPr>
                            <w:rFonts w:eastAsia="Aptos" w:cs="Aptos"/>
                            <w:color w:val="000000"/>
                            <w:kern w:val="0"/>
                            <w:sz w:val="19"/>
                            <w:szCs w:val="19"/>
                            <w:lang w:eastAsia="en-GB"/>
                            <w14:ligatures w14:val="none"/>
                          </w:rPr>
                          <w:t>.4</w:t>
                        </w:r>
                        <w:r w:rsidRPr="00114125">
                          <w:rPr>
                            <w:rFonts w:eastAsia="Aptos" w:cs="Aptos"/>
                            <w:color w:val="000000"/>
                            <w:kern w:val="0"/>
                            <w:sz w:val="19"/>
                            <w:szCs w:val="19"/>
                            <w:lang w:eastAsia="en-GB"/>
                            <w14:ligatures w14:val="none"/>
                          </w:rPr>
                          <w:t xml:space="preserve"> </w:t>
                        </w:r>
                        <w:r w:rsidR="004844DC" w:rsidRPr="00114125">
                          <w:rPr>
                            <w:rFonts w:eastAsia="Aptos" w:cs="Aptos"/>
                            <w:color w:val="000000"/>
                            <w:kern w:val="0"/>
                            <w:sz w:val="19"/>
                            <w:szCs w:val="19"/>
                            <w:lang w:eastAsia="en-GB"/>
                            <w14:ligatures w14:val="none"/>
                          </w:rPr>
                          <w:t>M</w:t>
                        </w:r>
                      </w:p>
                    </w:tc>
                  </w:tr>
                  <w:tr w:rsidR="005B08FA" w:rsidRPr="00317BF8" w14:paraId="04528FCA" w14:textId="77777777" w:rsidTr="00273ED0">
                    <w:trPr>
                      <w:trHeight w:val="121"/>
                    </w:trPr>
                    <w:tc>
                      <w:tcPr>
                        <w:tcW w:w="2280" w:type="dxa"/>
                        <w:vMerge/>
                        <w:tcBorders>
                          <w:left w:val="single" w:sz="8" w:space="0" w:color="auto"/>
                          <w:bottom w:val="single" w:sz="8" w:space="0" w:color="auto"/>
                          <w:right w:val="single" w:sz="4" w:space="0" w:color="auto"/>
                        </w:tcBorders>
                        <w:shd w:val="clear" w:color="auto" w:fill="1F3864"/>
                        <w:vAlign w:val="center"/>
                      </w:tcPr>
                      <w:p w14:paraId="1AEB8BE2" w14:textId="77777777" w:rsidR="005B08FA" w:rsidRPr="00FC628C" w:rsidRDefault="005B08FA" w:rsidP="005B08FA">
                        <w:pPr>
                          <w:spacing w:after="0" w:line="240" w:lineRule="auto"/>
                          <w:jc w:val="center"/>
                          <w:rPr>
                            <w:rFonts w:eastAsia="Aptos" w:cs="Aptos"/>
                            <w:b/>
                            <w:bCs/>
                            <w:color w:val="FFFFFF"/>
                            <w:kern w:val="0"/>
                            <w:sz w:val="22"/>
                            <w:szCs w:val="22"/>
                            <w:lang w:eastAsia="en-GB"/>
                            <w14:ligatures w14:val="none"/>
                          </w:rPr>
                        </w:pPr>
                      </w:p>
                    </w:tc>
                    <w:tc>
                      <w:tcPr>
                        <w:tcW w:w="3402" w:type="dxa"/>
                        <w:vMerge/>
                        <w:tcBorders>
                          <w:top w:val="single" w:sz="4" w:space="0" w:color="auto"/>
                          <w:left w:val="single" w:sz="4" w:space="0" w:color="auto"/>
                          <w:bottom w:val="single" w:sz="4" w:space="0" w:color="auto"/>
                          <w:right w:val="single" w:sz="4" w:space="0" w:color="auto"/>
                        </w:tcBorders>
                        <w:vAlign w:val="center"/>
                      </w:tcPr>
                      <w:p w14:paraId="59622482" w14:textId="77777777" w:rsidR="005B08FA" w:rsidRPr="00114125" w:rsidRDefault="005B08FA" w:rsidP="005B08FA">
                        <w:pPr>
                          <w:spacing w:after="0" w:line="240" w:lineRule="auto"/>
                          <w:jc w:val="center"/>
                          <w:rPr>
                            <w:rFonts w:eastAsia="Aptos" w:cs="Aptos"/>
                            <w:b/>
                            <w:bCs/>
                            <w:kern w:val="0"/>
                            <w:sz w:val="19"/>
                            <w:szCs w:val="19"/>
                            <w:lang w:eastAsia="en-GB"/>
                            <w14:ligatures w14:val="none"/>
                          </w:rPr>
                        </w:pPr>
                      </w:p>
                    </w:tc>
                    <w:tc>
                      <w:tcPr>
                        <w:tcW w:w="3402" w:type="dxa"/>
                        <w:tcBorders>
                          <w:top w:val="single" w:sz="4" w:space="0" w:color="auto"/>
                          <w:left w:val="single" w:sz="4" w:space="0" w:color="auto"/>
                          <w:bottom w:val="single" w:sz="4" w:space="0" w:color="auto"/>
                          <w:right w:val="single" w:sz="4" w:space="0" w:color="auto"/>
                        </w:tcBorders>
                        <w:vAlign w:val="center"/>
                      </w:tcPr>
                      <w:p w14:paraId="5EEFF038" w14:textId="2BAA7D99" w:rsidR="005B08FA" w:rsidRPr="00114125" w:rsidRDefault="006C3764" w:rsidP="005B08FA">
                        <w:pPr>
                          <w:spacing w:after="0" w:line="240" w:lineRule="auto"/>
                          <w:jc w:val="center"/>
                          <w:textAlignment w:val="baseline"/>
                          <w:rPr>
                            <w:rFonts w:eastAsia="Aptos" w:cs="Aptos"/>
                            <w:b/>
                            <w:bCs/>
                            <w:color w:val="000000"/>
                            <w:kern w:val="0"/>
                            <w:sz w:val="19"/>
                            <w:szCs w:val="19"/>
                            <w:lang w:eastAsia="en-GB"/>
                            <w14:ligatures w14:val="none"/>
                          </w:rPr>
                        </w:pPr>
                        <w:r w:rsidRPr="00114125">
                          <w:rPr>
                            <w:rFonts w:eastAsia="Aptos" w:cs="Aptos"/>
                            <w:b/>
                            <w:bCs/>
                            <w:color w:val="000000"/>
                            <w:kern w:val="0"/>
                            <w:sz w:val="19"/>
                            <w:szCs w:val="19"/>
                            <w:lang w:eastAsia="en-GB"/>
                            <w14:ligatures w14:val="none"/>
                          </w:rPr>
                          <w:t>EU</w:t>
                        </w:r>
                      </w:p>
                      <w:p w14:paraId="0D2809F7" w14:textId="349D9AE2" w:rsidR="005B08FA" w:rsidRPr="00114125" w:rsidRDefault="005B08FA" w:rsidP="005B08FA">
                        <w:pPr>
                          <w:spacing w:after="0" w:line="240" w:lineRule="auto"/>
                          <w:jc w:val="center"/>
                          <w:textAlignment w:val="baseline"/>
                          <w:rPr>
                            <w:rFonts w:eastAsia="Aptos" w:cs="Aptos"/>
                            <w:b/>
                            <w:bCs/>
                            <w:color w:val="000000"/>
                            <w:kern w:val="0"/>
                            <w:sz w:val="19"/>
                            <w:szCs w:val="19"/>
                            <w:lang w:eastAsia="en-GB"/>
                            <w14:ligatures w14:val="none"/>
                          </w:rPr>
                        </w:pPr>
                        <w:r w:rsidRPr="00114125">
                          <w:rPr>
                            <w:rFonts w:eastAsia="Aptos" w:cs="Aptos"/>
                            <w:color w:val="000000"/>
                            <w:kern w:val="0"/>
                            <w:sz w:val="19"/>
                            <w:szCs w:val="19"/>
                            <w:lang w:eastAsia="en-GB"/>
                            <w14:ligatures w14:val="none"/>
                          </w:rPr>
                          <w:t>$</w:t>
                        </w:r>
                        <w:r w:rsidR="006C3764" w:rsidRPr="00114125">
                          <w:rPr>
                            <w:rFonts w:eastAsia="Aptos" w:cs="Aptos"/>
                            <w:color w:val="000000"/>
                            <w:kern w:val="0"/>
                            <w:sz w:val="19"/>
                            <w:szCs w:val="19"/>
                            <w:lang w:eastAsia="en-GB"/>
                            <w14:ligatures w14:val="none"/>
                          </w:rPr>
                          <w:t>98</w:t>
                        </w:r>
                        <w:r w:rsidR="00781F1B" w:rsidRPr="00114125">
                          <w:rPr>
                            <w:rFonts w:eastAsia="Aptos" w:cs="Aptos"/>
                            <w:color w:val="000000"/>
                            <w:kern w:val="0"/>
                            <w:sz w:val="19"/>
                            <w:szCs w:val="19"/>
                            <w:lang w:eastAsia="en-GB"/>
                            <w14:ligatures w14:val="none"/>
                          </w:rPr>
                          <w:t>.2</w:t>
                        </w:r>
                        <w:r w:rsidR="006C3764" w:rsidRPr="00114125">
                          <w:rPr>
                            <w:rFonts w:eastAsia="Aptos" w:cs="Aptos"/>
                            <w:color w:val="000000"/>
                            <w:kern w:val="0"/>
                            <w:sz w:val="19"/>
                            <w:szCs w:val="19"/>
                            <w:lang w:eastAsia="en-GB"/>
                            <w14:ligatures w14:val="none"/>
                          </w:rPr>
                          <w:t xml:space="preserve"> M</w:t>
                        </w:r>
                      </w:p>
                    </w:tc>
                  </w:tr>
                  <w:tr w:rsidR="005B08FA" w:rsidRPr="00317BF8" w14:paraId="2D120F16" w14:textId="77777777" w:rsidTr="00273ED0">
                    <w:trPr>
                      <w:trHeight w:val="292"/>
                    </w:trPr>
                    <w:tc>
                      <w:tcPr>
                        <w:tcW w:w="2280" w:type="dxa"/>
                        <w:vMerge w:val="restart"/>
                        <w:tcBorders>
                          <w:top w:val="single" w:sz="8" w:space="0" w:color="auto"/>
                          <w:left w:val="single" w:sz="8" w:space="0" w:color="auto"/>
                          <w:right w:val="single" w:sz="4" w:space="0" w:color="auto"/>
                        </w:tcBorders>
                        <w:shd w:val="clear" w:color="auto" w:fill="1F3864"/>
                        <w:vAlign w:val="center"/>
                      </w:tcPr>
                      <w:p w14:paraId="451ECF88" w14:textId="6EB55D7B" w:rsidR="005B08FA" w:rsidRPr="00FC628C" w:rsidRDefault="005B08FA" w:rsidP="005B08FA">
                        <w:pPr>
                          <w:spacing w:after="0" w:line="240" w:lineRule="auto"/>
                          <w:jc w:val="center"/>
                          <w:rPr>
                            <w:rFonts w:eastAsia="Aptos" w:cs="Aptos"/>
                            <w:b/>
                            <w:bCs/>
                            <w:color w:val="FFFFFF"/>
                            <w:kern w:val="0"/>
                            <w:sz w:val="22"/>
                            <w:szCs w:val="22"/>
                            <w:lang w:eastAsia="en-GB"/>
                            <w14:ligatures w14:val="none"/>
                          </w:rPr>
                        </w:pPr>
                        <w:r w:rsidRPr="00FC628C">
                          <w:rPr>
                            <w:rFonts w:eastAsia="Aptos" w:cs="Aptos"/>
                            <w:b/>
                            <w:bCs/>
                            <w:color w:val="FFFFFF"/>
                            <w:kern w:val="0"/>
                            <w:sz w:val="22"/>
                            <w:szCs w:val="22"/>
                            <w:lang w:eastAsia="en-GB"/>
                            <w14:ligatures w14:val="none"/>
                          </w:rPr>
                          <w:t>2Q 2025</w:t>
                        </w:r>
                      </w:p>
                    </w:tc>
                    <w:tc>
                      <w:tcPr>
                        <w:tcW w:w="3402" w:type="dxa"/>
                        <w:vMerge w:val="restart"/>
                        <w:tcBorders>
                          <w:top w:val="single" w:sz="4" w:space="0" w:color="auto"/>
                          <w:left w:val="single" w:sz="4" w:space="0" w:color="auto"/>
                          <w:bottom w:val="single" w:sz="4" w:space="0" w:color="auto"/>
                          <w:right w:val="single" w:sz="4" w:space="0" w:color="auto"/>
                        </w:tcBorders>
                        <w:vAlign w:val="center"/>
                      </w:tcPr>
                      <w:p w14:paraId="2CFABC02" w14:textId="77777777" w:rsidR="005B08FA" w:rsidRPr="00114125" w:rsidRDefault="005B08FA" w:rsidP="005B08FA">
                        <w:pPr>
                          <w:spacing w:after="0" w:line="240" w:lineRule="auto"/>
                          <w:jc w:val="center"/>
                          <w:rPr>
                            <w:rFonts w:eastAsia="Aptos" w:cs="Aptos"/>
                            <w:b/>
                            <w:bCs/>
                            <w:kern w:val="0"/>
                            <w:sz w:val="19"/>
                            <w:szCs w:val="19"/>
                            <w:lang w:eastAsia="en-GB"/>
                            <w14:ligatures w14:val="none"/>
                          </w:rPr>
                        </w:pPr>
                        <w:r w:rsidRPr="00114125">
                          <w:rPr>
                            <w:rFonts w:eastAsia="Aptos" w:cs="Aptos"/>
                            <w:b/>
                            <w:bCs/>
                            <w:kern w:val="0"/>
                            <w:sz w:val="19"/>
                            <w:szCs w:val="19"/>
                            <w:lang w:eastAsia="en-GB"/>
                            <w14:ligatures w14:val="none"/>
                          </w:rPr>
                          <w:t>Global</w:t>
                        </w:r>
                      </w:p>
                      <w:p w14:paraId="4A0C773D" w14:textId="314EB590" w:rsidR="005B08FA" w:rsidRPr="00114125" w:rsidRDefault="005B08FA" w:rsidP="005B08FA">
                        <w:pPr>
                          <w:spacing w:after="0" w:line="240" w:lineRule="auto"/>
                          <w:jc w:val="center"/>
                          <w:rPr>
                            <w:rFonts w:eastAsia="Aptos" w:cs="Aptos"/>
                            <w:kern w:val="0"/>
                            <w:sz w:val="19"/>
                            <w:szCs w:val="19"/>
                            <w:lang w:eastAsia="en-GB"/>
                            <w14:ligatures w14:val="none"/>
                          </w:rPr>
                        </w:pPr>
                        <w:r w:rsidRPr="00114125">
                          <w:rPr>
                            <w:rFonts w:eastAsia="Aptos" w:cs="Aptos"/>
                            <w:kern w:val="0"/>
                            <w:sz w:val="19"/>
                            <w:szCs w:val="19"/>
                            <w:lang w:eastAsia="en-GB"/>
                            <w14:ligatures w14:val="none"/>
                          </w:rPr>
                          <w:t>$</w:t>
                        </w:r>
                        <w:r w:rsidR="00C24E8B" w:rsidRPr="00114125">
                          <w:rPr>
                            <w:rFonts w:eastAsia="Aptos" w:cs="Aptos"/>
                            <w:kern w:val="0"/>
                            <w:sz w:val="19"/>
                            <w:szCs w:val="19"/>
                            <w:lang w:eastAsia="en-GB"/>
                            <w14:ligatures w14:val="none"/>
                          </w:rPr>
                          <w:t>1.3</w:t>
                        </w:r>
                        <w:r w:rsidR="00E518E5" w:rsidRPr="00114125">
                          <w:rPr>
                            <w:rFonts w:eastAsia="Aptos" w:cs="Aptos"/>
                            <w:kern w:val="0"/>
                            <w:sz w:val="19"/>
                            <w:szCs w:val="19"/>
                            <w:lang w:eastAsia="en-GB"/>
                            <w14:ligatures w14:val="none"/>
                          </w:rPr>
                          <w:t>1</w:t>
                        </w:r>
                        <w:r w:rsidRPr="00114125">
                          <w:rPr>
                            <w:rFonts w:eastAsia="Aptos" w:cs="Aptos"/>
                            <w:kern w:val="0"/>
                            <w:sz w:val="19"/>
                            <w:szCs w:val="19"/>
                            <w:lang w:eastAsia="en-GB"/>
                            <w14:ligatures w14:val="none"/>
                          </w:rPr>
                          <w:t xml:space="preserve"> B</w:t>
                        </w:r>
                      </w:p>
                    </w:tc>
                    <w:tc>
                      <w:tcPr>
                        <w:tcW w:w="3402" w:type="dxa"/>
                        <w:tcBorders>
                          <w:top w:val="single" w:sz="4" w:space="0" w:color="auto"/>
                          <w:left w:val="single" w:sz="4" w:space="0" w:color="auto"/>
                          <w:bottom w:val="single" w:sz="4" w:space="0" w:color="auto"/>
                          <w:right w:val="single" w:sz="4" w:space="0" w:color="auto"/>
                        </w:tcBorders>
                        <w:vAlign w:val="center"/>
                      </w:tcPr>
                      <w:p w14:paraId="59395FBC" w14:textId="77777777" w:rsidR="005B08FA" w:rsidRPr="00114125" w:rsidRDefault="005B08FA" w:rsidP="005B08FA">
                        <w:pPr>
                          <w:spacing w:after="0" w:line="240" w:lineRule="auto"/>
                          <w:jc w:val="center"/>
                          <w:textAlignment w:val="baseline"/>
                          <w:rPr>
                            <w:rFonts w:eastAsia="Aptos" w:cs="Aptos"/>
                            <w:b/>
                            <w:bCs/>
                            <w:color w:val="000000"/>
                            <w:kern w:val="0"/>
                            <w:sz w:val="19"/>
                            <w:szCs w:val="19"/>
                            <w:lang w:eastAsia="en-GB"/>
                            <w14:ligatures w14:val="none"/>
                          </w:rPr>
                        </w:pPr>
                        <w:r w:rsidRPr="00114125">
                          <w:rPr>
                            <w:rFonts w:eastAsia="Aptos" w:cs="Aptos"/>
                            <w:b/>
                            <w:bCs/>
                            <w:color w:val="000000"/>
                            <w:kern w:val="0"/>
                            <w:sz w:val="19"/>
                            <w:szCs w:val="19"/>
                            <w:lang w:eastAsia="en-GB"/>
                            <w14:ligatures w14:val="none"/>
                          </w:rPr>
                          <w:t>US</w:t>
                        </w:r>
                      </w:p>
                      <w:p w14:paraId="11AD7FBD" w14:textId="60817FF8" w:rsidR="005B08FA" w:rsidRPr="00114125" w:rsidRDefault="005B08FA" w:rsidP="005B08FA">
                        <w:pPr>
                          <w:spacing w:after="0" w:line="240" w:lineRule="auto"/>
                          <w:jc w:val="center"/>
                          <w:textAlignment w:val="baseline"/>
                          <w:rPr>
                            <w:rFonts w:eastAsia="Aptos" w:cs="Aptos"/>
                            <w:b/>
                            <w:bCs/>
                            <w:color w:val="000000"/>
                            <w:kern w:val="0"/>
                            <w:sz w:val="19"/>
                            <w:szCs w:val="19"/>
                            <w:lang w:eastAsia="en-GB"/>
                            <w14:ligatures w14:val="none"/>
                          </w:rPr>
                        </w:pPr>
                        <w:r w:rsidRPr="00114125">
                          <w:rPr>
                            <w:rFonts w:eastAsia="Aptos" w:cs="Aptos"/>
                            <w:color w:val="000000"/>
                            <w:kern w:val="0"/>
                            <w:sz w:val="19"/>
                            <w:szCs w:val="19"/>
                            <w:lang w:eastAsia="en-GB"/>
                            <w14:ligatures w14:val="none"/>
                          </w:rPr>
                          <w:t>$</w:t>
                        </w:r>
                        <w:r w:rsidR="006E2DF1" w:rsidRPr="00114125">
                          <w:rPr>
                            <w:rFonts w:eastAsia="Aptos" w:cs="Aptos"/>
                            <w:color w:val="000000"/>
                            <w:kern w:val="0"/>
                            <w:sz w:val="19"/>
                            <w:szCs w:val="19"/>
                            <w:lang w:eastAsia="en-GB"/>
                            <w14:ligatures w14:val="none"/>
                          </w:rPr>
                          <w:t>694</w:t>
                        </w:r>
                        <w:r w:rsidR="00B166F9" w:rsidRPr="00114125">
                          <w:rPr>
                            <w:rFonts w:eastAsia="Aptos" w:cs="Aptos"/>
                            <w:color w:val="000000"/>
                            <w:kern w:val="0"/>
                            <w:sz w:val="19"/>
                            <w:szCs w:val="19"/>
                            <w:lang w:eastAsia="en-GB"/>
                            <w14:ligatures w14:val="none"/>
                          </w:rPr>
                          <w:t>.4</w:t>
                        </w:r>
                        <w:r w:rsidRPr="00114125">
                          <w:rPr>
                            <w:rFonts w:eastAsia="Aptos" w:cs="Aptos"/>
                            <w:color w:val="000000"/>
                            <w:kern w:val="0"/>
                            <w:sz w:val="19"/>
                            <w:szCs w:val="19"/>
                            <w:lang w:eastAsia="en-GB"/>
                            <w14:ligatures w14:val="none"/>
                          </w:rPr>
                          <w:t xml:space="preserve"> </w:t>
                        </w:r>
                        <w:r w:rsidR="00CE0E9C" w:rsidRPr="00114125">
                          <w:rPr>
                            <w:rFonts w:eastAsia="Aptos" w:cs="Aptos"/>
                            <w:color w:val="000000"/>
                            <w:kern w:val="0"/>
                            <w:sz w:val="19"/>
                            <w:szCs w:val="19"/>
                            <w:lang w:eastAsia="en-GB"/>
                            <w14:ligatures w14:val="none"/>
                          </w:rPr>
                          <w:t>M</w:t>
                        </w:r>
                      </w:p>
                    </w:tc>
                  </w:tr>
                  <w:tr w:rsidR="005B08FA" w:rsidRPr="00317BF8" w14:paraId="017E7C1F" w14:textId="77777777" w:rsidTr="00273ED0">
                    <w:trPr>
                      <w:trHeight w:val="292"/>
                    </w:trPr>
                    <w:tc>
                      <w:tcPr>
                        <w:tcW w:w="2280" w:type="dxa"/>
                        <w:vMerge/>
                        <w:tcBorders>
                          <w:left w:val="single" w:sz="8" w:space="0" w:color="auto"/>
                          <w:bottom w:val="single" w:sz="8" w:space="0" w:color="auto"/>
                          <w:right w:val="single" w:sz="4" w:space="0" w:color="auto"/>
                        </w:tcBorders>
                        <w:shd w:val="clear" w:color="auto" w:fill="1F3864"/>
                        <w:vAlign w:val="center"/>
                      </w:tcPr>
                      <w:p w14:paraId="1ADE3F31" w14:textId="50BC313D" w:rsidR="005B08FA" w:rsidRPr="00317BF8" w:rsidRDefault="005B08FA" w:rsidP="005B08FA">
                        <w:pPr>
                          <w:spacing w:after="0" w:line="240" w:lineRule="auto"/>
                          <w:jc w:val="center"/>
                          <w:rPr>
                            <w:rFonts w:asciiTheme="minorBidi" w:eastAsia="Aptos" w:hAnsiTheme="minorBidi" w:cs="Aptos"/>
                            <w:b/>
                            <w:bCs/>
                            <w:color w:val="FFFFFF"/>
                            <w:kern w:val="0"/>
                            <w:lang w:eastAsia="en-GB"/>
                            <w14:ligatures w14:val="none"/>
                          </w:rPr>
                        </w:pPr>
                      </w:p>
                    </w:tc>
                    <w:tc>
                      <w:tcPr>
                        <w:tcW w:w="3402" w:type="dxa"/>
                        <w:vMerge/>
                        <w:tcBorders>
                          <w:top w:val="single" w:sz="4" w:space="0" w:color="auto"/>
                          <w:left w:val="single" w:sz="4" w:space="0" w:color="auto"/>
                          <w:bottom w:val="single" w:sz="4" w:space="0" w:color="auto"/>
                          <w:right w:val="single" w:sz="4" w:space="0" w:color="auto"/>
                        </w:tcBorders>
                        <w:vAlign w:val="center"/>
                      </w:tcPr>
                      <w:p w14:paraId="5B2B0CC5" w14:textId="2A0FCC47" w:rsidR="005B08FA" w:rsidRPr="00114125" w:rsidRDefault="005B08FA" w:rsidP="005B08FA">
                        <w:pPr>
                          <w:spacing w:after="0" w:line="240" w:lineRule="auto"/>
                          <w:jc w:val="center"/>
                          <w:rPr>
                            <w:rFonts w:eastAsia="Aptos" w:cs="Aptos"/>
                            <w:kern w:val="0"/>
                            <w:sz w:val="19"/>
                            <w:szCs w:val="19"/>
                            <w:lang w:eastAsia="en-GB"/>
                            <w14:ligatures w14:val="none"/>
                          </w:rPr>
                        </w:pPr>
                      </w:p>
                    </w:tc>
                    <w:tc>
                      <w:tcPr>
                        <w:tcW w:w="3402" w:type="dxa"/>
                        <w:tcBorders>
                          <w:top w:val="single" w:sz="4" w:space="0" w:color="auto"/>
                          <w:left w:val="single" w:sz="4" w:space="0" w:color="auto"/>
                          <w:bottom w:val="single" w:sz="4" w:space="0" w:color="auto"/>
                          <w:right w:val="single" w:sz="4" w:space="0" w:color="auto"/>
                        </w:tcBorders>
                        <w:vAlign w:val="center"/>
                      </w:tcPr>
                      <w:p w14:paraId="5B2E2853" w14:textId="7092C1A8" w:rsidR="005B08FA" w:rsidRPr="00114125" w:rsidRDefault="006C3764" w:rsidP="005B08FA">
                        <w:pPr>
                          <w:spacing w:after="0" w:line="240" w:lineRule="auto"/>
                          <w:jc w:val="center"/>
                          <w:textAlignment w:val="baseline"/>
                          <w:rPr>
                            <w:rFonts w:eastAsia="Aptos" w:cs="Aptos"/>
                            <w:b/>
                            <w:bCs/>
                            <w:color w:val="000000"/>
                            <w:kern w:val="0"/>
                            <w:sz w:val="19"/>
                            <w:szCs w:val="19"/>
                            <w:lang w:eastAsia="en-GB"/>
                            <w14:ligatures w14:val="none"/>
                          </w:rPr>
                        </w:pPr>
                        <w:r w:rsidRPr="00114125">
                          <w:rPr>
                            <w:rFonts w:eastAsia="Aptos" w:cs="Aptos"/>
                            <w:b/>
                            <w:bCs/>
                            <w:color w:val="000000"/>
                            <w:kern w:val="0"/>
                            <w:sz w:val="19"/>
                            <w:szCs w:val="19"/>
                            <w:lang w:eastAsia="en-GB"/>
                            <w14:ligatures w14:val="none"/>
                          </w:rPr>
                          <w:t>EU</w:t>
                        </w:r>
                      </w:p>
                      <w:p w14:paraId="7519CD06" w14:textId="0D6AEBE6" w:rsidR="005B08FA" w:rsidRPr="00114125" w:rsidRDefault="005B08FA" w:rsidP="005B08FA">
                        <w:pPr>
                          <w:spacing w:after="0" w:line="240" w:lineRule="auto"/>
                          <w:jc w:val="center"/>
                          <w:textAlignment w:val="baseline"/>
                          <w:rPr>
                            <w:rFonts w:eastAsia="Aptos" w:cs="Aptos"/>
                            <w:b/>
                            <w:bCs/>
                            <w:color w:val="000000"/>
                            <w:kern w:val="0"/>
                            <w:sz w:val="19"/>
                            <w:szCs w:val="19"/>
                            <w:lang w:eastAsia="en-GB"/>
                            <w14:ligatures w14:val="none"/>
                          </w:rPr>
                        </w:pPr>
                        <w:r w:rsidRPr="00114125">
                          <w:rPr>
                            <w:rFonts w:eastAsia="Aptos" w:cs="Aptos"/>
                            <w:color w:val="000000"/>
                            <w:kern w:val="0"/>
                            <w:sz w:val="19"/>
                            <w:szCs w:val="19"/>
                            <w:lang w:eastAsia="en-GB"/>
                            <w14:ligatures w14:val="none"/>
                          </w:rPr>
                          <w:t>$</w:t>
                        </w:r>
                        <w:r w:rsidR="007937A5" w:rsidRPr="00114125">
                          <w:rPr>
                            <w:rFonts w:eastAsia="Aptos" w:cs="Aptos"/>
                            <w:color w:val="000000"/>
                            <w:kern w:val="0"/>
                            <w:sz w:val="19"/>
                            <w:szCs w:val="19"/>
                            <w:lang w:eastAsia="en-GB"/>
                            <w14:ligatures w14:val="none"/>
                          </w:rPr>
                          <w:t>152</w:t>
                        </w:r>
                        <w:r w:rsidR="00B166F9" w:rsidRPr="00114125">
                          <w:rPr>
                            <w:rFonts w:eastAsia="Aptos" w:cs="Aptos"/>
                            <w:color w:val="000000"/>
                            <w:kern w:val="0"/>
                            <w:sz w:val="19"/>
                            <w:szCs w:val="19"/>
                            <w:lang w:eastAsia="en-GB"/>
                            <w14:ligatures w14:val="none"/>
                          </w:rPr>
                          <w:t>.3</w:t>
                        </w:r>
                        <w:r w:rsidRPr="00114125">
                          <w:rPr>
                            <w:rFonts w:eastAsia="Aptos" w:cs="Aptos"/>
                            <w:color w:val="000000"/>
                            <w:kern w:val="0"/>
                            <w:sz w:val="19"/>
                            <w:szCs w:val="19"/>
                            <w:lang w:eastAsia="en-GB"/>
                            <w14:ligatures w14:val="none"/>
                          </w:rPr>
                          <w:t xml:space="preserve"> </w:t>
                        </w:r>
                        <w:r w:rsidR="00CE0E9C" w:rsidRPr="00114125">
                          <w:rPr>
                            <w:rFonts w:eastAsia="Aptos" w:cs="Aptos"/>
                            <w:color w:val="000000"/>
                            <w:kern w:val="0"/>
                            <w:sz w:val="19"/>
                            <w:szCs w:val="19"/>
                            <w:lang w:eastAsia="en-GB"/>
                            <w14:ligatures w14:val="none"/>
                          </w:rPr>
                          <w:t>M</w:t>
                        </w:r>
                      </w:p>
                    </w:tc>
                  </w:tr>
                </w:tbl>
                <w:p w14:paraId="3C09294E" w14:textId="77777777" w:rsidR="00007166" w:rsidRPr="00317BF8" w:rsidRDefault="00007166" w:rsidP="00AD3845">
                  <w:pPr>
                    <w:spacing w:after="0" w:line="240" w:lineRule="auto"/>
                    <w:rPr>
                      <w:rFonts w:asciiTheme="minorBidi" w:eastAsia="Aptos" w:hAnsiTheme="minorBidi" w:cs="Aptos"/>
                      <w:i/>
                      <w:iCs/>
                      <w:color w:val="242424"/>
                      <w:kern w:val="0"/>
                      <w14:ligatures w14:val="none"/>
                    </w:rPr>
                  </w:pPr>
                </w:p>
                <w:p w14:paraId="0CAD8E72" w14:textId="77777777" w:rsidR="00BC4B43" w:rsidRPr="00317BF8" w:rsidRDefault="00BC4B43" w:rsidP="00AD3845">
                  <w:pPr>
                    <w:spacing w:after="0" w:line="240" w:lineRule="auto"/>
                    <w:rPr>
                      <w:rFonts w:asciiTheme="minorBidi" w:eastAsia="Aptos" w:hAnsiTheme="minorBidi" w:cs="Aptos"/>
                      <w:i/>
                      <w:iCs/>
                      <w:color w:val="242424"/>
                      <w:kern w:val="0"/>
                      <w14:ligatures w14:val="none"/>
                    </w:rPr>
                  </w:pPr>
                </w:p>
                <w:tbl>
                  <w:tblPr>
                    <w:tblW w:w="9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280"/>
                    <w:gridCol w:w="3407"/>
                    <w:gridCol w:w="3404"/>
                  </w:tblGrid>
                  <w:tr w:rsidR="00577D35" w:rsidRPr="00317BF8" w14:paraId="7263D50A" w14:textId="77777777" w:rsidTr="00E43A79">
                    <w:trPr>
                      <w:trHeight w:val="584"/>
                    </w:trPr>
                    <w:tc>
                      <w:tcPr>
                        <w:tcW w:w="2280" w:type="dxa"/>
                        <w:shd w:val="clear" w:color="auto" w:fill="1F3864"/>
                        <w:vAlign w:val="center"/>
                        <w:hideMark/>
                      </w:tcPr>
                      <w:p w14:paraId="46826968" w14:textId="39EAF3A9" w:rsidR="00577D35" w:rsidRPr="00B36469" w:rsidRDefault="00577D35" w:rsidP="00AD3845">
                        <w:pPr>
                          <w:spacing w:after="0" w:line="240" w:lineRule="auto"/>
                          <w:jc w:val="center"/>
                          <w:textAlignment w:val="baseline"/>
                          <w:rPr>
                            <w:rFonts w:eastAsia="Aptos" w:cs="Aptos"/>
                            <w:kern w:val="0"/>
                            <w:sz w:val="22"/>
                            <w:szCs w:val="22"/>
                            <w:lang w:eastAsia="en-GB"/>
                            <w14:ligatures w14:val="none"/>
                          </w:rPr>
                        </w:pPr>
                        <w:r w:rsidRPr="00B36469">
                          <w:rPr>
                            <w:rFonts w:eastAsia="Aptos" w:cs="Aptos"/>
                            <w:b/>
                            <w:bCs/>
                            <w:color w:val="FFFFFF"/>
                            <w:kern w:val="0"/>
                            <w:sz w:val="22"/>
                            <w:szCs w:val="22"/>
                            <w:lang w:eastAsia="en-GB"/>
                            <w14:ligatures w14:val="none"/>
                          </w:rPr>
                          <w:t>USD</w:t>
                        </w:r>
                      </w:p>
                    </w:tc>
                    <w:tc>
                      <w:tcPr>
                        <w:tcW w:w="6811" w:type="dxa"/>
                        <w:gridSpan w:val="2"/>
                        <w:shd w:val="clear" w:color="auto" w:fill="1F3864"/>
                        <w:vAlign w:val="center"/>
                      </w:tcPr>
                      <w:p w14:paraId="1994894C" w14:textId="77A5242C" w:rsidR="00577D35" w:rsidRPr="00FC628C" w:rsidRDefault="00067E50" w:rsidP="00AD3845">
                        <w:pPr>
                          <w:spacing w:after="0" w:line="240" w:lineRule="auto"/>
                          <w:jc w:val="center"/>
                          <w:textAlignment w:val="baseline"/>
                          <w:rPr>
                            <w:rFonts w:eastAsia="Aptos" w:cs="Aptos"/>
                            <w:b/>
                            <w:kern w:val="0"/>
                            <w:sz w:val="22"/>
                            <w:szCs w:val="22"/>
                            <w:lang w:eastAsia="en-GB"/>
                            <w14:ligatures w14:val="none"/>
                          </w:rPr>
                        </w:pPr>
                        <w:r w:rsidRPr="00FC628C">
                          <w:rPr>
                            <w:rFonts w:eastAsia="Aptos" w:cs="Aptos"/>
                            <w:b/>
                            <w:bCs/>
                            <w:kern w:val="0"/>
                            <w:sz w:val="22"/>
                            <w:szCs w:val="22"/>
                            <w:lang w:eastAsia="en-GB"/>
                            <w14:ligatures w14:val="none"/>
                          </w:rPr>
                          <w:t>Brukinsa</w:t>
                        </w:r>
                        <w:r w:rsidR="00577D35" w:rsidRPr="00FC628C">
                          <w:rPr>
                            <w:rFonts w:eastAsia="Aptos" w:cs="Aptos"/>
                            <w:b/>
                            <w:bCs/>
                            <w:kern w:val="0"/>
                            <w:sz w:val="22"/>
                            <w:szCs w:val="22"/>
                            <w:lang w:eastAsia="en-GB"/>
                            <w14:ligatures w14:val="none"/>
                          </w:rPr>
                          <w:t xml:space="preserve"> Sales</w:t>
                        </w:r>
                      </w:p>
                    </w:tc>
                  </w:tr>
                  <w:tr w:rsidR="00577D35" w:rsidRPr="00317BF8" w14:paraId="69F52538" w14:textId="77777777" w:rsidTr="00D146C5">
                    <w:trPr>
                      <w:trHeight w:val="313"/>
                    </w:trPr>
                    <w:tc>
                      <w:tcPr>
                        <w:tcW w:w="2280" w:type="dxa"/>
                        <w:vMerge w:val="restart"/>
                        <w:shd w:val="clear" w:color="auto" w:fill="1F3864"/>
                        <w:vAlign w:val="center"/>
                      </w:tcPr>
                      <w:p w14:paraId="238A7863" w14:textId="75D5F940" w:rsidR="00577D35" w:rsidRPr="00B36469" w:rsidRDefault="00577D35" w:rsidP="00AD3845">
                        <w:pPr>
                          <w:spacing w:after="0" w:line="240" w:lineRule="auto"/>
                          <w:jc w:val="center"/>
                          <w:rPr>
                            <w:rFonts w:eastAsia="Aptos" w:cs="Aptos"/>
                            <w:b/>
                            <w:bCs/>
                            <w:color w:val="FFFFFF"/>
                            <w:kern w:val="0"/>
                            <w:sz w:val="22"/>
                            <w:szCs w:val="22"/>
                            <w:lang w:eastAsia="en-GB"/>
                            <w14:ligatures w14:val="none"/>
                          </w:rPr>
                        </w:pPr>
                        <w:r w:rsidRPr="00B36469">
                          <w:rPr>
                            <w:rFonts w:eastAsia="Aptos" w:cs="Aptos"/>
                            <w:b/>
                            <w:bCs/>
                            <w:color w:val="FFFFFF"/>
                            <w:kern w:val="0"/>
                            <w:sz w:val="22"/>
                            <w:szCs w:val="22"/>
                            <w:lang w:eastAsia="en-GB"/>
                            <w14:ligatures w14:val="none"/>
                          </w:rPr>
                          <w:t>3Q 2025</w:t>
                        </w:r>
                      </w:p>
                    </w:tc>
                    <w:tc>
                      <w:tcPr>
                        <w:tcW w:w="3407" w:type="dxa"/>
                        <w:vMerge w:val="restart"/>
                        <w:vAlign w:val="center"/>
                      </w:tcPr>
                      <w:p w14:paraId="2DBBDC34" w14:textId="059274D6" w:rsidR="00577D35" w:rsidRPr="00B36469" w:rsidRDefault="00577D35" w:rsidP="00AD3845">
                        <w:pPr>
                          <w:spacing w:after="0" w:line="240" w:lineRule="auto"/>
                          <w:jc w:val="center"/>
                          <w:textAlignment w:val="baseline"/>
                          <w:rPr>
                            <w:rFonts w:eastAsia="Aptos" w:cs="Aptos"/>
                            <w:color w:val="000000"/>
                            <w:kern w:val="0"/>
                            <w:sz w:val="19"/>
                            <w:szCs w:val="19"/>
                            <w:lang w:eastAsia="en-GB"/>
                            <w14:ligatures w14:val="none"/>
                          </w:rPr>
                        </w:pPr>
                        <w:r w:rsidRPr="00B36469">
                          <w:rPr>
                            <w:rFonts w:eastAsia="Aptos" w:cs="Aptos"/>
                            <w:b/>
                            <w:bCs/>
                            <w:color w:val="000000"/>
                            <w:kern w:val="0"/>
                            <w:sz w:val="19"/>
                            <w:szCs w:val="19"/>
                            <w:lang w:eastAsia="en-GB"/>
                            <w14:ligatures w14:val="none"/>
                          </w:rPr>
                          <w:t>Global</w:t>
                        </w:r>
                      </w:p>
                      <w:p w14:paraId="0B800F85" w14:textId="79E3F1EE" w:rsidR="00577D35" w:rsidRPr="00B36469" w:rsidRDefault="00577D35" w:rsidP="00AD3845">
                        <w:pPr>
                          <w:spacing w:after="0" w:line="240" w:lineRule="auto"/>
                          <w:jc w:val="center"/>
                          <w:textAlignment w:val="baseline"/>
                          <w:rPr>
                            <w:rFonts w:eastAsia="Aptos" w:cs="Aptos"/>
                            <w:color w:val="000000"/>
                            <w:kern w:val="0"/>
                            <w:sz w:val="19"/>
                            <w:szCs w:val="19"/>
                            <w:lang w:val="es-ES" w:eastAsia="en-GB"/>
                            <w14:ligatures w14:val="none"/>
                          </w:rPr>
                        </w:pPr>
                        <w:r w:rsidRPr="00B36469">
                          <w:rPr>
                            <w:rFonts w:eastAsia="Aptos" w:cs="Aptos"/>
                            <w:color w:val="000000"/>
                            <w:kern w:val="0"/>
                            <w:sz w:val="19"/>
                            <w:szCs w:val="19"/>
                            <w:lang w:val="es-ES" w:eastAsia="en-GB"/>
                            <w14:ligatures w14:val="none"/>
                          </w:rPr>
                          <w:t>$</w:t>
                        </w:r>
                        <w:r w:rsidR="00653C28" w:rsidRPr="00B36469">
                          <w:rPr>
                            <w:rFonts w:eastAsia="Aptos" w:cs="Aptos"/>
                            <w:color w:val="000000"/>
                            <w:kern w:val="0"/>
                            <w:sz w:val="19"/>
                            <w:szCs w:val="19"/>
                            <w:lang w:val="es-ES" w:eastAsia="en-GB"/>
                            <w14:ligatures w14:val="none"/>
                          </w:rPr>
                          <w:t>1.0</w:t>
                        </w:r>
                        <w:r w:rsidR="008727BD" w:rsidRPr="00B36469">
                          <w:rPr>
                            <w:rFonts w:eastAsia="Aptos" w:cs="Aptos"/>
                            <w:color w:val="000000"/>
                            <w:kern w:val="0"/>
                            <w:sz w:val="19"/>
                            <w:szCs w:val="19"/>
                            <w:lang w:val="es-ES" w:eastAsia="en-GB"/>
                            <w14:ligatures w14:val="none"/>
                          </w:rPr>
                          <w:t xml:space="preserve"> B</w:t>
                        </w:r>
                      </w:p>
                      <w:p w14:paraId="136C6B9F" w14:textId="109AF8D2" w:rsidR="00577D35" w:rsidRPr="00B36469" w:rsidRDefault="00577D35" w:rsidP="00AD3845">
                        <w:pPr>
                          <w:spacing w:after="0" w:line="240" w:lineRule="auto"/>
                          <w:jc w:val="center"/>
                          <w:textAlignment w:val="baseline"/>
                          <w:rPr>
                            <w:rFonts w:eastAsia="Aptos" w:cs="Aptos"/>
                            <w:color w:val="00B050"/>
                            <w:kern w:val="0"/>
                            <w:sz w:val="19"/>
                            <w:szCs w:val="19"/>
                            <w:lang w:val="es-ES" w:eastAsia="en-GB"/>
                            <w14:ligatures w14:val="none"/>
                          </w:rPr>
                        </w:pPr>
                        <w:r w:rsidRPr="00B36469">
                          <w:rPr>
                            <w:rFonts w:eastAsia="Aptos" w:cs="Aptos"/>
                            <w:color w:val="00B050"/>
                            <w:kern w:val="0"/>
                            <w:sz w:val="19"/>
                            <w:szCs w:val="19"/>
                            <w:lang w:val="es-ES" w:eastAsia="en-GB"/>
                            <w14:ligatures w14:val="none"/>
                          </w:rPr>
                          <w:t>(</w:t>
                        </w:r>
                        <w:r w:rsidR="002F0FDE">
                          <w:rPr>
                            <w:rFonts w:eastAsia="Aptos" w:cs="Aptos"/>
                            <w:color w:val="00B050"/>
                            <w:kern w:val="0"/>
                            <w:sz w:val="19"/>
                            <w:szCs w:val="19"/>
                            <w:lang w:val="es-ES" w:eastAsia="en-GB"/>
                            <w14:ligatures w14:val="none"/>
                          </w:rPr>
                          <w:t>51</w:t>
                        </w:r>
                        <w:r w:rsidRPr="00B36469">
                          <w:rPr>
                            <w:rFonts w:eastAsia="Aptos" w:cs="Aptos"/>
                            <w:color w:val="00B050"/>
                            <w:kern w:val="0"/>
                            <w:sz w:val="19"/>
                            <w:szCs w:val="19"/>
                            <w:lang w:val="es-ES" w:eastAsia="en-GB"/>
                            <w14:ligatures w14:val="none"/>
                          </w:rPr>
                          <w:t xml:space="preserve">%) </w:t>
                        </w:r>
                        <w:r w:rsidR="0076725D" w:rsidRPr="00B36469">
                          <w:rPr>
                            <w:rFonts w:eastAsia="Aptos" w:cs="Aptos"/>
                            <w:color w:val="00B050"/>
                            <w:kern w:val="0"/>
                            <w:sz w:val="19"/>
                            <w:szCs w:val="19"/>
                            <w:lang w:val="es-ES" w:eastAsia="en-GB"/>
                            <w14:ligatures w14:val="none"/>
                          </w:rPr>
                          <w:t>YoY</w:t>
                        </w:r>
                      </w:p>
                      <w:p w14:paraId="12393CF1" w14:textId="1373FFBF" w:rsidR="00577D35" w:rsidRPr="00B36469" w:rsidRDefault="001A50DB" w:rsidP="00AD3845">
                        <w:pPr>
                          <w:spacing w:after="0" w:line="240" w:lineRule="auto"/>
                          <w:jc w:val="center"/>
                          <w:textAlignment w:val="baseline"/>
                          <w:rPr>
                            <w:rFonts w:eastAsia="Aptos" w:cs="Aptos"/>
                            <w:color w:val="00B050"/>
                            <w:kern w:val="0"/>
                            <w:sz w:val="19"/>
                            <w:szCs w:val="19"/>
                            <w:lang w:val="es-ES" w:eastAsia="en-GB"/>
                            <w14:ligatures w14:val="none"/>
                          </w:rPr>
                        </w:pPr>
                        <w:r w:rsidRPr="00B36469">
                          <w:rPr>
                            <w:rFonts w:eastAsia="Aptos" w:cs="Aptos"/>
                            <w:color w:val="00B050"/>
                            <w:kern w:val="0"/>
                            <w:sz w:val="19"/>
                            <w:szCs w:val="19"/>
                            <w:lang w:val="es-ES" w:eastAsia="en-GB"/>
                            <w14:ligatures w14:val="none"/>
                          </w:rPr>
                          <w:t>(</w:t>
                        </w:r>
                        <w:r w:rsidR="009A4437">
                          <w:rPr>
                            <w:rFonts w:eastAsia="Aptos" w:cs="Aptos"/>
                            <w:color w:val="00B050"/>
                            <w:kern w:val="0"/>
                            <w:sz w:val="19"/>
                            <w:szCs w:val="19"/>
                            <w:lang w:val="es-ES" w:eastAsia="en-GB"/>
                            <w14:ligatures w14:val="none"/>
                          </w:rPr>
                          <w:t>10</w:t>
                        </w:r>
                        <w:r w:rsidRPr="00B36469">
                          <w:rPr>
                            <w:rFonts w:eastAsia="Aptos" w:cs="Aptos"/>
                            <w:color w:val="00B050"/>
                            <w:kern w:val="0"/>
                            <w:sz w:val="19"/>
                            <w:szCs w:val="19"/>
                            <w:lang w:val="es-ES" w:eastAsia="en-GB"/>
                            <w14:ligatures w14:val="none"/>
                          </w:rPr>
                          <w:t xml:space="preserve">%) </w:t>
                        </w:r>
                        <w:proofErr w:type="spellStart"/>
                        <w:r w:rsidR="003532A1" w:rsidRPr="00B36469">
                          <w:rPr>
                            <w:rFonts w:eastAsia="Aptos" w:cs="Aptos"/>
                            <w:color w:val="00B050"/>
                            <w:kern w:val="0"/>
                            <w:sz w:val="19"/>
                            <w:szCs w:val="19"/>
                            <w:lang w:val="es-ES" w:eastAsia="en-GB"/>
                            <w14:ligatures w14:val="none"/>
                          </w:rPr>
                          <w:t>QoQ</w:t>
                        </w:r>
                        <w:proofErr w:type="spellEnd"/>
                      </w:p>
                    </w:tc>
                    <w:tc>
                      <w:tcPr>
                        <w:tcW w:w="3404" w:type="dxa"/>
                        <w:vAlign w:val="center"/>
                      </w:tcPr>
                      <w:p w14:paraId="7AB5832E" w14:textId="5E98F26F" w:rsidR="00577D35" w:rsidRPr="00B36469" w:rsidRDefault="00577D35" w:rsidP="00AD3845">
                        <w:pPr>
                          <w:spacing w:after="0" w:line="240" w:lineRule="auto"/>
                          <w:jc w:val="center"/>
                          <w:textAlignment w:val="baseline"/>
                          <w:rPr>
                            <w:rFonts w:eastAsia="Aptos" w:cs="Aptos"/>
                            <w:b/>
                            <w:bCs/>
                            <w:kern w:val="0"/>
                            <w:sz w:val="19"/>
                            <w:szCs w:val="19"/>
                            <w:lang w:eastAsia="en-GB"/>
                            <w14:ligatures w14:val="none"/>
                          </w:rPr>
                        </w:pPr>
                        <w:r w:rsidRPr="00B36469">
                          <w:rPr>
                            <w:rFonts w:eastAsia="Aptos" w:cs="Aptos"/>
                            <w:b/>
                            <w:bCs/>
                            <w:kern w:val="0"/>
                            <w:sz w:val="19"/>
                            <w:szCs w:val="19"/>
                            <w:lang w:eastAsia="en-GB"/>
                            <w14:ligatures w14:val="none"/>
                          </w:rPr>
                          <w:t>US</w:t>
                        </w:r>
                      </w:p>
                      <w:p w14:paraId="20766D87" w14:textId="0F10C1B0" w:rsidR="00577D35" w:rsidRPr="00B36469" w:rsidRDefault="00577D35" w:rsidP="00AD3845">
                        <w:pPr>
                          <w:spacing w:after="0" w:line="240" w:lineRule="auto"/>
                          <w:jc w:val="center"/>
                          <w:textAlignment w:val="baseline"/>
                          <w:rPr>
                            <w:rFonts w:eastAsia="Aptos" w:cs="Aptos"/>
                            <w:color w:val="000000"/>
                            <w:kern w:val="0"/>
                            <w:sz w:val="19"/>
                            <w:szCs w:val="19"/>
                            <w:lang w:val="es-ES" w:eastAsia="en-GB"/>
                            <w14:ligatures w14:val="none"/>
                          </w:rPr>
                        </w:pPr>
                        <w:r w:rsidRPr="00B36469">
                          <w:rPr>
                            <w:rFonts w:eastAsia="Aptos" w:cs="Aptos"/>
                            <w:color w:val="000000"/>
                            <w:kern w:val="0"/>
                            <w:sz w:val="19"/>
                            <w:szCs w:val="19"/>
                            <w:lang w:val="es-ES" w:eastAsia="en-GB"/>
                            <w14:ligatures w14:val="none"/>
                          </w:rPr>
                          <w:t>$</w:t>
                        </w:r>
                        <w:r w:rsidR="00807D65" w:rsidRPr="00B36469">
                          <w:rPr>
                            <w:rFonts w:eastAsia="Aptos" w:cs="Aptos"/>
                            <w:color w:val="000000"/>
                            <w:kern w:val="0"/>
                            <w:sz w:val="19"/>
                            <w:szCs w:val="19"/>
                            <w:lang w:val="es-ES" w:eastAsia="en-GB"/>
                            <w14:ligatures w14:val="none"/>
                          </w:rPr>
                          <w:t>73</w:t>
                        </w:r>
                        <w:r w:rsidR="004C0CA9" w:rsidRPr="00B36469">
                          <w:rPr>
                            <w:rFonts w:eastAsia="Aptos" w:cs="Aptos"/>
                            <w:color w:val="000000"/>
                            <w:kern w:val="0"/>
                            <w:sz w:val="19"/>
                            <w:szCs w:val="19"/>
                            <w:lang w:val="es-ES" w:eastAsia="en-GB"/>
                            <w14:ligatures w14:val="none"/>
                          </w:rPr>
                          <w:t>8.7</w:t>
                        </w:r>
                        <w:r w:rsidRPr="00B36469">
                          <w:rPr>
                            <w:rFonts w:eastAsia="Aptos" w:cs="Aptos"/>
                            <w:color w:val="000000"/>
                            <w:kern w:val="0"/>
                            <w:sz w:val="19"/>
                            <w:szCs w:val="19"/>
                            <w:lang w:val="es-ES" w:eastAsia="en-GB"/>
                            <w14:ligatures w14:val="none"/>
                          </w:rPr>
                          <w:t xml:space="preserve"> </w:t>
                        </w:r>
                        <w:r w:rsidR="00752C20" w:rsidRPr="00B36469">
                          <w:rPr>
                            <w:rFonts w:eastAsia="Aptos" w:cs="Aptos"/>
                            <w:color w:val="000000"/>
                            <w:kern w:val="0"/>
                            <w:sz w:val="19"/>
                            <w:szCs w:val="19"/>
                            <w:lang w:val="es-ES" w:eastAsia="en-GB"/>
                            <w14:ligatures w14:val="none"/>
                          </w:rPr>
                          <w:t>M</w:t>
                        </w:r>
                      </w:p>
                      <w:p w14:paraId="00A46178" w14:textId="0ECC76DA" w:rsidR="00577D35" w:rsidRPr="00B36469" w:rsidRDefault="00577D35" w:rsidP="00AD3845">
                        <w:pPr>
                          <w:spacing w:after="0" w:line="240" w:lineRule="auto"/>
                          <w:jc w:val="center"/>
                          <w:textAlignment w:val="baseline"/>
                          <w:rPr>
                            <w:rFonts w:eastAsia="Aptos" w:cs="Aptos"/>
                            <w:color w:val="00B050"/>
                            <w:kern w:val="0"/>
                            <w:sz w:val="19"/>
                            <w:szCs w:val="19"/>
                            <w:lang w:val="es-ES" w:eastAsia="en-GB"/>
                            <w14:ligatures w14:val="none"/>
                          </w:rPr>
                        </w:pPr>
                        <w:r w:rsidRPr="00B36469">
                          <w:rPr>
                            <w:rFonts w:eastAsia="Aptos" w:cs="Aptos"/>
                            <w:color w:val="00B050"/>
                            <w:kern w:val="0"/>
                            <w:sz w:val="19"/>
                            <w:szCs w:val="19"/>
                            <w:lang w:val="es-ES" w:eastAsia="en-GB"/>
                            <w14:ligatures w14:val="none"/>
                          </w:rPr>
                          <w:t>(</w:t>
                        </w:r>
                        <w:r w:rsidR="00907F48" w:rsidRPr="00B36469">
                          <w:rPr>
                            <w:rFonts w:eastAsia="Aptos" w:cs="Aptos"/>
                            <w:color w:val="00B050"/>
                            <w:kern w:val="0"/>
                            <w:sz w:val="19"/>
                            <w:szCs w:val="19"/>
                            <w:lang w:val="es-ES" w:eastAsia="en-GB"/>
                            <w14:ligatures w14:val="none"/>
                          </w:rPr>
                          <w:t>47</w:t>
                        </w:r>
                        <w:r w:rsidRPr="00B36469">
                          <w:rPr>
                            <w:rFonts w:eastAsia="Aptos" w:cs="Aptos"/>
                            <w:color w:val="00B050"/>
                            <w:kern w:val="0"/>
                            <w:sz w:val="19"/>
                            <w:szCs w:val="19"/>
                            <w:lang w:val="es-ES" w:eastAsia="en-GB"/>
                            <w14:ligatures w14:val="none"/>
                          </w:rPr>
                          <w:t xml:space="preserve">%) </w:t>
                        </w:r>
                        <w:r w:rsidR="0076725D" w:rsidRPr="00B36469">
                          <w:rPr>
                            <w:rFonts w:eastAsia="Aptos" w:cs="Aptos"/>
                            <w:color w:val="00B050"/>
                            <w:kern w:val="0"/>
                            <w:sz w:val="19"/>
                            <w:szCs w:val="19"/>
                            <w:lang w:val="es-ES" w:eastAsia="en-GB"/>
                            <w14:ligatures w14:val="none"/>
                          </w:rPr>
                          <w:t>YoY</w:t>
                        </w:r>
                      </w:p>
                      <w:p w14:paraId="11A10979" w14:textId="5C0B1F09" w:rsidR="00577D35" w:rsidRPr="00B36469" w:rsidRDefault="001A50DB" w:rsidP="00AD3845">
                        <w:pPr>
                          <w:spacing w:after="0" w:line="240" w:lineRule="auto"/>
                          <w:jc w:val="center"/>
                          <w:textAlignment w:val="baseline"/>
                          <w:rPr>
                            <w:rFonts w:eastAsia="Aptos" w:cs="Aptos"/>
                            <w:color w:val="00B050"/>
                            <w:kern w:val="0"/>
                            <w:sz w:val="19"/>
                            <w:szCs w:val="19"/>
                            <w:lang w:val="es-ES" w:eastAsia="en-GB"/>
                            <w14:ligatures w14:val="none"/>
                          </w:rPr>
                        </w:pPr>
                        <w:r w:rsidRPr="00B36469">
                          <w:rPr>
                            <w:rFonts w:eastAsia="Aptos" w:cs="Aptos"/>
                            <w:color w:val="00B050"/>
                            <w:kern w:val="0"/>
                            <w:sz w:val="19"/>
                            <w:szCs w:val="19"/>
                            <w:lang w:val="es-ES" w:eastAsia="en-GB"/>
                            <w14:ligatures w14:val="none"/>
                          </w:rPr>
                          <w:t>(</w:t>
                        </w:r>
                        <w:r w:rsidR="00E03153" w:rsidRPr="00B36469">
                          <w:rPr>
                            <w:rFonts w:eastAsia="Aptos" w:cs="Aptos"/>
                            <w:color w:val="00B050"/>
                            <w:kern w:val="0"/>
                            <w:sz w:val="19"/>
                            <w:szCs w:val="19"/>
                            <w:lang w:val="es-ES" w:eastAsia="en-GB"/>
                            <w14:ligatures w14:val="none"/>
                          </w:rPr>
                          <w:t>8</w:t>
                        </w:r>
                        <w:r w:rsidRPr="00B36469">
                          <w:rPr>
                            <w:rFonts w:eastAsia="Aptos" w:cs="Aptos"/>
                            <w:color w:val="00B050"/>
                            <w:kern w:val="0"/>
                            <w:sz w:val="19"/>
                            <w:szCs w:val="19"/>
                            <w:lang w:val="es-ES" w:eastAsia="en-GB"/>
                            <w14:ligatures w14:val="none"/>
                          </w:rPr>
                          <w:t xml:space="preserve">%) </w:t>
                        </w:r>
                        <w:proofErr w:type="spellStart"/>
                        <w:r w:rsidR="003532A1" w:rsidRPr="00B36469">
                          <w:rPr>
                            <w:rFonts w:eastAsia="Aptos" w:cs="Aptos"/>
                            <w:color w:val="00B050"/>
                            <w:kern w:val="0"/>
                            <w:sz w:val="19"/>
                            <w:szCs w:val="19"/>
                            <w:lang w:val="es-ES" w:eastAsia="en-GB"/>
                            <w14:ligatures w14:val="none"/>
                          </w:rPr>
                          <w:t>QoQ</w:t>
                        </w:r>
                        <w:proofErr w:type="spellEnd"/>
                      </w:p>
                    </w:tc>
                  </w:tr>
                  <w:tr w:rsidR="00577D35" w:rsidRPr="00317BF8" w14:paraId="596E0561" w14:textId="77777777" w:rsidTr="00D146C5">
                    <w:trPr>
                      <w:trHeight w:val="224"/>
                    </w:trPr>
                    <w:tc>
                      <w:tcPr>
                        <w:tcW w:w="2280" w:type="dxa"/>
                        <w:vMerge/>
                        <w:shd w:val="clear" w:color="auto" w:fill="1F3864"/>
                        <w:vAlign w:val="center"/>
                      </w:tcPr>
                      <w:p w14:paraId="7DA17625" w14:textId="77777777" w:rsidR="00577D35" w:rsidRPr="00B36469" w:rsidRDefault="00577D35" w:rsidP="00AD3845">
                        <w:pPr>
                          <w:spacing w:after="0" w:line="240" w:lineRule="auto"/>
                          <w:jc w:val="center"/>
                          <w:rPr>
                            <w:rFonts w:eastAsia="Aptos" w:cs="Aptos"/>
                            <w:b/>
                            <w:bCs/>
                            <w:color w:val="FFFFFF"/>
                            <w:kern w:val="0"/>
                            <w:sz w:val="22"/>
                            <w:szCs w:val="22"/>
                            <w:lang w:val="es-ES" w:eastAsia="en-GB"/>
                            <w14:ligatures w14:val="none"/>
                          </w:rPr>
                        </w:pPr>
                      </w:p>
                    </w:tc>
                    <w:tc>
                      <w:tcPr>
                        <w:tcW w:w="3407" w:type="dxa"/>
                        <w:vMerge/>
                        <w:vAlign w:val="center"/>
                      </w:tcPr>
                      <w:p w14:paraId="363E60A7" w14:textId="77777777" w:rsidR="00577D35" w:rsidRPr="00B36469" w:rsidRDefault="00577D35" w:rsidP="00AD3845">
                        <w:pPr>
                          <w:spacing w:after="0" w:line="240" w:lineRule="auto"/>
                          <w:jc w:val="center"/>
                          <w:textAlignment w:val="baseline"/>
                          <w:rPr>
                            <w:rFonts w:eastAsia="Aptos" w:cs="Aptos"/>
                            <w:b/>
                            <w:bCs/>
                            <w:color w:val="000000"/>
                            <w:kern w:val="0"/>
                            <w:lang w:val="es-ES" w:eastAsia="en-GB"/>
                            <w14:ligatures w14:val="none"/>
                          </w:rPr>
                        </w:pPr>
                      </w:p>
                    </w:tc>
                    <w:tc>
                      <w:tcPr>
                        <w:tcW w:w="3404" w:type="dxa"/>
                        <w:vAlign w:val="center"/>
                      </w:tcPr>
                      <w:p w14:paraId="371ECB2C" w14:textId="476E84E7" w:rsidR="00577D35" w:rsidRPr="00B36469" w:rsidRDefault="0077485F" w:rsidP="00AD3845">
                        <w:pPr>
                          <w:spacing w:after="0" w:line="240" w:lineRule="auto"/>
                          <w:jc w:val="center"/>
                          <w:textAlignment w:val="baseline"/>
                          <w:rPr>
                            <w:rFonts w:eastAsia="Aptos" w:cs="Aptos"/>
                            <w:b/>
                            <w:bCs/>
                            <w:kern w:val="0"/>
                            <w:sz w:val="19"/>
                            <w:szCs w:val="19"/>
                            <w:lang w:val="es-ES" w:eastAsia="en-GB"/>
                            <w14:ligatures w14:val="none"/>
                          </w:rPr>
                        </w:pPr>
                        <w:r w:rsidRPr="00B36469">
                          <w:rPr>
                            <w:rFonts w:eastAsia="Aptos" w:cs="Aptos"/>
                            <w:b/>
                            <w:bCs/>
                            <w:kern w:val="0"/>
                            <w:sz w:val="19"/>
                            <w:szCs w:val="19"/>
                            <w:lang w:val="es-ES" w:eastAsia="en-GB"/>
                            <w14:ligatures w14:val="none"/>
                          </w:rPr>
                          <w:t>EU</w:t>
                        </w:r>
                      </w:p>
                      <w:p w14:paraId="33652356" w14:textId="43748C39" w:rsidR="00577D35" w:rsidRPr="00B36469" w:rsidRDefault="00577D35" w:rsidP="00AD3845">
                        <w:pPr>
                          <w:spacing w:after="0" w:line="240" w:lineRule="auto"/>
                          <w:jc w:val="center"/>
                          <w:textAlignment w:val="baseline"/>
                          <w:rPr>
                            <w:rFonts w:eastAsia="Aptos" w:cs="Aptos"/>
                            <w:color w:val="000000"/>
                            <w:kern w:val="0"/>
                            <w:sz w:val="19"/>
                            <w:szCs w:val="19"/>
                            <w:lang w:val="es-ES" w:eastAsia="en-GB"/>
                            <w14:ligatures w14:val="none"/>
                          </w:rPr>
                        </w:pPr>
                        <w:r w:rsidRPr="00B36469">
                          <w:rPr>
                            <w:rFonts w:eastAsia="Aptos" w:cs="Aptos"/>
                            <w:color w:val="000000"/>
                            <w:kern w:val="0"/>
                            <w:sz w:val="19"/>
                            <w:szCs w:val="19"/>
                            <w:lang w:val="es-ES" w:eastAsia="en-GB"/>
                            <w14:ligatures w14:val="none"/>
                          </w:rPr>
                          <w:t>$</w:t>
                        </w:r>
                        <w:r w:rsidR="00D655DE" w:rsidRPr="00B36469">
                          <w:rPr>
                            <w:rFonts w:eastAsia="Aptos" w:cs="Aptos"/>
                            <w:color w:val="000000"/>
                            <w:kern w:val="0"/>
                            <w:sz w:val="19"/>
                            <w:szCs w:val="19"/>
                            <w:lang w:val="es-ES" w:eastAsia="en-GB"/>
                            <w14:ligatures w14:val="none"/>
                          </w:rPr>
                          <w:t>163.2</w:t>
                        </w:r>
                        <w:r w:rsidRPr="00B36469">
                          <w:rPr>
                            <w:rFonts w:eastAsia="Aptos" w:cs="Aptos"/>
                            <w:color w:val="000000"/>
                            <w:kern w:val="0"/>
                            <w:sz w:val="19"/>
                            <w:szCs w:val="19"/>
                            <w:lang w:val="es-ES" w:eastAsia="en-GB"/>
                            <w14:ligatures w14:val="none"/>
                          </w:rPr>
                          <w:t xml:space="preserve"> </w:t>
                        </w:r>
                        <w:r w:rsidR="00752C20" w:rsidRPr="00B36469">
                          <w:rPr>
                            <w:rFonts w:eastAsia="Aptos" w:cs="Aptos"/>
                            <w:color w:val="000000"/>
                            <w:kern w:val="0"/>
                            <w:sz w:val="19"/>
                            <w:szCs w:val="19"/>
                            <w:lang w:val="es-ES" w:eastAsia="en-GB"/>
                            <w14:ligatures w14:val="none"/>
                          </w:rPr>
                          <w:t>M</w:t>
                        </w:r>
                      </w:p>
                      <w:p w14:paraId="6A41C352" w14:textId="67CCC232" w:rsidR="00577D35" w:rsidRPr="00B36469" w:rsidRDefault="00577D35" w:rsidP="00AD3845">
                        <w:pPr>
                          <w:spacing w:after="0" w:line="240" w:lineRule="auto"/>
                          <w:jc w:val="center"/>
                          <w:textAlignment w:val="baseline"/>
                          <w:rPr>
                            <w:rFonts w:eastAsia="Aptos" w:cs="Aptos"/>
                            <w:color w:val="00B050"/>
                            <w:kern w:val="0"/>
                            <w:sz w:val="19"/>
                            <w:szCs w:val="19"/>
                            <w:lang w:val="es-ES" w:eastAsia="en-GB"/>
                            <w14:ligatures w14:val="none"/>
                          </w:rPr>
                        </w:pPr>
                        <w:r w:rsidRPr="00B36469">
                          <w:rPr>
                            <w:rFonts w:eastAsia="Aptos" w:cs="Aptos"/>
                            <w:color w:val="00B050"/>
                            <w:kern w:val="0"/>
                            <w:sz w:val="19"/>
                            <w:szCs w:val="19"/>
                            <w:lang w:val="es-ES" w:eastAsia="en-GB"/>
                            <w14:ligatures w14:val="none"/>
                          </w:rPr>
                          <w:t>(</w:t>
                        </w:r>
                        <w:r w:rsidR="0053157F" w:rsidRPr="00B36469">
                          <w:rPr>
                            <w:rFonts w:eastAsia="Aptos" w:cs="Aptos"/>
                            <w:color w:val="00B050"/>
                            <w:kern w:val="0"/>
                            <w:sz w:val="19"/>
                            <w:szCs w:val="19"/>
                            <w:lang w:val="es-ES" w:eastAsia="en-GB"/>
                            <w14:ligatures w14:val="none"/>
                          </w:rPr>
                          <w:t>68</w:t>
                        </w:r>
                        <w:r w:rsidRPr="00B36469">
                          <w:rPr>
                            <w:rFonts w:eastAsia="Aptos" w:cs="Aptos"/>
                            <w:color w:val="00B050"/>
                            <w:kern w:val="0"/>
                            <w:sz w:val="19"/>
                            <w:szCs w:val="19"/>
                            <w:lang w:val="es-ES" w:eastAsia="en-GB"/>
                            <w14:ligatures w14:val="none"/>
                          </w:rPr>
                          <w:t xml:space="preserve">%) </w:t>
                        </w:r>
                        <w:r w:rsidR="0076725D" w:rsidRPr="00B36469">
                          <w:rPr>
                            <w:rFonts w:eastAsia="Aptos" w:cs="Aptos"/>
                            <w:color w:val="00B050"/>
                            <w:kern w:val="0"/>
                            <w:sz w:val="19"/>
                            <w:szCs w:val="19"/>
                            <w:lang w:val="es-ES" w:eastAsia="en-GB"/>
                            <w14:ligatures w14:val="none"/>
                          </w:rPr>
                          <w:t>YoY</w:t>
                        </w:r>
                      </w:p>
                      <w:p w14:paraId="5AF08D6A" w14:textId="743D086E" w:rsidR="00577D35" w:rsidRPr="00B36469" w:rsidRDefault="001A50DB" w:rsidP="00AD3845">
                        <w:pPr>
                          <w:spacing w:after="0" w:line="240" w:lineRule="auto"/>
                          <w:jc w:val="center"/>
                          <w:textAlignment w:val="baseline"/>
                          <w:rPr>
                            <w:rFonts w:eastAsia="Aptos" w:cs="Aptos"/>
                            <w:color w:val="00B050"/>
                            <w:kern w:val="0"/>
                            <w:sz w:val="19"/>
                            <w:szCs w:val="19"/>
                            <w:lang w:val="es-ES" w:eastAsia="en-GB"/>
                            <w14:ligatures w14:val="none"/>
                          </w:rPr>
                        </w:pPr>
                        <w:r w:rsidRPr="00B36469">
                          <w:rPr>
                            <w:rFonts w:eastAsia="Aptos" w:cs="Aptos"/>
                            <w:color w:val="00B050"/>
                            <w:kern w:val="0"/>
                            <w:sz w:val="19"/>
                            <w:szCs w:val="19"/>
                            <w:lang w:val="es-ES" w:eastAsia="en-GB"/>
                            <w14:ligatures w14:val="none"/>
                          </w:rPr>
                          <w:t>(</w:t>
                        </w:r>
                        <w:r w:rsidR="009F3A07" w:rsidRPr="00B36469">
                          <w:rPr>
                            <w:rFonts w:eastAsia="Aptos" w:cs="Aptos"/>
                            <w:color w:val="00B050"/>
                            <w:kern w:val="0"/>
                            <w:sz w:val="19"/>
                            <w:szCs w:val="19"/>
                            <w:lang w:val="es-ES" w:eastAsia="en-GB"/>
                            <w14:ligatures w14:val="none"/>
                          </w:rPr>
                          <w:t>8</w:t>
                        </w:r>
                        <w:r w:rsidRPr="00B36469">
                          <w:rPr>
                            <w:rFonts w:eastAsia="Aptos" w:cs="Aptos"/>
                            <w:color w:val="00B050"/>
                            <w:kern w:val="0"/>
                            <w:sz w:val="19"/>
                            <w:szCs w:val="19"/>
                            <w:lang w:val="es-ES" w:eastAsia="en-GB"/>
                            <w14:ligatures w14:val="none"/>
                          </w:rPr>
                          <w:t xml:space="preserve">%) </w:t>
                        </w:r>
                        <w:proofErr w:type="spellStart"/>
                        <w:r w:rsidR="003532A1" w:rsidRPr="00B36469">
                          <w:rPr>
                            <w:rFonts w:eastAsia="Aptos" w:cs="Aptos"/>
                            <w:color w:val="00B050"/>
                            <w:kern w:val="0"/>
                            <w:sz w:val="19"/>
                            <w:szCs w:val="19"/>
                            <w:lang w:val="es-ES" w:eastAsia="en-GB"/>
                            <w14:ligatures w14:val="none"/>
                          </w:rPr>
                          <w:t>QoQ</w:t>
                        </w:r>
                        <w:proofErr w:type="spellEnd"/>
                      </w:p>
                    </w:tc>
                  </w:tr>
                  <w:tr w:rsidR="00DA68DB" w:rsidRPr="00317BF8" w14:paraId="52374754" w14:textId="77777777" w:rsidTr="00D146C5">
                    <w:trPr>
                      <w:trHeight w:val="224"/>
                    </w:trPr>
                    <w:tc>
                      <w:tcPr>
                        <w:tcW w:w="2280" w:type="dxa"/>
                        <w:vMerge w:val="restart"/>
                        <w:shd w:val="clear" w:color="auto" w:fill="1F3864"/>
                        <w:vAlign w:val="center"/>
                      </w:tcPr>
                      <w:p w14:paraId="16C1BE32" w14:textId="79B615DB" w:rsidR="00DA68DB" w:rsidRPr="00B36469" w:rsidRDefault="00DA68DB" w:rsidP="00AD3845">
                        <w:pPr>
                          <w:spacing w:after="0" w:line="240" w:lineRule="auto"/>
                          <w:jc w:val="center"/>
                          <w:rPr>
                            <w:rFonts w:eastAsia="Aptos" w:cs="Aptos"/>
                            <w:b/>
                            <w:bCs/>
                            <w:color w:val="FFFFFF"/>
                            <w:kern w:val="0"/>
                            <w:sz w:val="22"/>
                            <w:szCs w:val="22"/>
                            <w:lang w:eastAsia="en-GB"/>
                            <w14:ligatures w14:val="none"/>
                          </w:rPr>
                        </w:pPr>
                        <w:r w:rsidRPr="00B36469">
                          <w:rPr>
                            <w:rFonts w:eastAsia="Aptos" w:cs="Aptos"/>
                            <w:b/>
                            <w:bCs/>
                            <w:color w:val="FFFFFF"/>
                            <w:kern w:val="0"/>
                            <w:sz w:val="22"/>
                            <w:szCs w:val="22"/>
                            <w:lang w:eastAsia="en-GB"/>
                            <w14:ligatures w14:val="none"/>
                          </w:rPr>
                          <w:lastRenderedPageBreak/>
                          <w:t>3Q 2024</w:t>
                        </w:r>
                      </w:p>
                    </w:tc>
                    <w:tc>
                      <w:tcPr>
                        <w:tcW w:w="3407" w:type="dxa"/>
                        <w:vMerge w:val="restart"/>
                        <w:vAlign w:val="center"/>
                      </w:tcPr>
                      <w:p w14:paraId="3FA1D648" w14:textId="2C996B1C" w:rsidR="00DA68DB" w:rsidRPr="00B36469" w:rsidRDefault="00DA68DB" w:rsidP="00AD3845">
                        <w:pPr>
                          <w:spacing w:after="0" w:line="240" w:lineRule="auto"/>
                          <w:jc w:val="center"/>
                          <w:textAlignment w:val="baseline"/>
                          <w:rPr>
                            <w:rFonts w:eastAsia="Aptos" w:cs="Aptos"/>
                            <w:color w:val="000000"/>
                            <w:kern w:val="0"/>
                            <w:sz w:val="19"/>
                            <w:szCs w:val="19"/>
                            <w:lang w:eastAsia="en-GB"/>
                            <w14:ligatures w14:val="none"/>
                          </w:rPr>
                        </w:pPr>
                        <w:r w:rsidRPr="00B36469">
                          <w:rPr>
                            <w:rFonts w:eastAsia="Aptos" w:cs="Aptos"/>
                            <w:b/>
                            <w:color w:val="000000"/>
                            <w:kern w:val="0"/>
                            <w:sz w:val="19"/>
                            <w:szCs w:val="19"/>
                            <w:lang w:eastAsia="en-GB"/>
                            <w14:ligatures w14:val="none"/>
                          </w:rPr>
                          <w:t>Global</w:t>
                        </w:r>
                      </w:p>
                      <w:p w14:paraId="21AA388B" w14:textId="7A5FB4D6" w:rsidR="00DA68DB" w:rsidRPr="00B36469" w:rsidRDefault="00DA68DB" w:rsidP="00AD3845">
                        <w:pPr>
                          <w:spacing w:after="0" w:line="240" w:lineRule="auto"/>
                          <w:jc w:val="center"/>
                          <w:textAlignment w:val="baseline"/>
                          <w:rPr>
                            <w:rFonts w:eastAsia="Aptos" w:cs="Aptos"/>
                            <w:color w:val="000000"/>
                            <w:kern w:val="0"/>
                            <w:sz w:val="19"/>
                            <w:szCs w:val="19"/>
                            <w:lang w:eastAsia="en-GB"/>
                            <w14:ligatures w14:val="none"/>
                          </w:rPr>
                        </w:pPr>
                        <w:r w:rsidRPr="00B36469">
                          <w:rPr>
                            <w:rFonts w:eastAsia="Aptos" w:cs="Aptos"/>
                            <w:color w:val="000000"/>
                            <w:kern w:val="0"/>
                            <w:sz w:val="19"/>
                            <w:szCs w:val="19"/>
                            <w:lang w:eastAsia="en-GB"/>
                            <w14:ligatures w14:val="none"/>
                          </w:rPr>
                          <w:t>$</w:t>
                        </w:r>
                        <w:r w:rsidR="00414BBB" w:rsidRPr="00B36469">
                          <w:rPr>
                            <w:rFonts w:eastAsia="Aptos" w:cs="Aptos"/>
                            <w:color w:val="000000"/>
                            <w:kern w:val="0"/>
                            <w:sz w:val="19"/>
                            <w:szCs w:val="19"/>
                            <w:lang w:eastAsia="en-GB"/>
                            <w14:ligatures w14:val="none"/>
                          </w:rPr>
                          <w:t>690.</w:t>
                        </w:r>
                        <w:r w:rsidR="00AB634E" w:rsidRPr="00B36469">
                          <w:rPr>
                            <w:rFonts w:eastAsia="Aptos" w:cs="Aptos"/>
                            <w:color w:val="000000"/>
                            <w:kern w:val="0"/>
                            <w:sz w:val="19"/>
                            <w:szCs w:val="19"/>
                            <w:lang w:eastAsia="en-GB"/>
                            <w14:ligatures w14:val="none"/>
                          </w:rPr>
                          <w:t>3</w:t>
                        </w:r>
                        <w:r w:rsidRPr="00B36469">
                          <w:rPr>
                            <w:rFonts w:eastAsia="Aptos" w:cs="Aptos"/>
                            <w:color w:val="000000"/>
                            <w:kern w:val="0"/>
                            <w:sz w:val="19"/>
                            <w:szCs w:val="19"/>
                            <w:lang w:eastAsia="en-GB"/>
                            <w14:ligatures w14:val="none"/>
                          </w:rPr>
                          <w:t xml:space="preserve"> M</w:t>
                        </w:r>
                      </w:p>
                    </w:tc>
                    <w:tc>
                      <w:tcPr>
                        <w:tcW w:w="3404" w:type="dxa"/>
                        <w:vAlign w:val="center"/>
                      </w:tcPr>
                      <w:p w14:paraId="3C1736A2" w14:textId="14AEE266" w:rsidR="00DA68DB" w:rsidRPr="00B36469" w:rsidRDefault="00DA68DB" w:rsidP="00AD3845">
                        <w:pPr>
                          <w:spacing w:after="0" w:line="240" w:lineRule="auto"/>
                          <w:jc w:val="center"/>
                          <w:textAlignment w:val="baseline"/>
                          <w:rPr>
                            <w:rFonts w:eastAsia="Aptos" w:cs="Aptos"/>
                            <w:b/>
                            <w:kern w:val="0"/>
                            <w:sz w:val="19"/>
                            <w:szCs w:val="19"/>
                            <w:lang w:eastAsia="en-GB"/>
                            <w14:ligatures w14:val="none"/>
                          </w:rPr>
                        </w:pPr>
                        <w:r w:rsidRPr="00B36469">
                          <w:rPr>
                            <w:rFonts w:eastAsia="Aptos" w:cs="Aptos"/>
                            <w:b/>
                            <w:kern w:val="0"/>
                            <w:sz w:val="19"/>
                            <w:szCs w:val="19"/>
                            <w:lang w:eastAsia="en-GB"/>
                            <w14:ligatures w14:val="none"/>
                          </w:rPr>
                          <w:t>US</w:t>
                        </w:r>
                      </w:p>
                      <w:p w14:paraId="1A47DEB3" w14:textId="17D94DEA" w:rsidR="00DA68DB" w:rsidRPr="00B36469" w:rsidRDefault="00DA68DB" w:rsidP="00AD3845">
                        <w:pPr>
                          <w:spacing w:after="0" w:line="240" w:lineRule="auto"/>
                          <w:jc w:val="center"/>
                          <w:textAlignment w:val="baseline"/>
                          <w:rPr>
                            <w:rFonts w:eastAsia="Aptos" w:cs="Aptos"/>
                            <w:color w:val="000000"/>
                            <w:kern w:val="0"/>
                            <w:sz w:val="19"/>
                            <w:szCs w:val="19"/>
                            <w:lang w:eastAsia="en-GB"/>
                            <w14:ligatures w14:val="none"/>
                          </w:rPr>
                        </w:pPr>
                        <w:r w:rsidRPr="00B36469">
                          <w:rPr>
                            <w:rFonts w:eastAsia="Aptos" w:cs="Aptos"/>
                            <w:color w:val="000000"/>
                            <w:kern w:val="0"/>
                            <w:sz w:val="19"/>
                            <w:szCs w:val="19"/>
                            <w:lang w:eastAsia="en-GB"/>
                            <w14:ligatures w14:val="none"/>
                          </w:rPr>
                          <w:t>$</w:t>
                        </w:r>
                        <w:r w:rsidR="00D3468B" w:rsidRPr="00B36469">
                          <w:rPr>
                            <w:rFonts w:eastAsia="Aptos" w:cs="Aptos"/>
                            <w:color w:val="000000"/>
                            <w:kern w:val="0"/>
                            <w:sz w:val="19"/>
                            <w:szCs w:val="19"/>
                            <w:lang w:eastAsia="en-GB"/>
                            <w14:ligatures w14:val="none"/>
                          </w:rPr>
                          <w:t>50</w:t>
                        </w:r>
                        <w:r w:rsidR="00941016" w:rsidRPr="00B36469">
                          <w:rPr>
                            <w:rFonts w:eastAsia="Aptos" w:cs="Aptos"/>
                            <w:color w:val="000000"/>
                            <w:kern w:val="0"/>
                            <w:sz w:val="19"/>
                            <w:szCs w:val="19"/>
                            <w:lang w:eastAsia="en-GB"/>
                            <w14:ligatures w14:val="none"/>
                          </w:rPr>
                          <w:t>3.7</w:t>
                        </w:r>
                        <w:r w:rsidRPr="00B36469">
                          <w:rPr>
                            <w:rFonts w:eastAsia="Aptos" w:cs="Aptos"/>
                            <w:color w:val="000000"/>
                            <w:kern w:val="0"/>
                            <w:sz w:val="19"/>
                            <w:szCs w:val="19"/>
                            <w:lang w:eastAsia="en-GB"/>
                            <w14:ligatures w14:val="none"/>
                          </w:rPr>
                          <w:t xml:space="preserve"> M</w:t>
                        </w:r>
                      </w:p>
                    </w:tc>
                  </w:tr>
                  <w:tr w:rsidR="00DA68DB" w:rsidRPr="00317BF8" w14:paraId="0D2D1D17" w14:textId="77777777" w:rsidTr="00D146C5">
                    <w:trPr>
                      <w:trHeight w:val="224"/>
                    </w:trPr>
                    <w:tc>
                      <w:tcPr>
                        <w:tcW w:w="2280" w:type="dxa"/>
                        <w:vMerge/>
                        <w:shd w:val="clear" w:color="auto" w:fill="1F3864"/>
                        <w:vAlign w:val="center"/>
                      </w:tcPr>
                      <w:p w14:paraId="1696FBDC" w14:textId="77777777" w:rsidR="00DA68DB" w:rsidRPr="00B36469" w:rsidRDefault="00DA68DB" w:rsidP="00AD3845">
                        <w:pPr>
                          <w:spacing w:after="0" w:line="240" w:lineRule="auto"/>
                          <w:jc w:val="center"/>
                          <w:rPr>
                            <w:rFonts w:eastAsia="Aptos" w:cs="Aptos"/>
                            <w:b/>
                            <w:bCs/>
                            <w:color w:val="FFFFFF"/>
                            <w:kern w:val="0"/>
                            <w:sz w:val="22"/>
                            <w:szCs w:val="22"/>
                            <w:lang w:eastAsia="en-GB"/>
                            <w14:ligatures w14:val="none"/>
                          </w:rPr>
                        </w:pPr>
                      </w:p>
                    </w:tc>
                    <w:tc>
                      <w:tcPr>
                        <w:tcW w:w="3407" w:type="dxa"/>
                        <w:vMerge/>
                        <w:vAlign w:val="center"/>
                      </w:tcPr>
                      <w:p w14:paraId="3948DFCB" w14:textId="77777777" w:rsidR="00DA68DB" w:rsidRPr="00B36469" w:rsidRDefault="00DA68DB" w:rsidP="00AD3845">
                        <w:pPr>
                          <w:spacing w:after="0" w:line="240" w:lineRule="auto"/>
                          <w:jc w:val="center"/>
                          <w:textAlignment w:val="baseline"/>
                          <w:rPr>
                            <w:rFonts w:eastAsia="Aptos" w:cs="Aptos"/>
                            <w:b/>
                            <w:color w:val="000000"/>
                            <w:kern w:val="0"/>
                            <w:sz w:val="19"/>
                            <w:szCs w:val="19"/>
                            <w:lang w:eastAsia="en-GB"/>
                            <w14:ligatures w14:val="none"/>
                          </w:rPr>
                        </w:pPr>
                      </w:p>
                    </w:tc>
                    <w:tc>
                      <w:tcPr>
                        <w:tcW w:w="3404" w:type="dxa"/>
                        <w:vAlign w:val="center"/>
                      </w:tcPr>
                      <w:p w14:paraId="641DE988" w14:textId="3FC9814D" w:rsidR="00DA68DB" w:rsidRPr="00B36469" w:rsidRDefault="000D6B3A" w:rsidP="00AD3845">
                        <w:pPr>
                          <w:spacing w:after="0" w:line="240" w:lineRule="auto"/>
                          <w:jc w:val="center"/>
                          <w:textAlignment w:val="baseline"/>
                          <w:rPr>
                            <w:rFonts w:eastAsia="Aptos" w:cs="Aptos"/>
                            <w:b/>
                            <w:kern w:val="0"/>
                            <w:sz w:val="19"/>
                            <w:szCs w:val="19"/>
                            <w:lang w:eastAsia="en-GB"/>
                            <w14:ligatures w14:val="none"/>
                          </w:rPr>
                        </w:pPr>
                        <w:r w:rsidRPr="00B36469">
                          <w:rPr>
                            <w:rFonts w:eastAsia="Aptos" w:cs="Aptos"/>
                            <w:b/>
                            <w:kern w:val="0"/>
                            <w:sz w:val="19"/>
                            <w:szCs w:val="19"/>
                            <w:lang w:eastAsia="en-GB"/>
                            <w14:ligatures w14:val="none"/>
                          </w:rPr>
                          <w:t>EU</w:t>
                        </w:r>
                      </w:p>
                      <w:p w14:paraId="3BBE436A" w14:textId="2C5E775A" w:rsidR="00DA68DB" w:rsidRPr="00B36469" w:rsidRDefault="00DA68DB" w:rsidP="00AD3845">
                        <w:pPr>
                          <w:spacing w:after="0" w:line="240" w:lineRule="auto"/>
                          <w:jc w:val="center"/>
                          <w:textAlignment w:val="baseline"/>
                          <w:rPr>
                            <w:rFonts w:eastAsia="Aptos" w:cs="Aptos"/>
                            <w:color w:val="000000"/>
                            <w:kern w:val="0"/>
                            <w:sz w:val="19"/>
                            <w:szCs w:val="19"/>
                            <w:lang w:eastAsia="en-GB"/>
                            <w14:ligatures w14:val="none"/>
                          </w:rPr>
                        </w:pPr>
                        <w:r w:rsidRPr="00B36469">
                          <w:rPr>
                            <w:rFonts w:eastAsia="Aptos" w:cs="Aptos"/>
                            <w:color w:val="000000"/>
                            <w:kern w:val="0"/>
                            <w:sz w:val="19"/>
                            <w:szCs w:val="19"/>
                            <w:lang w:eastAsia="en-GB"/>
                            <w14:ligatures w14:val="none"/>
                          </w:rPr>
                          <w:t>$</w:t>
                        </w:r>
                        <w:r w:rsidR="005B4E99" w:rsidRPr="00B36469">
                          <w:rPr>
                            <w:rFonts w:eastAsia="Aptos" w:cs="Aptos"/>
                            <w:color w:val="000000"/>
                            <w:kern w:val="0"/>
                            <w:sz w:val="19"/>
                            <w:szCs w:val="19"/>
                            <w:lang w:eastAsia="en-GB"/>
                            <w14:ligatures w14:val="none"/>
                          </w:rPr>
                          <w:t>97</w:t>
                        </w:r>
                        <w:r w:rsidR="00941016" w:rsidRPr="00B36469">
                          <w:rPr>
                            <w:rFonts w:eastAsia="Aptos" w:cs="Aptos"/>
                            <w:color w:val="000000"/>
                            <w:kern w:val="0"/>
                            <w:sz w:val="19"/>
                            <w:szCs w:val="19"/>
                            <w:lang w:eastAsia="en-GB"/>
                            <w14:ligatures w14:val="none"/>
                          </w:rPr>
                          <w:t>.3</w:t>
                        </w:r>
                        <w:r w:rsidRPr="00B36469">
                          <w:rPr>
                            <w:rFonts w:eastAsia="Aptos" w:cs="Aptos"/>
                            <w:color w:val="000000"/>
                            <w:kern w:val="0"/>
                            <w:sz w:val="19"/>
                            <w:szCs w:val="19"/>
                            <w:lang w:eastAsia="en-GB"/>
                            <w14:ligatures w14:val="none"/>
                          </w:rPr>
                          <w:t xml:space="preserve"> M</w:t>
                        </w:r>
                      </w:p>
                    </w:tc>
                  </w:tr>
                  <w:tr w:rsidR="00577D35" w:rsidRPr="00317BF8" w14:paraId="2F68766D" w14:textId="39FFFB5F" w:rsidTr="00D146C5">
                    <w:trPr>
                      <w:trHeight w:val="224"/>
                    </w:trPr>
                    <w:tc>
                      <w:tcPr>
                        <w:tcW w:w="2280" w:type="dxa"/>
                        <w:vMerge w:val="restart"/>
                        <w:shd w:val="clear" w:color="auto" w:fill="1F3864"/>
                        <w:vAlign w:val="center"/>
                      </w:tcPr>
                      <w:p w14:paraId="5A243A59" w14:textId="74451058" w:rsidR="00577D35" w:rsidRPr="00B36469" w:rsidRDefault="00577D35" w:rsidP="00AD3845">
                        <w:pPr>
                          <w:spacing w:after="0" w:line="240" w:lineRule="auto"/>
                          <w:jc w:val="center"/>
                          <w:rPr>
                            <w:rFonts w:eastAsia="Aptos" w:cs="Aptos"/>
                            <w:b/>
                            <w:bCs/>
                            <w:color w:val="FFFFFF"/>
                            <w:kern w:val="0"/>
                            <w:sz w:val="22"/>
                            <w:szCs w:val="22"/>
                            <w:lang w:eastAsia="en-GB"/>
                            <w14:ligatures w14:val="none"/>
                          </w:rPr>
                        </w:pPr>
                        <w:r w:rsidRPr="00B36469">
                          <w:rPr>
                            <w:rFonts w:eastAsia="Aptos" w:cs="Aptos"/>
                            <w:b/>
                            <w:bCs/>
                            <w:color w:val="FFFFFF"/>
                            <w:kern w:val="0"/>
                            <w:sz w:val="22"/>
                            <w:szCs w:val="22"/>
                            <w:lang w:eastAsia="en-GB"/>
                            <w14:ligatures w14:val="none"/>
                          </w:rPr>
                          <w:t>2Q 2025</w:t>
                        </w:r>
                      </w:p>
                    </w:tc>
                    <w:tc>
                      <w:tcPr>
                        <w:tcW w:w="3407" w:type="dxa"/>
                        <w:vMerge w:val="restart"/>
                        <w:vAlign w:val="center"/>
                      </w:tcPr>
                      <w:p w14:paraId="1D6F1A32" w14:textId="77777777" w:rsidR="00577D35" w:rsidRPr="00B36469" w:rsidRDefault="00577D35" w:rsidP="00AD3845">
                        <w:pPr>
                          <w:spacing w:after="0" w:line="240" w:lineRule="auto"/>
                          <w:jc w:val="center"/>
                          <w:rPr>
                            <w:rFonts w:eastAsia="Aptos" w:cs="Aptos"/>
                            <w:b/>
                            <w:bCs/>
                            <w:kern w:val="0"/>
                            <w:sz w:val="19"/>
                            <w:szCs w:val="19"/>
                            <w:lang w:eastAsia="en-GB"/>
                            <w14:ligatures w14:val="none"/>
                          </w:rPr>
                        </w:pPr>
                        <w:r w:rsidRPr="00B36469">
                          <w:rPr>
                            <w:rFonts w:eastAsia="Aptos" w:cs="Aptos"/>
                            <w:b/>
                            <w:bCs/>
                            <w:kern w:val="0"/>
                            <w:sz w:val="19"/>
                            <w:szCs w:val="19"/>
                            <w:lang w:eastAsia="en-GB"/>
                            <w14:ligatures w14:val="none"/>
                          </w:rPr>
                          <w:t>Global</w:t>
                        </w:r>
                      </w:p>
                      <w:p w14:paraId="3ADF46F8" w14:textId="0EFADCB2" w:rsidR="00577D35" w:rsidRPr="00B36469" w:rsidRDefault="00577D35" w:rsidP="00AD3845">
                        <w:pPr>
                          <w:spacing w:after="0" w:line="240" w:lineRule="auto"/>
                          <w:jc w:val="center"/>
                          <w:textAlignment w:val="baseline"/>
                          <w:rPr>
                            <w:rFonts w:eastAsia="Aptos" w:cs="Aptos"/>
                            <w:b/>
                            <w:bCs/>
                            <w:color w:val="000000"/>
                            <w:kern w:val="0"/>
                            <w:sz w:val="19"/>
                            <w:szCs w:val="19"/>
                            <w:highlight w:val="yellow"/>
                            <w:lang w:eastAsia="en-GB"/>
                            <w14:ligatures w14:val="none"/>
                          </w:rPr>
                        </w:pPr>
                        <w:r w:rsidRPr="00B36469">
                          <w:rPr>
                            <w:rFonts w:eastAsia="Aptos" w:cs="Aptos"/>
                            <w:kern w:val="0"/>
                            <w:sz w:val="19"/>
                            <w:szCs w:val="19"/>
                            <w:lang w:eastAsia="en-GB"/>
                            <w14:ligatures w14:val="none"/>
                          </w:rPr>
                          <w:t>$</w:t>
                        </w:r>
                        <w:r w:rsidR="00836957" w:rsidRPr="00B36469">
                          <w:rPr>
                            <w:rFonts w:eastAsia="Aptos" w:cs="Aptos"/>
                            <w:kern w:val="0"/>
                            <w:sz w:val="19"/>
                            <w:szCs w:val="19"/>
                            <w:lang w:eastAsia="en-GB"/>
                            <w14:ligatures w14:val="none"/>
                          </w:rPr>
                          <w:t>9</w:t>
                        </w:r>
                        <w:r w:rsidR="00D1551B" w:rsidRPr="00B36469">
                          <w:rPr>
                            <w:rFonts w:eastAsia="Aptos" w:cs="Aptos"/>
                            <w:kern w:val="0"/>
                            <w:sz w:val="19"/>
                            <w:szCs w:val="19"/>
                            <w:lang w:eastAsia="en-GB"/>
                            <w14:ligatures w14:val="none"/>
                          </w:rPr>
                          <w:t>49.8</w:t>
                        </w:r>
                        <w:r w:rsidR="00E71622" w:rsidRPr="00B36469">
                          <w:rPr>
                            <w:rFonts w:eastAsia="Aptos" w:cs="Aptos"/>
                            <w:kern w:val="0"/>
                            <w:sz w:val="19"/>
                            <w:szCs w:val="19"/>
                            <w:lang w:eastAsia="en-GB"/>
                            <w14:ligatures w14:val="none"/>
                          </w:rPr>
                          <w:t xml:space="preserve"> M</w:t>
                        </w:r>
                      </w:p>
                    </w:tc>
                    <w:tc>
                      <w:tcPr>
                        <w:tcW w:w="3404" w:type="dxa"/>
                        <w:vAlign w:val="center"/>
                      </w:tcPr>
                      <w:p w14:paraId="79FD92EF" w14:textId="77777777" w:rsidR="00577D35" w:rsidRPr="00B36469" w:rsidRDefault="00577D35" w:rsidP="00AD3845">
                        <w:pPr>
                          <w:spacing w:after="0" w:line="240" w:lineRule="auto"/>
                          <w:jc w:val="center"/>
                          <w:textAlignment w:val="baseline"/>
                          <w:rPr>
                            <w:rFonts w:eastAsia="Aptos" w:cs="Aptos"/>
                            <w:b/>
                            <w:bCs/>
                            <w:color w:val="000000"/>
                            <w:kern w:val="0"/>
                            <w:sz w:val="19"/>
                            <w:szCs w:val="19"/>
                            <w:lang w:eastAsia="en-GB"/>
                            <w14:ligatures w14:val="none"/>
                          </w:rPr>
                        </w:pPr>
                        <w:r w:rsidRPr="00B36469">
                          <w:rPr>
                            <w:rFonts w:eastAsia="Aptos" w:cs="Aptos"/>
                            <w:b/>
                            <w:bCs/>
                            <w:color w:val="000000"/>
                            <w:kern w:val="0"/>
                            <w:sz w:val="19"/>
                            <w:szCs w:val="19"/>
                            <w:lang w:eastAsia="en-GB"/>
                            <w14:ligatures w14:val="none"/>
                          </w:rPr>
                          <w:t>US</w:t>
                        </w:r>
                      </w:p>
                      <w:p w14:paraId="22B25B62" w14:textId="191C96D1" w:rsidR="00577D35" w:rsidRPr="00B36469" w:rsidRDefault="00577D35" w:rsidP="00AD3845">
                        <w:pPr>
                          <w:spacing w:after="0" w:line="240" w:lineRule="auto"/>
                          <w:jc w:val="center"/>
                          <w:textAlignment w:val="baseline"/>
                          <w:rPr>
                            <w:rFonts w:eastAsia="Aptos" w:cs="Aptos"/>
                            <w:b/>
                            <w:bCs/>
                            <w:kern w:val="0"/>
                            <w:sz w:val="19"/>
                            <w:szCs w:val="19"/>
                            <w:highlight w:val="yellow"/>
                            <w:lang w:eastAsia="en-GB"/>
                            <w14:ligatures w14:val="none"/>
                          </w:rPr>
                        </w:pPr>
                        <w:r w:rsidRPr="00B36469">
                          <w:rPr>
                            <w:rFonts w:eastAsia="Aptos" w:cs="Aptos"/>
                            <w:color w:val="000000"/>
                            <w:kern w:val="0"/>
                            <w:sz w:val="19"/>
                            <w:szCs w:val="19"/>
                            <w:lang w:eastAsia="en-GB"/>
                            <w14:ligatures w14:val="none"/>
                          </w:rPr>
                          <w:t>$</w:t>
                        </w:r>
                        <w:r w:rsidR="008D41B1" w:rsidRPr="00B36469">
                          <w:rPr>
                            <w:rFonts w:eastAsia="Aptos" w:cs="Aptos"/>
                            <w:color w:val="000000"/>
                            <w:kern w:val="0"/>
                            <w:sz w:val="19"/>
                            <w:szCs w:val="19"/>
                            <w:lang w:eastAsia="en-GB"/>
                            <w14:ligatures w14:val="none"/>
                          </w:rPr>
                          <w:t>68</w:t>
                        </w:r>
                        <w:r w:rsidR="00D1551B" w:rsidRPr="00B36469">
                          <w:rPr>
                            <w:rFonts w:eastAsia="Aptos" w:cs="Aptos"/>
                            <w:color w:val="000000"/>
                            <w:kern w:val="0"/>
                            <w:sz w:val="19"/>
                            <w:szCs w:val="19"/>
                            <w:lang w:eastAsia="en-GB"/>
                            <w14:ligatures w14:val="none"/>
                          </w:rPr>
                          <w:t>3.7</w:t>
                        </w:r>
                        <w:r w:rsidRPr="00B36469">
                          <w:rPr>
                            <w:rFonts w:eastAsia="Aptos" w:cs="Aptos"/>
                            <w:color w:val="000000"/>
                            <w:kern w:val="0"/>
                            <w:sz w:val="19"/>
                            <w:szCs w:val="19"/>
                            <w:lang w:eastAsia="en-GB"/>
                            <w14:ligatures w14:val="none"/>
                          </w:rPr>
                          <w:t xml:space="preserve"> </w:t>
                        </w:r>
                        <w:r w:rsidR="000569C3" w:rsidRPr="00B36469">
                          <w:rPr>
                            <w:rFonts w:eastAsia="Aptos" w:cs="Aptos"/>
                            <w:color w:val="000000"/>
                            <w:kern w:val="0"/>
                            <w:sz w:val="19"/>
                            <w:szCs w:val="19"/>
                            <w:lang w:eastAsia="en-GB"/>
                            <w14:ligatures w14:val="none"/>
                          </w:rPr>
                          <w:t>M</w:t>
                        </w:r>
                      </w:p>
                    </w:tc>
                  </w:tr>
                  <w:tr w:rsidR="00577D35" w:rsidRPr="00317BF8" w14:paraId="635D07D3" w14:textId="77777777" w:rsidTr="00D146C5">
                    <w:trPr>
                      <w:trHeight w:val="224"/>
                    </w:trPr>
                    <w:tc>
                      <w:tcPr>
                        <w:tcW w:w="2280" w:type="dxa"/>
                        <w:vMerge/>
                        <w:shd w:val="clear" w:color="auto" w:fill="1F3864"/>
                        <w:vAlign w:val="center"/>
                      </w:tcPr>
                      <w:p w14:paraId="2185C4FC" w14:textId="77777777" w:rsidR="00577D35" w:rsidRPr="00B36469" w:rsidRDefault="00577D35" w:rsidP="00AD3845">
                        <w:pPr>
                          <w:spacing w:after="0" w:line="240" w:lineRule="auto"/>
                          <w:jc w:val="center"/>
                          <w:rPr>
                            <w:rFonts w:eastAsia="Aptos" w:cs="Aptos"/>
                            <w:b/>
                            <w:bCs/>
                            <w:color w:val="FFFFFF"/>
                            <w:kern w:val="0"/>
                            <w:lang w:eastAsia="en-GB"/>
                            <w14:ligatures w14:val="none"/>
                          </w:rPr>
                        </w:pPr>
                      </w:p>
                    </w:tc>
                    <w:tc>
                      <w:tcPr>
                        <w:tcW w:w="3407" w:type="dxa"/>
                        <w:vMerge/>
                        <w:vAlign w:val="center"/>
                      </w:tcPr>
                      <w:p w14:paraId="23E2B49E" w14:textId="77777777" w:rsidR="00577D35" w:rsidRPr="00B36469" w:rsidRDefault="00577D35" w:rsidP="00AD3845">
                        <w:pPr>
                          <w:spacing w:after="0" w:line="240" w:lineRule="auto"/>
                          <w:jc w:val="center"/>
                          <w:rPr>
                            <w:rFonts w:eastAsia="Aptos" w:cs="Aptos"/>
                            <w:b/>
                            <w:bCs/>
                            <w:kern w:val="0"/>
                            <w:sz w:val="19"/>
                            <w:szCs w:val="19"/>
                            <w:lang w:eastAsia="en-GB"/>
                            <w14:ligatures w14:val="none"/>
                          </w:rPr>
                        </w:pPr>
                      </w:p>
                    </w:tc>
                    <w:tc>
                      <w:tcPr>
                        <w:tcW w:w="3404" w:type="dxa"/>
                        <w:vAlign w:val="center"/>
                      </w:tcPr>
                      <w:p w14:paraId="03022597" w14:textId="76E5F054" w:rsidR="00577D35" w:rsidRPr="00B36469" w:rsidRDefault="00DE6B76" w:rsidP="00AD3845">
                        <w:pPr>
                          <w:spacing w:after="0" w:line="240" w:lineRule="auto"/>
                          <w:jc w:val="center"/>
                          <w:textAlignment w:val="baseline"/>
                          <w:rPr>
                            <w:rFonts w:eastAsia="Aptos" w:cs="Aptos"/>
                            <w:b/>
                            <w:bCs/>
                            <w:color w:val="000000"/>
                            <w:kern w:val="0"/>
                            <w:sz w:val="19"/>
                            <w:szCs w:val="19"/>
                            <w:lang w:eastAsia="en-GB"/>
                            <w14:ligatures w14:val="none"/>
                          </w:rPr>
                        </w:pPr>
                        <w:r w:rsidRPr="00B36469">
                          <w:rPr>
                            <w:rFonts w:eastAsia="Aptos" w:cs="Aptos"/>
                            <w:b/>
                            <w:bCs/>
                            <w:color w:val="000000"/>
                            <w:kern w:val="0"/>
                            <w:sz w:val="19"/>
                            <w:szCs w:val="19"/>
                            <w:lang w:eastAsia="en-GB"/>
                            <w14:ligatures w14:val="none"/>
                          </w:rPr>
                          <w:t>EU</w:t>
                        </w:r>
                      </w:p>
                      <w:p w14:paraId="4B37C64C" w14:textId="3EEDF941" w:rsidR="00577D35" w:rsidRPr="00B36469" w:rsidRDefault="00577D35" w:rsidP="00AD3845">
                        <w:pPr>
                          <w:spacing w:after="0" w:line="240" w:lineRule="auto"/>
                          <w:jc w:val="center"/>
                          <w:textAlignment w:val="baseline"/>
                          <w:rPr>
                            <w:rFonts w:eastAsia="Aptos" w:cs="Aptos"/>
                            <w:b/>
                            <w:bCs/>
                            <w:color w:val="000000"/>
                            <w:kern w:val="0"/>
                            <w:sz w:val="19"/>
                            <w:szCs w:val="19"/>
                            <w:lang w:eastAsia="en-GB"/>
                            <w14:ligatures w14:val="none"/>
                          </w:rPr>
                        </w:pPr>
                        <w:r w:rsidRPr="00B36469">
                          <w:rPr>
                            <w:rFonts w:eastAsia="Aptos" w:cs="Aptos"/>
                            <w:color w:val="000000"/>
                            <w:kern w:val="0"/>
                            <w:sz w:val="19"/>
                            <w:szCs w:val="19"/>
                            <w:lang w:eastAsia="en-GB"/>
                            <w14:ligatures w14:val="none"/>
                          </w:rPr>
                          <w:t>$</w:t>
                        </w:r>
                        <w:r w:rsidR="00197DA3" w:rsidRPr="00B36469">
                          <w:rPr>
                            <w:rFonts w:eastAsia="Aptos" w:cs="Aptos"/>
                            <w:color w:val="000000"/>
                            <w:kern w:val="0"/>
                            <w:sz w:val="19"/>
                            <w:szCs w:val="19"/>
                            <w:lang w:eastAsia="en-GB"/>
                            <w14:ligatures w14:val="none"/>
                          </w:rPr>
                          <w:t>150</w:t>
                        </w:r>
                        <w:r w:rsidR="00D1551B" w:rsidRPr="00B36469">
                          <w:rPr>
                            <w:rFonts w:eastAsia="Aptos" w:cs="Aptos"/>
                            <w:color w:val="000000"/>
                            <w:kern w:val="0"/>
                            <w:sz w:val="19"/>
                            <w:szCs w:val="19"/>
                            <w:lang w:eastAsia="en-GB"/>
                            <w14:ligatures w14:val="none"/>
                          </w:rPr>
                          <w:t>.5</w:t>
                        </w:r>
                        <w:r w:rsidRPr="00B36469">
                          <w:rPr>
                            <w:rFonts w:eastAsia="Aptos" w:cs="Aptos"/>
                            <w:color w:val="000000"/>
                            <w:kern w:val="0"/>
                            <w:sz w:val="19"/>
                            <w:szCs w:val="19"/>
                            <w:lang w:eastAsia="en-GB"/>
                            <w14:ligatures w14:val="none"/>
                          </w:rPr>
                          <w:t xml:space="preserve"> </w:t>
                        </w:r>
                        <w:r w:rsidR="006C0EDD" w:rsidRPr="00B36469">
                          <w:rPr>
                            <w:rFonts w:eastAsia="Aptos" w:cs="Aptos"/>
                            <w:color w:val="000000"/>
                            <w:kern w:val="0"/>
                            <w:sz w:val="19"/>
                            <w:szCs w:val="19"/>
                            <w:lang w:eastAsia="en-GB"/>
                            <w14:ligatures w14:val="none"/>
                          </w:rPr>
                          <w:t>M</w:t>
                        </w:r>
                      </w:p>
                    </w:tc>
                  </w:tr>
                </w:tbl>
                <w:p w14:paraId="05C1E7DA" w14:textId="491BB1C0" w:rsidR="00FC1EC7" w:rsidRPr="005A114C" w:rsidRDefault="00FC1EC7" w:rsidP="00AD3845">
                  <w:pPr>
                    <w:spacing w:after="0" w:line="240" w:lineRule="auto"/>
                    <w:rPr>
                      <w:rFonts w:eastAsia="Aptos" w:cs="Aptos"/>
                      <w:i/>
                      <w:iCs/>
                      <w:color w:val="242424"/>
                      <w:kern w:val="0"/>
                      <w:sz w:val="20"/>
                      <w:szCs w:val="20"/>
                      <w14:ligatures w14:val="none"/>
                    </w:rPr>
                  </w:pPr>
                  <w:r w:rsidRPr="005A114C">
                    <w:rPr>
                      <w:rFonts w:eastAsia="Aptos" w:cs="Aptos"/>
                      <w:i/>
                      <w:iCs/>
                      <w:color w:val="242424"/>
                      <w:kern w:val="0"/>
                      <w:sz w:val="20"/>
                      <w:szCs w:val="20"/>
                      <w14:ligatures w14:val="none"/>
                    </w:rPr>
                    <w:t>*The financial highlights are from "</w:t>
                  </w:r>
                  <w:hyperlink r:id="rId19" w:history="1">
                    <w:r w:rsidR="00970336">
                      <w:rPr>
                        <w:rStyle w:val="Hyperlink"/>
                        <w:rFonts w:eastAsia="Aptos" w:cs="Aptos"/>
                        <w:i/>
                        <w:iCs/>
                        <w:kern w:val="0"/>
                        <w:sz w:val="20"/>
                        <w:szCs w:val="20"/>
                        <w14:ligatures w14:val="none"/>
                      </w:rPr>
                      <w:t>BeOne 3Q 2025 IR call</w:t>
                    </w:r>
                  </w:hyperlink>
                  <w:r w:rsidRPr="005A114C">
                    <w:rPr>
                      <w:rFonts w:eastAsia="Aptos" w:cs="Aptos"/>
                      <w:i/>
                      <w:iCs/>
                      <w:color w:val="242424"/>
                      <w:kern w:val="0"/>
                      <w:sz w:val="20"/>
                      <w:szCs w:val="20"/>
                      <w14:ligatures w14:val="none"/>
                    </w:rPr>
                    <w:t>" document</w:t>
                  </w:r>
                </w:p>
                <w:p w14:paraId="31ABCFFA" w14:textId="77777777" w:rsidR="003F40D7" w:rsidRPr="00317BF8" w:rsidRDefault="003F40D7" w:rsidP="00AD3845">
                  <w:pPr>
                    <w:keepNext/>
                    <w:spacing w:after="0" w:line="240" w:lineRule="auto"/>
                    <w:rPr>
                      <w:rFonts w:asciiTheme="minorBidi" w:eastAsia="Aptos" w:hAnsiTheme="minorBidi" w:cs="Aptos"/>
                      <w:b/>
                      <w:bCs/>
                      <w:color w:val="000000"/>
                      <w:kern w:val="0"/>
                      <w14:ligatures w14:val="none"/>
                    </w:rPr>
                  </w:pPr>
                </w:p>
                <w:p w14:paraId="1037BF53" w14:textId="22C60312" w:rsidR="00007166" w:rsidRPr="00546BA8" w:rsidRDefault="00B849D9" w:rsidP="00AD3845">
                  <w:pPr>
                    <w:keepNext/>
                    <w:spacing w:after="0" w:line="240" w:lineRule="auto"/>
                    <w:rPr>
                      <w:rFonts w:eastAsia="Aptos" w:cs="Aptos"/>
                      <w:b/>
                      <w:bCs/>
                      <w:color w:val="000000"/>
                      <w:kern w:val="0"/>
                      <w14:ligatures w14:val="none"/>
                    </w:rPr>
                  </w:pPr>
                  <w:r w:rsidRPr="00546BA8">
                    <w:rPr>
                      <w:rFonts w:eastAsia="Aptos" w:cs="Aptos"/>
                      <w:b/>
                      <w:bCs/>
                      <w:color w:val="000000"/>
                      <w:kern w:val="0"/>
                      <w14:ligatures w14:val="none"/>
                    </w:rPr>
                    <w:t>CLL and MCL Portfolio</w:t>
                  </w:r>
                  <w:r w:rsidR="00413105" w:rsidRPr="00546BA8">
                    <w:rPr>
                      <w:rFonts w:eastAsia="Aptos" w:cs="Aptos"/>
                      <w:b/>
                      <w:bCs/>
                      <w:color w:val="000000"/>
                      <w:kern w:val="0"/>
                      <w14:ligatures w14:val="none"/>
                    </w:rPr>
                    <w:t xml:space="preserve"> </w:t>
                  </w:r>
                  <w:r w:rsidR="00007166" w:rsidRPr="00546BA8">
                    <w:rPr>
                      <w:rFonts w:eastAsia="Aptos" w:cs="Aptos"/>
                      <w:i/>
                      <w:iCs/>
                      <w:color w:val="0070C0"/>
                      <w:kern w:val="0"/>
                      <w14:ligatures w14:val="none"/>
                    </w:rPr>
                    <w:t>(CI Insights in blue italics)</w:t>
                  </w:r>
                </w:p>
                <w:p w14:paraId="45B38BA6" w14:textId="77777777" w:rsidR="00007166" w:rsidRPr="00546BA8" w:rsidRDefault="00007166" w:rsidP="00AD3845">
                  <w:pPr>
                    <w:keepNext/>
                    <w:spacing w:after="0" w:line="240" w:lineRule="auto"/>
                    <w:rPr>
                      <w:rFonts w:asciiTheme="minorBidi" w:eastAsia="Aptos" w:hAnsiTheme="minorBidi" w:cs="Aptos"/>
                      <w:b/>
                      <w:bCs/>
                      <w:color w:val="000000"/>
                      <w:kern w:val="0"/>
                      <w14:ligatures w14:val="none"/>
                    </w:rPr>
                  </w:pPr>
                </w:p>
                <w:p w14:paraId="613C0492" w14:textId="6748AEFE" w:rsidR="00D8356C" w:rsidRPr="00546BA8" w:rsidRDefault="00D8356C" w:rsidP="00D8356C">
                  <w:pPr>
                    <w:spacing w:after="0" w:line="240" w:lineRule="auto"/>
                    <w:rPr>
                      <w:rFonts w:eastAsia="Aptos" w:cs="Aptos"/>
                      <w:color w:val="0070C0"/>
                      <w:kern w:val="0"/>
                      <w14:ligatures w14:val="none"/>
                    </w:rPr>
                  </w:pPr>
                  <w:r w:rsidRPr="00546BA8">
                    <w:rPr>
                      <w:rFonts w:eastAsia="Aptos" w:cs="Aptos"/>
                      <w:b/>
                      <w:bCs/>
                      <w:color w:val="0070C0"/>
                      <w:kern w:val="0"/>
                      <w14:ligatures w14:val="none"/>
                    </w:rPr>
                    <w:t>Brukinsa (</w:t>
                  </w:r>
                  <w:proofErr w:type="spellStart"/>
                  <w:r w:rsidRPr="00546BA8">
                    <w:rPr>
                      <w:rFonts w:eastAsia="Aptos" w:cs="Aptos"/>
                      <w:b/>
                      <w:bCs/>
                      <w:color w:val="0070C0"/>
                      <w:kern w:val="0"/>
                      <w14:ligatures w14:val="none"/>
                    </w:rPr>
                    <w:t>zanubruitnib</w:t>
                  </w:r>
                  <w:proofErr w:type="spellEnd"/>
                  <w:r w:rsidRPr="00546BA8">
                    <w:rPr>
                      <w:rFonts w:eastAsia="Aptos" w:cs="Aptos"/>
                      <w:b/>
                      <w:bCs/>
                      <w:color w:val="0070C0"/>
                      <w:kern w:val="0"/>
                      <w14:ligatures w14:val="none"/>
                    </w:rPr>
                    <w:t xml:space="preserve">) </w:t>
                  </w:r>
                  <w:r w:rsidR="003A6CB6" w:rsidRPr="00546BA8">
                    <w:rPr>
                      <w:rFonts w:eastAsia="Aptos" w:cs="Aptos"/>
                      <w:b/>
                      <w:bCs/>
                      <w:color w:val="0070C0"/>
                      <w:kern w:val="0"/>
                      <w14:ligatures w14:val="none"/>
                    </w:rPr>
                    <w:t>–</w:t>
                  </w:r>
                  <w:r w:rsidRPr="00546BA8">
                    <w:rPr>
                      <w:rFonts w:eastAsia="Aptos" w:cs="Aptos"/>
                      <w:b/>
                      <w:bCs/>
                      <w:color w:val="0070C0"/>
                      <w:kern w:val="0"/>
                      <w14:ligatures w14:val="none"/>
                    </w:rPr>
                    <w:t xml:space="preserve"> </w:t>
                  </w:r>
                  <w:proofErr w:type="spellStart"/>
                  <w:r w:rsidR="003A6CB6" w:rsidRPr="00546BA8">
                    <w:rPr>
                      <w:rFonts w:eastAsia="Aptos" w:cs="Aptos"/>
                      <w:b/>
                      <w:bCs/>
                      <w:color w:val="0070C0"/>
                      <w:kern w:val="0"/>
                      <w14:ligatures w14:val="none"/>
                    </w:rPr>
                    <w:t>cBTK</w:t>
                  </w:r>
                  <w:proofErr w:type="spellEnd"/>
                  <w:r w:rsidR="003A6CB6" w:rsidRPr="00546BA8">
                    <w:rPr>
                      <w:rFonts w:eastAsia="Aptos" w:cs="Aptos"/>
                      <w:b/>
                      <w:bCs/>
                      <w:color w:val="0070C0"/>
                      <w:kern w:val="0"/>
                      <w14:ligatures w14:val="none"/>
                    </w:rPr>
                    <w:t xml:space="preserve"> inhibitor</w:t>
                  </w:r>
                </w:p>
                <w:p w14:paraId="2423EE55" w14:textId="1D5454B9" w:rsidR="004E539B" w:rsidRPr="00270D6F" w:rsidRDefault="004E539B" w:rsidP="000B12C1">
                  <w:pPr>
                    <w:pStyle w:val="ListParagraph"/>
                    <w:numPr>
                      <w:ilvl w:val="0"/>
                      <w:numId w:val="14"/>
                    </w:numPr>
                    <w:spacing w:after="0" w:line="240" w:lineRule="auto"/>
                    <w:contextualSpacing w:val="0"/>
                    <w:rPr>
                      <w:rFonts w:eastAsia="Times New Roman" w:cs="Segoe UI"/>
                      <w:i/>
                      <w:iCs/>
                      <w:color w:val="0070C0"/>
                      <w:kern w:val="0"/>
                      <w:lang w:val="en-IN" w:eastAsia="en-IN" w:bidi="ta-IN"/>
                      <w14:ligatures w14:val="none"/>
                    </w:rPr>
                  </w:pPr>
                  <w:r w:rsidRPr="00270D6F">
                    <w:rPr>
                      <w:rFonts w:eastAsiaTheme="majorEastAsia" w:cs="Segoe UI"/>
                      <w:b/>
                      <w:bCs/>
                      <w:i/>
                      <w:iCs/>
                      <w:color w:val="0070C0"/>
                      <w:kern w:val="0"/>
                      <w:lang w:eastAsia="en-IN" w:bidi="ta-IN"/>
                      <w14:ligatures w14:val="none"/>
                    </w:rPr>
                    <w:t>Sustained growth momentum for Brukinsa, with recent ASH data reinforcing its competitive positioning against AM</w:t>
                  </w:r>
                  <w:r w:rsidR="00270D6F" w:rsidRPr="00270D6F">
                    <w:rPr>
                      <w:rFonts w:eastAsiaTheme="majorEastAsia" w:cs="Segoe UI"/>
                      <w:b/>
                      <w:bCs/>
                      <w:i/>
                      <w:iCs/>
                      <w:color w:val="0070C0"/>
                      <w:kern w:val="0"/>
                      <w:lang w:eastAsia="en-IN" w:bidi="ta-IN"/>
                      <w14:ligatures w14:val="none"/>
                    </w:rPr>
                    <w:t xml:space="preserve">PLIFY and other </w:t>
                  </w:r>
                  <w:r w:rsidRPr="00270D6F">
                    <w:rPr>
                      <w:rFonts w:eastAsiaTheme="majorEastAsia" w:cs="Segoe UI"/>
                      <w:b/>
                      <w:bCs/>
                      <w:i/>
                      <w:iCs/>
                      <w:color w:val="0070C0"/>
                      <w:kern w:val="0"/>
                      <w:lang w:eastAsia="en-IN" w:bidi="ta-IN"/>
                      <w14:ligatures w14:val="none"/>
                    </w:rPr>
                    <w:t>Ven regimens</w:t>
                  </w:r>
                </w:p>
                <w:p w14:paraId="6D3F17EB" w14:textId="77777777" w:rsidR="004629E6" w:rsidRPr="00010ACA" w:rsidRDefault="004629E6" w:rsidP="004629E6">
                  <w:pPr>
                    <w:pStyle w:val="ListParagraph"/>
                    <w:numPr>
                      <w:ilvl w:val="1"/>
                      <w:numId w:val="14"/>
                    </w:numPr>
                    <w:spacing w:after="0" w:line="240" w:lineRule="auto"/>
                    <w:contextualSpacing w:val="0"/>
                    <w:rPr>
                      <w:rFonts w:eastAsia="Times New Roman" w:cs="Segoe UI"/>
                      <w:color w:val="0F1115"/>
                      <w:kern w:val="0"/>
                      <w:lang w:val="en-IN" w:eastAsia="en-IN" w:bidi="ta-IN"/>
                      <w14:ligatures w14:val="none"/>
                    </w:rPr>
                  </w:pPr>
                  <w:r w:rsidRPr="00BF3C7B">
                    <w:rPr>
                      <w:rFonts w:eastAsia="Times New Roman" w:cs="Segoe UI"/>
                      <w:color w:val="0F1115"/>
                      <w:kern w:val="0"/>
                      <w:lang w:eastAsia="en-IN" w:bidi="ta-IN"/>
                      <w14:ligatures w14:val="none"/>
                    </w:rPr>
                    <w:t>B</w:t>
                  </w:r>
                  <w:r>
                    <w:rPr>
                      <w:rFonts w:eastAsia="Times New Roman" w:cs="Segoe UI"/>
                      <w:color w:val="0F1115"/>
                      <w:kern w:val="0"/>
                      <w:lang w:eastAsia="en-IN" w:bidi="ta-IN"/>
                      <w14:ligatures w14:val="none"/>
                    </w:rPr>
                    <w:t>rukinsa</w:t>
                  </w:r>
                  <w:r w:rsidRPr="00BF3C7B">
                    <w:rPr>
                      <w:rFonts w:eastAsia="Times New Roman" w:cs="Segoe UI"/>
                      <w:color w:val="0F1115"/>
                      <w:kern w:val="0"/>
                      <w:lang w:eastAsia="en-IN" w:bidi="ta-IN"/>
                      <w14:ligatures w14:val="none"/>
                    </w:rPr>
                    <w:t xml:space="preserve"> continues to build momentum against in-class competition, with further traction expected following the U</w:t>
                  </w:r>
                  <w:r>
                    <w:rPr>
                      <w:rFonts w:eastAsia="Times New Roman" w:cs="Segoe UI"/>
                      <w:color w:val="0F1115"/>
                      <w:kern w:val="0"/>
                      <w:lang w:eastAsia="en-IN" w:bidi="ta-IN"/>
                      <w14:ligatures w14:val="none"/>
                    </w:rPr>
                    <w:t>S</w:t>
                  </w:r>
                  <w:r w:rsidRPr="00BF3C7B">
                    <w:rPr>
                      <w:rFonts w:eastAsia="Times New Roman" w:cs="Segoe UI"/>
                      <w:color w:val="0F1115"/>
                      <w:kern w:val="0"/>
                      <w:lang w:eastAsia="en-IN" w:bidi="ta-IN"/>
                      <w14:ligatures w14:val="none"/>
                    </w:rPr>
                    <w:t xml:space="preserve"> launch of new 160 mg film-coated tablet (approved in both </w:t>
                  </w:r>
                  <w:r w:rsidRPr="007D5776">
                    <w:rPr>
                      <w:rFonts w:cs="Segoe UI"/>
                      <w:color w:val="0F1115"/>
                    </w:rPr>
                    <w:t xml:space="preserve">the </w:t>
                  </w:r>
                  <w:hyperlink r:id="rId20" w:history="1">
                    <w:r w:rsidRPr="007D5776">
                      <w:rPr>
                        <w:rStyle w:val="Hyperlink"/>
                        <w:rFonts w:cs="Segoe UI"/>
                      </w:rPr>
                      <w:t>US</w:t>
                    </w:r>
                  </w:hyperlink>
                  <w:r w:rsidRPr="007D5776">
                    <w:rPr>
                      <w:rFonts w:cs="Segoe UI"/>
                      <w:color w:val="0F1115"/>
                    </w:rPr>
                    <w:t xml:space="preserve"> and </w:t>
                  </w:r>
                  <w:hyperlink r:id="rId21" w:history="1">
                    <w:r w:rsidRPr="007D5776">
                      <w:rPr>
                        <w:rStyle w:val="Hyperlink"/>
                        <w:rFonts w:cs="Segoe UI"/>
                      </w:rPr>
                      <w:t>EU</w:t>
                    </w:r>
                  </w:hyperlink>
                  <w:r w:rsidRPr="00BF3C7B">
                    <w:rPr>
                      <w:rFonts w:eastAsia="Times New Roman" w:cs="Segoe UI"/>
                      <w:color w:val="0F1115"/>
                      <w:kern w:val="0"/>
                      <w:lang w:eastAsia="en-IN" w:bidi="ta-IN"/>
                      <w14:ligatures w14:val="none"/>
                    </w:rPr>
                    <w:t>)</w:t>
                  </w:r>
                </w:p>
                <w:p w14:paraId="41BC324C" w14:textId="7A006FFE" w:rsidR="00C90A64" w:rsidRPr="00C90A64" w:rsidRDefault="00C90A64" w:rsidP="000B12C1">
                  <w:pPr>
                    <w:pStyle w:val="ListParagraph"/>
                    <w:keepNext/>
                    <w:numPr>
                      <w:ilvl w:val="1"/>
                      <w:numId w:val="14"/>
                    </w:numPr>
                    <w:spacing w:after="40" w:line="240" w:lineRule="auto"/>
                    <w:rPr>
                      <w:rFonts w:cs="Segoe UI"/>
                      <w:color w:val="0F1115"/>
                      <w:lang w:val="en-IN"/>
                    </w:rPr>
                  </w:pPr>
                  <w:r w:rsidRPr="00C90A64">
                    <w:rPr>
                      <w:rFonts w:cs="Segoe UI"/>
                      <w:color w:val="0F1115"/>
                    </w:rPr>
                    <w:t xml:space="preserve">BeOne aims to further strengthen </w:t>
                  </w:r>
                  <w:r>
                    <w:rPr>
                      <w:rFonts w:cs="Segoe UI"/>
                      <w:color w:val="0F1115"/>
                    </w:rPr>
                    <w:t>SOV</w:t>
                  </w:r>
                  <w:r w:rsidRPr="00C90A64">
                    <w:rPr>
                      <w:rFonts w:cs="Segoe UI"/>
                      <w:color w:val="0F1115"/>
                    </w:rPr>
                    <w:t xml:space="preserve"> with 47 abstracts at ASH, reinforcing its leadership in B-cell malignancie</w:t>
                  </w:r>
                  <w:r>
                    <w:rPr>
                      <w:rFonts w:cs="Segoe UI"/>
                      <w:color w:val="0F1115"/>
                    </w:rPr>
                    <w:t xml:space="preserve">s, </w:t>
                  </w:r>
                  <w:r w:rsidRPr="00C90A64">
                    <w:rPr>
                      <w:rFonts w:cs="Segoe UI"/>
                      <w:color w:val="0F1115"/>
                    </w:rPr>
                    <w:t>consistent with its strong presence at ASCO and EHA</w:t>
                  </w:r>
                  <w:r>
                    <w:rPr>
                      <w:rFonts w:cs="Segoe UI"/>
                      <w:color w:val="0F1115"/>
                    </w:rPr>
                    <w:t>. Key abstracts include:</w:t>
                  </w:r>
                </w:p>
                <w:p w14:paraId="6BD89790" w14:textId="752C5B6C" w:rsidR="0078354B" w:rsidRPr="009E6B09" w:rsidRDefault="00CC390B" w:rsidP="000B12C1">
                  <w:pPr>
                    <w:pStyle w:val="ListParagraph"/>
                    <w:keepNext/>
                    <w:numPr>
                      <w:ilvl w:val="2"/>
                      <w:numId w:val="14"/>
                    </w:numPr>
                    <w:spacing w:after="40" w:line="240" w:lineRule="auto"/>
                    <w:rPr>
                      <w:rFonts w:cs="Segoe UI"/>
                      <w:color w:val="0F1115"/>
                      <w:lang w:val="en-IN"/>
                    </w:rPr>
                  </w:pPr>
                  <w:r w:rsidRPr="00C90A64">
                    <w:rPr>
                      <w:rFonts w:eastAsia="Times New Roman" w:cs="Segoe UI"/>
                      <w:b/>
                      <w:bCs/>
                      <w:color w:val="0F1115"/>
                      <w:lang w:bidi="ta-IN"/>
                    </w:rPr>
                    <w:t>3-year results from SEQUOIA Arm D</w:t>
                  </w:r>
                  <w:r w:rsidR="005D3B8B" w:rsidRPr="00C90A64">
                    <w:rPr>
                      <w:rFonts w:eastAsia="Times New Roman" w:cs="Segoe UI"/>
                      <w:b/>
                      <w:bCs/>
                      <w:color w:val="0F1115"/>
                      <w:lang w:bidi="ta-IN"/>
                    </w:rPr>
                    <w:t xml:space="preserve"> </w:t>
                  </w:r>
                  <w:r w:rsidR="005D3B8B" w:rsidRPr="00C90A64">
                    <w:rPr>
                      <w:rFonts w:eastAsia="Times New Roman" w:cs="Segoe UI"/>
                      <w:color w:val="0F1115"/>
                      <w:lang w:bidi="ta-IN"/>
                    </w:rPr>
                    <w:t>(</w:t>
                  </w:r>
                  <w:hyperlink r:id="rId22" w:history="1">
                    <w:r w:rsidR="00146D48" w:rsidRPr="00C90A64">
                      <w:rPr>
                        <w:rStyle w:val="Hyperlink"/>
                        <w:rFonts w:eastAsia="Times New Roman" w:cs="Segoe UI"/>
                        <w:lang w:bidi="ta-IN"/>
                      </w:rPr>
                      <w:t>7094</w:t>
                    </w:r>
                  </w:hyperlink>
                  <w:r w:rsidR="005D3B8B" w:rsidRPr="00C90A64">
                    <w:rPr>
                      <w:rFonts w:eastAsia="Times New Roman" w:cs="Segoe UI"/>
                      <w:color w:val="0F1115"/>
                      <w:lang w:bidi="ta-IN"/>
                    </w:rPr>
                    <w:t>)</w:t>
                  </w:r>
                </w:p>
                <w:p w14:paraId="3D32EDCC" w14:textId="62009C33" w:rsidR="009E6B09" w:rsidRPr="00C90A64" w:rsidRDefault="009E6B09" w:rsidP="000B12C1">
                  <w:pPr>
                    <w:pStyle w:val="ListParagraph"/>
                    <w:keepNext/>
                    <w:numPr>
                      <w:ilvl w:val="3"/>
                      <w:numId w:val="14"/>
                    </w:numPr>
                    <w:spacing w:after="40" w:line="240" w:lineRule="auto"/>
                    <w:rPr>
                      <w:rFonts w:cs="Segoe UI"/>
                      <w:color w:val="0F1115"/>
                      <w:lang w:val="en-IN"/>
                    </w:rPr>
                  </w:pPr>
                  <w:r w:rsidRPr="009E6B09">
                    <w:rPr>
                      <w:rFonts w:cs="Segoe UI"/>
                      <w:color w:val="0F1115"/>
                    </w:rPr>
                    <w:t>Compelling benefit in high-risk patients (PFS of 87% at 42 months) highlighted by inclusion of Z</w:t>
                  </w:r>
                  <w:r w:rsidR="00CA3216">
                    <w:rPr>
                      <w:rFonts w:cs="Segoe UI"/>
                      <w:color w:val="0F1115"/>
                    </w:rPr>
                    <w:t xml:space="preserve"> + </w:t>
                  </w:r>
                  <w:r w:rsidRPr="009E6B09">
                    <w:rPr>
                      <w:rFonts w:cs="Segoe UI"/>
                      <w:color w:val="0F1115"/>
                    </w:rPr>
                    <w:t>V in NCCN guidelines as preferred treatment</w:t>
                  </w:r>
                  <w:r w:rsidR="00CA3216">
                    <w:rPr>
                      <w:rFonts w:cs="Segoe UI"/>
                      <w:color w:val="0F1115"/>
                    </w:rPr>
                    <w:t xml:space="preserve"> </w:t>
                  </w:r>
                </w:p>
                <w:p w14:paraId="23AB890A" w14:textId="77777777" w:rsidR="00DA47ED" w:rsidRPr="00D654BD" w:rsidRDefault="00CC390B" w:rsidP="000B12C1">
                  <w:pPr>
                    <w:pStyle w:val="ListParagraph"/>
                    <w:keepNext/>
                    <w:numPr>
                      <w:ilvl w:val="2"/>
                      <w:numId w:val="14"/>
                    </w:numPr>
                    <w:spacing w:after="40" w:line="240" w:lineRule="auto"/>
                    <w:rPr>
                      <w:rFonts w:cs="Segoe UI"/>
                      <w:color w:val="0F1115"/>
                      <w:lang w:val="en-IN"/>
                    </w:rPr>
                  </w:pPr>
                  <w:r w:rsidRPr="007D5776">
                    <w:rPr>
                      <w:rFonts w:eastAsia="Times New Roman" w:cs="Segoe UI"/>
                      <w:b/>
                      <w:bCs/>
                      <w:color w:val="0F1115"/>
                      <w:lang w:bidi="ta-IN"/>
                    </w:rPr>
                    <w:t>6-year follow-up from the ALPINE study LTE</w:t>
                  </w:r>
                  <w:r w:rsidR="005D3B8B" w:rsidRPr="007D5776">
                    <w:rPr>
                      <w:rFonts w:eastAsia="Times New Roman" w:cs="Segoe UI"/>
                      <w:b/>
                      <w:bCs/>
                      <w:color w:val="0F1115"/>
                      <w:lang w:bidi="ta-IN"/>
                    </w:rPr>
                    <w:t xml:space="preserve"> </w:t>
                  </w:r>
                  <w:r w:rsidR="005D3B8B" w:rsidRPr="007D5776">
                    <w:rPr>
                      <w:rFonts w:eastAsia="Times New Roman" w:cs="Segoe UI"/>
                      <w:color w:val="0F1115"/>
                      <w:lang w:bidi="ta-IN"/>
                    </w:rPr>
                    <w:t>(</w:t>
                  </w:r>
                  <w:hyperlink r:id="rId23" w:history="1">
                    <w:r w:rsidR="00E87C0C" w:rsidRPr="007D5776">
                      <w:rPr>
                        <w:rStyle w:val="Hyperlink"/>
                        <w:rFonts w:eastAsia="Times New Roman" w:cs="Segoe UI"/>
                        <w:lang w:bidi="ta-IN"/>
                      </w:rPr>
                      <w:t>10399</w:t>
                    </w:r>
                  </w:hyperlink>
                  <w:r w:rsidR="005D3B8B" w:rsidRPr="007D5776">
                    <w:rPr>
                      <w:rFonts w:eastAsia="Times New Roman" w:cs="Segoe UI"/>
                      <w:color w:val="0F1115"/>
                      <w:lang w:bidi="ta-IN"/>
                    </w:rPr>
                    <w:t>)</w:t>
                  </w:r>
                </w:p>
                <w:p w14:paraId="43DF7FE0" w14:textId="4C754437" w:rsidR="00D654BD" w:rsidRPr="00D654BD" w:rsidRDefault="00D654BD" w:rsidP="000B12C1">
                  <w:pPr>
                    <w:pStyle w:val="ListParagraph"/>
                    <w:keepNext/>
                    <w:numPr>
                      <w:ilvl w:val="2"/>
                      <w:numId w:val="14"/>
                    </w:numPr>
                    <w:spacing w:after="40" w:line="240" w:lineRule="auto"/>
                    <w:rPr>
                      <w:rFonts w:cs="Segoe UI"/>
                      <w:color w:val="0F1115"/>
                      <w:lang w:val="en-IN"/>
                    </w:rPr>
                  </w:pPr>
                  <w:r w:rsidRPr="00D654BD">
                    <w:rPr>
                      <w:rFonts w:eastAsia="Times New Roman" w:cs="Segoe UI"/>
                      <w:b/>
                      <w:bCs/>
                      <w:color w:val="0F1115"/>
                      <w:lang w:bidi="ta-IN"/>
                    </w:rPr>
                    <w:t>SEQUOIA</w:t>
                  </w:r>
                  <w:r w:rsidRPr="00D654BD">
                    <w:rPr>
                      <w:rFonts w:cs="Segoe UI"/>
                      <w:b/>
                      <w:bCs/>
                      <w:color w:val="0F1115"/>
                      <w:lang w:val="en-IN"/>
                    </w:rPr>
                    <w:t xml:space="preserve"> Arm C 1L CLL (high-risk)</w:t>
                  </w:r>
                </w:p>
                <w:p w14:paraId="62C26772" w14:textId="24A75E75" w:rsidR="00AE7AE3" w:rsidRPr="00D654BD" w:rsidRDefault="00CC390B" w:rsidP="000B12C1">
                  <w:pPr>
                    <w:pStyle w:val="ListParagraph"/>
                    <w:keepNext/>
                    <w:numPr>
                      <w:ilvl w:val="2"/>
                      <w:numId w:val="14"/>
                    </w:numPr>
                    <w:spacing w:after="40" w:line="240" w:lineRule="auto"/>
                    <w:rPr>
                      <w:rFonts w:cs="Segoe UI"/>
                      <w:color w:val="0F1115"/>
                      <w:lang w:val="en-IN"/>
                    </w:rPr>
                  </w:pPr>
                  <w:r w:rsidRPr="00D654BD">
                    <w:rPr>
                      <w:rFonts w:eastAsia="Times New Roman" w:cs="Segoe UI"/>
                      <w:b/>
                      <w:bCs/>
                      <w:color w:val="0F1115"/>
                      <w:lang w:bidi="ta-IN"/>
                    </w:rPr>
                    <w:t xml:space="preserve">6-year follow-up from the SEQUOIA </w:t>
                  </w:r>
                  <w:r w:rsidR="00C6725E" w:rsidRPr="00D654BD">
                    <w:rPr>
                      <w:rFonts w:eastAsia="Times New Roman" w:cs="Segoe UI"/>
                      <w:b/>
                      <w:bCs/>
                      <w:color w:val="0F1115"/>
                      <w:lang w:bidi="ta-IN"/>
                    </w:rPr>
                    <w:t xml:space="preserve">Arm A/B </w:t>
                  </w:r>
                  <w:r w:rsidR="005D3B8B" w:rsidRPr="00D654BD">
                    <w:rPr>
                      <w:rFonts w:eastAsia="Times New Roman" w:cs="Segoe UI"/>
                      <w:color w:val="0F1115"/>
                      <w:lang w:bidi="ta-IN"/>
                    </w:rPr>
                    <w:t>(</w:t>
                  </w:r>
                  <w:hyperlink r:id="rId24" w:history="1">
                    <w:r w:rsidR="00A2436A" w:rsidRPr="00D654BD">
                      <w:rPr>
                        <w:rStyle w:val="Hyperlink"/>
                        <w:rFonts w:eastAsia="Times New Roman" w:cs="Segoe UI"/>
                        <w:lang w:bidi="ta-IN"/>
                      </w:rPr>
                      <w:t>7205</w:t>
                    </w:r>
                  </w:hyperlink>
                  <w:r w:rsidR="005D3B8B" w:rsidRPr="00D654BD">
                    <w:rPr>
                      <w:rFonts w:eastAsia="Times New Roman" w:cs="Segoe UI"/>
                      <w:color w:val="0F1115"/>
                      <w:lang w:bidi="ta-IN"/>
                    </w:rPr>
                    <w:t>)</w:t>
                  </w:r>
                </w:p>
                <w:p w14:paraId="30A3C241" w14:textId="6707103A" w:rsidR="00B10CB8" w:rsidRPr="00B10CB8" w:rsidRDefault="00F423F3" w:rsidP="000B12C1">
                  <w:pPr>
                    <w:pStyle w:val="ListParagraph"/>
                    <w:numPr>
                      <w:ilvl w:val="3"/>
                      <w:numId w:val="14"/>
                    </w:numPr>
                    <w:spacing w:after="0" w:line="240" w:lineRule="auto"/>
                    <w:rPr>
                      <w:rFonts w:cs="Segoe UI"/>
                      <w:color w:val="0F1115"/>
                      <w:lang w:val="en-IN"/>
                    </w:rPr>
                  </w:pPr>
                  <w:r>
                    <w:rPr>
                      <w:rFonts w:cs="Segoe UI"/>
                      <w:color w:val="0F1115"/>
                      <w:lang w:val="en-IN"/>
                    </w:rPr>
                    <w:t>BeOne touted</w:t>
                  </w:r>
                  <w:r w:rsidR="00001A60" w:rsidRPr="007D5776">
                    <w:rPr>
                      <w:rFonts w:cs="Segoe UI"/>
                      <w:color w:val="0F1115"/>
                      <w:lang w:val="en-IN"/>
                    </w:rPr>
                    <w:t xml:space="preserve"> that </w:t>
                  </w:r>
                  <w:r w:rsidR="004F0C92" w:rsidRPr="007D5776">
                    <w:rPr>
                      <w:rFonts w:cs="Segoe UI"/>
                      <w:color w:val="0F1115"/>
                      <w:lang w:val="en-IN"/>
                    </w:rPr>
                    <w:t>“</w:t>
                  </w:r>
                  <w:r w:rsidR="00001A60" w:rsidRPr="007D5776">
                    <w:rPr>
                      <w:rFonts w:cs="Segoe UI"/>
                      <w:i/>
                      <w:iCs/>
                      <w:color w:val="0F1115"/>
                      <w:lang w:val="en-IN"/>
                    </w:rPr>
                    <w:t>double-digit better than other single-agent BTK inhibitors at that time point (6-yr follow up) and comparable to three-year fixed-duration BTK</w:t>
                  </w:r>
                  <w:r w:rsidR="004F0C92" w:rsidRPr="007D5776">
                    <w:rPr>
                      <w:rFonts w:cs="Segoe UI"/>
                      <w:i/>
                      <w:iCs/>
                      <w:color w:val="0F1115"/>
                      <w:lang w:val="en-IN"/>
                    </w:rPr>
                    <w:t>i-</w:t>
                  </w:r>
                  <w:r w:rsidR="00001A60" w:rsidRPr="007D5776">
                    <w:rPr>
                      <w:rFonts w:cs="Segoe UI"/>
                      <w:i/>
                      <w:iCs/>
                      <w:color w:val="0F1115"/>
                      <w:lang w:val="en-IN"/>
                    </w:rPr>
                    <w:t>Venetoclax data</w:t>
                  </w:r>
                  <w:r w:rsidR="008D2EBF" w:rsidRPr="007D5776">
                    <w:rPr>
                      <w:rFonts w:cs="Segoe UI"/>
                      <w:i/>
                      <w:iCs/>
                      <w:color w:val="0F1115"/>
                      <w:lang w:val="en-IN"/>
                    </w:rPr>
                    <w:t>”</w:t>
                  </w:r>
                </w:p>
                <w:p w14:paraId="5A79992E" w14:textId="496AE26E" w:rsidR="00001A60" w:rsidRPr="007D5776" w:rsidRDefault="00D41808" w:rsidP="000B12C1">
                  <w:pPr>
                    <w:pStyle w:val="ListParagraph"/>
                    <w:numPr>
                      <w:ilvl w:val="3"/>
                      <w:numId w:val="14"/>
                    </w:numPr>
                    <w:spacing w:after="0" w:line="240" w:lineRule="auto"/>
                    <w:rPr>
                      <w:rFonts w:cs="Segoe UI"/>
                      <w:color w:val="0F1115"/>
                      <w:lang w:val="en-IN"/>
                    </w:rPr>
                  </w:pPr>
                  <w:r>
                    <w:rPr>
                      <w:rFonts w:cs="Segoe UI"/>
                      <w:i/>
                      <w:iCs/>
                      <w:color w:val="0F1115"/>
                      <w:lang w:val="en-IN"/>
                    </w:rPr>
                    <w:t>Also, noted</w:t>
                  </w:r>
                  <w:r w:rsidR="00C3713F">
                    <w:rPr>
                      <w:rFonts w:cs="Segoe UI"/>
                      <w:i/>
                      <w:iCs/>
                      <w:color w:val="0F1115"/>
                      <w:lang w:val="en-IN"/>
                    </w:rPr>
                    <w:t xml:space="preserve"> “w</w:t>
                  </w:r>
                  <w:proofErr w:type="spellStart"/>
                  <w:r w:rsidR="00C3713F" w:rsidRPr="00C3713F">
                    <w:rPr>
                      <w:rFonts w:cs="Segoe UI"/>
                      <w:i/>
                      <w:iCs/>
                      <w:color w:val="0F1115"/>
                    </w:rPr>
                    <w:t>hile</w:t>
                  </w:r>
                  <w:proofErr w:type="spellEnd"/>
                  <w:r w:rsidR="00C3713F" w:rsidRPr="00C3713F">
                    <w:rPr>
                      <w:rFonts w:cs="Segoe UI"/>
                      <w:i/>
                      <w:iCs/>
                      <w:color w:val="0F1115"/>
                    </w:rPr>
                    <w:t xml:space="preserve"> long-term follow-up data are lacking for many CLL trials</w:t>
                  </w:r>
                  <w:r w:rsidR="008303A8">
                    <w:rPr>
                      <w:rFonts w:cs="Segoe UI"/>
                      <w:i/>
                      <w:iCs/>
                      <w:color w:val="0F1115"/>
                    </w:rPr>
                    <w:t xml:space="preserve"> (such as AMPLIFY)</w:t>
                  </w:r>
                  <w:r w:rsidR="00C3713F" w:rsidRPr="00C3713F">
                    <w:rPr>
                      <w:rFonts w:cs="Segoe UI"/>
                      <w:i/>
                      <w:iCs/>
                      <w:color w:val="0F1115"/>
                    </w:rPr>
                    <w:t xml:space="preserve">, Brukinsa provides the robust, durable </w:t>
                  </w:r>
                  <w:r w:rsidR="00C3713F">
                    <w:rPr>
                      <w:rFonts w:cs="Segoe UI"/>
                      <w:i/>
                      <w:iCs/>
                      <w:color w:val="0F1115"/>
                    </w:rPr>
                    <w:t>PFS</w:t>
                  </w:r>
                  <w:r w:rsidR="00C3713F" w:rsidRPr="00C3713F">
                    <w:rPr>
                      <w:rFonts w:cs="Segoe UI"/>
                      <w:i/>
                      <w:iCs/>
                      <w:color w:val="0F1115"/>
                    </w:rPr>
                    <w:t xml:space="preserve"> that patients and physicians expe</w:t>
                  </w:r>
                  <w:r w:rsidR="00C3713F">
                    <w:rPr>
                      <w:rFonts w:cs="Segoe UI"/>
                      <w:i/>
                      <w:iCs/>
                      <w:color w:val="0F1115"/>
                    </w:rPr>
                    <w:t>ct”</w:t>
                  </w:r>
                </w:p>
                <w:p w14:paraId="6A0F1CD9" w14:textId="1564020B" w:rsidR="0091029A" w:rsidRPr="0091029A" w:rsidRDefault="0091029A" w:rsidP="000B12C1">
                  <w:pPr>
                    <w:pStyle w:val="ListParagraph"/>
                    <w:numPr>
                      <w:ilvl w:val="0"/>
                      <w:numId w:val="14"/>
                    </w:numPr>
                    <w:spacing w:after="0" w:line="240" w:lineRule="auto"/>
                    <w:contextualSpacing w:val="0"/>
                    <w:rPr>
                      <w:rFonts w:eastAsia="Times New Roman" w:cs="Segoe UI"/>
                      <w:b/>
                      <w:bCs/>
                      <w:i/>
                      <w:iCs/>
                      <w:color w:val="0070C0"/>
                      <w:kern w:val="0"/>
                      <w:lang w:val="en-IN" w:eastAsia="en-IN" w:bidi="ta-IN"/>
                      <w14:ligatures w14:val="none"/>
                    </w:rPr>
                  </w:pPr>
                  <w:r w:rsidRPr="0091029A">
                    <w:rPr>
                      <w:rFonts w:eastAsiaTheme="majorEastAsia" w:cs="Segoe UI"/>
                      <w:b/>
                      <w:bCs/>
                      <w:i/>
                      <w:iCs/>
                      <w:color w:val="0070C0"/>
                      <w:kern w:val="0"/>
                      <w:lang w:eastAsia="en-IN" w:bidi="ta-IN"/>
                      <w14:ligatures w14:val="none"/>
                    </w:rPr>
                    <w:t xml:space="preserve">Ph 3 </w:t>
                  </w:r>
                  <w:r w:rsidR="00CE501E" w:rsidRPr="0091029A">
                    <w:rPr>
                      <w:rFonts w:eastAsiaTheme="majorEastAsia" w:cs="Segoe UI"/>
                      <w:b/>
                      <w:bCs/>
                      <w:i/>
                      <w:iCs/>
                      <w:color w:val="0070C0"/>
                      <w:kern w:val="0"/>
                      <w:lang w:eastAsia="en-IN" w:bidi="ta-IN"/>
                      <w14:ligatures w14:val="none"/>
                    </w:rPr>
                    <w:t>MANGROVE</w:t>
                  </w:r>
                  <w:r w:rsidRPr="0091029A">
                    <w:rPr>
                      <w:rFonts w:eastAsiaTheme="majorEastAsia" w:cs="Segoe UI"/>
                      <w:b/>
                      <w:bCs/>
                      <w:i/>
                      <w:iCs/>
                      <w:color w:val="0070C0"/>
                      <w:kern w:val="0"/>
                      <w:lang w:eastAsia="en-IN" w:bidi="ta-IN"/>
                      <w14:ligatures w14:val="none"/>
                    </w:rPr>
                    <w:t xml:space="preserve"> (1L MCL) </w:t>
                  </w:r>
                  <w:r w:rsidRPr="0091029A">
                    <w:rPr>
                      <w:rFonts w:eastAsia="Times New Roman" w:cs="Segoe UI"/>
                      <w:b/>
                      <w:bCs/>
                      <w:i/>
                      <w:iCs/>
                      <w:color w:val="0070C0"/>
                      <w:kern w:val="0"/>
                      <w:lang w:eastAsia="en-IN" w:bidi="ta-IN"/>
                      <w14:ligatures w14:val="none"/>
                    </w:rPr>
                    <w:t>data readout delayed, with approval now expected in 2027</w:t>
                  </w:r>
                </w:p>
                <w:p w14:paraId="0991D195" w14:textId="01AE1EEA" w:rsidR="00A65541" w:rsidRDefault="00CB47AD" w:rsidP="00343B1E">
                  <w:pPr>
                    <w:pStyle w:val="ListParagraph"/>
                    <w:numPr>
                      <w:ilvl w:val="1"/>
                      <w:numId w:val="14"/>
                    </w:numPr>
                    <w:shd w:val="clear" w:color="auto" w:fill="FFFFFF"/>
                    <w:spacing w:after="0" w:line="240" w:lineRule="auto"/>
                    <w:contextualSpacing w:val="0"/>
                    <w:rPr>
                      <w:rFonts w:cs="Segoe UI"/>
                      <w:i/>
                      <w:iCs/>
                      <w:color w:val="0070C0"/>
                    </w:rPr>
                  </w:pPr>
                  <w:r w:rsidRPr="000E4EA7">
                    <w:rPr>
                      <w:rFonts w:cs="Segoe UI"/>
                      <w:i/>
                      <w:iCs/>
                      <w:color w:val="0070C0"/>
                    </w:rPr>
                    <w:t>With s</w:t>
                  </w:r>
                  <w:r w:rsidR="0091029A" w:rsidRPr="000E4EA7">
                    <w:rPr>
                      <w:rFonts w:cs="Segoe UI"/>
                      <w:i/>
                      <w:iCs/>
                      <w:color w:val="0070C0"/>
                    </w:rPr>
                    <w:t xml:space="preserve">lower event accrual, </w:t>
                  </w:r>
                  <w:r w:rsidRPr="000E4EA7">
                    <w:rPr>
                      <w:rFonts w:cs="Segoe UI"/>
                      <w:i/>
                      <w:iCs/>
                      <w:color w:val="0070C0"/>
                    </w:rPr>
                    <w:t xml:space="preserve">data readout </w:t>
                  </w:r>
                  <w:proofErr w:type="gramStart"/>
                  <w:r w:rsidRPr="000E4EA7">
                    <w:rPr>
                      <w:rFonts w:cs="Segoe UI"/>
                      <w:i/>
                      <w:iCs/>
                      <w:color w:val="0070C0"/>
                    </w:rPr>
                    <w:t>now</w:t>
                  </w:r>
                  <w:proofErr w:type="gramEnd"/>
                  <w:r w:rsidRPr="000E4EA7">
                    <w:rPr>
                      <w:rFonts w:cs="Segoe UI"/>
                      <w:i/>
                      <w:iCs/>
                      <w:color w:val="0070C0"/>
                    </w:rPr>
                    <w:t xml:space="preserve"> expected in 1H 2026 (previously 2H 2025) wit</w:t>
                  </w:r>
                  <w:r w:rsidR="000E4EA7" w:rsidRPr="000E4EA7">
                    <w:rPr>
                      <w:rFonts w:cs="Segoe UI"/>
                      <w:i/>
                      <w:iCs/>
                      <w:color w:val="0070C0"/>
                    </w:rPr>
                    <w:t xml:space="preserve">h </w:t>
                  </w:r>
                  <w:r w:rsidR="00316EB1" w:rsidRPr="000E4EA7">
                    <w:rPr>
                      <w:rFonts w:cs="Segoe UI"/>
                      <w:i/>
                      <w:iCs/>
                      <w:color w:val="0070C0"/>
                    </w:rPr>
                    <w:t>US/EU approval</w:t>
                  </w:r>
                  <w:r w:rsidR="0013450D" w:rsidRPr="000E4EA7">
                    <w:rPr>
                      <w:rFonts w:cs="Segoe UI"/>
                      <w:i/>
                      <w:iCs/>
                      <w:color w:val="0070C0"/>
                    </w:rPr>
                    <w:t xml:space="preserve"> </w:t>
                  </w:r>
                  <w:r w:rsidR="000E4EA7">
                    <w:rPr>
                      <w:rFonts w:cs="Segoe UI"/>
                      <w:i/>
                      <w:iCs/>
                      <w:color w:val="0070C0"/>
                    </w:rPr>
                    <w:t>now expected in 1</w:t>
                  </w:r>
                  <w:r w:rsidR="006F069A">
                    <w:rPr>
                      <w:rFonts w:cs="Segoe UI"/>
                      <w:i/>
                      <w:iCs/>
                      <w:color w:val="0070C0"/>
                    </w:rPr>
                    <w:t>Q 2027</w:t>
                  </w:r>
                </w:p>
                <w:p w14:paraId="54E2AC66" w14:textId="77777777" w:rsidR="00343B1E" w:rsidRPr="00343B1E" w:rsidRDefault="00343B1E" w:rsidP="00343B1E">
                  <w:pPr>
                    <w:pStyle w:val="ListParagraph"/>
                    <w:shd w:val="clear" w:color="auto" w:fill="FFFFFF"/>
                    <w:spacing w:after="0" w:line="240" w:lineRule="auto"/>
                    <w:ind w:left="1440"/>
                    <w:contextualSpacing w:val="0"/>
                    <w:rPr>
                      <w:rFonts w:cs="Segoe UI"/>
                      <w:i/>
                      <w:iCs/>
                      <w:color w:val="0070C0"/>
                    </w:rPr>
                  </w:pPr>
                </w:p>
                <w:p w14:paraId="60DB9C7A" w14:textId="7A84D863" w:rsidR="00B10F23" w:rsidRDefault="005C581A" w:rsidP="00343B1E">
                  <w:pPr>
                    <w:spacing w:after="0" w:line="240" w:lineRule="auto"/>
                    <w:rPr>
                      <w:rFonts w:eastAsia="Aptos" w:cs="Aptos"/>
                      <w:b/>
                      <w:color w:val="0070C0"/>
                      <w:kern w:val="0"/>
                      <w14:ligatures w14:val="none"/>
                    </w:rPr>
                  </w:pPr>
                  <w:r w:rsidRPr="00A5760E">
                    <w:rPr>
                      <w:rFonts w:eastAsia="Aptos" w:cs="Aptos"/>
                      <w:b/>
                      <w:bCs/>
                      <w:color w:val="0070C0"/>
                      <w:kern w:val="0"/>
                      <w14:ligatures w14:val="none"/>
                    </w:rPr>
                    <w:t>Sonrotoclax</w:t>
                  </w:r>
                  <w:r w:rsidR="00C24DA4" w:rsidRPr="00A5760E">
                    <w:rPr>
                      <w:rFonts w:eastAsia="Aptos" w:cs="Aptos"/>
                      <w:b/>
                      <w:bCs/>
                      <w:color w:val="0070C0"/>
                      <w:kern w:val="0"/>
                      <w14:ligatures w14:val="none"/>
                    </w:rPr>
                    <w:t xml:space="preserve"> (BGB-11417)</w:t>
                  </w:r>
                  <w:r w:rsidRPr="00A5760E">
                    <w:rPr>
                      <w:rFonts w:eastAsia="Aptos" w:cs="Aptos"/>
                      <w:b/>
                      <w:bCs/>
                      <w:color w:val="0070C0"/>
                      <w:kern w:val="0"/>
                      <w14:ligatures w14:val="none"/>
                    </w:rPr>
                    <w:t xml:space="preserve"> –</w:t>
                  </w:r>
                  <w:r w:rsidR="00B10F23" w:rsidRPr="00A5760E">
                    <w:rPr>
                      <w:rFonts w:eastAsia="Aptos" w:cs="Aptos"/>
                      <w:b/>
                      <w:bCs/>
                      <w:color w:val="0070C0"/>
                      <w:kern w:val="0"/>
                      <w14:ligatures w14:val="none"/>
                    </w:rPr>
                    <w:t xml:space="preserve"> BCL2 inhibitor</w:t>
                  </w:r>
                </w:p>
                <w:p w14:paraId="24F08742" w14:textId="0CE45E86" w:rsidR="00ED48DF" w:rsidRPr="00524C43" w:rsidRDefault="00ED48DF" w:rsidP="334C0E80">
                  <w:pPr>
                    <w:pStyle w:val="ListParagraph"/>
                    <w:numPr>
                      <w:ilvl w:val="0"/>
                      <w:numId w:val="14"/>
                    </w:numPr>
                    <w:spacing w:after="0" w:line="240" w:lineRule="auto"/>
                    <w:ind w:hanging="357"/>
                    <w:rPr>
                      <w:rFonts w:eastAsia="Times New Roman" w:cs="Segoe UI"/>
                      <w:b/>
                      <w:i/>
                      <w:color w:val="0070C0"/>
                      <w:kern w:val="0"/>
                      <w:lang w:val="en-IN" w:eastAsia="en-IN" w:bidi="ta-IN"/>
                      <w14:ligatures w14:val="none"/>
                    </w:rPr>
                  </w:pPr>
                  <w:r w:rsidRPr="00524C43">
                    <w:rPr>
                      <w:rFonts w:eastAsia="Times New Roman" w:cs="Segoe UI"/>
                      <w:b/>
                      <w:i/>
                      <w:color w:val="0070C0"/>
                      <w:kern w:val="0"/>
                      <w:lang w:eastAsia="en-IN" w:bidi="ta-IN"/>
                      <w14:ligatures w14:val="none"/>
                    </w:rPr>
                    <w:t xml:space="preserve">BeOne advancing an aggressive strategy with new </w:t>
                  </w:r>
                  <w:r w:rsidR="007C5A24" w:rsidRPr="00524C43">
                    <w:rPr>
                      <w:rFonts w:eastAsia="Times New Roman" w:cs="Segoe UI"/>
                      <w:b/>
                      <w:i/>
                      <w:color w:val="0070C0"/>
                      <w:kern w:val="0"/>
                      <w:lang w:eastAsia="en-IN" w:bidi="ta-IN"/>
                      <w14:ligatures w14:val="none"/>
                    </w:rPr>
                    <w:t xml:space="preserve">H2H vs. V+A </w:t>
                  </w:r>
                  <w:r w:rsidRPr="00524C43">
                    <w:rPr>
                      <w:rFonts w:eastAsia="Times New Roman" w:cs="Segoe UI"/>
                      <w:b/>
                      <w:i/>
                      <w:color w:val="0070C0"/>
                      <w:kern w:val="0"/>
                      <w:lang w:eastAsia="en-IN" w:bidi="ta-IN"/>
                      <w14:ligatures w14:val="none"/>
                    </w:rPr>
                    <w:t>in 1L CLL to establish Z+ S as the leading oral fixed-duration option</w:t>
                  </w:r>
                </w:p>
                <w:p w14:paraId="37F74A77" w14:textId="300AFAE5" w:rsidR="00ED48DF" w:rsidRPr="003142EB" w:rsidRDefault="00D33C2D" w:rsidP="00343B1E">
                  <w:pPr>
                    <w:pStyle w:val="ds-markdown-paragraph"/>
                    <w:numPr>
                      <w:ilvl w:val="1"/>
                      <w:numId w:val="14"/>
                    </w:numPr>
                    <w:shd w:val="clear" w:color="auto" w:fill="FFFFFF"/>
                    <w:spacing w:before="0" w:beforeAutospacing="0" w:after="0" w:afterAutospacing="0"/>
                    <w:ind w:hanging="357"/>
                    <w:rPr>
                      <w:rFonts w:eastAsia="Aptos" w:cs="Aptos"/>
                      <w:color w:val="000000" w:themeColor="text1"/>
                      <w:lang w:eastAsia="en-US" w:bidi="ar-SA"/>
                    </w:rPr>
                  </w:pPr>
                  <w:r w:rsidRPr="007C5A24">
                    <w:rPr>
                      <w:rFonts w:asciiTheme="minorHAnsi" w:eastAsiaTheme="majorEastAsia" w:hAnsiTheme="minorHAnsi"/>
                      <w:color w:val="000000" w:themeColor="text1"/>
                    </w:rPr>
                    <w:t xml:space="preserve">With Ph 3 </w:t>
                  </w:r>
                  <w:hyperlink r:id="rId25" w:history="1">
                    <w:r w:rsidRPr="007C5A24">
                      <w:rPr>
                        <w:rStyle w:val="Hyperlink"/>
                        <w:rFonts w:asciiTheme="minorHAnsi" w:eastAsiaTheme="majorEastAsia" w:hAnsiTheme="minorHAnsi"/>
                        <w:color w:val="000000" w:themeColor="text1"/>
                      </w:rPr>
                      <w:t>CELESTIAL-TNCLL</w:t>
                    </w:r>
                  </w:hyperlink>
                  <w:r w:rsidRPr="007C5A24">
                    <w:rPr>
                      <w:rFonts w:asciiTheme="minorHAnsi" w:eastAsiaTheme="majorEastAsia" w:hAnsiTheme="minorHAnsi"/>
                      <w:color w:val="000000" w:themeColor="text1"/>
                    </w:rPr>
                    <w:t xml:space="preserve"> trial underway and 15</w:t>
                  </w:r>
                  <w:r w:rsidR="004116F3">
                    <w:rPr>
                      <w:rFonts w:asciiTheme="minorHAnsi" w:eastAsiaTheme="majorEastAsia" w:hAnsiTheme="minorHAnsi"/>
                      <w:color w:val="000000" w:themeColor="text1"/>
                    </w:rPr>
                    <w:t>-</w:t>
                  </w:r>
                  <w:r w:rsidRPr="007C5A24">
                    <w:rPr>
                      <w:rFonts w:asciiTheme="minorHAnsi" w:eastAsiaTheme="majorEastAsia" w:hAnsiTheme="minorHAnsi"/>
                      <w:color w:val="000000" w:themeColor="text1"/>
                    </w:rPr>
                    <w:t>month MRD data expected in 1H 2026, BeOne is now doubling down with another H2H study vs. V + A expected to be initiated in 1H 2026</w:t>
                  </w:r>
                </w:p>
                <w:p w14:paraId="2AECA0AE" w14:textId="77777777" w:rsidR="003142EB" w:rsidRDefault="003142EB" w:rsidP="003142EB">
                  <w:pPr>
                    <w:pStyle w:val="ListParagraph"/>
                    <w:numPr>
                      <w:ilvl w:val="2"/>
                      <w:numId w:val="14"/>
                    </w:numPr>
                    <w:spacing w:after="0" w:line="240" w:lineRule="auto"/>
                    <w:ind w:right="360"/>
                    <w:rPr>
                      <w:rFonts w:ascii="Aptos" w:eastAsia="Times New Roman" w:hAnsi="Aptos" w:cs="Calibri"/>
                      <w:i/>
                      <w:iCs/>
                      <w:color w:val="000000" w:themeColor="text1"/>
                      <w:lang w:val="en-IN"/>
                    </w:rPr>
                  </w:pPr>
                  <w:r w:rsidRPr="1723E40A">
                    <w:rPr>
                      <w:rFonts w:ascii="Aptos" w:eastAsia="Times New Roman" w:hAnsi="Aptos" w:cs="Calibri"/>
                      <w:i/>
                      <w:iCs/>
                      <w:color w:val="000000" w:themeColor="text1"/>
                      <w:lang w:val="en-IN"/>
                    </w:rPr>
                    <w:lastRenderedPageBreak/>
                    <w:t>“In that particular study, it would take a little bit of time to get into the PFS readout, and at the same time we’re also monitoring the uMRD rate which we can probably take an earlier look at.”</w:t>
                  </w:r>
                </w:p>
                <w:p w14:paraId="5B0037B8" w14:textId="2166D4DA" w:rsidR="00D33C2D" w:rsidRPr="00D33C2D" w:rsidRDefault="00D33C2D" w:rsidP="005927F9">
                  <w:pPr>
                    <w:pStyle w:val="ListParagraph"/>
                    <w:numPr>
                      <w:ilvl w:val="1"/>
                      <w:numId w:val="14"/>
                    </w:numPr>
                    <w:spacing w:after="0" w:line="240" w:lineRule="auto"/>
                    <w:ind w:right="360" w:hanging="357"/>
                    <w:rPr>
                      <w:rFonts w:ascii="Aptos" w:eastAsia="Times New Roman" w:hAnsi="Aptos" w:cs="Calibri"/>
                      <w:color w:val="000000" w:themeColor="text1"/>
                      <w:lang w:val="en-IN"/>
                    </w:rPr>
                  </w:pPr>
                  <w:r w:rsidRPr="00D33C2D">
                    <w:rPr>
                      <w:rFonts w:ascii="Aptos" w:eastAsia="Times New Roman" w:hAnsi="Aptos" w:cs="Calibri"/>
                      <w:color w:val="000000" w:themeColor="text1"/>
                      <w:lang w:val="en-IN"/>
                    </w:rPr>
                    <w:t>BeOne discussed the rationale for the P</w:t>
                  </w:r>
                  <w:r w:rsidR="00831E0E">
                    <w:rPr>
                      <w:rFonts w:ascii="Aptos" w:eastAsia="Times New Roman" w:hAnsi="Aptos" w:cs="Calibri"/>
                      <w:color w:val="000000" w:themeColor="text1"/>
                      <w:lang w:val="en-IN"/>
                    </w:rPr>
                    <w:t>h</w:t>
                  </w:r>
                  <w:r w:rsidRPr="00D33C2D">
                    <w:rPr>
                      <w:rFonts w:ascii="Aptos" w:eastAsia="Times New Roman" w:hAnsi="Aptos" w:cs="Calibri"/>
                      <w:color w:val="000000" w:themeColor="text1"/>
                      <w:lang w:val="en-IN"/>
                    </w:rPr>
                    <w:t xml:space="preserve"> 3 Z+S vs A+V study - </w:t>
                  </w:r>
                  <w:r w:rsidRPr="00D33C2D">
                    <w:rPr>
                      <w:rFonts w:ascii="Aptos" w:hAnsi="Aptos" w:cs="Calibri"/>
                      <w:i/>
                      <w:iCs/>
                      <w:color w:val="000000" w:themeColor="text1"/>
                    </w:rPr>
                    <w:t xml:space="preserve">“We felt this is important to establish ZS as really the best oral fixed duration regimen. </w:t>
                  </w:r>
                  <w:proofErr w:type="gramStart"/>
                  <w:r w:rsidRPr="00D33C2D">
                    <w:rPr>
                      <w:rFonts w:ascii="Aptos" w:hAnsi="Aptos" w:cs="Calibri"/>
                      <w:i/>
                      <w:iCs/>
                      <w:color w:val="000000" w:themeColor="text1"/>
                    </w:rPr>
                    <w:t>So</w:t>
                  </w:r>
                  <w:proofErr w:type="gramEnd"/>
                  <w:r w:rsidRPr="00D33C2D">
                    <w:rPr>
                      <w:rFonts w:ascii="Aptos" w:hAnsi="Aptos" w:cs="Calibri"/>
                      <w:i/>
                      <w:iCs/>
                      <w:color w:val="000000" w:themeColor="text1"/>
                    </w:rPr>
                    <w:t xml:space="preserve"> we picked the one which likely will be approved</w:t>
                  </w:r>
                  <w:r w:rsidR="0C7BC043" w:rsidRPr="789E1C17">
                    <w:rPr>
                      <w:rFonts w:ascii="Aptos" w:hAnsi="Aptos" w:cs="Calibri"/>
                      <w:i/>
                      <w:iCs/>
                      <w:color w:val="000000" w:themeColor="text1"/>
                    </w:rPr>
                    <w:t xml:space="preserve"> </w:t>
                  </w:r>
                  <w:r w:rsidR="0C7BC043" w:rsidRPr="665A7DFC">
                    <w:rPr>
                      <w:rFonts w:ascii="Aptos" w:hAnsi="Aptos" w:cs="Calibri"/>
                      <w:i/>
                      <w:iCs/>
                      <w:color w:val="000000" w:themeColor="text1"/>
                    </w:rPr>
                    <w:t xml:space="preserve">as soon by </w:t>
                  </w:r>
                  <w:r w:rsidR="0C7BC043" w:rsidRPr="40E229C5">
                    <w:rPr>
                      <w:rFonts w:ascii="Aptos" w:hAnsi="Aptos" w:cs="Calibri"/>
                      <w:i/>
                      <w:iCs/>
                      <w:color w:val="000000" w:themeColor="text1"/>
                    </w:rPr>
                    <w:t xml:space="preserve">the </w:t>
                  </w:r>
                  <w:r w:rsidR="0C7BC043" w:rsidRPr="665A7DFC">
                    <w:rPr>
                      <w:rFonts w:ascii="Aptos" w:hAnsi="Aptos" w:cs="Calibri"/>
                      <w:i/>
                      <w:iCs/>
                      <w:color w:val="000000" w:themeColor="text1"/>
                    </w:rPr>
                    <w:t>FDA, the AV regimen</w:t>
                  </w:r>
                  <w:r w:rsidRPr="665A7DFC">
                    <w:rPr>
                      <w:rFonts w:ascii="Aptos" w:hAnsi="Aptos" w:cs="Calibri"/>
                      <w:i/>
                      <w:iCs/>
                      <w:color w:val="000000" w:themeColor="text1"/>
                    </w:rPr>
                    <w:t>...”</w:t>
                  </w:r>
                </w:p>
                <w:p w14:paraId="049674CB" w14:textId="42D52F06" w:rsidR="00D41808" w:rsidRPr="006A29DA" w:rsidRDefault="00E01E25" w:rsidP="00831E0E">
                  <w:pPr>
                    <w:pStyle w:val="ListParagraph"/>
                    <w:numPr>
                      <w:ilvl w:val="0"/>
                      <w:numId w:val="14"/>
                    </w:numPr>
                    <w:spacing w:after="0" w:line="240" w:lineRule="auto"/>
                    <w:rPr>
                      <w:rFonts w:eastAsia="Aptos" w:cs="Aptos"/>
                      <w:color w:val="0070C0"/>
                      <w:kern w:val="0"/>
                      <w14:ligatures w14:val="none"/>
                    </w:rPr>
                  </w:pPr>
                  <w:r w:rsidRPr="006A29DA">
                    <w:rPr>
                      <w:rFonts w:eastAsiaTheme="majorEastAsia" w:cs="Segoe UI"/>
                      <w:b/>
                      <w:bCs/>
                      <w:i/>
                      <w:iCs/>
                      <w:color w:val="0070C0"/>
                      <w:kern w:val="0"/>
                      <w:lang w:eastAsia="en-IN" w:bidi="ta-IN"/>
                      <w14:ligatures w14:val="none"/>
                    </w:rPr>
                    <w:t>BeOne aims to increase SOV at ASH and set the narrative for Z+S ahead of AMPLIFY approval in 1H 2026</w:t>
                  </w:r>
                </w:p>
                <w:p w14:paraId="15556757" w14:textId="1CB13E26" w:rsidR="00547DE7" w:rsidRPr="006A29DA" w:rsidRDefault="00547DE7" w:rsidP="00831E0E">
                  <w:pPr>
                    <w:pStyle w:val="ds-markdown-paragraph"/>
                    <w:numPr>
                      <w:ilvl w:val="1"/>
                      <w:numId w:val="14"/>
                    </w:numPr>
                    <w:shd w:val="clear" w:color="auto" w:fill="FFFFFF"/>
                    <w:spacing w:before="0" w:beforeAutospacing="0" w:after="0" w:afterAutospacing="0"/>
                    <w:rPr>
                      <w:rFonts w:asciiTheme="minorHAnsi" w:eastAsia="Aptos" w:hAnsiTheme="minorHAnsi" w:cs="Segoe UI"/>
                      <w:color w:val="0F1115"/>
                    </w:rPr>
                  </w:pPr>
                  <w:r w:rsidRPr="006A29DA">
                    <w:rPr>
                      <w:rFonts w:asciiTheme="minorHAnsi" w:eastAsia="Aptos" w:hAnsiTheme="minorHAnsi" w:cs="Calibri"/>
                      <w:lang w:val="en-GB"/>
                    </w:rPr>
                    <w:t>BeOne is strategically showcasing the robust combination data for sonrotoclax</w:t>
                  </w:r>
                  <w:r w:rsidR="00A5204C" w:rsidRPr="006A29DA">
                    <w:rPr>
                      <w:rFonts w:asciiTheme="minorHAnsi" w:eastAsia="Aptos" w:hAnsiTheme="minorHAnsi" w:cs="Calibri"/>
                      <w:lang w:val="en-GB"/>
                    </w:rPr>
                    <w:t xml:space="preserve"> (</w:t>
                  </w:r>
                  <w:r w:rsidR="006C21BC" w:rsidRPr="006A29DA">
                    <w:rPr>
                      <w:rFonts w:asciiTheme="minorHAnsi" w:eastAsia="Aptos" w:hAnsiTheme="minorHAnsi" w:cs="Calibri"/>
                      <w:lang w:val="en-US"/>
                    </w:rPr>
                    <w:t xml:space="preserve">S+O, </w:t>
                  </w:r>
                  <w:r w:rsidR="004B1B44" w:rsidRPr="006A29DA">
                    <w:rPr>
                      <w:rFonts w:asciiTheme="minorHAnsi" w:eastAsia="Aptos" w:hAnsiTheme="minorHAnsi" w:cs="Calibri"/>
                      <w:lang w:val="en-US"/>
                    </w:rPr>
                    <w:t>Z+S</w:t>
                  </w:r>
                  <w:r w:rsidR="006C21BC" w:rsidRPr="006A29DA">
                    <w:rPr>
                      <w:rFonts w:asciiTheme="minorHAnsi" w:eastAsia="Aptos" w:hAnsiTheme="minorHAnsi" w:cs="Calibri"/>
                      <w:lang w:val="en-US"/>
                    </w:rPr>
                    <w:t xml:space="preserve">, Z+S+O) </w:t>
                  </w:r>
                  <w:r w:rsidR="001F7F3B" w:rsidRPr="006A29DA">
                    <w:rPr>
                      <w:rFonts w:asciiTheme="minorHAnsi" w:eastAsia="Aptos" w:hAnsiTheme="minorHAnsi" w:cs="Calibri"/>
                      <w:lang w:val="en-US"/>
                    </w:rPr>
                    <w:t xml:space="preserve">from multiple cohorts </w:t>
                  </w:r>
                  <w:r w:rsidR="00FC203A" w:rsidRPr="006A29DA">
                    <w:rPr>
                      <w:rFonts w:asciiTheme="minorHAnsi" w:eastAsia="Aptos" w:hAnsiTheme="minorHAnsi" w:cs="Calibri"/>
                      <w:lang w:val="en-US"/>
                    </w:rPr>
                    <w:t>of</w:t>
                  </w:r>
                  <w:r w:rsidR="006C21BC" w:rsidRPr="006A29DA">
                    <w:rPr>
                      <w:rFonts w:asciiTheme="minorHAnsi" w:eastAsia="Aptos" w:hAnsiTheme="minorHAnsi" w:cs="Calibri"/>
                      <w:lang w:val="en-US"/>
                    </w:rPr>
                    <w:t xml:space="preserve"> </w:t>
                  </w:r>
                  <w:r w:rsidR="006C21BC" w:rsidRPr="00D007B0">
                    <w:rPr>
                      <w:rFonts w:asciiTheme="minorHAnsi" w:eastAsia="Aptos" w:hAnsiTheme="minorHAnsi" w:cs="Calibri"/>
                      <w:lang w:val="en-US"/>
                    </w:rPr>
                    <w:t xml:space="preserve">Ph 1/1b </w:t>
                  </w:r>
                  <w:hyperlink r:id="rId26" w:tgtFrame="_blank" w:history="1">
                    <w:r w:rsidR="006C21BC" w:rsidRPr="00D007B0">
                      <w:rPr>
                        <w:rStyle w:val="Hyperlink"/>
                        <w:rFonts w:asciiTheme="minorHAnsi" w:eastAsia="Aptos" w:hAnsiTheme="minorHAnsi" w:cs="Calibri"/>
                        <w:lang w:val="en-US"/>
                      </w:rPr>
                      <w:t>BGB-</w:t>
                    </w:r>
                  </w:hyperlink>
                  <w:hyperlink r:id="rId27" w:tgtFrame="_blank" w:history="1">
                    <w:r w:rsidR="006C21BC" w:rsidRPr="00D007B0">
                      <w:rPr>
                        <w:rStyle w:val="Hyperlink"/>
                        <w:rFonts w:asciiTheme="minorHAnsi" w:eastAsia="Aptos" w:hAnsiTheme="minorHAnsi" w:cs="Calibri"/>
                        <w:lang w:val="en-US"/>
                      </w:rPr>
                      <w:t>11417-101</w:t>
                    </w:r>
                  </w:hyperlink>
                  <w:r w:rsidRPr="00D007B0">
                    <w:rPr>
                      <w:rFonts w:asciiTheme="minorHAnsi" w:eastAsia="Aptos" w:hAnsiTheme="minorHAnsi" w:cs="Calibri"/>
                      <w:lang w:val="en-GB"/>
                    </w:rPr>
                    <w:t xml:space="preserve"> at ASH 2025</w:t>
                  </w:r>
                  <w:r w:rsidR="00A8650C" w:rsidRPr="00D007B0">
                    <w:rPr>
                      <w:rFonts w:asciiTheme="minorHAnsi" w:eastAsia="Aptos" w:hAnsiTheme="minorHAnsi" w:cs="Calibri"/>
                      <w:lang w:val="en-GB"/>
                    </w:rPr>
                    <w:t>; this builds</w:t>
                  </w:r>
                  <w:r w:rsidRPr="00D007B0">
                    <w:rPr>
                      <w:rFonts w:asciiTheme="minorHAnsi" w:eastAsia="Aptos" w:hAnsiTheme="minorHAnsi" w:cs="Calibri"/>
                      <w:lang w:val="en-GB"/>
                    </w:rPr>
                    <w:t xml:space="preserve"> a compelling clinical found</w:t>
                  </w:r>
                  <w:r w:rsidRPr="006A29DA">
                    <w:rPr>
                      <w:rFonts w:asciiTheme="minorHAnsi" w:eastAsia="Aptos" w:hAnsiTheme="minorHAnsi" w:cs="Calibri"/>
                      <w:lang w:val="en-GB"/>
                    </w:rPr>
                    <w:t xml:space="preserve">ation </w:t>
                  </w:r>
                </w:p>
                <w:p w14:paraId="01383EB0" w14:textId="13F16CC3" w:rsidR="001B3C1A" w:rsidRDefault="001B3C1A" w:rsidP="00831E0E">
                  <w:pPr>
                    <w:pStyle w:val="ds-markdown-paragraph"/>
                    <w:numPr>
                      <w:ilvl w:val="2"/>
                      <w:numId w:val="14"/>
                    </w:numPr>
                    <w:shd w:val="clear" w:color="auto" w:fill="FFFFFF"/>
                    <w:spacing w:before="0" w:beforeAutospacing="0" w:after="0" w:afterAutospacing="0"/>
                    <w:rPr>
                      <w:rFonts w:asciiTheme="minorHAnsi" w:hAnsiTheme="minorHAnsi" w:cs="Segoe UI"/>
                      <w:color w:val="0F1115"/>
                    </w:rPr>
                  </w:pPr>
                  <w:r w:rsidRPr="001B3C1A">
                    <w:rPr>
                      <w:rFonts w:asciiTheme="minorHAnsi" w:hAnsiTheme="minorHAnsi" w:cs="Segoe UI"/>
                      <w:color w:val="0F1115"/>
                    </w:rPr>
                    <w:t>Fixed-duration combinations show exceptional depth as zanubrutinib plus sonrotoclax achieved 92% uMRD4 at 12 months in treatment-naïve CLL</w:t>
                  </w:r>
                </w:p>
                <w:p w14:paraId="1B16512D" w14:textId="2ADE4D4B" w:rsidR="0032122C" w:rsidRPr="006A29DA" w:rsidRDefault="007E2D45" w:rsidP="09727682">
                  <w:pPr>
                    <w:pStyle w:val="ds-markdown-paragraph"/>
                    <w:numPr>
                      <w:ilvl w:val="2"/>
                      <w:numId w:val="14"/>
                    </w:numPr>
                    <w:shd w:val="clear" w:color="auto" w:fill="FFFFFF" w:themeFill="background1"/>
                    <w:spacing w:before="0" w:beforeAutospacing="0" w:after="0" w:afterAutospacing="0"/>
                    <w:rPr>
                      <w:rFonts w:asciiTheme="minorHAnsi" w:eastAsia="Aptos" w:hAnsiTheme="minorHAnsi" w:cs="Segoe UI"/>
                      <w:color w:val="0F1115"/>
                    </w:rPr>
                  </w:pPr>
                  <w:r w:rsidRPr="006A29DA">
                    <w:rPr>
                      <w:rFonts w:asciiTheme="minorHAnsi" w:hAnsiTheme="minorHAnsi" w:cs="Segoe UI"/>
                      <w:color w:val="0F1115"/>
                      <w:lang w:val="en-US"/>
                    </w:rPr>
                    <w:t xml:space="preserve">The company </w:t>
                  </w:r>
                  <w:r w:rsidR="0052141D" w:rsidRPr="006A29DA">
                    <w:rPr>
                      <w:rFonts w:asciiTheme="minorHAnsi" w:hAnsiTheme="minorHAnsi" w:cs="Segoe UI"/>
                      <w:color w:val="0F1115"/>
                      <w:lang w:val="en-US"/>
                    </w:rPr>
                    <w:t>stressed</w:t>
                  </w:r>
                  <w:r w:rsidRPr="006A29DA">
                    <w:rPr>
                      <w:rFonts w:asciiTheme="minorHAnsi" w:hAnsiTheme="minorHAnsi" w:cs="Segoe UI"/>
                      <w:color w:val="0F1115"/>
                      <w:lang w:val="en-US"/>
                    </w:rPr>
                    <w:t xml:space="preserve"> about the "</w:t>
                  </w:r>
                  <w:r w:rsidRPr="006A29DA">
                    <w:rPr>
                      <w:rFonts w:asciiTheme="minorHAnsi" w:hAnsiTheme="minorHAnsi" w:cs="Segoe UI"/>
                      <w:i/>
                      <w:iCs/>
                      <w:color w:val="0F1115"/>
                      <w:lang w:val="en-US"/>
                    </w:rPr>
                    <w:t>exceptionally quick" kinetics, with a </w:t>
                  </w:r>
                  <w:r w:rsidRPr="006A29DA">
                    <w:rPr>
                      <w:rFonts w:asciiTheme="minorHAnsi" w:eastAsiaTheme="majorEastAsia" w:hAnsiTheme="minorHAnsi" w:cs="Segoe UI"/>
                      <w:b/>
                      <w:i/>
                      <w:color w:val="0F1115"/>
                      <w:lang w:val="en-US"/>
                    </w:rPr>
                    <w:t>median time to uMRD of only ~4 months</w:t>
                  </w:r>
                  <w:r w:rsidRPr="09727682">
                    <w:rPr>
                      <w:rFonts w:asciiTheme="minorHAnsi" w:hAnsiTheme="minorHAnsi" w:cs="Segoe UI"/>
                      <w:b/>
                      <w:bCs/>
                      <w:color w:val="0F1115"/>
                      <w:lang w:val="en-US"/>
                    </w:rPr>
                    <w:t>”</w:t>
                  </w:r>
                  <w:r w:rsidR="00D9486F" w:rsidRPr="09727682">
                    <w:rPr>
                      <w:rFonts w:asciiTheme="minorHAnsi" w:hAnsiTheme="minorHAnsi" w:cs="Segoe UI"/>
                      <w:color w:val="0F1115"/>
                    </w:rPr>
                    <w:t xml:space="preserve"> (</w:t>
                  </w:r>
                  <w:r w:rsidR="651D475B" w:rsidRPr="314ECE86">
                    <w:rPr>
                      <w:rFonts w:asciiTheme="minorHAnsi" w:hAnsiTheme="minorHAnsi" w:cs="Segoe UI"/>
                      <w:color w:val="0F1115"/>
                    </w:rPr>
                    <w:t xml:space="preserve">uMRD data </w:t>
                  </w:r>
                  <w:r w:rsidR="651D475B" w:rsidRPr="61BDC26C">
                    <w:rPr>
                      <w:rFonts w:asciiTheme="minorHAnsi" w:hAnsiTheme="minorHAnsi" w:cs="Segoe UI"/>
                      <w:color w:val="0F1115"/>
                    </w:rPr>
                    <w:t xml:space="preserve">was best </w:t>
                  </w:r>
                  <w:r w:rsidR="651D475B" w:rsidRPr="0B9B3945">
                    <w:rPr>
                      <w:rFonts w:asciiTheme="minorHAnsi" w:hAnsiTheme="minorHAnsi" w:cs="Segoe UI"/>
                      <w:color w:val="0F1115"/>
                    </w:rPr>
                    <w:t xml:space="preserve">uMRD and not </w:t>
                  </w:r>
                  <w:r w:rsidR="651D475B" w:rsidRPr="6FCC36ED">
                    <w:rPr>
                      <w:rFonts w:asciiTheme="minorHAnsi" w:hAnsiTheme="minorHAnsi" w:cs="Segoe UI"/>
                      <w:color w:val="0F1115"/>
                    </w:rPr>
                    <w:t xml:space="preserve">the </w:t>
                  </w:r>
                  <w:proofErr w:type="spellStart"/>
                  <w:r w:rsidR="651D475B" w:rsidRPr="6FCC36ED">
                    <w:rPr>
                      <w:rFonts w:asciiTheme="minorHAnsi" w:hAnsiTheme="minorHAnsi" w:cs="Segoe UI"/>
                      <w:color w:val="0F1115"/>
                    </w:rPr>
                    <w:t>iwCLL</w:t>
                  </w:r>
                  <w:proofErr w:type="spellEnd"/>
                  <w:r w:rsidR="651D475B" w:rsidRPr="6FCC36ED">
                    <w:rPr>
                      <w:rFonts w:asciiTheme="minorHAnsi" w:hAnsiTheme="minorHAnsi" w:cs="Segoe UI"/>
                      <w:color w:val="0F1115"/>
                    </w:rPr>
                    <w:t xml:space="preserve"> guided definition</w:t>
                  </w:r>
                  <w:r w:rsidR="651D475B" w:rsidRPr="60C76BA2">
                    <w:rPr>
                      <w:rFonts w:asciiTheme="minorHAnsi" w:hAnsiTheme="minorHAnsi" w:cs="Segoe UI"/>
                      <w:color w:val="0F1115"/>
                    </w:rPr>
                    <w:t xml:space="preserve"> </w:t>
                  </w:r>
                  <w:r w:rsidR="651D475B" w:rsidRPr="3EEA49EF">
                    <w:rPr>
                      <w:rFonts w:asciiTheme="minorHAnsi" w:hAnsiTheme="minorHAnsi" w:cs="Segoe UI"/>
                      <w:color w:val="0F1115"/>
                    </w:rPr>
                    <w:t xml:space="preserve">as seen in the </w:t>
                  </w:r>
                  <w:r w:rsidR="651D475B" w:rsidRPr="5433099D">
                    <w:rPr>
                      <w:rFonts w:asciiTheme="minorHAnsi" w:hAnsiTheme="minorHAnsi" w:cs="Segoe UI"/>
                      <w:color w:val="0F1115"/>
                    </w:rPr>
                    <w:t xml:space="preserve">Ph 3 </w:t>
                  </w:r>
                  <w:r w:rsidR="651D475B" w:rsidRPr="5E5D406B">
                    <w:rPr>
                      <w:rFonts w:asciiTheme="minorHAnsi" w:hAnsiTheme="minorHAnsi" w:cs="Segoe UI"/>
                      <w:color w:val="0F1115"/>
                    </w:rPr>
                    <w:t>AMPLIFY study</w:t>
                  </w:r>
                  <w:r w:rsidR="651D475B" w:rsidRPr="6FCC36ED">
                    <w:rPr>
                      <w:rFonts w:asciiTheme="minorHAnsi" w:hAnsiTheme="minorHAnsi" w:cs="Segoe UI"/>
                      <w:color w:val="0F1115"/>
                    </w:rPr>
                    <w:t xml:space="preserve">; </w:t>
                  </w:r>
                  <w:r w:rsidR="00D9486F" w:rsidRPr="6FCC36ED">
                    <w:rPr>
                      <w:rFonts w:asciiTheme="minorHAnsi" w:hAnsiTheme="minorHAnsi" w:cs="Segoe UI"/>
                      <w:color w:val="0F1115"/>
                    </w:rPr>
                    <w:t>ASH</w:t>
                  </w:r>
                  <w:r w:rsidR="00D9486F" w:rsidRPr="09727682">
                    <w:rPr>
                      <w:rFonts w:asciiTheme="minorHAnsi" w:hAnsiTheme="minorHAnsi" w:cs="Segoe UI"/>
                      <w:color w:val="0F1115"/>
                    </w:rPr>
                    <w:t xml:space="preserve"> abs:</w:t>
                  </w:r>
                  <w:r w:rsidR="00E576B2" w:rsidRPr="09727682">
                    <w:rPr>
                      <w:rFonts w:asciiTheme="minorHAnsi" w:hAnsiTheme="minorHAnsi" w:cs="Segoe UI"/>
                      <w:color w:val="0F1115"/>
                    </w:rPr>
                    <w:t xml:space="preserve"> </w:t>
                  </w:r>
                  <w:hyperlink r:id="rId28">
                    <w:r w:rsidR="00E576B2" w:rsidRPr="09727682">
                      <w:rPr>
                        <w:rStyle w:val="Hyperlink"/>
                        <w:rFonts w:asciiTheme="minorHAnsi" w:hAnsiTheme="minorHAnsi" w:cs="Segoe UI"/>
                      </w:rPr>
                      <w:t>4617</w:t>
                    </w:r>
                  </w:hyperlink>
                  <w:r w:rsidR="00D9486F" w:rsidRPr="26B7049D">
                    <w:rPr>
                      <w:rFonts w:asciiTheme="minorHAnsi" w:hAnsiTheme="minorHAnsi" w:cs="Segoe UI"/>
                      <w:color w:val="0F1115"/>
                    </w:rPr>
                    <w:t>)</w:t>
                  </w:r>
                  <w:r w:rsidR="4C80502B" w:rsidRPr="5B1B419C">
                    <w:rPr>
                      <w:rFonts w:asciiTheme="minorHAnsi" w:hAnsiTheme="minorHAnsi" w:cs="Segoe UI"/>
                      <w:color w:val="0F1115"/>
                    </w:rPr>
                    <w:t xml:space="preserve"> </w:t>
                  </w:r>
                </w:p>
                <w:p w14:paraId="4A9B3617" w14:textId="0D51069A" w:rsidR="00DE2579" w:rsidRPr="00DE2579" w:rsidRDefault="00175279" w:rsidP="00831E0E">
                  <w:pPr>
                    <w:pStyle w:val="ds-markdown-paragraph"/>
                    <w:numPr>
                      <w:ilvl w:val="1"/>
                      <w:numId w:val="14"/>
                    </w:numPr>
                    <w:shd w:val="clear" w:color="auto" w:fill="FFFFFF"/>
                    <w:spacing w:before="0" w:beforeAutospacing="0" w:after="0" w:afterAutospacing="0"/>
                    <w:rPr>
                      <w:rFonts w:asciiTheme="minorHAnsi" w:eastAsia="Aptos" w:hAnsiTheme="minorHAnsi" w:cs="Calibri"/>
                    </w:rPr>
                  </w:pPr>
                  <w:r>
                    <w:rPr>
                      <w:rFonts w:asciiTheme="minorHAnsi" w:eastAsia="Aptos" w:hAnsiTheme="minorHAnsi" w:cs="Calibri"/>
                      <w:lang w:val="en-US"/>
                    </w:rPr>
                    <w:t>BeOne</w:t>
                  </w:r>
                  <w:r w:rsidR="00DE2579" w:rsidRPr="00DE2579">
                    <w:rPr>
                      <w:rFonts w:asciiTheme="minorHAnsi" w:eastAsia="Aptos" w:hAnsiTheme="minorHAnsi" w:cs="Calibri"/>
                      <w:lang w:val="en-US"/>
                    </w:rPr>
                    <w:t xml:space="preserve"> underscored sonrotoclax's best-in-class potential by drawing favorable indirect comparisons to venetoclax</w:t>
                  </w:r>
                </w:p>
                <w:p w14:paraId="72382F1E" w14:textId="20495F33" w:rsidR="002E45C2" w:rsidRPr="001C0A47" w:rsidRDefault="70665E0D" w:rsidP="002E45C2">
                  <w:pPr>
                    <w:numPr>
                      <w:ilvl w:val="1"/>
                      <w:numId w:val="14"/>
                    </w:numPr>
                    <w:spacing w:after="0" w:line="240" w:lineRule="auto"/>
                    <w:rPr>
                      <w:rFonts w:eastAsia="Aptos" w:cs="Calibri"/>
                      <w:lang w:val="en-IN" w:eastAsia="en-IN" w:bidi="ta-IN"/>
                    </w:rPr>
                  </w:pPr>
                  <w:r w:rsidRPr="77474BCA">
                    <w:rPr>
                      <w:rFonts w:eastAsia="Aptos" w:cs="Calibri"/>
                      <w:lang w:val="en-IN" w:eastAsia="en-IN" w:bidi="ta-IN"/>
                    </w:rPr>
                    <w:t xml:space="preserve">BeOne reiterated </w:t>
                  </w:r>
                  <w:r w:rsidRPr="3CA26F85">
                    <w:rPr>
                      <w:rFonts w:eastAsia="Aptos" w:cs="Calibri"/>
                      <w:lang w:val="en-IN" w:eastAsia="en-IN" w:bidi="ta-IN"/>
                    </w:rPr>
                    <w:t xml:space="preserve">prior </w:t>
                  </w:r>
                  <w:r w:rsidRPr="206335F7">
                    <w:rPr>
                      <w:rFonts w:eastAsia="Aptos" w:cs="Calibri"/>
                      <w:lang w:val="en-IN" w:eastAsia="en-IN" w:bidi="ta-IN"/>
                    </w:rPr>
                    <w:t xml:space="preserve">messaging of </w:t>
                  </w:r>
                  <w:r w:rsidR="002E45C2" w:rsidRPr="206335F7">
                    <w:rPr>
                      <w:rFonts w:eastAsia="Aptos" w:cs="Calibri"/>
                      <w:lang w:val="en-IN" w:eastAsia="en-IN" w:bidi="ta-IN"/>
                    </w:rPr>
                    <w:t>Sonro</w:t>
                  </w:r>
                  <w:r w:rsidR="002E45C2" w:rsidRPr="001C0A47">
                    <w:rPr>
                      <w:rFonts w:eastAsia="Aptos" w:cs="Calibri"/>
                      <w:lang w:val="en-IN" w:eastAsia="en-IN" w:bidi="ta-IN"/>
                    </w:rPr>
                    <w:t xml:space="preserve"> as a potential best-in-class BCL2 inhibitor, offering superior potency, selectivity, and convenience versus Ven, with an optimized ramp-up schedule expected to require only a single clinic visit for </w:t>
                  </w:r>
                  <w:r w:rsidR="001C0A47" w:rsidRPr="001C0A47">
                    <w:rPr>
                      <w:rFonts w:eastAsia="Aptos" w:cs="Calibri"/>
                      <w:lang w:val="en-IN" w:eastAsia="en-IN" w:bidi="ta-IN"/>
                    </w:rPr>
                    <w:t>&gt;</w:t>
                  </w:r>
                  <w:r w:rsidR="002E45C2" w:rsidRPr="001C0A47">
                    <w:rPr>
                      <w:rFonts w:eastAsia="Aptos" w:cs="Calibri"/>
                      <w:lang w:val="en-IN" w:eastAsia="en-IN" w:bidi="ta-IN"/>
                    </w:rPr>
                    <w:t>90% of patients</w:t>
                  </w:r>
                </w:p>
                <w:p w14:paraId="03F291BB" w14:textId="1D662222" w:rsidR="00375732" w:rsidRPr="001C0A47" w:rsidRDefault="00375732" w:rsidP="00807EE5">
                  <w:pPr>
                    <w:numPr>
                      <w:ilvl w:val="0"/>
                      <w:numId w:val="14"/>
                    </w:numPr>
                    <w:spacing w:after="0" w:line="240" w:lineRule="auto"/>
                    <w:rPr>
                      <w:rFonts w:eastAsia="Aptos" w:cs="Calibri"/>
                      <w:lang w:val="en-IN" w:eastAsia="en-IN" w:bidi="ta-IN"/>
                    </w:rPr>
                  </w:pPr>
                  <w:r w:rsidRPr="001C0A47">
                    <w:rPr>
                      <w:rFonts w:eastAsia="Aptos" w:cs="Calibri"/>
                      <w:b/>
                      <w:lang w:val="en-IN" w:eastAsia="en-IN" w:bidi="ta-IN"/>
                    </w:rPr>
                    <w:t>R/R CLL:</w:t>
                  </w:r>
                  <w:r w:rsidRPr="001C0A47">
                    <w:rPr>
                      <w:rFonts w:eastAsia="Aptos" w:cs="Calibri"/>
                      <w:lang w:eastAsia="en-IN" w:bidi="ta-IN"/>
                    </w:rPr>
                    <w:t xml:space="preserve"> Reiterated filing in China (priority review) based on Ph 2 </w:t>
                  </w:r>
                  <w:hyperlink r:id="rId29" w:tgtFrame="_blank" w:tooltip="https://clinicaltrials.gov/study/nct05479994" w:history="1">
                    <w:r w:rsidRPr="001C0A47">
                      <w:rPr>
                        <w:rStyle w:val="Hyperlink"/>
                        <w:rFonts w:eastAsia="Aptos" w:cs="Calibri"/>
                        <w:lang w:eastAsia="en-IN" w:bidi="ta-IN"/>
                      </w:rPr>
                      <w:t>BGB-11417-202</w:t>
                    </w:r>
                  </w:hyperlink>
                  <w:r w:rsidRPr="001C0A47">
                    <w:rPr>
                      <w:rFonts w:eastAsia="Aptos" w:cs="Calibri"/>
                      <w:lang w:eastAsia="en-IN" w:bidi="ta-IN"/>
                    </w:rPr>
                    <w:t xml:space="preserve"> (Sonro mono, N=100) with approval guided for 1H 2026</w:t>
                  </w:r>
                </w:p>
                <w:p w14:paraId="44D75763" w14:textId="5D219D73" w:rsidR="008E28EE" w:rsidRPr="001C0A47" w:rsidRDefault="008E28EE" w:rsidP="00831E0E">
                  <w:pPr>
                    <w:numPr>
                      <w:ilvl w:val="0"/>
                      <w:numId w:val="14"/>
                    </w:numPr>
                    <w:spacing w:after="0" w:line="240" w:lineRule="auto"/>
                    <w:rPr>
                      <w:rFonts w:eastAsia="Aptos" w:cs="Calibri"/>
                      <w:b/>
                      <w:lang w:val="en-GB" w:eastAsia="en-IN" w:bidi="ta-IN"/>
                    </w:rPr>
                  </w:pPr>
                  <w:r w:rsidRPr="001C0A47">
                    <w:rPr>
                      <w:rFonts w:eastAsia="Aptos" w:cs="Calibri"/>
                      <w:b/>
                      <w:iCs/>
                      <w:lang w:val="en-GB" w:eastAsia="en-IN" w:bidi="ta-IN"/>
                    </w:rPr>
                    <w:t>R/R MCL approval (CI estimates global approval in 2Q 2026)</w:t>
                  </w:r>
                  <w:r w:rsidRPr="001C0A47">
                    <w:rPr>
                      <w:rFonts w:eastAsia="Aptos" w:cs="Calibri"/>
                      <w:b/>
                      <w:lang w:val="en-GB" w:eastAsia="en-IN" w:bidi="ta-IN"/>
                    </w:rPr>
                    <w:t xml:space="preserve"> expected to drive halo effect in CLL and also pave the way for potential NCCN guideline inclusion in CLL (uMRD, Ph 3</w:t>
                  </w:r>
                  <w:r w:rsidRPr="001C0A47">
                    <w:rPr>
                      <w:rFonts w:eastAsia="Aptos" w:cs="Calibri"/>
                      <w:b/>
                      <w:color w:val="0070C0"/>
                      <w:lang w:val="en-GB" w:eastAsia="en-IN" w:bidi="ta-IN"/>
                    </w:rPr>
                    <w:t xml:space="preserve"> </w:t>
                  </w:r>
                  <w:hyperlink r:id="rId30" w:history="1">
                    <w:r w:rsidRPr="001C0A47">
                      <w:rPr>
                        <w:rStyle w:val="Hyperlink"/>
                        <w:rFonts w:eastAsia="Aptos" w:cs="Calibri"/>
                        <w:b/>
                        <w:color w:val="467886"/>
                        <w:lang w:val="en-IN" w:eastAsia="en-IN" w:bidi="ta-IN"/>
                      </w:rPr>
                      <w:t>CELESTIAL-TNCLL</w:t>
                    </w:r>
                  </w:hyperlink>
                  <w:r w:rsidRPr="001C0A47">
                    <w:rPr>
                      <w:rFonts w:cs="Calibri"/>
                      <w:b/>
                    </w:rPr>
                    <w:t>)</w:t>
                  </w:r>
                </w:p>
                <w:p w14:paraId="144043C3" w14:textId="77777777" w:rsidR="008E28EE" w:rsidRPr="001C0A47" w:rsidRDefault="008E28EE" w:rsidP="00831E0E">
                  <w:pPr>
                    <w:pStyle w:val="ds-markdown-paragraph"/>
                    <w:numPr>
                      <w:ilvl w:val="1"/>
                      <w:numId w:val="14"/>
                    </w:numPr>
                    <w:shd w:val="clear" w:color="auto" w:fill="FFFFFF"/>
                    <w:spacing w:before="0" w:beforeAutospacing="0" w:after="0" w:afterAutospacing="0"/>
                    <w:rPr>
                      <w:rFonts w:asciiTheme="minorHAnsi" w:eastAsia="Aptos" w:hAnsiTheme="minorHAnsi" w:cs="Segoe UI"/>
                      <w:color w:val="0F1115"/>
                    </w:rPr>
                  </w:pPr>
                  <w:r w:rsidRPr="001C0A47">
                    <w:rPr>
                      <w:rFonts w:asciiTheme="minorHAnsi" w:eastAsiaTheme="majorEastAsia" w:hAnsiTheme="minorHAnsi"/>
                      <w:color w:val="051637"/>
                    </w:rPr>
                    <w:t xml:space="preserve">No timeline updates were provided regarding the MRD data expected in 1H 2026 from Ph 3 </w:t>
                  </w:r>
                  <w:hyperlink r:id="rId31" w:history="1">
                    <w:r w:rsidRPr="001C0A47">
                      <w:rPr>
                        <w:rStyle w:val="Hyperlink"/>
                        <w:rFonts w:asciiTheme="minorHAnsi" w:eastAsiaTheme="majorEastAsia" w:hAnsiTheme="minorHAnsi"/>
                      </w:rPr>
                      <w:t>CELESTIAL-TNCLL</w:t>
                    </w:r>
                  </w:hyperlink>
                  <w:r w:rsidRPr="001C0A47">
                    <w:rPr>
                      <w:rFonts w:asciiTheme="minorHAnsi" w:eastAsiaTheme="majorEastAsia" w:hAnsiTheme="minorHAnsi"/>
                      <w:color w:val="051637"/>
                    </w:rPr>
                    <w:t xml:space="preserve"> trial </w:t>
                  </w:r>
                  <w:r w:rsidRPr="001C0A47">
                    <w:rPr>
                      <w:rFonts w:asciiTheme="minorHAnsi" w:eastAsiaTheme="majorEastAsia" w:hAnsiTheme="minorHAnsi"/>
                      <w:i/>
                      <w:color w:val="0070C0"/>
                    </w:rPr>
                    <w:t xml:space="preserve">(CI estimates approval in </w:t>
                  </w:r>
                  <w:r w:rsidRPr="001C0A47">
                    <w:rPr>
                      <w:rFonts w:asciiTheme="minorHAnsi" w:eastAsiaTheme="majorEastAsia" w:hAnsiTheme="minorHAnsi"/>
                      <w:i/>
                      <w:iCs/>
                      <w:color w:val="0070C0"/>
                    </w:rPr>
                    <w:t>4Q 2028)</w:t>
                  </w:r>
                </w:p>
                <w:p w14:paraId="2B6378D3" w14:textId="1693D8E2" w:rsidR="008E28EE" w:rsidRPr="001C0A47" w:rsidRDefault="008E28EE" w:rsidP="00831E0E">
                  <w:pPr>
                    <w:pStyle w:val="ListParagraph"/>
                    <w:numPr>
                      <w:ilvl w:val="1"/>
                      <w:numId w:val="14"/>
                    </w:numPr>
                    <w:shd w:val="clear" w:color="auto" w:fill="FFFFFF"/>
                    <w:spacing w:after="0" w:line="240" w:lineRule="auto"/>
                    <w:rPr>
                      <w:rFonts w:cs="Segoe UI"/>
                      <w:color w:val="0F1115"/>
                    </w:rPr>
                  </w:pPr>
                  <w:r w:rsidRPr="001C0A47">
                    <w:rPr>
                      <w:rFonts w:eastAsia="Aptos" w:cs="Calibri"/>
                      <w:lang w:eastAsia="en-IN" w:bidi="ta-IN"/>
                    </w:rPr>
                    <w:t xml:space="preserve">Reiterated acceptance of submission in China </w:t>
                  </w:r>
                  <w:r w:rsidRPr="001C0A47">
                    <w:rPr>
                      <w:rFonts w:eastAsia="Aptos" w:cs="Calibri"/>
                      <w:lang w:val="en-IN" w:eastAsia="en-IN" w:bidi="ta-IN"/>
                    </w:rPr>
                    <w:t xml:space="preserve">(priority review) based on the </w:t>
                  </w:r>
                  <w:hyperlink r:id="rId32">
                    <w:r w:rsidRPr="001C0A47">
                      <w:rPr>
                        <w:rStyle w:val="Hyperlink"/>
                        <w:rFonts w:eastAsia="Aptos" w:cs="Calibri"/>
                        <w:lang w:val="en-IN" w:eastAsia="en-IN" w:bidi="ta-IN"/>
                      </w:rPr>
                      <w:t>Ph 2</w:t>
                    </w:r>
                  </w:hyperlink>
                  <w:r w:rsidRPr="001C0A47">
                    <w:rPr>
                      <w:rFonts w:cs="Calibri"/>
                    </w:rPr>
                    <w:t xml:space="preserve"> </w:t>
                  </w:r>
                  <w:r w:rsidRPr="001C0A47">
                    <w:rPr>
                      <w:rFonts w:eastAsia="Aptos" w:cs="Calibri"/>
                      <w:lang w:val="en-IN" w:eastAsia="en-IN" w:bidi="ta-IN"/>
                    </w:rPr>
                    <w:t xml:space="preserve">study </w:t>
                  </w:r>
                  <w:r w:rsidRPr="001C0A47">
                    <w:rPr>
                      <w:rFonts w:eastAsia="Aptos" w:cs="Calibri"/>
                      <w:lang w:eastAsia="en-IN" w:bidi="ta-IN"/>
                    </w:rPr>
                    <w:t xml:space="preserve">with approval guided for 1H 2026 </w:t>
                  </w:r>
                </w:p>
                <w:p w14:paraId="0105F6E8" w14:textId="77777777" w:rsidR="004D3D9B" w:rsidRPr="00317BF8" w:rsidRDefault="004D3D9B" w:rsidP="00831E0E">
                  <w:pPr>
                    <w:pStyle w:val="ds-markdown-paragraph"/>
                    <w:shd w:val="clear" w:color="auto" w:fill="FFFFFF"/>
                    <w:spacing w:before="0" w:beforeAutospacing="0" w:after="0" w:afterAutospacing="0"/>
                    <w:ind w:left="1440"/>
                    <w:rPr>
                      <w:rFonts w:asciiTheme="minorBidi" w:eastAsia="Aptos" w:hAnsiTheme="minorBidi" w:cs="Calibri"/>
                    </w:rPr>
                  </w:pPr>
                </w:p>
                <w:p w14:paraId="01CF93BE" w14:textId="2320206F" w:rsidR="00B10F23" w:rsidRPr="001061E9" w:rsidRDefault="005C581A" w:rsidP="00831E0E">
                  <w:pPr>
                    <w:spacing w:after="0" w:line="240" w:lineRule="auto"/>
                    <w:rPr>
                      <w:rFonts w:eastAsia="Aptos" w:cs="Aptos"/>
                      <w:color w:val="0070C0"/>
                      <w:kern w:val="0"/>
                      <w14:ligatures w14:val="none"/>
                    </w:rPr>
                  </w:pPr>
                  <w:r w:rsidRPr="001061E9">
                    <w:rPr>
                      <w:rFonts w:eastAsia="Aptos" w:cs="Aptos"/>
                      <w:b/>
                      <w:bCs/>
                      <w:color w:val="0070C0"/>
                      <w:kern w:val="0"/>
                      <w14:ligatures w14:val="none"/>
                    </w:rPr>
                    <w:t>Catadegbrutinib</w:t>
                  </w:r>
                  <w:r w:rsidR="00B10F23" w:rsidRPr="001061E9">
                    <w:rPr>
                      <w:rFonts w:eastAsia="Aptos" w:cs="Aptos"/>
                      <w:b/>
                      <w:bCs/>
                      <w:color w:val="0070C0"/>
                      <w:kern w:val="0"/>
                      <w14:ligatures w14:val="none"/>
                    </w:rPr>
                    <w:t xml:space="preserve"> (</w:t>
                  </w:r>
                  <w:r w:rsidRPr="001061E9">
                    <w:rPr>
                      <w:rFonts w:eastAsia="Aptos" w:cs="Aptos"/>
                      <w:b/>
                      <w:bCs/>
                      <w:color w:val="0070C0"/>
                      <w:kern w:val="0"/>
                      <w14:ligatures w14:val="none"/>
                    </w:rPr>
                    <w:t xml:space="preserve">BGB-16673) - </w:t>
                  </w:r>
                  <w:r w:rsidR="00B10F23" w:rsidRPr="001061E9">
                    <w:rPr>
                      <w:rFonts w:eastAsia="Aptos" w:cs="Aptos"/>
                      <w:b/>
                      <w:bCs/>
                      <w:color w:val="0070C0"/>
                      <w:kern w:val="0"/>
                      <w14:ligatures w14:val="none"/>
                    </w:rPr>
                    <w:t xml:space="preserve">BTK </w:t>
                  </w:r>
                  <w:r w:rsidRPr="001061E9">
                    <w:rPr>
                      <w:rFonts w:eastAsia="Aptos" w:cs="Aptos"/>
                      <w:b/>
                      <w:bCs/>
                      <w:color w:val="0070C0"/>
                      <w:kern w:val="0"/>
                      <w14:ligatures w14:val="none"/>
                    </w:rPr>
                    <w:t>degrader</w:t>
                  </w:r>
                </w:p>
                <w:p w14:paraId="4D127032" w14:textId="77777777" w:rsidR="00857703" w:rsidRPr="007679CC" w:rsidRDefault="00987551" w:rsidP="007679CC">
                  <w:pPr>
                    <w:numPr>
                      <w:ilvl w:val="0"/>
                      <w:numId w:val="14"/>
                    </w:numPr>
                    <w:spacing w:after="0" w:line="240" w:lineRule="auto"/>
                    <w:rPr>
                      <w:rFonts w:eastAsia="Aptos" w:cs="Calibri"/>
                      <w:b/>
                      <w:bCs/>
                      <w:color w:val="0070C0"/>
                      <w:lang w:val="en-IN" w:eastAsia="en-IN" w:bidi="ta-IN"/>
                    </w:rPr>
                  </w:pPr>
                  <w:r w:rsidRPr="007679CC">
                    <w:rPr>
                      <w:rFonts w:eastAsia="Aptos" w:cs="Calibri"/>
                      <w:b/>
                      <w:bCs/>
                      <w:i/>
                      <w:color w:val="0070C0"/>
                      <w:lang w:val="en-IN" w:eastAsia="en-IN" w:bidi="ta-IN"/>
                    </w:rPr>
                    <w:t xml:space="preserve">No change in timelines noted for US filing of </w:t>
                  </w:r>
                  <w:r w:rsidRPr="007679CC">
                    <w:rPr>
                      <w:rFonts w:eastAsia="Aptos" w:cs="Calibri"/>
                      <w:b/>
                      <w:bCs/>
                      <w:i/>
                      <w:iCs/>
                      <w:color w:val="0070C0"/>
                      <w:lang w:val="en-IN" w:eastAsia="en-IN" w:bidi="ta-IN"/>
                    </w:rPr>
                    <w:t>catadegbrutinib</w:t>
                  </w:r>
                  <w:r w:rsidRPr="007679CC">
                    <w:rPr>
                      <w:rFonts w:eastAsia="Aptos" w:cs="Calibri"/>
                      <w:b/>
                      <w:bCs/>
                      <w:i/>
                      <w:color w:val="0070C0"/>
                      <w:lang w:val="en-IN" w:eastAsia="en-IN" w:bidi="ta-IN"/>
                    </w:rPr>
                    <w:t xml:space="preserve"> in R/R CLL</w:t>
                  </w:r>
                </w:p>
                <w:p w14:paraId="6160C9BE" w14:textId="43342F0D" w:rsidR="00987551" w:rsidRPr="001061E9" w:rsidRDefault="00987551" w:rsidP="007679CC">
                  <w:pPr>
                    <w:numPr>
                      <w:ilvl w:val="1"/>
                      <w:numId w:val="14"/>
                    </w:numPr>
                    <w:spacing w:after="0" w:line="240" w:lineRule="auto"/>
                    <w:rPr>
                      <w:rFonts w:eastAsia="Aptos" w:cs="Calibri"/>
                      <w:b/>
                      <w:color w:val="0070C0"/>
                      <w:lang w:val="en-IN" w:eastAsia="en-IN" w:bidi="ta-IN"/>
                    </w:rPr>
                  </w:pPr>
                  <w:r w:rsidRPr="001061E9">
                    <w:rPr>
                      <w:rFonts w:eastAsia="Aptos" w:cs="Calibri"/>
                      <w:i/>
                      <w:iCs/>
                      <w:color w:val="0070C0"/>
                      <w:lang w:val="en-IN" w:eastAsia="en-IN" w:bidi="ta-IN"/>
                    </w:rPr>
                    <w:t xml:space="preserve">Following data readout </w:t>
                  </w:r>
                  <w:r w:rsidR="00857703" w:rsidRPr="001061E9">
                    <w:rPr>
                      <w:rFonts w:eastAsia="Aptos" w:cs="Calibri"/>
                      <w:i/>
                      <w:iCs/>
                      <w:color w:val="0070C0"/>
                      <w:lang w:val="en-IN" w:eastAsia="en-IN" w:bidi="ta-IN"/>
                    </w:rPr>
                    <w:t xml:space="preserve">(ORR and DoR) </w:t>
                  </w:r>
                  <w:r w:rsidRPr="001061E9">
                    <w:rPr>
                      <w:rFonts w:eastAsia="Aptos" w:cs="Calibri"/>
                      <w:i/>
                      <w:iCs/>
                      <w:color w:val="0070C0"/>
                      <w:lang w:val="en-IN" w:eastAsia="en-IN" w:bidi="ta-IN"/>
                    </w:rPr>
                    <w:t xml:space="preserve">from single-arm Ph 2 </w:t>
                  </w:r>
                  <w:hyperlink r:id="rId33">
                    <w:r w:rsidRPr="001061E9">
                      <w:rPr>
                        <w:rStyle w:val="Hyperlink"/>
                        <w:rFonts w:eastAsia="Aptos" w:cs="Calibri"/>
                        <w:i/>
                        <w:iCs/>
                        <w:color w:val="0070C0"/>
                        <w:lang w:val="en-IN" w:eastAsia="en-IN" w:bidi="ta-IN"/>
                      </w:rPr>
                      <w:t>CaDAnCe-101</w:t>
                    </w:r>
                  </w:hyperlink>
                  <w:r w:rsidRPr="001061E9">
                    <w:rPr>
                      <w:rFonts w:eastAsia="Aptos" w:cs="Calibri"/>
                      <w:i/>
                      <w:iCs/>
                      <w:color w:val="0070C0"/>
                      <w:lang w:val="en-IN" w:eastAsia="en-IN" w:bidi="ta-IN"/>
                    </w:rPr>
                    <w:t xml:space="preserve"> trial </w:t>
                  </w:r>
                  <w:r w:rsidR="008A1465" w:rsidRPr="001061E9">
                    <w:rPr>
                      <w:rFonts w:cs="Calibri"/>
                      <w:i/>
                      <w:iCs/>
                      <w:color w:val="0070C0"/>
                      <w:lang w:val="en-IN"/>
                    </w:rPr>
                    <w:t>(R/R CLL, BGB-16673, N=621; Continuous us</w:t>
                  </w:r>
                  <w:r w:rsidR="00857703" w:rsidRPr="001061E9">
                    <w:rPr>
                      <w:rFonts w:cs="Calibri"/>
                      <w:i/>
                      <w:iCs/>
                      <w:color w:val="0070C0"/>
                      <w:lang w:val="en-IN"/>
                    </w:rPr>
                    <w:t>e</w:t>
                  </w:r>
                  <w:r w:rsidRPr="001061E9">
                    <w:rPr>
                      <w:rFonts w:eastAsia="Aptos" w:cs="Calibri"/>
                      <w:i/>
                      <w:iCs/>
                      <w:color w:val="0070C0"/>
                      <w:lang w:val="en-IN" w:eastAsia="en-IN" w:bidi="ta-IN"/>
                    </w:rPr>
                    <w:t xml:space="preserve">) in 2026, </w:t>
                  </w:r>
                  <w:r w:rsidRPr="001061E9">
                    <w:rPr>
                      <w:rFonts w:eastAsia="Aptos" w:cs="Calibri"/>
                      <w:b/>
                      <w:i/>
                      <w:color w:val="0070C0"/>
                      <w:lang w:val="en-IN" w:eastAsia="en-IN" w:bidi="ta-IN"/>
                    </w:rPr>
                    <w:t xml:space="preserve">accelerated </w:t>
                  </w:r>
                  <w:r w:rsidRPr="001061E9">
                    <w:rPr>
                      <w:rFonts w:eastAsia="Aptos" w:cs="Calibri"/>
                      <w:b/>
                      <w:bCs/>
                      <w:i/>
                      <w:iCs/>
                      <w:color w:val="0070C0"/>
                      <w:lang w:val="en-IN" w:eastAsia="en-IN" w:bidi="ta-IN"/>
                    </w:rPr>
                    <w:t xml:space="preserve">US </w:t>
                  </w:r>
                  <w:r w:rsidRPr="001061E9">
                    <w:rPr>
                      <w:rFonts w:eastAsia="Aptos" w:cs="Calibri"/>
                      <w:b/>
                      <w:i/>
                      <w:color w:val="0070C0"/>
                      <w:lang w:val="en-IN" w:eastAsia="en-IN" w:bidi="ta-IN"/>
                    </w:rPr>
                    <w:t xml:space="preserve">approval can now be expected in 1Q 2027 in R/R CLL </w:t>
                  </w:r>
                </w:p>
                <w:p w14:paraId="5928711D" w14:textId="77777777" w:rsidR="00987551" w:rsidRPr="001061E9" w:rsidRDefault="00987551" w:rsidP="007679CC">
                  <w:pPr>
                    <w:numPr>
                      <w:ilvl w:val="1"/>
                      <w:numId w:val="14"/>
                    </w:numPr>
                    <w:spacing w:after="0" w:line="240" w:lineRule="auto"/>
                    <w:rPr>
                      <w:rFonts w:eastAsia="Aptos" w:cs="Calibri"/>
                      <w:i/>
                      <w:iCs/>
                      <w:color w:val="0070C0"/>
                      <w:lang w:val="en-IN" w:eastAsia="en-IN" w:bidi="ta-IN"/>
                    </w:rPr>
                  </w:pPr>
                  <w:r w:rsidRPr="001061E9">
                    <w:rPr>
                      <w:rFonts w:eastAsia="Aptos" w:cs="Calibri"/>
                      <w:b/>
                      <w:bCs/>
                      <w:i/>
                      <w:iCs/>
                      <w:color w:val="0070C0"/>
                      <w:lang w:val="en-IN" w:eastAsia="en-IN" w:bidi="ta-IN"/>
                    </w:rPr>
                    <w:t xml:space="preserve">EU approval: </w:t>
                  </w:r>
                  <w:r w:rsidRPr="001061E9">
                    <w:rPr>
                      <w:rFonts w:eastAsia="Aptos" w:cs="Calibri"/>
                      <w:i/>
                      <w:iCs/>
                      <w:color w:val="0070C0"/>
                      <w:lang w:val="en-IN" w:eastAsia="en-IN" w:bidi="ta-IN"/>
                    </w:rPr>
                    <w:t>TBD; EMA may not accept single-arm studies in R/R CLL</w:t>
                  </w:r>
                </w:p>
                <w:p w14:paraId="45EFC19F" w14:textId="41942634" w:rsidR="00987551" w:rsidRPr="001061E9" w:rsidRDefault="008A1465" w:rsidP="00831E0E">
                  <w:pPr>
                    <w:numPr>
                      <w:ilvl w:val="1"/>
                      <w:numId w:val="14"/>
                    </w:numPr>
                    <w:spacing w:after="0" w:line="240" w:lineRule="auto"/>
                    <w:rPr>
                      <w:rFonts w:eastAsia="Aptos" w:cs="Calibri"/>
                      <w:i/>
                      <w:lang w:val="en-IN" w:eastAsia="en-IN" w:bidi="ta-IN"/>
                    </w:rPr>
                  </w:pPr>
                  <w:r w:rsidRPr="001061E9">
                    <w:rPr>
                      <w:rFonts w:cs="Calibri"/>
                      <w:color w:val="0F1115"/>
                    </w:rPr>
                    <w:t xml:space="preserve">Also, </w:t>
                  </w:r>
                  <w:r w:rsidR="00987551" w:rsidRPr="001061E9">
                    <w:rPr>
                      <w:rFonts w:cs="Calibri"/>
                      <w:color w:val="0F1115"/>
                    </w:rPr>
                    <w:t xml:space="preserve">BeOne </w:t>
                  </w:r>
                  <w:r w:rsidRPr="001061E9">
                    <w:rPr>
                      <w:rFonts w:cs="Calibri"/>
                      <w:color w:val="0F1115"/>
                    </w:rPr>
                    <w:t xml:space="preserve">will be presenting </w:t>
                  </w:r>
                  <w:r w:rsidR="00F31126" w:rsidRPr="001061E9">
                    <w:rPr>
                      <w:rFonts w:cs="Calibri"/>
                      <w:color w:val="0F1115"/>
                    </w:rPr>
                    <w:t xml:space="preserve">updated </w:t>
                  </w:r>
                  <w:r w:rsidR="00987551" w:rsidRPr="001061E9">
                    <w:rPr>
                      <w:rFonts w:cs="Calibri"/>
                      <w:color w:val="0F1115"/>
                    </w:rPr>
                    <w:t>data at</w:t>
                  </w:r>
                  <w:hyperlink r:id="rId34" w:history="1">
                    <w:r w:rsidR="00987551" w:rsidRPr="001061E9">
                      <w:rPr>
                        <w:rStyle w:val="Hyperlink"/>
                        <w:rFonts w:cs="Calibri"/>
                      </w:rPr>
                      <w:t xml:space="preserve"> ASH</w:t>
                    </w:r>
                  </w:hyperlink>
                  <w:r w:rsidR="00987551" w:rsidRPr="001061E9">
                    <w:rPr>
                      <w:rFonts w:cs="Calibri"/>
                      <w:color w:val="0F1115"/>
                    </w:rPr>
                    <w:t xml:space="preserve"> </w:t>
                  </w:r>
                  <w:r w:rsidR="00F31126" w:rsidRPr="001061E9">
                    <w:rPr>
                      <w:rFonts w:cs="Calibri"/>
                      <w:color w:val="0F1115"/>
                    </w:rPr>
                    <w:t xml:space="preserve">2025 </w:t>
                  </w:r>
                  <w:r w:rsidR="00987551" w:rsidRPr="001061E9">
                    <w:rPr>
                      <w:rFonts w:cs="Calibri"/>
                      <w:color w:val="0F1115"/>
                    </w:rPr>
                    <w:t xml:space="preserve">from </w:t>
                  </w:r>
                  <w:r w:rsidR="00987551" w:rsidRPr="001061E9">
                    <w:rPr>
                      <w:rFonts w:eastAsia="Aptos" w:cs="Calibri"/>
                      <w:lang w:val="en-IN" w:eastAsia="en-IN" w:bidi="ta-IN"/>
                    </w:rPr>
                    <w:t xml:space="preserve">Ph 1/2 </w:t>
                  </w:r>
                  <w:hyperlink r:id="rId35" w:history="1">
                    <w:r w:rsidR="00987551" w:rsidRPr="001061E9">
                      <w:rPr>
                        <w:rStyle w:val="Hyperlink"/>
                        <w:rFonts w:cs="Calibri"/>
                      </w:rPr>
                      <w:t>CaDAnCe-101</w:t>
                    </w:r>
                  </w:hyperlink>
                  <w:r w:rsidR="00987551" w:rsidRPr="001061E9">
                    <w:rPr>
                      <w:rFonts w:eastAsia="Aptos" w:cs="Calibri"/>
                      <w:lang w:val="en-IN" w:eastAsia="en-IN" w:bidi="ta-IN"/>
                    </w:rPr>
                    <w:t xml:space="preserve"> </w:t>
                  </w:r>
                  <w:r w:rsidR="00987551" w:rsidRPr="001061E9">
                    <w:rPr>
                      <w:rFonts w:cs="Calibri"/>
                      <w:lang w:val="en-IN"/>
                    </w:rPr>
                    <w:t xml:space="preserve">study </w:t>
                  </w:r>
                </w:p>
                <w:p w14:paraId="06DAC72A" w14:textId="77777777" w:rsidR="007679CC" w:rsidRPr="001061E9" w:rsidRDefault="007679CC" w:rsidP="233B13EC">
                  <w:pPr>
                    <w:pStyle w:val="ListParagraph"/>
                    <w:numPr>
                      <w:ilvl w:val="0"/>
                      <w:numId w:val="14"/>
                    </w:numPr>
                    <w:spacing w:after="0" w:line="240" w:lineRule="auto"/>
                    <w:contextualSpacing w:val="0"/>
                    <w:rPr>
                      <w:rStyle w:val="Strong"/>
                      <w:rFonts w:eastAsiaTheme="majorEastAsia" w:cs="Segoe UI"/>
                      <w:color w:val="0F1115"/>
                      <w:kern w:val="0"/>
                      <w:lang w:val="en-IN" w:eastAsia="en-IN" w:bidi="ta-IN"/>
                      <w14:ligatures w14:val="none"/>
                    </w:rPr>
                  </w:pPr>
                  <w:r w:rsidRPr="233B13EC">
                    <w:rPr>
                      <w:rStyle w:val="Strong"/>
                      <w:rFonts w:eastAsiaTheme="majorEastAsia" w:cs="Segoe UI"/>
                      <w:color w:val="0F1115"/>
                      <w:kern w:val="0"/>
                      <w:lang w:val="en-IN" w:eastAsia="en-IN" w:bidi="ta-IN"/>
                      <w14:ligatures w14:val="none"/>
                    </w:rPr>
                    <w:lastRenderedPageBreak/>
                    <w:t>With first patients being dosed in pivotal Ph 3 trials in R/R CLL, catadegbrutinib continues to make progress,</w:t>
                  </w:r>
                  <w:r w:rsidRPr="233B13EC">
                    <w:rPr>
                      <w:rStyle w:val="Strong"/>
                      <w:rFonts w:eastAsiaTheme="majorEastAsia" w:cs="Segoe UI"/>
                      <w:color w:val="0F1115"/>
                      <w:kern w:val="0"/>
                      <w14:ligatures w14:val="none"/>
                    </w:rPr>
                    <w:t xml:space="preserve"> with potential to become first-in-class, orally available BTK degrader</w:t>
                  </w:r>
                </w:p>
                <w:p w14:paraId="14EF5912" w14:textId="1C7DEC92" w:rsidR="005A231E" w:rsidRPr="001061E9" w:rsidRDefault="005A231E" w:rsidP="00831E0E">
                  <w:pPr>
                    <w:spacing w:after="0" w:line="240" w:lineRule="auto"/>
                    <w:ind w:right="360"/>
                    <w:rPr>
                      <w:rFonts w:eastAsia="Times New Roman" w:cs="Calibri"/>
                      <w:i/>
                      <w:iCs/>
                      <w:color w:val="0070C0"/>
                      <w:kern w:val="0"/>
                      <w14:ligatures w14:val="none"/>
                    </w:rPr>
                  </w:pPr>
                </w:p>
                <w:p w14:paraId="4E578B54" w14:textId="49DCD462" w:rsidR="00007166" w:rsidRPr="00474A73" w:rsidRDefault="1A271B66" w:rsidP="00831E0E">
                  <w:pPr>
                    <w:spacing w:after="0" w:line="240" w:lineRule="auto"/>
                    <w:ind w:right="360"/>
                    <w:rPr>
                      <w:rFonts w:ascii="Aptos" w:eastAsia="Times New Roman" w:hAnsi="Aptos" w:cs="Calibri"/>
                      <w:b/>
                      <w:bCs/>
                      <w:color w:val="000000"/>
                      <w:kern w:val="0"/>
                      <w:u w:val="single"/>
                      <w:lang w:val="en-IN"/>
                      <w14:ligatures w14:val="none"/>
                    </w:rPr>
                  </w:pPr>
                  <w:r w:rsidRPr="41822A01">
                    <w:rPr>
                      <w:rFonts w:ascii="Aptos" w:eastAsia="Times New Roman" w:hAnsi="Aptos" w:cs="Calibri"/>
                      <w:b/>
                      <w:bCs/>
                      <w:color w:val="000000" w:themeColor="text1"/>
                      <w:u w:val="single"/>
                      <w:lang w:val="en-IN"/>
                    </w:rPr>
                    <w:t>Q&amp;A Highlights:</w:t>
                  </w:r>
                </w:p>
                <w:p w14:paraId="75BFA429" w14:textId="4CEAAD1A" w:rsidR="0BC2CA44" w:rsidRDefault="1A271B66" w:rsidP="00831E0E">
                  <w:pPr>
                    <w:spacing w:after="0" w:line="240" w:lineRule="auto"/>
                    <w:ind w:right="360"/>
                    <w:rPr>
                      <w:rFonts w:ascii="Aptos" w:eastAsia="Times New Roman" w:hAnsi="Aptos" w:cs="Calibri"/>
                      <w:b/>
                      <w:bCs/>
                      <w:color w:val="000000" w:themeColor="text1"/>
                      <w:lang w:val="en-IN"/>
                    </w:rPr>
                  </w:pPr>
                  <w:r w:rsidRPr="6B202728">
                    <w:rPr>
                      <w:rFonts w:ascii="Aptos" w:eastAsia="Times New Roman" w:hAnsi="Aptos" w:cs="Calibri"/>
                      <w:b/>
                      <w:bCs/>
                      <w:color w:val="000000" w:themeColor="text1"/>
                      <w:lang w:val="en-IN"/>
                    </w:rPr>
                    <w:t>Brukinsa</w:t>
                  </w:r>
                </w:p>
                <w:p w14:paraId="4DF716D3" w14:textId="77777777" w:rsidR="004A761E" w:rsidRPr="004A761E" w:rsidRDefault="004A761E" w:rsidP="00831E0E">
                  <w:pPr>
                    <w:pStyle w:val="ListParagraph"/>
                    <w:numPr>
                      <w:ilvl w:val="0"/>
                      <w:numId w:val="39"/>
                    </w:numPr>
                    <w:spacing w:after="0" w:line="240" w:lineRule="auto"/>
                    <w:ind w:right="360"/>
                    <w:rPr>
                      <w:rFonts w:ascii="Aptos" w:eastAsia="Times New Roman" w:hAnsi="Aptos" w:cs="Calibri"/>
                      <w:color w:val="000000" w:themeColor="text1"/>
                      <w:lang w:val="en-IN"/>
                    </w:rPr>
                  </w:pPr>
                  <w:r w:rsidRPr="004A761E">
                    <w:rPr>
                      <w:rFonts w:ascii="Aptos" w:eastAsia="Times New Roman" w:hAnsi="Aptos" w:cs="Calibri"/>
                      <w:color w:val="000000" w:themeColor="text1"/>
                      <w:lang w:val="en-IN"/>
                    </w:rPr>
                    <w:t>BeOne highlighted strong Brukinsa growth in Europe despite the launch post-AMPLIFY</w:t>
                  </w:r>
                </w:p>
                <w:p w14:paraId="1B3372E6" w14:textId="77777777" w:rsidR="004A761E" w:rsidRPr="004629E6" w:rsidRDefault="004A761E" w:rsidP="04765084">
                  <w:pPr>
                    <w:pStyle w:val="ListParagraph"/>
                    <w:numPr>
                      <w:ilvl w:val="1"/>
                      <w:numId w:val="14"/>
                    </w:numPr>
                    <w:spacing w:after="0" w:line="240" w:lineRule="auto"/>
                    <w:ind w:right="360"/>
                    <w:rPr>
                      <w:rFonts w:eastAsia="Times New Roman" w:cs="Segoe UI"/>
                      <w:color w:val="0F1115"/>
                      <w:kern w:val="0"/>
                      <w:lang w:val="en-IN" w:eastAsia="en-IN" w:bidi="ta-IN"/>
                      <w14:ligatures w14:val="none"/>
                    </w:rPr>
                  </w:pPr>
                  <w:r>
                    <w:rPr>
                      <w:rFonts w:ascii="Aptos" w:eastAsia="Times New Roman" w:hAnsi="Aptos" w:cs="Calibri"/>
                      <w:i/>
                      <w:iCs/>
                      <w:color w:val="000000" w:themeColor="text1"/>
                    </w:rPr>
                    <w:t>“I</w:t>
                  </w:r>
                  <w:r w:rsidRPr="00BB48DA">
                    <w:rPr>
                      <w:rFonts w:ascii="Aptos" w:eastAsia="Times New Roman" w:hAnsi="Aptos" w:cs="Calibri"/>
                      <w:i/>
                      <w:iCs/>
                      <w:color w:val="000000" w:themeColor="text1"/>
                    </w:rPr>
                    <w:t>n Europe we gr</w:t>
                  </w:r>
                  <w:r>
                    <w:rPr>
                      <w:rFonts w:ascii="Aptos" w:eastAsia="Times New Roman" w:hAnsi="Aptos" w:cs="Calibri"/>
                      <w:i/>
                      <w:iCs/>
                      <w:color w:val="000000" w:themeColor="text1"/>
                    </w:rPr>
                    <w:t>e</w:t>
                  </w:r>
                  <w:r w:rsidRPr="00BB48DA">
                    <w:rPr>
                      <w:rFonts w:ascii="Aptos" w:eastAsia="Times New Roman" w:hAnsi="Aptos" w:cs="Calibri"/>
                      <w:i/>
                      <w:iCs/>
                      <w:color w:val="000000" w:themeColor="text1"/>
                    </w:rPr>
                    <w:t xml:space="preserve">w tremendously so close to 70% and we notified in Europe is some country like Germany, Austria, AMPLIFY launched and we don't see much excitement among the HCPs and the company made </w:t>
                  </w:r>
                  <w:r w:rsidRPr="00340198">
                    <w:rPr>
                      <w:rFonts w:ascii="Aptos" w:eastAsia="Times New Roman" w:hAnsi="Aptos" w:cs="Calibri"/>
                      <w:b/>
                      <w:bCs/>
                      <w:i/>
                      <w:iCs/>
                      <w:color w:val="000000" w:themeColor="text1"/>
                    </w:rPr>
                    <w:t>active switch the mono Acala to AMPLIFY</w:t>
                  </w:r>
                  <w:r w:rsidRPr="00BB48DA">
                    <w:rPr>
                      <w:rFonts w:ascii="Aptos" w:eastAsia="Times New Roman" w:hAnsi="Aptos" w:cs="Calibri"/>
                      <w:i/>
                      <w:iCs/>
                      <w:color w:val="000000" w:themeColor="text1"/>
                    </w:rPr>
                    <w:t xml:space="preserve">, but so </w:t>
                  </w:r>
                  <w:proofErr w:type="gramStart"/>
                  <w:r w:rsidRPr="00BB48DA">
                    <w:rPr>
                      <w:rFonts w:ascii="Aptos" w:eastAsia="Times New Roman" w:hAnsi="Aptos" w:cs="Calibri"/>
                      <w:i/>
                      <w:iCs/>
                      <w:color w:val="000000" w:themeColor="text1"/>
                    </w:rPr>
                    <w:t>far</w:t>
                  </w:r>
                  <w:proofErr w:type="gramEnd"/>
                  <w:r w:rsidRPr="00BB48DA">
                    <w:rPr>
                      <w:rFonts w:ascii="Aptos" w:eastAsia="Times New Roman" w:hAnsi="Aptos" w:cs="Calibri"/>
                      <w:i/>
                      <w:iCs/>
                      <w:color w:val="000000" w:themeColor="text1"/>
                    </w:rPr>
                    <w:t xml:space="preserve"> we have not seen -</w:t>
                  </w:r>
                  <w:r>
                    <w:rPr>
                      <w:rFonts w:ascii="Aptos" w:eastAsia="Times New Roman" w:hAnsi="Aptos" w:cs="Calibri"/>
                      <w:i/>
                      <w:iCs/>
                      <w:color w:val="000000" w:themeColor="text1"/>
                    </w:rPr>
                    <w:t xml:space="preserve"> </w:t>
                  </w:r>
                  <w:r w:rsidRPr="00BB48DA">
                    <w:rPr>
                      <w:rFonts w:ascii="Aptos" w:eastAsia="Times New Roman" w:hAnsi="Aptos" w:cs="Calibri"/>
                      <w:i/>
                      <w:iCs/>
                      <w:color w:val="000000" w:themeColor="text1"/>
                    </w:rPr>
                    <w:t xml:space="preserve">we see some prescription but not extremely large prescription. And </w:t>
                  </w:r>
                  <w:proofErr w:type="gramStart"/>
                  <w:r w:rsidRPr="00BB48DA">
                    <w:rPr>
                      <w:rFonts w:ascii="Aptos" w:eastAsia="Times New Roman" w:hAnsi="Aptos" w:cs="Calibri"/>
                      <w:i/>
                      <w:iCs/>
                      <w:color w:val="000000" w:themeColor="text1"/>
                    </w:rPr>
                    <w:t>therefore</w:t>
                  </w:r>
                  <w:proofErr w:type="gramEnd"/>
                  <w:r w:rsidRPr="00BB48DA">
                    <w:rPr>
                      <w:rFonts w:ascii="Aptos" w:eastAsia="Times New Roman" w:hAnsi="Aptos" w:cs="Calibri"/>
                      <w:i/>
                      <w:iCs/>
                      <w:color w:val="000000" w:themeColor="text1"/>
                    </w:rPr>
                    <w:t xml:space="preserve"> the total Acala in Europe, if you see the number is </w:t>
                  </w:r>
                  <w:proofErr w:type="gramStart"/>
                  <w:r w:rsidRPr="00BB48DA">
                    <w:rPr>
                      <w:rFonts w:ascii="Aptos" w:eastAsia="Times New Roman" w:hAnsi="Aptos" w:cs="Calibri"/>
                      <w:i/>
                      <w:iCs/>
                      <w:color w:val="000000" w:themeColor="text1"/>
                    </w:rPr>
                    <w:t>flattening.</w:t>
                  </w:r>
                  <w:r w:rsidRPr="00F1479E">
                    <w:rPr>
                      <w:rFonts w:ascii="Aptos" w:eastAsia="Times New Roman" w:hAnsi="Aptos" w:cs="Calibri"/>
                      <w:i/>
                      <w:iCs/>
                      <w:color w:val="000000" w:themeColor="text1"/>
                      <w:lang w:val="en-IN"/>
                    </w:rPr>
                    <w:t>.</w:t>
                  </w:r>
                  <w:proofErr w:type="gramEnd"/>
                  <w:r w:rsidRPr="00F1479E">
                    <w:rPr>
                      <w:rFonts w:ascii="Aptos" w:eastAsia="Times New Roman" w:hAnsi="Aptos" w:cs="Calibri"/>
                      <w:i/>
                      <w:iCs/>
                      <w:color w:val="000000" w:themeColor="text1"/>
                      <w:lang w:val="en-IN"/>
                    </w:rPr>
                    <w:t>”</w:t>
                  </w:r>
                </w:p>
                <w:p w14:paraId="7C22612E" w14:textId="77777777" w:rsidR="004A761E" w:rsidRDefault="004A761E" w:rsidP="00831E0E">
                  <w:pPr>
                    <w:spacing w:after="0" w:line="240" w:lineRule="auto"/>
                    <w:ind w:right="360"/>
                    <w:rPr>
                      <w:rFonts w:ascii="Aptos" w:eastAsia="Times New Roman" w:hAnsi="Aptos" w:cs="Calibri"/>
                      <w:b/>
                      <w:bCs/>
                      <w:color w:val="000000" w:themeColor="text1"/>
                      <w:lang w:val="en-IN"/>
                    </w:rPr>
                  </w:pPr>
                </w:p>
                <w:p w14:paraId="0283227A" w14:textId="0C1D9D76" w:rsidR="1723E40A" w:rsidRDefault="1723E40A" w:rsidP="1723E40A">
                  <w:pPr>
                    <w:spacing w:after="40" w:line="240" w:lineRule="auto"/>
                    <w:ind w:right="360"/>
                    <w:rPr>
                      <w:rFonts w:ascii="Aptos" w:eastAsia="Times New Roman" w:hAnsi="Aptos" w:cs="Calibri"/>
                      <w:color w:val="000000" w:themeColor="text1"/>
                      <w:lang w:val="en-IN"/>
                    </w:rPr>
                  </w:pPr>
                </w:p>
                <w:p w14:paraId="0F8905FC" w14:textId="34535C81" w:rsidR="00007166" w:rsidRDefault="00007166" w:rsidP="00AD3845">
                  <w:pPr>
                    <w:spacing w:after="0" w:line="240" w:lineRule="auto"/>
                    <w:textAlignment w:val="baseline"/>
                    <w:rPr>
                      <w:rFonts w:ascii="Aptos" w:eastAsia="Aptos" w:hAnsi="Aptos" w:cs="Aptos"/>
                      <w:b/>
                      <w:bCs/>
                      <w:kern w:val="0"/>
                      <w:lang w:val="en-IN"/>
                      <w14:ligatures w14:val="none"/>
                    </w:rPr>
                  </w:pPr>
                  <w:r w:rsidRPr="00007166">
                    <w:rPr>
                      <w:rFonts w:ascii="Aptos" w:eastAsia="Aptos" w:hAnsi="Aptos" w:cs="Aptos"/>
                      <w:b/>
                      <w:bCs/>
                      <w:kern w:val="0"/>
                      <w:lang w:val="en-IN"/>
                      <w14:ligatures w14:val="none"/>
                    </w:rPr>
                    <w:t>Relevant Slides</w:t>
                  </w:r>
                  <w:r w:rsidR="00CE5739">
                    <w:rPr>
                      <w:rFonts w:ascii="Aptos" w:eastAsia="Aptos" w:hAnsi="Aptos" w:cs="Aptos"/>
                      <w:b/>
                      <w:bCs/>
                      <w:kern w:val="0"/>
                      <w:lang w:val="en-IN"/>
                      <w14:ligatures w14:val="none"/>
                    </w:rPr>
                    <w:t>:</w:t>
                  </w:r>
                </w:p>
                <w:p w14:paraId="330382FA" w14:textId="7A35EF97" w:rsidR="00D04E27" w:rsidRDefault="00171086" w:rsidP="00AD3845">
                  <w:pPr>
                    <w:spacing w:after="0" w:line="240" w:lineRule="auto"/>
                    <w:textAlignment w:val="baseline"/>
                    <w:rPr>
                      <w:rFonts w:ascii="Aptos" w:eastAsia="Aptos" w:hAnsi="Aptos" w:cs="Aptos"/>
                      <w:b/>
                      <w:bCs/>
                      <w:kern w:val="0"/>
                      <w:lang w:val="en-IN"/>
                      <w14:ligatures w14:val="none"/>
                    </w:rPr>
                  </w:pPr>
                  <w:r>
                    <w:rPr>
                      <w:noProof/>
                    </w:rPr>
                    <w:drawing>
                      <wp:inline distT="0" distB="0" distL="0" distR="0" wp14:anchorId="6B9B8C56" wp14:editId="4963A7C4">
                        <wp:extent cx="5943600" cy="3281680"/>
                        <wp:effectExtent l="0" t="0" r="0" b="0"/>
                        <wp:docPr id="126643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39368" name=""/>
                                <pic:cNvPicPr/>
                              </pic:nvPicPr>
                              <pic:blipFill>
                                <a:blip r:embed="rId36"/>
                                <a:stretch>
                                  <a:fillRect/>
                                </a:stretch>
                              </pic:blipFill>
                              <pic:spPr>
                                <a:xfrm>
                                  <a:off x="0" y="0"/>
                                  <a:ext cx="5943600" cy="3281680"/>
                                </a:xfrm>
                                <a:prstGeom prst="rect">
                                  <a:avLst/>
                                </a:prstGeom>
                              </pic:spPr>
                            </pic:pic>
                          </a:graphicData>
                        </a:graphic>
                      </wp:inline>
                    </w:drawing>
                  </w:r>
                </w:p>
                <w:p w14:paraId="72383D9D" w14:textId="19609833" w:rsidR="00171086" w:rsidRDefault="00171086" w:rsidP="00AD3845">
                  <w:pPr>
                    <w:spacing w:after="0" w:line="240" w:lineRule="auto"/>
                    <w:textAlignment w:val="baseline"/>
                    <w:rPr>
                      <w:rFonts w:ascii="Aptos" w:eastAsia="Aptos" w:hAnsi="Aptos" w:cs="Aptos"/>
                      <w:b/>
                      <w:bCs/>
                      <w:kern w:val="0"/>
                      <w:lang w:val="en-IN"/>
                      <w14:ligatures w14:val="none"/>
                    </w:rPr>
                  </w:pPr>
                </w:p>
                <w:p w14:paraId="61108319" w14:textId="604DF934" w:rsidR="00171086" w:rsidRPr="00007166" w:rsidRDefault="00FA72B1" w:rsidP="00AD3845">
                  <w:pPr>
                    <w:spacing w:after="0" w:line="240" w:lineRule="auto"/>
                    <w:textAlignment w:val="baseline"/>
                    <w:rPr>
                      <w:rFonts w:ascii="Aptos" w:eastAsia="Aptos" w:hAnsi="Aptos" w:cs="Aptos"/>
                      <w:b/>
                      <w:bCs/>
                      <w:kern w:val="0"/>
                      <w:lang w:val="en-IN"/>
                      <w14:ligatures w14:val="none"/>
                    </w:rPr>
                  </w:pPr>
                  <w:r w:rsidRPr="00FA72B1">
                    <w:rPr>
                      <w:rFonts w:ascii="Aptos" w:eastAsia="Aptos" w:hAnsi="Aptos" w:cs="Aptos"/>
                      <w:b/>
                      <w:bCs/>
                      <w:noProof/>
                      <w:kern w:val="0"/>
                      <w:lang w:val="en-IN"/>
                      <w14:ligatures w14:val="none"/>
                    </w:rPr>
                    <w:lastRenderedPageBreak/>
                    <w:drawing>
                      <wp:inline distT="0" distB="0" distL="0" distR="0" wp14:anchorId="2A5E336F" wp14:editId="7AE7E03E">
                        <wp:extent cx="5943600" cy="3333115"/>
                        <wp:effectExtent l="0" t="0" r="0" b="635"/>
                        <wp:docPr id="193118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83005" name=""/>
                                <pic:cNvPicPr/>
                              </pic:nvPicPr>
                              <pic:blipFill>
                                <a:blip r:embed="rId37"/>
                                <a:stretch>
                                  <a:fillRect/>
                                </a:stretch>
                              </pic:blipFill>
                              <pic:spPr>
                                <a:xfrm>
                                  <a:off x="0" y="0"/>
                                  <a:ext cx="5943600" cy="3333115"/>
                                </a:xfrm>
                                <a:prstGeom prst="rect">
                                  <a:avLst/>
                                </a:prstGeom>
                              </pic:spPr>
                            </pic:pic>
                          </a:graphicData>
                        </a:graphic>
                      </wp:inline>
                    </w:drawing>
                  </w:r>
                </w:p>
                <w:p w14:paraId="16B760AD" w14:textId="1CDF438A" w:rsidR="00007166" w:rsidRDefault="00722FF6" w:rsidP="00AD3845">
                  <w:pPr>
                    <w:spacing w:after="0" w:line="240" w:lineRule="auto"/>
                    <w:textAlignment w:val="baseline"/>
                    <w:rPr>
                      <w:rFonts w:ascii="Calibri" w:eastAsia="Aptos" w:hAnsi="Calibri" w:cs="Calibri"/>
                      <w:b/>
                      <w:bCs/>
                      <w:kern w:val="0"/>
                      <w:sz w:val="22"/>
                      <w:szCs w:val="22"/>
                      <w14:ligatures w14:val="none"/>
                    </w:rPr>
                  </w:pPr>
                  <w:r w:rsidRPr="00722FF6">
                    <w:rPr>
                      <w:rFonts w:ascii="Calibri" w:eastAsia="Aptos" w:hAnsi="Calibri" w:cs="Calibri"/>
                      <w:b/>
                      <w:bCs/>
                      <w:noProof/>
                      <w:kern w:val="0"/>
                      <w:sz w:val="22"/>
                      <w:szCs w:val="22"/>
                      <w14:ligatures w14:val="none"/>
                    </w:rPr>
                    <w:drawing>
                      <wp:inline distT="0" distB="0" distL="0" distR="0" wp14:anchorId="3C2EC918" wp14:editId="69E56DE4">
                        <wp:extent cx="5943600" cy="3312160"/>
                        <wp:effectExtent l="0" t="0" r="0" b="2540"/>
                        <wp:docPr id="38106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6429" name=""/>
                                <pic:cNvPicPr/>
                              </pic:nvPicPr>
                              <pic:blipFill>
                                <a:blip r:embed="rId38"/>
                                <a:stretch>
                                  <a:fillRect/>
                                </a:stretch>
                              </pic:blipFill>
                              <pic:spPr>
                                <a:xfrm>
                                  <a:off x="0" y="0"/>
                                  <a:ext cx="5943600" cy="3312160"/>
                                </a:xfrm>
                                <a:prstGeom prst="rect">
                                  <a:avLst/>
                                </a:prstGeom>
                              </pic:spPr>
                            </pic:pic>
                          </a:graphicData>
                        </a:graphic>
                      </wp:inline>
                    </w:drawing>
                  </w:r>
                </w:p>
                <w:p w14:paraId="25B3E4C0" w14:textId="3BED8DEC" w:rsidR="00D04E27" w:rsidRPr="00007166" w:rsidRDefault="00D04E27" w:rsidP="00AD3845">
                  <w:pPr>
                    <w:spacing w:after="0" w:line="240" w:lineRule="auto"/>
                    <w:textAlignment w:val="baseline"/>
                    <w:rPr>
                      <w:rFonts w:ascii="Calibri" w:eastAsia="Aptos" w:hAnsi="Calibri" w:cs="Calibri"/>
                      <w:b/>
                      <w:bCs/>
                      <w:kern w:val="0"/>
                      <w:sz w:val="22"/>
                      <w:szCs w:val="22"/>
                      <w14:ligatures w14:val="none"/>
                    </w:rPr>
                  </w:pPr>
                </w:p>
                <w:p w14:paraId="1404954E" w14:textId="77777777" w:rsidR="00007166" w:rsidRPr="00007166" w:rsidRDefault="00007166" w:rsidP="00AD3845">
                  <w:pPr>
                    <w:spacing w:after="0" w:line="240" w:lineRule="auto"/>
                    <w:textAlignment w:val="baseline"/>
                    <w:rPr>
                      <w:rFonts w:ascii="Calibri" w:eastAsia="Aptos" w:hAnsi="Calibri" w:cs="Calibri"/>
                      <w:b/>
                      <w:bCs/>
                      <w:kern w:val="0"/>
                      <w:sz w:val="22"/>
                      <w:szCs w:val="22"/>
                      <w14:ligatures w14:val="none"/>
                    </w:rPr>
                  </w:pPr>
                </w:p>
                <w:p w14:paraId="0EE09D9E" w14:textId="082222B5" w:rsidR="00007166" w:rsidRPr="00007166" w:rsidRDefault="00AA5F48" w:rsidP="00AD3845">
                  <w:pPr>
                    <w:spacing w:after="0" w:line="240" w:lineRule="auto"/>
                    <w:textAlignment w:val="baseline"/>
                    <w:rPr>
                      <w:rFonts w:ascii="Calibri" w:eastAsia="Aptos" w:hAnsi="Calibri" w:cs="Calibri"/>
                      <w:b/>
                      <w:bCs/>
                      <w:kern w:val="0"/>
                      <w:sz w:val="22"/>
                      <w:szCs w:val="22"/>
                      <w14:ligatures w14:val="none"/>
                    </w:rPr>
                  </w:pPr>
                  <w:r w:rsidRPr="00AA5F48">
                    <w:rPr>
                      <w:rFonts w:ascii="Calibri" w:eastAsia="Aptos" w:hAnsi="Calibri" w:cs="Calibri"/>
                      <w:b/>
                      <w:bCs/>
                      <w:noProof/>
                      <w:kern w:val="0"/>
                      <w:sz w:val="22"/>
                      <w:szCs w:val="22"/>
                      <w14:ligatures w14:val="none"/>
                    </w:rPr>
                    <w:lastRenderedPageBreak/>
                    <w:drawing>
                      <wp:inline distT="0" distB="0" distL="0" distR="0" wp14:anchorId="209A4103" wp14:editId="58BCDFF6">
                        <wp:extent cx="5943600" cy="3316605"/>
                        <wp:effectExtent l="0" t="0" r="0" b="0"/>
                        <wp:docPr id="95174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43553" name=""/>
                                <pic:cNvPicPr/>
                              </pic:nvPicPr>
                              <pic:blipFill>
                                <a:blip r:embed="rId39"/>
                                <a:stretch>
                                  <a:fillRect/>
                                </a:stretch>
                              </pic:blipFill>
                              <pic:spPr>
                                <a:xfrm>
                                  <a:off x="0" y="0"/>
                                  <a:ext cx="5943600" cy="3316605"/>
                                </a:xfrm>
                                <a:prstGeom prst="rect">
                                  <a:avLst/>
                                </a:prstGeom>
                              </pic:spPr>
                            </pic:pic>
                          </a:graphicData>
                        </a:graphic>
                      </wp:inline>
                    </w:drawing>
                  </w:r>
                </w:p>
                <w:p w14:paraId="036E06C8" w14:textId="77777777" w:rsidR="00007166" w:rsidRPr="00007166" w:rsidRDefault="00007166" w:rsidP="00AD3845">
                  <w:pPr>
                    <w:spacing w:after="0" w:line="240" w:lineRule="auto"/>
                    <w:textAlignment w:val="baseline"/>
                    <w:rPr>
                      <w:rFonts w:ascii="Calibri" w:eastAsia="Aptos" w:hAnsi="Calibri" w:cs="Calibri"/>
                      <w:b/>
                      <w:bCs/>
                      <w:kern w:val="0"/>
                      <w:sz w:val="22"/>
                      <w:szCs w:val="22"/>
                      <w14:ligatures w14:val="none"/>
                    </w:rPr>
                  </w:pPr>
                </w:p>
                <w:p w14:paraId="72E0CD95" w14:textId="77777777" w:rsidR="00711FC8" w:rsidRDefault="00711FC8" w:rsidP="0001074F">
                  <w:pPr>
                    <w:spacing w:after="0"/>
                  </w:pPr>
                  <w:r w:rsidRPr="71B96791">
                    <w:rPr>
                      <w:rFonts w:ascii="Aptos" w:eastAsia="Aptos" w:hAnsi="Aptos" w:cs="Aptos"/>
                      <w:b/>
                      <w:bCs/>
                      <w:sz w:val="22"/>
                      <w:szCs w:val="22"/>
                      <w:lang w:val="en-IN"/>
                    </w:rPr>
                    <w:t>For questions, please reach out to:</w:t>
                  </w:r>
                  <w:r w:rsidRPr="71B96791">
                    <w:rPr>
                      <w:rFonts w:ascii="Arial" w:eastAsia="Arial" w:hAnsi="Arial" w:cs="Arial"/>
                      <w:sz w:val="22"/>
                      <w:szCs w:val="22"/>
                      <w:lang w:val="en-IN"/>
                    </w:rPr>
                    <w:t> </w:t>
                  </w:r>
                </w:p>
                <w:p w14:paraId="353BAF5C" w14:textId="77777777" w:rsidR="00711FC8" w:rsidRDefault="00711FC8" w:rsidP="0001074F">
                  <w:pPr>
                    <w:spacing w:after="0"/>
                  </w:pPr>
                  <w:r w:rsidRPr="71B96791">
                    <w:rPr>
                      <w:rFonts w:ascii="Aptos" w:eastAsia="Aptos" w:hAnsi="Aptos" w:cs="Aptos"/>
                      <w:sz w:val="22"/>
                      <w:szCs w:val="22"/>
                    </w:rPr>
                    <w:t xml:space="preserve">International / </w:t>
                  </w:r>
                  <w:r w:rsidRPr="008E0239">
                    <w:rPr>
                      <w:rFonts w:ascii="Aptos" w:eastAsia="Times New Roman" w:hAnsi="Aptos" w:cs="Calibri"/>
                      <w:sz w:val="22"/>
                      <w:szCs w:val="22"/>
                    </w:rPr>
                    <w:t>Affiliates</w:t>
                  </w:r>
                  <w:r w:rsidRPr="009A5245">
                    <w:rPr>
                      <w:rFonts w:ascii="Aptos" w:eastAsia="Times New Roman" w:hAnsi="Aptos" w:cs="Calibri"/>
                      <w:color w:val="000000" w:themeColor="text1"/>
                      <w:sz w:val="22"/>
                      <w:szCs w:val="22"/>
                    </w:rPr>
                    <w:t>:</w:t>
                  </w:r>
                  <w:r w:rsidRPr="008E0239">
                    <w:rPr>
                      <w:rFonts w:ascii="Arial" w:eastAsia="Times New Roman" w:hAnsi="Arial" w:cs="Arial"/>
                      <w:b/>
                      <w:bCs/>
                      <w:i/>
                      <w:iCs/>
                      <w:color w:val="0070C0"/>
                      <w:sz w:val="22"/>
                      <w:szCs w:val="22"/>
                    </w:rPr>
                    <w:t> </w:t>
                  </w:r>
                  <w:hyperlink r:id="rId40" w:history="1">
                    <w:r w:rsidRPr="002B49D4">
                      <w:rPr>
                        <w:rStyle w:val="Hyperlink"/>
                        <w:rFonts w:ascii="Aptos" w:eastAsia="Times New Roman" w:hAnsi="Aptos" w:cs="Calibri"/>
                        <w:sz w:val="22"/>
                        <w:szCs w:val="22"/>
                      </w:rPr>
                      <w:t>H</w:t>
                    </w:r>
                    <w:r w:rsidRPr="009A5245">
                      <w:rPr>
                        <w:rStyle w:val="Hyperlink"/>
                        <w:rFonts w:ascii="Aptos" w:eastAsia="Times New Roman" w:hAnsi="Aptos"/>
                        <w:sz w:val="22"/>
                        <w:szCs w:val="22"/>
                      </w:rPr>
                      <w:t>arjit</w:t>
                    </w:r>
                    <w:r w:rsidRPr="009A5245">
                      <w:rPr>
                        <w:rStyle w:val="Hyperlink"/>
                        <w:rFonts w:ascii="Aptos" w:hAnsi="Aptos"/>
                      </w:rPr>
                      <w:t xml:space="preserve"> </w:t>
                    </w:r>
                    <w:r w:rsidRPr="009A5245">
                      <w:rPr>
                        <w:rStyle w:val="Hyperlink"/>
                        <w:rFonts w:ascii="Aptos" w:hAnsi="Aptos"/>
                        <w:sz w:val="22"/>
                        <w:szCs w:val="22"/>
                      </w:rPr>
                      <w:t>Bajwa</w:t>
                    </w:r>
                  </w:hyperlink>
                  <w:r w:rsidRPr="008E0239">
                    <w:rPr>
                      <w:rFonts w:ascii="Arial" w:eastAsia="Times New Roman" w:hAnsi="Arial" w:cs="Arial"/>
                      <w:color w:val="0070C0"/>
                      <w:sz w:val="22"/>
                      <w:szCs w:val="22"/>
                    </w:rPr>
                    <w:t> </w:t>
                  </w:r>
                  <w:r w:rsidRPr="008E0239">
                    <w:rPr>
                      <w:rFonts w:ascii="Arial" w:eastAsia="Times New Roman" w:hAnsi="Arial" w:cs="Arial"/>
                      <w:b/>
                      <w:bCs/>
                      <w:i/>
                      <w:iCs/>
                      <w:color w:val="0070C0"/>
                      <w:sz w:val="22"/>
                      <w:szCs w:val="22"/>
                    </w:rPr>
                    <w:t> </w:t>
                  </w:r>
                </w:p>
                <w:p w14:paraId="4DC33B5B" w14:textId="77777777" w:rsidR="00711FC8" w:rsidRDefault="00711FC8" w:rsidP="0001074F">
                  <w:pPr>
                    <w:spacing w:after="0"/>
                  </w:pPr>
                  <w:r w:rsidRPr="71B96791">
                    <w:rPr>
                      <w:rFonts w:ascii="Aptos" w:eastAsia="Aptos" w:hAnsi="Aptos" w:cs="Aptos"/>
                      <w:sz w:val="22"/>
                      <w:szCs w:val="22"/>
                    </w:rPr>
                    <w:t>US:</w:t>
                  </w:r>
                  <w:r>
                    <w:rPr>
                      <w:rFonts w:ascii="Aptos" w:eastAsia="Aptos" w:hAnsi="Aptos" w:cs="Aptos"/>
                      <w:sz w:val="22"/>
                      <w:szCs w:val="22"/>
                    </w:rPr>
                    <w:t xml:space="preserve"> </w:t>
                  </w:r>
                  <w:hyperlink r:id="rId41">
                    <w:r w:rsidRPr="71B96791">
                      <w:rPr>
                        <w:rStyle w:val="Hyperlink"/>
                        <w:rFonts w:ascii="Aptos" w:eastAsia="Aptos" w:hAnsi="Aptos" w:cs="Aptos"/>
                        <w:color w:val="0563C1"/>
                        <w:sz w:val="22"/>
                        <w:szCs w:val="22"/>
                      </w:rPr>
                      <w:t>Richa Sharma</w:t>
                    </w:r>
                  </w:hyperlink>
                </w:p>
                <w:p w14:paraId="18DABF0C" w14:textId="02F2A677" w:rsidR="00711FC8" w:rsidRDefault="00711FC8" w:rsidP="0001074F">
                  <w:pPr>
                    <w:spacing w:after="0"/>
                  </w:pPr>
                  <w:r w:rsidRPr="71B96791">
                    <w:rPr>
                      <w:rFonts w:ascii="Aptos" w:eastAsia="Aptos" w:hAnsi="Aptos" w:cs="Aptos"/>
                      <w:sz w:val="22"/>
                      <w:szCs w:val="22"/>
                      <w:lang w:val="en-IN"/>
                    </w:rPr>
                    <w:t>Corporate Strategy, R&amp;D and PCS</w:t>
                  </w:r>
                  <w:r w:rsidRPr="71B96791">
                    <w:rPr>
                      <w:rFonts w:ascii="Aptos" w:eastAsia="Aptos" w:hAnsi="Aptos" w:cs="Aptos"/>
                      <w:sz w:val="22"/>
                      <w:szCs w:val="22"/>
                    </w:rPr>
                    <w:t>:</w:t>
                  </w:r>
                  <w:hyperlink>
                    <w:r w:rsidRPr="71B96791">
                      <w:rPr>
                        <w:rStyle w:val="Hyperlink"/>
                        <w:rFonts w:ascii="Arial" w:eastAsia="Arial" w:hAnsi="Arial" w:cs="Arial"/>
                        <w:b/>
                        <w:bCs/>
                        <w:i/>
                        <w:iCs/>
                        <w:sz w:val="22"/>
                        <w:szCs w:val="22"/>
                      </w:rPr>
                      <w:t> </w:t>
                    </w:r>
                    <w:r w:rsidRPr="71B96791">
                      <w:rPr>
                        <w:rStyle w:val="Hyperlink"/>
                        <w:rFonts w:ascii="Aptos" w:eastAsia="Aptos" w:hAnsi="Aptos" w:cs="Aptos"/>
                        <w:color w:val="0563C1"/>
                        <w:sz w:val="22"/>
                        <w:szCs w:val="22"/>
                      </w:rPr>
                      <w:t>Claudia Lanauze Torres</w:t>
                    </w:r>
                  </w:hyperlink>
                </w:p>
                <w:p w14:paraId="1ADFF0B3" w14:textId="77777777" w:rsidR="00711FC8" w:rsidRDefault="00711FC8" w:rsidP="0001074F">
                  <w:pPr>
                    <w:spacing w:after="0"/>
                  </w:pPr>
                  <w:hyperlink r:id="rId42">
                    <w:r w:rsidRPr="71B96791">
                      <w:rPr>
                        <w:rStyle w:val="Hyperlink"/>
                        <w:rFonts w:ascii="Aptos" w:eastAsia="Aptos" w:hAnsi="Aptos" w:cs="Aptos"/>
                        <w:color w:val="0563C1"/>
                        <w:sz w:val="22"/>
                        <w:szCs w:val="22"/>
                      </w:rPr>
                      <w:t>Invite your colleagues to CI Edge</w:t>
                    </w:r>
                  </w:hyperlink>
                  <w:r w:rsidRPr="71B96791">
                    <w:rPr>
                      <w:rFonts w:ascii="Aptos" w:eastAsia="Aptos" w:hAnsi="Aptos" w:cs="Aptos"/>
                      <w:color w:val="242424"/>
                      <w:sz w:val="22"/>
                      <w:szCs w:val="22"/>
                    </w:rPr>
                    <w:t xml:space="preserve"> | </w:t>
                  </w:r>
                  <w:hyperlink r:id="rId43">
                    <w:r w:rsidRPr="71B96791">
                      <w:rPr>
                        <w:rStyle w:val="Hyperlink"/>
                        <w:rFonts w:ascii="Aptos" w:eastAsia="Aptos" w:hAnsi="Aptos" w:cs="Aptos"/>
                        <w:color w:val="0563C1"/>
                        <w:sz w:val="22"/>
                        <w:szCs w:val="22"/>
                      </w:rPr>
                      <w:t>Manage Email Preferences |</w:t>
                    </w:r>
                  </w:hyperlink>
                  <w:r w:rsidRPr="71B96791">
                    <w:rPr>
                      <w:rFonts w:ascii="Aptos" w:eastAsia="Aptos" w:hAnsi="Aptos" w:cs="Aptos"/>
                      <w:color w:val="242424"/>
                      <w:sz w:val="22"/>
                      <w:szCs w:val="22"/>
                    </w:rPr>
                    <w:t xml:space="preserve"> </w:t>
                  </w:r>
                  <w:hyperlink r:id="rId44">
                    <w:r w:rsidRPr="71B96791">
                      <w:rPr>
                        <w:rStyle w:val="Hyperlink"/>
                        <w:rFonts w:ascii="Aptos" w:eastAsia="Aptos" w:hAnsi="Aptos" w:cs="Aptos"/>
                        <w:color w:val="0563C1"/>
                        <w:sz w:val="22"/>
                        <w:szCs w:val="22"/>
                      </w:rPr>
                      <w:t>Unsubscribe</w:t>
                    </w:r>
                  </w:hyperlink>
                </w:p>
                <w:p w14:paraId="1872AFEB" w14:textId="70226746" w:rsidR="00007166" w:rsidRPr="00007166" w:rsidRDefault="00007166" w:rsidP="00AD3845">
                  <w:pPr>
                    <w:spacing w:after="0" w:line="240" w:lineRule="auto"/>
                    <w:textAlignment w:val="baseline"/>
                    <w:rPr>
                      <w:rFonts w:ascii="Aptos" w:eastAsia="Aptos" w:hAnsi="Aptos" w:cs="Aptos"/>
                      <w:i/>
                      <w:iCs/>
                      <w:kern w:val="0"/>
                      <w:sz w:val="22"/>
                      <w:szCs w:val="22"/>
                      <w14:ligatures w14:val="none"/>
                    </w:rPr>
                  </w:pPr>
                </w:p>
              </w:tc>
              <w:bookmarkEnd w:id="1"/>
            </w:tr>
          </w:tbl>
          <w:p w14:paraId="08E8847A" w14:textId="34ADD461" w:rsidR="00007166" w:rsidRPr="00007166" w:rsidRDefault="00007166" w:rsidP="00AD3845">
            <w:pPr>
              <w:spacing w:after="0" w:line="240" w:lineRule="auto"/>
              <w:rPr>
                <w:rFonts w:ascii="Calibri" w:eastAsia="Aptos" w:hAnsi="Calibri" w:cs="Calibri"/>
                <w:kern w:val="0"/>
                <w:sz w:val="22"/>
                <w:szCs w:val="22"/>
                <w:lang w:eastAsia="en-IN"/>
                <w14:ligatures w14:val="none"/>
              </w:rPr>
            </w:pPr>
            <w:r w:rsidRPr="00007166">
              <w:rPr>
                <w:rFonts w:ascii="Calibri" w:eastAsia="Aptos" w:hAnsi="Calibri" w:cs="Calibri"/>
                <w:i/>
                <w:iCs/>
                <w:color w:val="000000"/>
                <w:kern w:val="0"/>
                <w:sz w:val="20"/>
                <w:szCs w:val="20"/>
                <w14:ligatures w14:val="none"/>
              </w:rPr>
              <w:lastRenderedPageBreak/>
              <w:t>This document/email contains competitive intelligence collected via an approved competitive intelligence supplier working on behalf of AbbVie. We collect competitive intelligence consistent with industry standards and AbbVie policy. Not for field distribution. Please reach out to APEX/IMABI, Legal, or OEC teams with any questions.</w:t>
            </w:r>
          </w:p>
        </w:tc>
      </w:tr>
      <w:tr w:rsidR="00007166" w:rsidRPr="00007166" w14:paraId="73024C43" w14:textId="77777777" w:rsidTr="233B13EC">
        <w:trPr>
          <w:trHeight w:val="144"/>
        </w:trPr>
        <w:tc>
          <w:tcPr>
            <w:tcW w:w="9715" w:type="dxa"/>
            <w:tcBorders>
              <w:top w:val="nil"/>
              <w:left w:val="single" w:sz="8" w:space="0" w:color="A6B5E0"/>
              <w:bottom w:val="single" w:sz="8" w:space="0" w:color="A6B5E0"/>
              <w:right w:val="single" w:sz="8" w:space="0" w:color="A6B5E0"/>
            </w:tcBorders>
            <w:tcMar>
              <w:top w:w="0" w:type="dxa"/>
              <w:left w:w="108" w:type="dxa"/>
              <w:bottom w:w="0" w:type="dxa"/>
              <w:right w:w="108" w:type="dxa"/>
            </w:tcMar>
            <w:vAlign w:val="bottom"/>
          </w:tcPr>
          <w:p w14:paraId="35C8CA36" w14:textId="77777777" w:rsidR="00007166" w:rsidRPr="00007166" w:rsidRDefault="00007166" w:rsidP="00AD3845">
            <w:pPr>
              <w:spacing w:after="0" w:line="240" w:lineRule="auto"/>
              <w:rPr>
                <w:rFonts w:ascii="Calibri" w:eastAsia="Aptos" w:hAnsi="Calibri" w:cs="Calibri"/>
                <w:b/>
                <w:bCs/>
                <w:color w:val="276471"/>
                <w:kern w:val="0"/>
                <w:sz w:val="22"/>
                <w:szCs w:val="22"/>
                <w14:ligatures w14:val="none"/>
              </w:rPr>
            </w:pPr>
          </w:p>
        </w:tc>
        <w:bookmarkEnd w:id="0"/>
      </w:tr>
    </w:tbl>
    <w:p w14:paraId="46C4AC3D" w14:textId="77777777" w:rsidR="00D72A4B" w:rsidRDefault="00D72A4B" w:rsidP="00920EE3"/>
    <w:sectPr w:rsidR="00D72A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6FF78" w14:textId="77777777" w:rsidR="00C71BEA" w:rsidRDefault="00C71BEA" w:rsidP="00BA41E1">
      <w:pPr>
        <w:spacing w:after="0" w:line="240" w:lineRule="auto"/>
      </w:pPr>
      <w:r>
        <w:separator/>
      </w:r>
    </w:p>
  </w:endnote>
  <w:endnote w:type="continuationSeparator" w:id="0">
    <w:p w14:paraId="2BF65285" w14:textId="77777777" w:rsidR="00C71BEA" w:rsidRDefault="00C71BEA" w:rsidP="00BA4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2A449" w14:textId="77777777" w:rsidR="00C71BEA" w:rsidRDefault="00C71BEA" w:rsidP="00BA41E1">
      <w:pPr>
        <w:spacing w:after="0" w:line="240" w:lineRule="auto"/>
      </w:pPr>
      <w:r>
        <w:separator/>
      </w:r>
    </w:p>
  </w:footnote>
  <w:footnote w:type="continuationSeparator" w:id="0">
    <w:p w14:paraId="0ADECC6C" w14:textId="77777777" w:rsidR="00C71BEA" w:rsidRDefault="00C71BEA" w:rsidP="00BA4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70C"/>
    <w:multiLevelType w:val="hybridMultilevel"/>
    <w:tmpl w:val="ECE4653A"/>
    <w:lvl w:ilvl="0" w:tplc="B7D4CF88">
      <w:start w:val="1"/>
      <w:numFmt w:val="decimal"/>
      <w:lvlText w:val="%1."/>
      <w:lvlJc w:val="left"/>
      <w:pPr>
        <w:ind w:left="1020" w:hanging="360"/>
      </w:pPr>
    </w:lvl>
    <w:lvl w:ilvl="1" w:tplc="337C6DC2">
      <w:start w:val="1"/>
      <w:numFmt w:val="decimal"/>
      <w:lvlText w:val="%2."/>
      <w:lvlJc w:val="left"/>
      <w:pPr>
        <w:ind w:left="1020" w:hanging="360"/>
      </w:pPr>
    </w:lvl>
    <w:lvl w:ilvl="2" w:tplc="3190E5BE">
      <w:start w:val="1"/>
      <w:numFmt w:val="decimal"/>
      <w:lvlText w:val="%3."/>
      <w:lvlJc w:val="left"/>
      <w:pPr>
        <w:ind w:left="1020" w:hanging="360"/>
      </w:pPr>
    </w:lvl>
    <w:lvl w:ilvl="3" w:tplc="35568014">
      <w:start w:val="1"/>
      <w:numFmt w:val="decimal"/>
      <w:lvlText w:val="%4."/>
      <w:lvlJc w:val="left"/>
      <w:pPr>
        <w:ind w:left="1020" w:hanging="360"/>
      </w:pPr>
    </w:lvl>
    <w:lvl w:ilvl="4" w:tplc="087A87DC">
      <w:start w:val="1"/>
      <w:numFmt w:val="decimal"/>
      <w:lvlText w:val="%5."/>
      <w:lvlJc w:val="left"/>
      <w:pPr>
        <w:ind w:left="1020" w:hanging="360"/>
      </w:pPr>
    </w:lvl>
    <w:lvl w:ilvl="5" w:tplc="66DA54B4">
      <w:start w:val="1"/>
      <w:numFmt w:val="decimal"/>
      <w:lvlText w:val="%6."/>
      <w:lvlJc w:val="left"/>
      <w:pPr>
        <w:ind w:left="1020" w:hanging="360"/>
      </w:pPr>
    </w:lvl>
    <w:lvl w:ilvl="6" w:tplc="14C65FF8">
      <w:start w:val="1"/>
      <w:numFmt w:val="decimal"/>
      <w:lvlText w:val="%7."/>
      <w:lvlJc w:val="left"/>
      <w:pPr>
        <w:ind w:left="1020" w:hanging="360"/>
      </w:pPr>
    </w:lvl>
    <w:lvl w:ilvl="7" w:tplc="1086235E">
      <w:start w:val="1"/>
      <w:numFmt w:val="decimal"/>
      <w:lvlText w:val="%8."/>
      <w:lvlJc w:val="left"/>
      <w:pPr>
        <w:ind w:left="1020" w:hanging="360"/>
      </w:pPr>
    </w:lvl>
    <w:lvl w:ilvl="8" w:tplc="1BCA6C62">
      <w:start w:val="1"/>
      <w:numFmt w:val="decimal"/>
      <w:lvlText w:val="%9."/>
      <w:lvlJc w:val="left"/>
      <w:pPr>
        <w:ind w:left="1020" w:hanging="360"/>
      </w:pPr>
    </w:lvl>
  </w:abstractNum>
  <w:abstractNum w:abstractNumId="1" w15:restartNumberingAfterBreak="0">
    <w:nsid w:val="031F6CF6"/>
    <w:multiLevelType w:val="hybridMultilevel"/>
    <w:tmpl w:val="711A55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153BC6"/>
    <w:multiLevelType w:val="multilevel"/>
    <w:tmpl w:val="CBE6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A473C"/>
    <w:multiLevelType w:val="hybridMultilevel"/>
    <w:tmpl w:val="2D64C24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C43EA3"/>
    <w:multiLevelType w:val="hybridMultilevel"/>
    <w:tmpl w:val="4C54A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8F53C9"/>
    <w:multiLevelType w:val="hybridMultilevel"/>
    <w:tmpl w:val="03FE8822"/>
    <w:lvl w:ilvl="0" w:tplc="022001C8">
      <w:start w:val="1"/>
      <w:numFmt w:val="decimal"/>
      <w:lvlText w:val="%1."/>
      <w:lvlJc w:val="left"/>
      <w:pPr>
        <w:ind w:left="1020" w:hanging="360"/>
      </w:pPr>
    </w:lvl>
    <w:lvl w:ilvl="1" w:tplc="BC8E2ABE">
      <w:start w:val="1"/>
      <w:numFmt w:val="decimal"/>
      <w:lvlText w:val="%2."/>
      <w:lvlJc w:val="left"/>
      <w:pPr>
        <w:ind w:left="1020" w:hanging="360"/>
      </w:pPr>
    </w:lvl>
    <w:lvl w:ilvl="2" w:tplc="06D0CDA4">
      <w:start w:val="1"/>
      <w:numFmt w:val="decimal"/>
      <w:lvlText w:val="%3."/>
      <w:lvlJc w:val="left"/>
      <w:pPr>
        <w:ind w:left="1020" w:hanging="360"/>
      </w:pPr>
    </w:lvl>
    <w:lvl w:ilvl="3" w:tplc="845095AC">
      <w:start w:val="1"/>
      <w:numFmt w:val="decimal"/>
      <w:lvlText w:val="%4."/>
      <w:lvlJc w:val="left"/>
      <w:pPr>
        <w:ind w:left="1020" w:hanging="360"/>
      </w:pPr>
    </w:lvl>
    <w:lvl w:ilvl="4" w:tplc="5A361FF6">
      <w:start w:val="1"/>
      <w:numFmt w:val="decimal"/>
      <w:lvlText w:val="%5."/>
      <w:lvlJc w:val="left"/>
      <w:pPr>
        <w:ind w:left="1020" w:hanging="360"/>
      </w:pPr>
    </w:lvl>
    <w:lvl w:ilvl="5" w:tplc="89646392">
      <w:start w:val="1"/>
      <w:numFmt w:val="decimal"/>
      <w:lvlText w:val="%6."/>
      <w:lvlJc w:val="left"/>
      <w:pPr>
        <w:ind w:left="1020" w:hanging="360"/>
      </w:pPr>
    </w:lvl>
    <w:lvl w:ilvl="6" w:tplc="2C448F86">
      <w:start w:val="1"/>
      <w:numFmt w:val="decimal"/>
      <w:lvlText w:val="%7."/>
      <w:lvlJc w:val="left"/>
      <w:pPr>
        <w:ind w:left="1020" w:hanging="360"/>
      </w:pPr>
    </w:lvl>
    <w:lvl w:ilvl="7" w:tplc="9774A310">
      <w:start w:val="1"/>
      <w:numFmt w:val="decimal"/>
      <w:lvlText w:val="%8."/>
      <w:lvlJc w:val="left"/>
      <w:pPr>
        <w:ind w:left="1020" w:hanging="360"/>
      </w:pPr>
    </w:lvl>
    <w:lvl w:ilvl="8" w:tplc="37A070A6">
      <w:start w:val="1"/>
      <w:numFmt w:val="decimal"/>
      <w:lvlText w:val="%9."/>
      <w:lvlJc w:val="left"/>
      <w:pPr>
        <w:ind w:left="1020" w:hanging="360"/>
      </w:pPr>
    </w:lvl>
  </w:abstractNum>
  <w:abstractNum w:abstractNumId="6" w15:restartNumberingAfterBreak="0">
    <w:nsid w:val="0B6C6F58"/>
    <w:multiLevelType w:val="multilevel"/>
    <w:tmpl w:val="ABFE9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C6C76"/>
    <w:multiLevelType w:val="hybridMultilevel"/>
    <w:tmpl w:val="FFFFFFFF"/>
    <w:lvl w:ilvl="0" w:tplc="4A5C33C0">
      <w:start w:val="1"/>
      <w:numFmt w:val="bullet"/>
      <w:lvlText w:val=""/>
      <w:lvlJc w:val="left"/>
      <w:pPr>
        <w:ind w:left="720" w:hanging="360"/>
      </w:pPr>
      <w:rPr>
        <w:rFonts w:ascii="Symbol" w:hAnsi="Symbol" w:hint="default"/>
      </w:rPr>
    </w:lvl>
    <w:lvl w:ilvl="1" w:tplc="C706B258">
      <w:start w:val="1"/>
      <w:numFmt w:val="bullet"/>
      <w:lvlText w:val="o"/>
      <w:lvlJc w:val="left"/>
      <w:pPr>
        <w:ind w:left="1440" w:hanging="360"/>
      </w:pPr>
      <w:rPr>
        <w:rFonts w:ascii="Courier New" w:hAnsi="Courier New" w:hint="default"/>
      </w:rPr>
    </w:lvl>
    <w:lvl w:ilvl="2" w:tplc="8438F8D8">
      <w:start w:val="1"/>
      <w:numFmt w:val="bullet"/>
      <w:lvlText w:val=""/>
      <w:lvlJc w:val="left"/>
      <w:pPr>
        <w:ind w:left="2160" w:hanging="360"/>
      </w:pPr>
      <w:rPr>
        <w:rFonts w:ascii="Wingdings" w:hAnsi="Wingdings" w:hint="default"/>
      </w:rPr>
    </w:lvl>
    <w:lvl w:ilvl="3" w:tplc="0A5008DC">
      <w:start w:val="1"/>
      <w:numFmt w:val="bullet"/>
      <w:lvlText w:val=""/>
      <w:lvlJc w:val="left"/>
      <w:pPr>
        <w:ind w:left="2880" w:hanging="360"/>
      </w:pPr>
      <w:rPr>
        <w:rFonts w:ascii="Symbol" w:hAnsi="Symbol" w:hint="default"/>
      </w:rPr>
    </w:lvl>
    <w:lvl w:ilvl="4" w:tplc="3176052C">
      <w:start w:val="1"/>
      <w:numFmt w:val="bullet"/>
      <w:lvlText w:val="o"/>
      <w:lvlJc w:val="left"/>
      <w:pPr>
        <w:ind w:left="3600" w:hanging="360"/>
      </w:pPr>
      <w:rPr>
        <w:rFonts w:ascii="Courier New" w:hAnsi="Courier New" w:hint="default"/>
      </w:rPr>
    </w:lvl>
    <w:lvl w:ilvl="5" w:tplc="D286FCC4">
      <w:start w:val="1"/>
      <w:numFmt w:val="bullet"/>
      <w:lvlText w:val=""/>
      <w:lvlJc w:val="left"/>
      <w:pPr>
        <w:ind w:left="4320" w:hanging="360"/>
      </w:pPr>
      <w:rPr>
        <w:rFonts w:ascii="Wingdings" w:hAnsi="Wingdings" w:hint="default"/>
      </w:rPr>
    </w:lvl>
    <w:lvl w:ilvl="6" w:tplc="A35EE560">
      <w:start w:val="1"/>
      <w:numFmt w:val="bullet"/>
      <w:lvlText w:val=""/>
      <w:lvlJc w:val="left"/>
      <w:pPr>
        <w:ind w:left="5040" w:hanging="360"/>
      </w:pPr>
      <w:rPr>
        <w:rFonts w:ascii="Symbol" w:hAnsi="Symbol" w:hint="default"/>
      </w:rPr>
    </w:lvl>
    <w:lvl w:ilvl="7" w:tplc="52F63FAC">
      <w:start w:val="1"/>
      <w:numFmt w:val="bullet"/>
      <w:lvlText w:val="o"/>
      <w:lvlJc w:val="left"/>
      <w:pPr>
        <w:ind w:left="5760" w:hanging="360"/>
      </w:pPr>
      <w:rPr>
        <w:rFonts w:ascii="Courier New" w:hAnsi="Courier New" w:hint="default"/>
      </w:rPr>
    </w:lvl>
    <w:lvl w:ilvl="8" w:tplc="1382CCC6">
      <w:start w:val="1"/>
      <w:numFmt w:val="bullet"/>
      <w:lvlText w:val=""/>
      <w:lvlJc w:val="left"/>
      <w:pPr>
        <w:ind w:left="6480" w:hanging="360"/>
      </w:pPr>
      <w:rPr>
        <w:rFonts w:ascii="Wingdings" w:hAnsi="Wingdings" w:hint="default"/>
      </w:rPr>
    </w:lvl>
  </w:abstractNum>
  <w:abstractNum w:abstractNumId="8" w15:restartNumberingAfterBreak="0">
    <w:nsid w:val="13B24691"/>
    <w:multiLevelType w:val="hybridMultilevel"/>
    <w:tmpl w:val="F68E66A0"/>
    <w:lvl w:ilvl="0" w:tplc="800AA1A4">
      <w:start w:val="1"/>
      <w:numFmt w:val="decimal"/>
      <w:lvlText w:val="%1."/>
      <w:lvlJc w:val="left"/>
      <w:pPr>
        <w:ind w:left="1020" w:hanging="360"/>
      </w:pPr>
    </w:lvl>
    <w:lvl w:ilvl="1" w:tplc="8BCA32F0">
      <w:start w:val="1"/>
      <w:numFmt w:val="decimal"/>
      <w:lvlText w:val="%2."/>
      <w:lvlJc w:val="left"/>
      <w:pPr>
        <w:ind w:left="1020" w:hanging="360"/>
      </w:pPr>
    </w:lvl>
    <w:lvl w:ilvl="2" w:tplc="78EA13FC">
      <w:start w:val="1"/>
      <w:numFmt w:val="decimal"/>
      <w:lvlText w:val="%3."/>
      <w:lvlJc w:val="left"/>
      <w:pPr>
        <w:ind w:left="1020" w:hanging="360"/>
      </w:pPr>
    </w:lvl>
    <w:lvl w:ilvl="3" w:tplc="19621B54">
      <w:start w:val="1"/>
      <w:numFmt w:val="decimal"/>
      <w:lvlText w:val="%4."/>
      <w:lvlJc w:val="left"/>
      <w:pPr>
        <w:ind w:left="1020" w:hanging="360"/>
      </w:pPr>
    </w:lvl>
    <w:lvl w:ilvl="4" w:tplc="BE34767C">
      <w:start w:val="1"/>
      <w:numFmt w:val="decimal"/>
      <w:lvlText w:val="%5."/>
      <w:lvlJc w:val="left"/>
      <w:pPr>
        <w:ind w:left="1020" w:hanging="360"/>
      </w:pPr>
    </w:lvl>
    <w:lvl w:ilvl="5" w:tplc="D8FA7050">
      <w:start w:val="1"/>
      <w:numFmt w:val="decimal"/>
      <w:lvlText w:val="%6."/>
      <w:lvlJc w:val="left"/>
      <w:pPr>
        <w:ind w:left="1020" w:hanging="360"/>
      </w:pPr>
    </w:lvl>
    <w:lvl w:ilvl="6" w:tplc="130047D4">
      <w:start w:val="1"/>
      <w:numFmt w:val="decimal"/>
      <w:lvlText w:val="%7."/>
      <w:lvlJc w:val="left"/>
      <w:pPr>
        <w:ind w:left="1020" w:hanging="360"/>
      </w:pPr>
    </w:lvl>
    <w:lvl w:ilvl="7" w:tplc="E37217A4">
      <w:start w:val="1"/>
      <w:numFmt w:val="decimal"/>
      <w:lvlText w:val="%8."/>
      <w:lvlJc w:val="left"/>
      <w:pPr>
        <w:ind w:left="1020" w:hanging="360"/>
      </w:pPr>
    </w:lvl>
    <w:lvl w:ilvl="8" w:tplc="761C7CD2">
      <w:start w:val="1"/>
      <w:numFmt w:val="decimal"/>
      <w:lvlText w:val="%9."/>
      <w:lvlJc w:val="left"/>
      <w:pPr>
        <w:ind w:left="1020" w:hanging="360"/>
      </w:pPr>
    </w:lvl>
  </w:abstractNum>
  <w:abstractNum w:abstractNumId="9" w15:restartNumberingAfterBreak="0">
    <w:nsid w:val="18C5696F"/>
    <w:multiLevelType w:val="hybridMultilevel"/>
    <w:tmpl w:val="B42EB6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4206A0"/>
    <w:multiLevelType w:val="multilevel"/>
    <w:tmpl w:val="AA9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26720"/>
    <w:multiLevelType w:val="multilevel"/>
    <w:tmpl w:val="E7703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F79A9"/>
    <w:multiLevelType w:val="multilevel"/>
    <w:tmpl w:val="58E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57576"/>
    <w:multiLevelType w:val="hybridMultilevel"/>
    <w:tmpl w:val="FB1036EC"/>
    <w:lvl w:ilvl="0" w:tplc="40090001">
      <w:start w:val="1"/>
      <w:numFmt w:val="bullet"/>
      <w:lvlText w:val=""/>
      <w:lvlJc w:val="left"/>
      <w:pPr>
        <w:ind w:left="717" w:hanging="360"/>
      </w:pPr>
      <w:rPr>
        <w:rFonts w:ascii="Symbol" w:hAnsi="Symbol" w:hint="default"/>
      </w:rPr>
    </w:lvl>
    <w:lvl w:ilvl="1" w:tplc="40090003">
      <w:start w:val="1"/>
      <w:numFmt w:val="bullet"/>
      <w:lvlText w:val="o"/>
      <w:lvlJc w:val="left"/>
      <w:pPr>
        <w:ind w:left="1437" w:hanging="360"/>
      </w:pPr>
      <w:rPr>
        <w:rFonts w:ascii="Courier New" w:hAnsi="Courier New" w:cs="Courier New" w:hint="default"/>
      </w:rPr>
    </w:lvl>
    <w:lvl w:ilvl="2" w:tplc="40090005">
      <w:start w:val="1"/>
      <w:numFmt w:val="bullet"/>
      <w:lvlText w:val=""/>
      <w:lvlJc w:val="left"/>
      <w:pPr>
        <w:ind w:left="2157" w:hanging="360"/>
      </w:pPr>
      <w:rPr>
        <w:rFonts w:ascii="Wingdings" w:hAnsi="Wingdings" w:hint="default"/>
      </w:rPr>
    </w:lvl>
    <w:lvl w:ilvl="3" w:tplc="40090001">
      <w:start w:val="1"/>
      <w:numFmt w:val="bullet"/>
      <w:lvlText w:val=""/>
      <w:lvlJc w:val="left"/>
      <w:pPr>
        <w:ind w:left="2877" w:hanging="360"/>
      </w:pPr>
      <w:rPr>
        <w:rFonts w:ascii="Symbol" w:hAnsi="Symbol" w:hint="default"/>
      </w:rPr>
    </w:lvl>
    <w:lvl w:ilvl="4" w:tplc="40090003">
      <w:start w:val="1"/>
      <w:numFmt w:val="bullet"/>
      <w:lvlText w:val="o"/>
      <w:lvlJc w:val="left"/>
      <w:pPr>
        <w:ind w:left="3597" w:hanging="360"/>
      </w:pPr>
      <w:rPr>
        <w:rFonts w:ascii="Courier New" w:hAnsi="Courier New" w:cs="Courier New" w:hint="default"/>
      </w:rPr>
    </w:lvl>
    <w:lvl w:ilvl="5" w:tplc="40090005">
      <w:start w:val="1"/>
      <w:numFmt w:val="bullet"/>
      <w:lvlText w:val=""/>
      <w:lvlJc w:val="left"/>
      <w:pPr>
        <w:ind w:left="4317" w:hanging="360"/>
      </w:pPr>
      <w:rPr>
        <w:rFonts w:ascii="Wingdings" w:hAnsi="Wingdings" w:hint="default"/>
      </w:rPr>
    </w:lvl>
    <w:lvl w:ilvl="6" w:tplc="40090001">
      <w:start w:val="1"/>
      <w:numFmt w:val="bullet"/>
      <w:lvlText w:val=""/>
      <w:lvlJc w:val="left"/>
      <w:pPr>
        <w:ind w:left="5037" w:hanging="360"/>
      </w:pPr>
      <w:rPr>
        <w:rFonts w:ascii="Symbol" w:hAnsi="Symbol" w:hint="default"/>
      </w:rPr>
    </w:lvl>
    <w:lvl w:ilvl="7" w:tplc="40090003">
      <w:start w:val="1"/>
      <w:numFmt w:val="bullet"/>
      <w:lvlText w:val="o"/>
      <w:lvlJc w:val="left"/>
      <w:pPr>
        <w:ind w:left="5757" w:hanging="360"/>
      </w:pPr>
      <w:rPr>
        <w:rFonts w:ascii="Courier New" w:hAnsi="Courier New" w:cs="Courier New" w:hint="default"/>
      </w:rPr>
    </w:lvl>
    <w:lvl w:ilvl="8" w:tplc="40090005">
      <w:start w:val="1"/>
      <w:numFmt w:val="bullet"/>
      <w:lvlText w:val=""/>
      <w:lvlJc w:val="left"/>
      <w:pPr>
        <w:ind w:left="6477" w:hanging="360"/>
      </w:pPr>
      <w:rPr>
        <w:rFonts w:ascii="Wingdings" w:hAnsi="Wingdings" w:hint="default"/>
      </w:rPr>
    </w:lvl>
  </w:abstractNum>
  <w:abstractNum w:abstractNumId="14" w15:restartNumberingAfterBreak="0">
    <w:nsid w:val="34E87735"/>
    <w:multiLevelType w:val="multilevel"/>
    <w:tmpl w:val="121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E8668A"/>
    <w:multiLevelType w:val="hybridMultilevel"/>
    <w:tmpl w:val="776005E4"/>
    <w:lvl w:ilvl="0" w:tplc="CAC46026">
      <w:start w:val="1"/>
      <w:numFmt w:val="bullet"/>
      <w:lvlText w:val=""/>
      <w:lvlJc w:val="left"/>
      <w:pPr>
        <w:ind w:left="720" w:hanging="360"/>
      </w:pPr>
      <w:rPr>
        <w:rFonts w:ascii="Symbol" w:hAnsi="Symbol" w:hint="default"/>
        <w:color w:val="auto"/>
      </w:rPr>
    </w:lvl>
    <w:lvl w:ilvl="1" w:tplc="40090001">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40090005">
      <w:start w:val="1"/>
      <w:numFmt w:val="bullet"/>
      <w:lvlText w:val=""/>
      <w:lvlJc w:val="left"/>
      <w:pPr>
        <w:ind w:left="2880" w:hanging="360"/>
      </w:pPr>
      <w:rPr>
        <w:rFonts w:ascii="Wingdings" w:hAnsi="Wingdings"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FA0DE9"/>
    <w:multiLevelType w:val="hybridMultilevel"/>
    <w:tmpl w:val="8EB893E4"/>
    <w:lvl w:ilvl="0" w:tplc="F334C11A">
      <w:start w:val="1"/>
      <w:numFmt w:val="bullet"/>
      <w:lvlText w:val="o"/>
      <w:lvlJc w:val="left"/>
      <w:pPr>
        <w:ind w:left="2160" w:hanging="360"/>
      </w:pPr>
      <w:rPr>
        <w:rFonts w:ascii="Courier New" w:hAnsi="Courier New" w:cs="Courier New" w:hint="default"/>
        <w:color w:val="000000"/>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C414877"/>
    <w:multiLevelType w:val="hybridMultilevel"/>
    <w:tmpl w:val="0400AD6C"/>
    <w:lvl w:ilvl="0" w:tplc="7476538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5865DE"/>
    <w:multiLevelType w:val="hybridMultilevel"/>
    <w:tmpl w:val="F766BB84"/>
    <w:lvl w:ilvl="0" w:tplc="08090001">
      <w:start w:val="1"/>
      <w:numFmt w:val="bullet"/>
      <w:lvlText w:val=""/>
      <w:lvlJc w:val="left"/>
      <w:pPr>
        <w:ind w:left="1080" w:hanging="360"/>
      </w:pPr>
      <w:rPr>
        <w:rFonts w:ascii="Symbol" w:hAnsi="Symbol" w:hint="default"/>
        <w:color w:val="000000" w:themeColor="text1"/>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F2353B2"/>
    <w:multiLevelType w:val="hybridMultilevel"/>
    <w:tmpl w:val="1AFEF2B4"/>
    <w:lvl w:ilvl="0" w:tplc="9C7CD7CE">
      <w:start w:val="1"/>
      <w:numFmt w:val="decimal"/>
      <w:lvlText w:val="%1."/>
      <w:lvlJc w:val="left"/>
      <w:pPr>
        <w:ind w:left="1020" w:hanging="360"/>
      </w:pPr>
    </w:lvl>
    <w:lvl w:ilvl="1" w:tplc="B074E4E4">
      <w:start w:val="1"/>
      <w:numFmt w:val="decimal"/>
      <w:lvlText w:val="%2."/>
      <w:lvlJc w:val="left"/>
      <w:pPr>
        <w:ind w:left="1020" w:hanging="360"/>
      </w:pPr>
    </w:lvl>
    <w:lvl w:ilvl="2" w:tplc="840A09FE">
      <w:start w:val="1"/>
      <w:numFmt w:val="decimal"/>
      <w:lvlText w:val="%3."/>
      <w:lvlJc w:val="left"/>
      <w:pPr>
        <w:ind w:left="1020" w:hanging="360"/>
      </w:pPr>
    </w:lvl>
    <w:lvl w:ilvl="3" w:tplc="BCD0FB52">
      <w:start w:val="1"/>
      <w:numFmt w:val="decimal"/>
      <w:lvlText w:val="%4."/>
      <w:lvlJc w:val="left"/>
      <w:pPr>
        <w:ind w:left="1020" w:hanging="360"/>
      </w:pPr>
    </w:lvl>
    <w:lvl w:ilvl="4" w:tplc="401284F6">
      <w:start w:val="1"/>
      <w:numFmt w:val="decimal"/>
      <w:lvlText w:val="%5."/>
      <w:lvlJc w:val="left"/>
      <w:pPr>
        <w:ind w:left="1020" w:hanging="360"/>
      </w:pPr>
    </w:lvl>
    <w:lvl w:ilvl="5" w:tplc="669875AA">
      <w:start w:val="1"/>
      <w:numFmt w:val="decimal"/>
      <w:lvlText w:val="%6."/>
      <w:lvlJc w:val="left"/>
      <w:pPr>
        <w:ind w:left="1020" w:hanging="360"/>
      </w:pPr>
    </w:lvl>
    <w:lvl w:ilvl="6" w:tplc="8748650C">
      <w:start w:val="1"/>
      <w:numFmt w:val="decimal"/>
      <w:lvlText w:val="%7."/>
      <w:lvlJc w:val="left"/>
      <w:pPr>
        <w:ind w:left="1020" w:hanging="360"/>
      </w:pPr>
    </w:lvl>
    <w:lvl w:ilvl="7" w:tplc="00C6091E">
      <w:start w:val="1"/>
      <w:numFmt w:val="decimal"/>
      <w:lvlText w:val="%8."/>
      <w:lvlJc w:val="left"/>
      <w:pPr>
        <w:ind w:left="1020" w:hanging="360"/>
      </w:pPr>
    </w:lvl>
    <w:lvl w:ilvl="8" w:tplc="195EAE2A">
      <w:start w:val="1"/>
      <w:numFmt w:val="decimal"/>
      <w:lvlText w:val="%9."/>
      <w:lvlJc w:val="left"/>
      <w:pPr>
        <w:ind w:left="1020" w:hanging="360"/>
      </w:pPr>
    </w:lvl>
  </w:abstractNum>
  <w:abstractNum w:abstractNumId="20" w15:restartNumberingAfterBreak="0">
    <w:nsid w:val="415D556F"/>
    <w:multiLevelType w:val="hybridMultilevel"/>
    <w:tmpl w:val="B0C61BA4"/>
    <w:lvl w:ilvl="0" w:tplc="B1A6AE10">
      <w:start w:val="1"/>
      <w:numFmt w:val="decimal"/>
      <w:lvlText w:val="%1."/>
      <w:lvlJc w:val="left"/>
      <w:pPr>
        <w:ind w:left="1020" w:hanging="360"/>
      </w:pPr>
    </w:lvl>
    <w:lvl w:ilvl="1" w:tplc="47166926">
      <w:start w:val="1"/>
      <w:numFmt w:val="decimal"/>
      <w:lvlText w:val="%2."/>
      <w:lvlJc w:val="left"/>
      <w:pPr>
        <w:ind w:left="1020" w:hanging="360"/>
      </w:pPr>
    </w:lvl>
    <w:lvl w:ilvl="2" w:tplc="63821114">
      <w:start w:val="1"/>
      <w:numFmt w:val="decimal"/>
      <w:lvlText w:val="%3."/>
      <w:lvlJc w:val="left"/>
      <w:pPr>
        <w:ind w:left="1020" w:hanging="360"/>
      </w:pPr>
    </w:lvl>
    <w:lvl w:ilvl="3" w:tplc="AD08A4D0">
      <w:start w:val="1"/>
      <w:numFmt w:val="decimal"/>
      <w:lvlText w:val="%4."/>
      <w:lvlJc w:val="left"/>
      <w:pPr>
        <w:ind w:left="1020" w:hanging="360"/>
      </w:pPr>
    </w:lvl>
    <w:lvl w:ilvl="4" w:tplc="500685D6">
      <w:start w:val="1"/>
      <w:numFmt w:val="decimal"/>
      <w:lvlText w:val="%5."/>
      <w:lvlJc w:val="left"/>
      <w:pPr>
        <w:ind w:left="1020" w:hanging="360"/>
      </w:pPr>
    </w:lvl>
    <w:lvl w:ilvl="5" w:tplc="C7BE6B2A">
      <w:start w:val="1"/>
      <w:numFmt w:val="decimal"/>
      <w:lvlText w:val="%6."/>
      <w:lvlJc w:val="left"/>
      <w:pPr>
        <w:ind w:left="1020" w:hanging="360"/>
      </w:pPr>
    </w:lvl>
    <w:lvl w:ilvl="6" w:tplc="8A2C3C7E">
      <w:start w:val="1"/>
      <w:numFmt w:val="decimal"/>
      <w:lvlText w:val="%7."/>
      <w:lvlJc w:val="left"/>
      <w:pPr>
        <w:ind w:left="1020" w:hanging="360"/>
      </w:pPr>
    </w:lvl>
    <w:lvl w:ilvl="7" w:tplc="1CCE6ECE">
      <w:start w:val="1"/>
      <w:numFmt w:val="decimal"/>
      <w:lvlText w:val="%8."/>
      <w:lvlJc w:val="left"/>
      <w:pPr>
        <w:ind w:left="1020" w:hanging="360"/>
      </w:pPr>
    </w:lvl>
    <w:lvl w:ilvl="8" w:tplc="74A8E096">
      <w:start w:val="1"/>
      <w:numFmt w:val="decimal"/>
      <w:lvlText w:val="%9."/>
      <w:lvlJc w:val="left"/>
      <w:pPr>
        <w:ind w:left="1020" w:hanging="360"/>
      </w:pPr>
    </w:lvl>
  </w:abstractNum>
  <w:abstractNum w:abstractNumId="21" w15:restartNumberingAfterBreak="0">
    <w:nsid w:val="438E669B"/>
    <w:multiLevelType w:val="hybridMultilevel"/>
    <w:tmpl w:val="3FA28E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491F014B"/>
    <w:multiLevelType w:val="hybridMultilevel"/>
    <w:tmpl w:val="8F94B69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D370752"/>
    <w:multiLevelType w:val="hybridMultilevel"/>
    <w:tmpl w:val="17463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3A5EF7"/>
    <w:multiLevelType w:val="multilevel"/>
    <w:tmpl w:val="DC9C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A5A31"/>
    <w:multiLevelType w:val="hybridMultilevel"/>
    <w:tmpl w:val="9E744CF8"/>
    <w:lvl w:ilvl="0" w:tplc="5BAC6A58">
      <w:start w:val="1"/>
      <w:numFmt w:val="decimal"/>
      <w:lvlText w:val="%1."/>
      <w:lvlJc w:val="left"/>
      <w:pPr>
        <w:ind w:left="1020" w:hanging="360"/>
      </w:pPr>
    </w:lvl>
    <w:lvl w:ilvl="1" w:tplc="28B2B2A2">
      <w:start w:val="1"/>
      <w:numFmt w:val="decimal"/>
      <w:lvlText w:val="%2."/>
      <w:lvlJc w:val="left"/>
      <w:pPr>
        <w:ind w:left="1020" w:hanging="360"/>
      </w:pPr>
    </w:lvl>
    <w:lvl w:ilvl="2" w:tplc="787ED422">
      <w:start w:val="1"/>
      <w:numFmt w:val="decimal"/>
      <w:lvlText w:val="%3."/>
      <w:lvlJc w:val="left"/>
      <w:pPr>
        <w:ind w:left="1020" w:hanging="360"/>
      </w:pPr>
    </w:lvl>
    <w:lvl w:ilvl="3" w:tplc="92703ED0">
      <w:start w:val="1"/>
      <w:numFmt w:val="decimal"/>
      <w:lvlText w:val="%4."/>
      <w:lvlJc w:val="left"/>
      <w:pPr>
        <w:ind w:left="1020" w:hanging="360"/>
      </w:pPr>
    </w:lvl>
    <w:lvl w:ilvl="4" w:tplc="0DB63EC2">
      <w:start w:val="1"/>
      <w:numFmt w:val="decimal"/>
      <w:lvlText w:val="%5."/>
      <w:lvlJc w:val="left"/>
      <w:pPr>
        <w:ind w:left="1020" w:hanging="360"/>
      </w:pPr>
    </w:lvl>
    <w:lvl w:ilvl="5" w:tplc="F8D82710">
      <w:start w:val="1"/>
      <w:numFmt w:val="decimal"/>
      <w:lvlText w:val="%6."/>
      <w:lvlJc w:val="left"/>
      <w:pPr>
        <w:ind w:left="1020" w:hanging="360"/>
      </w:pPr>
    </w:lvl>
    <w:lvl w:ilvl="6" w:tplc="FE5827A6">
      <w:start w:val="1"/>
      <w:numFmt w:val="decimal"/>
      <w:lvlText w:val="%7."/>
      <w:lvlJc w:val="left"/>
      <w:pPr>
        <w:ind w:left="1020" w:hanging="360"/>
      </w:pPr>
    </w:lvl>
    <w:lvl w:ilvl="7" w:tplc="8626DACC">
      <w:start w:val="1"/>
      <w:numFmt w:val="decimal"/>
      <w:lvlText w:val="%8."/>
      <w:lvlJc w:val="left"/>
      <w:pPr>
        <w:ind w:left="1020" w:hanging="360"/>
      </w:pPr>
    </w:lvl>
    <w:lvl w:ilvl="8" w:tplc="6F9AFE7E">
      <w:start w:val="1"/>
      <w:numFmt w:val="decimal"/>
      <w:lvlText w:val="%9."/>
      <w:lvlJc w:val="left"/>
      <w:pPr>
        <w:ind w:left="1020" w:hanging="360"/>
      </w:pPr>
    </w:lvl>
  </w:abstractNum>
  <w:abstractNum w:abstractNumId="26" w15:restartNumberingAfterBreak="0">
    <w:nsid w:val="54A32FC5"/>
    <w:multiLevelType w:val="hybridMultilevel"/>
    <w:tmpl w:val="5940739C"/>
    <w:lvl w:ilvl="0" w:tplc="40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AD0CAB"/>
    <w:multiLevelType w:val="hybridMultilevel"/>
    <w:tmpl w:val="63BA30F2"/>
    <w:lvl w:ilvl="0" w:tplc="1F66DE34">
      <w:start w:val="1"/>
      <w:numFmt w:val="decimal"/>
      <w:lvlText w:val="%1."/>
      <w:lvlJc w:val="left"/>
      <w:pPr>
        <w:ind w:left="720" w:hanging="360"/>
      </w:pPr>
    </w:lvl>
    <w:lvl w:ilvl="1" w:tplc="241A7A5C">
      <w:start w:val="1"/>
      <w:numFmt w:val="decimal"/>
      <w:lvlText w:val="%2."/>
      <w:lvlJc w:val="left"/>
      <w:pPr>
        <w:ind w:left="720" w:hanging="360"/>
      </w:pPr>
    </w:lvl>
    <w:lvl w:ilvl="2" w:tplc="9BAA3D4A">
      <w:start w:val="1"/>
      <w:numFmt w:val="decimal"/>
      <w:lvlText w:val="%3."/>
      <w:lvlJc w:val="left"/>
      <w:pPr>
        <w:ind w:left="720" w:hanging="360"/>
      </w:pPr>
    </w:lvl>
    <w:lvl w:ilvl="3" w:tplc="CD4676FE">
      <w:start w:val="1"/>
      <w:numFmt w:val="decimal"/>
      <w:lvlText w:val="%4."/>
      <w:lvlJc w:val="left"/>
      <w:pPr>
        <w:ind w:left="720" w:hanging="360"/>
      </w:pPr>
    </w:lvl>
    <w:lvl w:ilvl="4" w:tplc="5F38834C">
      <w:start w:val="1"/>
      <w:numFmt w:val="decimal"/>
      <w:lvlText w:val="%5."/>
      <w:lvlJc w:val="left"/>
      <w:pPr>
        <w:ind w:left="720" w:hanging="360"/>
      </w:pPr>
    </w:lvl>
    <w:lvl w:ilvl="5" w:tplc="909892BE">
      <w:start w:val="1"/>
      <w:numFmt w:val="decimal"/>
      <w:lvlText w:val="%6."/>
      <w:lvlJc w:val="left"/>
      <w:pPr>
        <w:ind w:left="720" w:hanging="360"/>
      </w:pPr>
    </w:lvl>
    <w:lvl w:ilvl="6" w:tplc="F56484F4">
      <w:start w:val="1"/>
      <w:numFmt w:val="decimal"/>
      <w:lvlText w:val="%7."/>
      <w:lvlJc w:val="left"/>
      <w:pPr>
        <w:ind w:left="720" w:hanging="360"/>
      </w:pPr>
    </w:lvl>
    <w:lvl w:ilvl="7" w:tplc="0D4A3F24">
      <w:start w:val="1"/>
      <w:numFmt w:val="decimal"/>
      <w:lvlText w:val="%8."/>
      <w:lvlJc w:val="left"/>
      <w:pPr>
        <w:ind w:left="720" w:hanging="360"/>
      </w:pPr>
    </w:lvl>
    <w:lvl w:ilvl="8" w:tplc="B4B03D8A">
      <w:start w:val="1"/>
      <w:numFmt w:val="decimal"/>
      <w:lvlText w:val="%9."/>
      <w:lvlJc w:val="left"/>
      <w:pPr>
        <w:ind w:left="720" w:hanging="360"/>
      </w:pPr>
    </w:lvl>
  </w:abstractNum>
  <w:abstractNum w:abstractNumId="28" w15:restartNumberingAfterBreak="0">
    <w:nsid w:val="5DE25EF5"/>
    <w:multiLevelType w:val="hybridMultilevel"/>
    <w:tmpl w:val="81540E9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F261E17"/>
    <w:multiLevelType w:val="hybridMultilevel"/>
    <w:tmpl w:val="FFFFFFFF"/>
    <w:lvl w:ilvl="0" w:tplc="2BF26C0E">
      <w:start w:val="1"/>
      <w:numFmt w:val="bullet"/>
      <w:lvlText w:val="·"/>
      <w:lvlJc w:val="left"/>
      <w:pPr>
        <w:ind w:left="1080" w:hanging="360"/>
      </w:pPr>
      <w:rPr>
        <w:rFonts w:ascii="Symbol" w:hAnsi="Symbol" w:hint="default"/>
      </w:rPr>
    </w:lvl>
    <w:lvl w:ilvl="1" w:tplc="DE2CB880">
      <w:start w:val="1"/>
      <w:numFmt w:val="bullet"/>
      <w:lvlText w:val="o"/>
      <w:lvlJc w:val="left"/>
      <w:pPr>
        <w:ind w:left="1800" w:hanging="360"/>
      </w:pPr>
      <w:rPr>
        <w:rFonts w:ascii="Symbol" w:hAnsi="Symbol" w:hint="default"/>
      </w:rPr>
    </w:lvl>
    <w:lvl w:ilvl="2" w:tplc="83AE2AF8">
      <w:start w:val="1"/>
      <w:numFmt w:val="bullet"/>
      <w:lvlText w:val="§"/>
      <w:lvlJc w:val="left"/>
      <w:pPr>
        <w:ind w:left="2520" w:hanging="360"/>
      </w:pPr>
      <w:rPr>
        <w:rFonts w:ascii="Symbol" w:hAnsi="Symbol" w:hint="default"/>
      </w:rPr>
    </w:lvl>
    <w:lvl w:ilvl="3" w:tplc="E1B6951A">
      <w:start w:val="1"/>
      <w:numFmt w:val="bullet"/>
      <w:lvlText w:val=""/>
      <w:lvlJc w:val="left"/>
      <w:pPr>
        <w:ind w:left="3240" w:hanging="360"/>
      </w:pPr>
      <w:rPr>
        <w:rFonts w:ascii="Symbol" w:hAnsi="Symbol" w:hint="default"/>
      </w:rPr>
    </w:lvl>
    <w:lvl w:ilvl="4" w:tplc="85BAAC88">
      <w:start w:val="1"/>
      <w:numFmt w:val="bullet"/>
      <w:lvlText w:val="o"/>
      <w:lvlJc w:val="left"/>
      <w:pPr>
        <w:ind w:left="3960" w:hanging="360"/>
      </w:pPr>
      <w:rPr>
        <w:rFonts w:ascii="Courier New" w:hAnsi="Courier New" w:hint="default"/>
      </w:rPr>
    </w:lvl>
    <w:lvl w:ilvl="5" w:tplc="6B34262E">
      <w:start w:val="1"/>
      <w:numFmt w:val="bullet"/>
      <w:lvlText w:val=""/>
      <w:lvlJc w:val="left"/>
      <w:pPr>
        <w:ind w:left="4680" w:hanging="360"/>
      </w:pPr>
      <w:rPr>
        <w:rFonts w:ascii="Wingdings" w:hAnsi="Wingdings" w:hint="default"/>
      </w:rPr>
    </w:lvl>
    <w:lvl w:ilvl="6" w:tplc="347E1DE6">
      <w:start w:val="1"/>
      <w:numFmt w:val="bullet"/>
      <w:lvlText w:val=""/>
      <w:lvlJc w:val="left"/>
      <w:pPr>
        <w:ind w:left="5400" w:hanging="360"/>
      </w:pPr>
      <w:rPr>
        <w:rFonts w:ascii="Symbol" w:hAnsi="Symbol" w:hint="default"/>
      </w:rPr>
    </w:lvl>
    <w:lvl w:ilvl="7" w:tplc="40B239F6">
      <w:start w:val="1"/>
      <w:numFmt w:val="bullet"/>
      <w:lvlText w:val="o"/>
      <w:lvlJc w:val="left"/>
      <w:pPr>
        <w:ind w:left="6120" w:hanging="360"/>
      </w:pPr>
      <w:rPr>
        <w:rFonts w:ascii="Courier New" w:hAnsi="Courier New" w:hint="default"/>
      </w:rPr>
    </w:lvl>
    <w:lvl w:ilvl="8" w:tplc="105AC71E">
      <w:start w:val="1"/>
      <w:numFmt w:val="bullet"/>
      <w:lvlText w:val=""/>
      <w:lvlJc w:val="left"/>
      <w:pPr>
        <w:ind w:left="6840" w:hanging="360"/>
      </w:pPr>
      <w:rPr>
        <w:rFonts w:ascii="Wingdings" w:hAnsi="Wingdings" w:hint="default"/>
      </w:rPr>
    </w:lvl>
  </w:abstractNum>
  <w:abstractNum w:abstractNumId="30" w15:restartNumberingAfterBreak="0">
    <w:nsid w:val="5FF5419D"/>
    <w:multiLevelType w:val="hybridMultilevel"/>
    <w:tmpl w:val="FFFFFFFF"/>
    <w:lvl w:ilvl="0" w:tplc="653AF8D2">
      <w:start w:val="1"/>
      <w:numFmt w:val="bullet"/>
      <w:lvlText w:val=""/>
      <w:lvlJc w:val="left"/>
      <w:pPr>
        <w:ind w:left="720" w:hanging="360"/>
      </w:pPr>
      <w:rPr>
        <w:rFonts w:ascii="Symbol" w:hAnsi="Symbol" w:hint="default"/>
      </w:rPr>
    </w:lvl>
    <w:lvl w:ilvl="1" w:tplc="380EF544">
      <w:start w:val="1"/>
      <w:numFmt w:val="bullet"/>
      <w:lvlText w:val="o"/>
      <w:lvlJc w:val="left"/>
      <w:pPr>
        <w:ind w:left="1440" w:hanging="360"/>
      </w:pPr>
      <w:rPr>
        <w:rFonts w:ascii="Courier New" w:hAnsi="Courier New" w:hint="default"/>
      </w:rPr>
    </w:lvl>
    <w:lvl w:ilvl="2" w:tplc="C5D2847C">
      <w:start w:val="1"/>
      <w:numFmt w:val="bullet"/>
      <w:lvlText w:val=""/>
      <w:lvlJc w:val="left"/>
      <w:pPr>
        <w:ind w:left="2160" w:hanging="360"/>
      </w:pPr>
      <w:rPr>
        <w:rFonts w:ascii="Wingdings" w:hAnsi="Wingdings" w:hint="default"/>
      </w:rPr>
    </w:lvl>
    <w:lvl w:ilvl="3" w:tplc="1032B14C">
      <w:start w:val="1"/>
      <w:numFmt w:val="bullet"/>
      <w:lvlText w:val=""/>
      <w:lvlJc w:val="left"/>
      <w:pPr>
        <w:ind w:left="2880" w:hanging="360"/>
      </w:pPr>
      <w:rPr>
        <w:rFonts w:ascii="Symbol" w:hAnsi="Symbol" w:hint="default"/>
      </w:rPr>
    </w:lvl>
    <w:lvl w:ilvl="4" w:tplc="468E3DC0">
      <w:start w:val="1"/>
      <w:numFmt w:val="bullet"/>
      <w:lvlText w:val="o"/>
      <w:lvlJc w:val="left"/>
      <w:pPr>
        <w:ind w:left="3600" w:hanging="360"/>
      </w:pPr>
      <w:rPr>
        <w:rFonts w:ascii="Courier New" w:hAnsi="Courier New" w:hint="default"/>
      </w:rPr>
    </w:lvl>
    <w:lvl w:ilvl="5" w:tplc="7BA269C6">
      <w:start w:val="1"/>
      <w:numFmt w:val="bullet"/>
      <w:lvlText w:val=""/>
      <w:lvlJc w:val="left"/>
      <w:pPr>
        <w:ind w:left="4320" w:hanging="360"/>
      </w:pPr>
      <w:rPr>
        <w:rFonts w:ascii="Wingdings" w:hAnsi="Wingdings" w:hint="default"/>
      </w:rPr>
    </w:lvl>
    <w:lvl w:ilvl="6" w:tplc="2CB6AF02">
      <w:start w:val="1"/>
      <w:numFmt w:val="bullet"/>
      <w:lvlText w:val=""/>
      <w:lvlJc w:val="left"/>
      <w:pPr>
        <w:ind w:left="5040" w:hanging="360"/>
      </w:pPr>
      <w:rPr>
        <w:rFonts w:ascii="Symbol" w:hAnsi="Symbol" w:hint="default"/>
      </w:rPr>
    </w:lvl>
    <w:lvl w:ilvl="7" w:tplc="78048DD4">
      <w:start w:val="1"/>
      <w:numFmt w:val="bullet"/>
      <w:lvlText w:val="o"/>
      <w:lvlJc w:val="left"/>
      <w:pPr>
        <w:ind w:left="5760" w:hanging="360"/>
      </w:pPr>
      <w:rPr>
        <w:rFonts w:ascii="Courier New" w:hAnsi="Courier New" w:hint="default"/>
      </w:rPr>
    </w:lvl>
    <w:lvl w:ilvl="8" w:tplc="5FAA9162">
      <w:start w:val="1"/>
      <w:numFmt w:val="bullet"/>
      <w:lvlText w:val=""/>
      <w:lvlJc w:val="left"/>
      <w:pPr>
        <w:ind w:left="6480" w:hanging="360"/>
      </w:pPr>
      <w:rPr>
        <w:rFonts w:ascii="Wingdings" w:hAnsi="Wingdings" w:hint="default"/>
      </w:rPr>
    </w:lvl>
  </w:abstractNum>
  <w:abstractNum w:abstractNumId="31" w15:restartNumberingAfterBreak="0">
    <w:nsid w:val="67DB76E7"/>
    <w:multiLevelType w:val="hybridMultilevel"/>
    <w:tmpl w:val="A45A938E"/>
    <w:lvl w:ilvl="0" w:tplc="12C6793C">
      <w:start w:val="1"/>
      <w:numFmt w:val="decimal"/>
      <w:lvlText w:val="%1."/>
      <w:lvlJc w:val="left"/>
      <w:pPr>
        <w:ind w:left="720" w:hanging="360"/>
      </w:pPr>
    </w:lvl>
    <w:lvl w:ilvl="1" w:tplc="65D87082">
      <w:start w:val="1"/>
      <w:numFmt w:val="decimal"/>
      <w:lvlText w:val="%2."/>
      <w:lvlJc w:val="left"/>
      <w:pPr>
        <w:ind w:left="720" w:hanging="360"/>
      </w:pPr>
    </w:lvl>
    <w:lvl w:ilvl="2" w:tplc="B088C1E0">
      <w:start w:val="1"/>
      <w:numFmt w:val="decimal"/>
      <w:lvlText w:val="%3."/>
      <w:lvlJc w:val="left"/>
      <w:pPr>
        <w:ind w:left="720" w:hanging="360"/>
      </w:pPr>
    </w:lvl>
    <w:lvl w:ilvl="3" w:tplc="20A4BDF0">
      <w:start w:val="1"/>
      <w:numFmt w:val="decimal"/>
      <w:lvlText w:val="%4."/>
      <w:lvlJc w:val="left"/>
      <w:pPr>
        <w:ind w:left="720" w:hanging="360"/>
      </w:pPr>
    </w:lvl>
    <w:lvl w:ilvl="4" w:tplc="32881BE6">
      <w:start w:val="1"/>
      <w:numFmt w:val="decimal"/>
      <w:lvlText w:val="%5."/>
      <w:lvlJc w:val="left"/>
      <w:pPr>
        <w:ind w:left="720" w:hanging="360"/>
      </w:pPr>
    </w:lvl>
    <w:lvl w:ilvl="5" w:tplc="BFFCD60A">
      <w:start w:val="1"/>
      <w:numFmt w:val="decimal"/>
      <w:lvlText w:val="%6."/>
      <w:lvlJc w:val="left"/>
      <w:pPr>
        <w:ind w:left="720" w:hanging="360"/>
      </w:pPr>
    </w:lvl>
    <w:lvl w:ilvl="6" w:tplc="CA605316">
      <w:start w:val="1"/>
      <w:numFmt w:val="decimal"/>
      <w:lvlText w:val="%7."/>
      <w:lvlJc w:val="left"/>
      <w:pPr>
        <w:ind w:left="720" w:hanging="360"/>
      </w:pPr>
    </w:lvl>
    <w:lvl w:ilvl="7" w:tplc="F35E131E">
      <w:start w:val="1"/>
      <w:numFmt w:val="decimal"/>
      <w:lvlText w:val="%8."/>
      <w:lvlJc w:val="left"/>
      <w:pPr>
        <w:ind w:left="720" w:hanging="360"/>
      </w:pPr>
    </w:lvl>
    <w:lvl w:ilvl="8" w:tplc="DB34E288">
      <w:start w:val="1"/>
      <w:numFmt w:val="decimal"/>
      <w:lvlText w:val="%9."/>
      <w:lvlJc w:val="left"/>
      <w:pPr>
        <w:ind w:left="720" w:hanging="360"/>
      </w:pPr>
    </w:lvl>
  </w:abstractNum>
  <w:abstractNum w:abstractNumId="32" w15:restartNumberingAfterBreak="0">
    <w:nsid w:val="6C4C7A7F"/>
    <w:multiLevelType w:val="hybridMultilevel"/>
    <w:tmpl w:val="66F428C2"/>
    <w:lvl w:ilvl="0" w:tplc="1C82027E">
      <w:start w:val="1"/>
      <w:numFmt w:val="bullet"/>
      <w:lvlText w:val="o"/>
      <w:lvlJc w:val="left"/>
      <w:pPr>
        <w:ind w:left="1440" w:hanging="360"/>
      </w:pPr>
      <w:rPr>
        <w:rFonts w:ascii="Courier New" w:hAnsi="Courier New" w:hint="default"/>
        <w:color w:val="000000" w:themeColor="text1"/>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E690E84"/>
    <w:multiLevelType w:val="multilevel"/>
    <w:tmpl w:val="280C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1673D9"/>
    <w:multiLevelType w:val="hybridMultilevel"/>
    <w:tmpl w:val="DE16778E"/>
    <w:lvl w:ilvl="0" w:tplc="B8949718">
      <w:start w:val="1"/>
      <w:numFmt w:val="bullet"/>
      <w:lvlText w:val=""/>
      <w:lvlJc w:val="left"/>
      <w:pPr>
        <w:ind w:left="720" w:hanging="360"/>
      </w:pPr>
      <w:rPr>
        <w:rFonts w:ascii="Symbol" w:hAnsi="Symbol" w:hint="default"/>
        <w:color w:val="000000"/>
      </w:rPr>
    </w:lvl>
    <w:lvl w:ilvl="1" w:tplc="F334C11A">
      <w:start w:val="1"/>
      <w:numFmt w:val="bullet"/>
      <w:lvlText w:val="o"/>
      <w:lvlJc w:val="left"/>
      <w:pPr>
        <w:ind w:left="1440" w:hanging="360"/>
      </w:pPr>
      <w:rPr>
        <w:rFonts w:ascii="Courier New" w:hAnsi="Courier New" w:cs="Courier New" w:hint="default"/>
        <w:color w:val="000000"/>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B20A9F7A">
      <w:start w:val="5"/>
      <w:numFmt w:val="bullet"/>
      <w:lvlText w:val="-"/>
      <w:lvlJc w:val="left"/>
      <w:pPr>
        <w:ind w:left="3600" w:hanging="360"/>
      </w:pPr>
      <w:rPr>
        <w:rFonts w:ascii="Calibri" w:eastAsia="Calibri" w:hAnsi="Calibri" w:cs="Calibri"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5" w15:restartNumberingAfterBreak="0">
    <w:nsid w:val="6F572C32"/>
    <w:multiLevelType w:val="multilevel"/>
    <w:tmpl w:val="77E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023B7"/>
    <w:multiLevelType w:val="multilevel"/>
    <w:tmpl w:val="BF62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051A59"/>
    <w:multiLevelType w:val="hybridMultilevel"/>
    <w:tmpl w:val="862CE5A0"/>
    <w:lvl w:ilvl="0" w:tplc="40090001">
      <w:start w:val="1"/>
      <w:numFmt w:val="bullet"/>
      <w:lvlText w:val=""/>
      <w:lvlJc w:val="left"/>
      <w:pPr>
        <w:ind w:left="1440" w:hanging="360"/>
      </w:pPr>
      <w:rPr>
        <w:rFonts w:ascii="Symbol" w:hAnsi="Symbol" w:hint="default"/>
        <w:color w:val="00000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D585BD6"/>
    <w:multiLevelType w:val="hybridMultilevel"/>
    <w:tmpl w:val="FFFFFFFF"/>
    <w:lvl w:ilvl="0" w:tplc="AC7C8BCC">
      <w:start w:val="1"/>
      <w:numFmt w:val="bullet"/>
      <w:lvlText w:val=""/>
      <w:lvlJc w:val="left"/>
      <w:pPr>
        <w:ind w:left="720" w:hanging="360"/>
      </w:pPr>
      <w:rPr>
        <w:rFonts w:ascii="Symbol" w:hAnsi="Symbol" w:hint="default"/>
      </w:rPr>
    </w:lvl>
    <w:lvl w:ilvl="1" w:tplc="B85ACDAC">
      <w:start w:val="1"/>
      <w:numFmt w:val="bullet"/>
      <w:lvlText w:val="o"/>
      <w:lvlJc w:val="left"/>
      <w:pPr>
        <w:ind w:left="1440" w:hanging="360"/>
      </w:pPr>
      <w:rPr>
        <w:rFonts w:ascii="Courier New" w:hAnsi="Courier New" w:hint="default"/>
      </w:rPr>
    </w:lvl>
    <w:lvl w:ilvl="2" w:tplc="E836004E">
      <w:start w:val="1"/>
      <w:numFmt w:val="bullet"/>
      <w:lvlText w:val=""/>
      <w:lvlJc w:val="left"/>
      <w:pPr>
        <w:ind w:left="2160" w:hanging="360"/>
      </w:pPr>
      <w:rPr>
        <w:rFonts w:ascii="Wingdings" w:hAnsi="Wingdings" w:hint="default"/>
      </w:rPr>
    </w:lvl>
    <w:lvl w:ilvl="3" w:tplc="0608D25A">
      <w:start w:val="1"/>
      <w:numFmt w:val="bullet"/>
      <w:lvlText w:val=""/>
      <w:lvlJc w:val="left"/>
      <w:pPr>
        <w:ind w:left="2880" w:hanging="360"/>
      </w:pPr>
      <w:rPr>
        <w:rFonts w:ascii="Symbol" w:hAnsi="Symbol" w:hint="default"/>
      </w:rPr>
    </w:lvl>
    <w:lvl w:ilvl="4" w:tplc="3E385338">
      <w:start w:val="1"/>
      <w:numFmt w:val="bullet"/>
      <w:lvlText w:val="o"/>
      <w:lvlJc w:val="left"/>
      <w:pPr>
        <w:ind w:left="3600" w:hanging="360"/>
      </w:pPr>
      <w:rPr>
        <w:rFonts w:ascii="Courier New" w:hAnsi="Courier New" w:hint="default"/>
      </w:rPr>
    </w:lvl>
    <w:lvl w:ilvl="5" w:tplc="FDC65236">
      <w:start w:val="1"/>
      <w:numFmt w:val="bullet"/>
      <w:lvlText w:val=""/>
      <w:lvlJc w:val="left"/>
      <w:pPr>
        <w:ind w:left="4320" w:hanging="360"/>
      </w:pPr>
      <w:rPr>
        <w:rFonts w:ascii="Wingdings" w:hAnsi="Wingdings" w:hint="default"/>
      </w:rPr>
    </w:lvl>
    <w:lvl w:ilvl="6" w:tplc="55F04CEE">
      <w:start w:val="1"/>
      <w:numFmt w:val="bullet"/>
      <w:lvlText w:val=""/>
      <w:lvlJc w:val="left"/>
      <w:pPr>
        <w:ind w:left="5040" w:hanging="360"/>
      </w:pPr>
      <w:rPr>
        <w:rFonts w:ascii="Symbol" w:hAnsi="Symbol" w:hint="default"/>
      </w:rPr>
    </w:lvl>
    <w:lvl w:ilvl="7" w:tplc="997A8ADC">
      <w:start w:val="1"/>
      <w:numFmt w:val="bullet"/>
      <w:lvlText w:val="o"/>
      <w:lvlJc w:val="left"/>
      <w:pPr>
        <w:ind w:left="5760" w:hanging="360"/>
      </w:pPr>
      <w:rPr>
        <w:rFonts w:ascii="Courier New" w:hAnsi="Courier New" w:hint="default"/>
      </w:rPr>
    </w:lvl>
    <w:lvl w:ilvl="8" w:tplc="8AE4B492">
      <w:start w:val="1"/>
      <w:numFmt w:val="bullet"/>
      <w:lvlText w:val=""/>
      <w:lvlJc w:val="left"/>
      <w:pPr>
        <w:ind w:left="6480" w:hanging="360"/>
      </w:pPr>
      <w:rPr>
        <w:rFonts w:ascii="Wingdings" w:hAnsi="Wingdings" w:hint="default"/>
      </w:rPr>
    </w:lvl>
  </w:abstractNum>
  <w:num w:numId="1" w16cid:durableId="774448113">
    <w:abstractNumId w:val="34"/>
  </w:num>
  <w:num w:numId="2" w16cid:durableId="1390835948">
    <w:abstractNumId w:val="16"/>
  </w:num>
  <w:num w:numId="3" w16cid:durableId="1654721582">
    <w:abstractNumId w:val="37"/>
  </w:num>
  <w:num w:numId="4" w16cid:durableId="144467779">
    <w:abstractNumId w:val="18"/>
  </w:num>
  <w:num w:numId="5" w16cid:durableId="805242072">
    <w:abstractNumId w:val="4"/>
  </w:num>
  <w:num w:numId="6" w16cid:durableId="1678924366">
    <w:abstractNumId w:val="17"/>
  </w:num>
  <w:num w:numId="7" w16cid:durableId="1026756590">
    <w:abstractNumId w:val="22"/>
  </w:num>
  <w:num w:numId="8" w16cid:durableId="704714324">
    <w:abstractNumId w:val="26"/>
  </w:num>
  <w:num w:numId="9" w16cid:durableId="804548096">
    <w:abstractNumId w:val="28"/>
  </w:num>
  <w:num w:numId="10" w16cid:durableId="856386965">
    <w:abstractNumId w:val="6"/>
  </w:num>
  <w:num w:numId="11" w16cid:durableId="424957429">
    <w:abstractNumId w:val="23"/>
  </w:num>
  <w:num w:numId="12" w16cid:durableId="558439486">
    <w:abstractNumId w:val="15"/>
  </w:num>
  <w:num w:numId="13" w16cid:durableId="1648585132">
    <w:abstractNumId w:val="13"/>
  </w:num>
  <w:num w:numId="14" w16cid:durableId="2051412405">
    <w:abstractNumId w:val="1"/>
  </w:num>
  <w:num w:numId="15" w16cid:durableId="1144933066">
    <w:abstractNumId w:val="32"/>
  </w:num>
  <w:num w:numId="16" w16cid:durableId="1425691936">
    <w:abstractNumId w:val="36"/>
  </w:num>
  <w:num w:numId="17" w16cid:durableId="1180777617">
    <w:abstractNumId w:val="33"/>
  </w:num>
  <w:num w:numId="18" w16cid:durableId="1987859277">
    <w:abstractNumId w:val="25"/>
  </w:num>
  <w:num w:numId="19" w16cid:durableId="2144686254">
    <w:abstractNumId w:val="19"/>
  </w:num>
  <w:num w:numId="20" w16cid:durableId="1166899535">
    <w:abstractNumId w:val="0"/>
  </w:num>
  <w:num w:numId="21" w16cid:durableId="116340581">
    <w:abstractNumId w:val="31"/>
  </w:num>
  <w:num w:numId="22" w16cid:durableId="2101871543">
    <w:abstractNumId w:val="8"/>
  </w:num>
  <w:num w:numId="23" w16cid:durableId="564990544">
    <w:abstractNumId w:val="29"/>
  </w:num>
  <w:num w:numId="24" w16cid:durableId="1361786575">
    <w:abstractNumId w:val="2"/>
  </w:num>
  <w:num w:numId="25" w16cid:durableId="489490839">
    <w:abstractNumId w:val="10"/>
  </w:num>
  <w:num w:numId="26" w16cid:durableId="1429619196">
    <w:abstractNumId w:val="12"/>
  </w:num>
  <w:num w:numId="27" w16cid:durableId="364447715">
    <w:abstractNumId w:val="35"/>
  </w:num>
  <w:num w:numId="28" w16cid:durableId="812331792">
    <w:abstractNumId w:val="24"/>
  </w:num>
  <w:num w:numId="29" w16cid:durableId="980229613">
    <w:abstractNumId w:val="20"/>
  </w:num>
  <w:num w:numId="30" w16cid:durableId="641933818">
    <w:abstractNumId w:val="27"/>
  </w:num>
  <w:num w:numId="31" w16cid:durableId="2144075872">
    <w:abstractNumId w:val="5"/>
  </w:num>
  <w:num w:numId="32" w16cid:durableId="2117670903">
    <w:abstractNumId w:val="14"/>
  </w:num>
  <w:num w:numId="33" w16cid:durableId="1473055443">
    <w:abstractNumId w:val="21"/>
  </w:num>
  <w:num w:numId="34" w16cid:durableId="1078945922">
    <w:abstractNumId w:val="11"/>
  </w:num>
  <w:num w:numId="35" w16cid:durableId="573585723">
    <w:abstractNumId w:val="38"/>
  </w:num>
  <w:num w:numId="36" w16cid:durableId="1367440150">
    <w:abstractNumId w:val="7"/>
  </w:num>
  <w:num w:numId="37" w16cid:durableId="1489009790">
    <w:abstractNumId w:val="30"/>
  </w:num>
  <w:num w:numId="38" w16cid:durableId="917785634">
    <w:abstractNumId w:val="9"/>
  </w:num>
  <w:num w:numId="39" w16cid:durableId="1793553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166"/>
    <w:rsid w:val="00000198"/>
    <w:rsid w:val="000013CD"/>
    <w:rsid w:val="00001437"/>
    <w:rsid w:val="00001A60"/>
    <w:rsid w:val="00002974"/>
    <w:rsid w:val="000031C9"/>
    <w:rsid w:val="000036CF"/>
    <w:rsid w:val="00004F94"/>
    <w:rsid w:val="00005254"/>
    <w:rsid w:val="00005770"/>
    <w:rsid w:val="00005952"/>
    <w:rsid w:val="000062ED"/>
    <w:rsid w:val="00006307"/>
    <w:rsid w:val="00007166"/>
    <w:rsid w:val="000079A5"/>
    <w:rsid w:val="00007F66"/>
    <w:rsid w:val="0001074F"/>
    <w:rsid w:val="00010ACA"/>
    <w:rsid w:val="0001283E"/>
    <w:rsid w:val="00012CC0"/>
    <w:rsid w:val="00013A95"/>
    <w:rsid w:val="00013B55"/>
    <w:rsid w:val="0001452E"/>
    <w:rsid w:val="00014805"/>
    <w:rsid w:val="00016E70"/>
    <w:rsid w:val="00017465"/>
    <w:rsid w:val="00017525"/>
    <w:rsid w:val="0002038D"/>
    <w:rsid w:val="00020771"/>
    <w:rsid w:val="00021A3C"/>
    <w:rsid w:val="00021C62"/>
    <w:rsid w:val="00022033"/>
    <w:rsid w:val="00023AB2"/>
    <w:rsid w:val="00024534"/>
    <w:rsid w:val="000249CD"/>
    <w:rsid w:val="0002602D"/>
    <w:rsid w:val="00026C85"/>
    <w:rsid w:val="0003182A"/>
    <w:rsid w:val="00031F5C"/>
    <w:rsid w:val="000326FF"/>
    <w:rsid w:val="0003447D"/>
    <w:rsid w:val="0003486D"/>
    <w:rsid w:val="00035074"/>
    <w:rsid w:val="0003617B"/>
    <w:rsid w:val="000361C2"/>
    <w:rsid w:val="00036B04"/>
    <w:rsid w:val="00037559"/>
    <w:rsid w:val="00041F53"/>
    <w:rsid w:val="00043185"/>
    <w:rsid w:val="00043927"/>
    <w:rsid w:val="000440D4"/>
    <w:rsid w:val="0004419B"/>
    <w:rsid w:val="000457F8"/>
    <w:rsid w:val="000458A6"/>
    <w:rsid w:val="0004715B"/>
    <w:rsid w:val="00047721"/>
    <w:rsid w:val="00047D36"/>
    <w:rsid w:val="00050980"/>
    <w:rsid w:val="00050CDC"/>
    <w:rsid w:val="00050D46"/>
    <w:rsid w:val="00051A12"/>
    <w:rsid w:val="00051AA0"/>
    <w:rsid w:val="00052004"/>
    <w:rsid w:val="000528A3"/>
    <w:rsid w:val="00052C3E"/>
    <w:rsid w:val="00053118"/>
    <w:rsid w:val="00053556"/>
    <w:rsid w:val="00053B07"/>
    <w:rsid w:val="00054639"/>
    <w:rsid w:val="0005592D"/>
    <w:rsid w:val="00055C80"/>
    <w:rsid w:val="00055E54"/>
    <w:rsid w:val="00056023"/>
    <w:rsid w:val="000567AF"/>
    <w:rsid w:val="000569C3"/>
    <w:rsid w:val="00056AC9"/>
    <w:rsid w:val="000579B6"/>
    <w:rsid w:val="000579E0"/>
    <w:rsid w:val="00060844"/>
    <w:rsid w:val="00061096"/>
    <w:rsid w:val="0006252A"/>
    <w:rsid w:val="00063629"/>
    <w:rsid w:val="0006377C"/>
    <w:rsid w:val="00064CA1"/>
    <w:rsid w:val="00065699"/>
    <w:rsid w:val="00067E50"/>
    <w:rsid w:val="000706D3"/>
    <w:rsid w:val="00072182"/>
    <w:rsid w:val="000728A6"/>
    <w:rsid w:val="00072AE7"/>
    <w:rsid w:val="00074435"/>
    <w:rsid w:val="0007566B"/>
    <w:rsid w:val="00075DF1"/>
    <w:rsid w:val="0007697C"/>
    <w:rsid w:val="00080C13"/>
    <w:rsid w:val="00081A41"/>
    <w:rsid w:val="00082587"/>
    <w:rsid w:val="00083081"/>
    <w:rsid w:val="000833F9"/>
    <w:rsid w:val="00084381"/>
    <w:rsid w:val="00084420"/>
    <w:rsid w:val="00084822"/>
    <w:rsid w:val="00087161"/>
    <w:rsid w:val="00087AD6"/>
    <w:rsid w:val="000918CB"/>
    <w:rsid w:val="00091D50"/>
    <w:rsid w:val="00092C00"/>
    <w:rsid w:val="00093DE7"/>
    <w:rsid w:val="0009404F"/>
    <w:rsid w:val="00094F69"/>
    <w:rsid w:val="000957B7"/>
    <w:rsid w:val="000963EE"/>
    <w:rsid w:val="00096A13"/>
    <w:rsid w:val="000A0160"/>
    <w:rsid w:val="000A1F9F"/>
    <w:rsid w:val="000A22D0"/>
    <w:rsid w:val="000A266D"/>
    <w:rsid w:val="000A2C68"/>
    <w:rsid w:val="000A3BDA"/>
    <w:rsid w:val="000A4D0C"/>
    <w:rsid w:val="000A6076"/>
    <w:rsid w:val="000A7076"/>
    <w:rsid w:val="000A76E8"/>
    <w:rsid w:val="000A7D36"/>
    <w:rsid w:val="000A7D58"/>
    <w:rsid w:val="000B0A58"/>
    <w:rsid w:val="000B0FCC"/>
    <w:rsid w:val="000B12C1"/>
    <w:rsid w:val="000B23C5"/>
    <w:rsid w:val="000B2DB7"/>
    <w:rsid w:val="000B4254"/>
    <w:rsid w:val="000B47B6"/>
    <w:rsid w:val="000B4D3E"/>
    <w:rsid w:val="000B62F0"/>
    <w:rsid w:val="000B65E8"/>
    <w:rsid w:val="000C1CCA"/>
    <w:rsid w:val="000C1FAE"/>
    <w:rsid w:val="000C241D"/>
    <w:rsid w:val="000C34D4"/>
    <w:rsid w:val="000C4AF8"/>
    <w:rsid w:val="000C4B33"/>
    <w:rsid w:val="000C562E"/>
    <w:rsid w:val="000C5FE5"/>
    <w:rsid w:val="000C728A"/>
    <w:rsid w:val="000C7817"/>
    <w:rsid w:val="000D0F53"/>
    <w:rsid w:val="000D1B72"/>
    <w:rsid w:val="000D2011"/>
    <w:rsid w:val="000D2F53"/>
    <w:rsid w:val="000D3366"/>
    <w:rsid w:val="000D4517"/>
    <w:rsid w:val="000D49E1"/>
    <w:rsid w:val="000D4E74"/>
    <w:rsid w:val="000D5101"/>
    <w:rsid w:val="000D6B3A"/>
    <w:rsid w:val="000D6CC2"/>
    <w:rsid w:val="000D6DE5"/>
    <w:rsid w:val="000D73D3"/>
    <w:rsid w:val="000D7504"/>
    <w:rsid w:val="000D7E56"/>
    <w:rsid w:val="000E06C2"/>
    <w:rsid w:val="000E087C"/>
    <w:rsid w:val="000E0C54"/>
    <w:rsid w:val="000E3331"/>
    <w:rsid w:val="000E36B5"/>
    <w:rsid w:val="000E37E5"/>
    <w:rsid w:val="000E465C"/>
    <w:rsid w:val="000E49CA"/>
    <w:rsid w:val="000E4EA7"/>
    <w:rsid w:val="000E521C"/>
    <w:rsid w:val="000E5EF0"/>
    <w:rsid w:val="000E6F66"/>
    <w:rsid w:val="000E76BF"/>
    <w:rsid w:val="000F14CA"/>
    <w:rsid w:val="000F1800"/>
    <w:rsid w:val="000F1C61"/>
    <w:rsid w:val="000F59AC"/>
    <w:rsid w:val="000F7B1F"/>
    <w:rsid w:val="00102423"/>
    <w:rsid w:val="00102FF9"/>
    <w:rsid w:val="00103038"/>
    <w:rsid w:val="001040CB"/>
    <w:rsid w:val="00104C06"/>
    <w:rsid w:val="00104F70"/>
    <w:rsid w:val="00105084"/>
    <w:rsid w:val="001061E9"/>
    <w:rsid w:val="00106A59"/>
    <w:rsid w:val="00110314"/>
    <w:rsid w:val="00110370"/>
    <w:rsid w:val="00112CA0"/>
    <w:rsid w:val="00112CAA"/>
    <w:rsid w:val="00114125"/>
    <w:rsid w:val="00114450"/>
    <w:rsid w:val="00116DC2"/>
    <w:rsid w:val="00117029"/>
    <w:rsid w:val="0012108B"/>
    <w:rsid w:val="0012149A"/>
    <w:rsid w:val="00121606"/>
    <w:rsid w:val="00121EE9"/>
    <w:rsid w:val="00122113"/>
    <w:rsid w:val="00123461"/>
    <w:rsid w:val="00123988"/>
    <w:rsid w:val="001240E2"/>
    <w:rsid w:val="00124C7F"/>
    <w:rsid w:val="00124F18"/>
    <w:rsid w:val="00125AE2"/>
    <w:rsid w:val="00125D92"/>
    <w:rsid w:val="00126AC1"/>
    <w:rsid w:val="00126C6B"/>
    <w:rsid w:val="00127DF8"/>
    <w:rsid w:val="00127ED4"/>
    <w:rsid w:val="00130115"/>
    <w:rsid w:val="00130479"/>
    <w:rsid w:val="00132DE9"/>
    <w:rsid w:val="00133FCA"/>
    <w:rsid w:val="0013450D"/>
    <w:rsid w:val="001349FF"/>
    <w:rsid w:val="00137EF5"/>
    <w:rsid w:val="00141073"/>
    <w:rsid w:val="0014124C"/>
    <w:rsid w:val="001412AC"/>
    <w:rsid w:val="00142948"/>
    <w:rsid w:val="00142C2A"/>
    <w:rsid w:val="00143E59"/>
    <w:rsid w:val="001444E7"/>
    <w:rsid w:val="00144C4C"/>
    <w:rsid w:val="00144F1F"/>
    <w:rsid w:val="00146D48"/>
    <w:rsid w:val="00147950"/>
    <w:rsid w:val="00150729"/>
    <w:rsid w:val="001511AB"/>
    <w:rsid w:val="00152A4D"/>
    <w:rsid w:val="00153531"/>
    <w:rsid w:val="00153D6C"/>
    <w:rsid w:val="0015418B"/>
    <w:rsid w:val="001547C3"/>
    <w:rsid w:val="0015534F"/>
    <w:rsid w:val="00156F2F"/>
    <w:rsid w:val="001572B5"/>
    <w:rsid w:val="0015766E"/>
    <w:rsid w:val="001603DB"/>
    <w:rsid w:val="001607B1"/>
    <w:rsid w:val="00161AD8"/>
    <w:rsid w:val="0016217D"/>
    <w:rsid w:val="00163503"/>
    <w:rsid w:val="0016369F"/>
    <w:rsid w:val="00163B50"/>
    <w:rsid w:val="001646F7"/>
    <w:rsid w:val="00164780"/>
    <w:rsid w:val="001665AB"/>
    <w:rsid w:val="00167027"/>
    <w:rsid w:val="0016745E"/>
    <w:rsid w:val="001706CB"/>
    <w:rsid w:val="00170AA8"/>
    <w:rsid w:val="00170EC9"/>
    <w:rsid w:val="00171086"/>
    <w:rsid w:val="0017131C"/>
    <w:rsid w:val="00171730"/>
    <w:rsid w:val="00171B23"/>
    <w:rsid w:val="00171B75"/>
    <w:rsid w:val="00172B87"/>
    <w:rsid w:val="00172D5D"/>
    <w:rsid w:val="00172F75"/>
    <w:rsid w:val="00173239"/>
    <w:rsid w:val="00173E3B"/>
    <w:rsid w:val="001741F3"/>
    <w:rsid w:val="00175279"/>
    <w:rsid w:val="001757EC"/>
    <w:rsid w:val="00176020"/>
    <w:rsid w:val="00176098"/>
    <w:rsid w:val="00177C4E"/>
    <w:rsid w:val="00180B34"/>
    <w:rsid w:val="001816D3"/>
    <w:rsid w:val="00181B3D"/>
    <w:rsid w:val="00181F93"/>
    <w:rsid w:val="00182808"/>
    <w:rsid w:val="001837F1"/>
    <w:rsid w:val="00186A69"/>
    <w:rsid w:val="001877C6"/>
    <w:rsid w:val="00192E2F"/>
    <w:rsid w:val="0019317C"/>
    <w:rsid w:val="001950FF"/>
    <w:rsid w:val="00196175"/>
    <w:rsid w:val="00197459"/>
    <w:rsid w:val="00197DA3"/>
    <w:rsid w:val="001A0BBC"/>
    <w:rsid w:val="001A1512"/>
    <w:rsid w:val="001A48B8"/>
    <w:rsid w:val="001A5007"/>
    <w:rsid w:val="001A50DB"/>
    <w:rsid w:val="001A5123"/>
    <w:rsid w:val="001A53B9"/>
    <w:rsid w:val="001A5652"/>
    <w:rsid w:val="001A5893"/>
    <w:rsid w:val="001A5B1A"/>
    <w:rsid w:val="001A651E"/>
    <w:rsid w:val="001A759D"/>
    <w:rsid w:val="001A7E09"/>
    <w:rsid w:val="001B07AA"/>
    <w:rsid w:val="001B2792"/>
    <w:rsid w:val="001B2AEF"/>
    <w:rsid w:val="001B3C1A"/>
    <w:rsid w:val="001B4363"/>
    <w:rsid w:val="001B50E2"/>
    <w:rsid w:val="001B5619"/>
    <w:rsid w:val="001B6FD5"/>
    <w:rsid w:val="001B71CA"/>
    <w:rsid w:val="001C0A47"/>
    <w:rsid w:val="001C1194"/>
    <w:rsid w:val="001C2EC3"/>
    <w:rsid w:val="001C3AE1"/>
    <w:rsid w:val="001C4DB5"/>
    <w:rsid w:val="001C5A67"/>
    <w:rsid w:val="001C6242"/>
    <w:rsid w:val="001C7041"/>
    <w:rsid w:val="001D2252"/>
    <w:rsid w:val="001D3488"/>
    <w:rsid w:val="001D3B57"/>
    <w:rsid w:val="001D4478"/>
    <w:rsid w:val="001D4D50"/>
    <w:rsid w:val="001D505B"/>
    <w:rsid w:val="001D52E3"/>
    <w:rsid w:val="001E07C1"/>
    <w:rsid w:val="001E0DFB"/>
    <w:rsid w:val="001E1F54"/>
    <w:rsid w:val="001E22C2"/>
    <w:rsid w:val="001E2BDF"/>
    <w:rsid w:val="001E54E2"/>
    <w:rsid w:val="001E5548"/>
    <w:rsid w:val="001E700E"/>
    <w:rsid w:val="001E71F0"/>
    <w:rsid w:val="001F0398"/>
    <w:rsid w:val="001F2E67"/>
    <w:rsid w:val="001F30FE"/>
    <w:rsid w:val="001F3710"/>
    <w:rsid w:val="001F4563"/>
    <w:rsid w:val="001F45FB"/>
    <w:rsid w:val="001F474C"/>
    <w:rsid w:val="001F4FB9"/>
    <w:rsid w:val="001F5698"/>
    <w:rsid w:val="001F5B81"/>
    <w:rsid w:val="001F6099"/>
    <w:rsid w:val="001F7F3B"/>
    <w:rsid w:val="0020069C"/>
    <w:rsid w:val="00201274"/>
    <w:rsid w:val="0020244B"/>
    <w:rsid w:val="00203F28"/>
    <w:rsid w:val="00204560"/>
    <w:rsid w:val="002057E0"/>
    <w:rsid w:val="002064CD"/>
    <w:rsid w:val="00207BC5"/>
    <w:rsid w:val="00210054"/>
    <w:rsid w:val="002113B2"/>
    <w:rsid w:val="002135C0"/>
    <w:rsid w:val="0021372A"/>
    <w:rsid w:val="00214A5E"/>
    <w:rsid w:val="00214ADA"/>
    <w:rsid w:val="00215C9B"/>
    <w:rsid w:val="00216165"/>
    <w:rsid w:val="00216BAA"/>
    <w:rsid w:val="00217D41"/>
    <w:rsid w:val="00220550"/>
    <w:rsid w:val="0022074D"/>
    <w:rsid w:val="00220DD1"/>
    <w:rsid w:val="0022116C"/>
    <w:rsid w:val="00221A5D"/>
    <w:rsid w:val="00222C1A"/>
    <w:rsid w:val="00222F7F"/>
    <w:rsid w:val="00223420"/>
    <w:rsid w:val="002241E2"/>
    <w:rsid w:val="00224F1C"/>
    <w:rsid w:val="00225774"/>
    <w:rsid w:val="00225BC5"/>
    <w:rsid w:val="002265EE"/>
    <w:rsid w:val="00226B9D"/>
    <w:rsid w:val="00226C64"/>
    <w:rsid w:val="00230471"/>
    <w:rsid w:val="002307F6"/>
    <w:rsid w:val="00230B1A"/>
    <w:rsid w:val="0023105D"/>
    <w:rsid w:val="0023140C"/>
    <w:rsid w:val="00232325"/>
    <w:rsid w:val="00233AFC"/>
    <w:rsid w:val="00233FAF"/>
    <w:rsid w:val="002340E6"/>
    <w:rsid w:val="00234C3A"/>
    <w:rsid w:val="00234C66"/>
    <w:rsid w:val="00234D80"/>
    <w:rsid w:val="002350E4"/>
    <w:rsid w:val="00235C4A"/>
    <w:rsid w:val="002367B3"/>
    <w:rsid w:val="00236942"/>
    <w:rsid w:val="0024076E"/>
    <w:rsid w:val="00241D3F"/>
    <w:rsid w:val="002429DB"/>
    <w:rsid w:val="002431AD"/>
    <w:rsid w:val="0024357F"/>
    <w:rsid w:val="0024429C"/>
    <w:rsid w:val="00244C84"/>
    <w:rsid w:val="00245239"/>
    <w:rsid w:val="00246DD2"/>
    <w:rsid w:val="00251427"/>
    <w:rsid w:val="00252620"/>
    <w:rsid w:val="00252BB8"/>
    <w:rsid w:val="00252DA7"/>
    <w:rsid w:val="002539C8"/>
    <w:rsid w:val="00254F9A"/>
    <w:rsid w:val="00255A51"/>
    <w:rsid w:val="00255BD3"/>
    <w:rsid w:val="00255FB2"/>
    <w:rsid w:val="00260081"/>
    <w:rsid w:val="00262276"/>
    <w:rsid w:val="00262BB4"/>
    <w:rsid w:val="00265318"/>
    <w:rsid w:val="002660CB"/>
    <w:rsid w:val="002663A4"/>
    <w:rsid w:val="002665CC"/>
    <w:rsid w:val="00266BDE"/>
    <w:rsid w:val="00270D6F"/>
    <w:rsid w:val="002714CB"/>
    <w:rsid w:val="00272498"/>
    <w:rsid w:val="0027251E"/>
    <w:rsid w:val="002736E3"/>
    <w:rsid w:val="00273ED0"/>
    <w:rsid w:val="002753FB"/>
    <w:rsid w:val="002759C1"/>
    <w:rsid w:val="00275C9A"/>
    <w:rsid w:val="00277576"/>
    <w:rsid w:val="002779C5"/>
    <w:rsid w:val="0028074B"/>
    <w:rsid w:val="00280842"/>
    <w:rsid w:val="00280867"/>
    <w:rsid w:val="00280A48"/>
    <w:rsid w:val="00280BFA"/>
    <w:rsid w:val="00280C86"/>
    <w:rsid w:val="00280D91"/>
    <w:rsid w:val="00283BCF"/>
    <w:rsid w:val="00283BFB"/>
    <w:rsid w:val="002857DB"/>
    <w:rsid w:val="002904DF"/>
    <w:rsid w:val="00290BE3"/>
    <w:rsid w:val="0029113C"/>
    <w:rsid w:val="00291615"/>
    <w:rsid w:val="00291BB2"/>
    <w:rsid w:val="00292DDE"/>
    <w:rsid w:val="002949CE"/>
    <w:rsid w:val="00295D7D"/>
    <w:rsid w:val="0029693D"/>
    <w:rsid w:val="00297228"/>
    <w:rsid w:val="002A083D"/>
    <w:rsid w:val="002A0A8C"/>
    <w:rsid w:val="002A1139"/>
    <w:rsid w:val="002A18EA"/>
    <w:rsid w:val="002A41ED"/>
    <w:rsid w:val="002A47BB"/>
    <w:rsid w:val="002A5BA3"/>
    <w:rsid w:val="002A6E30"/>
    <w:rsid w:val="002B0769"/>
    <w:rsid w:val="002B0B9B"/>
    <w:rsid w:val="002B0F85"/>
    <w:rsid w:val="002B1569"/>
    <w:rsid w:val="002B26FD"/>
    <w:rsid w:val="002B2AA7"/>
    <w:rsid w:val="002B2F03"/>
    <w:rsid w:val="002B42FB"/>
    <w:rsid w:val="002B453D"/>
    <w:rsid w:val="002B4941"/>
    <w:rsid w:val="002B509B"/>
    <w:rsid w:val="002B5753"/>
    <w:rsid w:val="002B6A16"/>
    <w:rsid w:val="002B792B"/>
    <w:rsid w:val="002B7CC0"/>
    <w:rsid w:val="002C0809"/>
    <w:rsid w:val="002C1534"/>
    <w:rsid w:val="002C26E3"/>
    <w:rsid w:val="002C29C7"/>
    <w:rsid w:val="002C3FAE"/>
    <w:rsid w:val="002C48E3"/>
    <w:rsid w:val="002C588A"/>
    <w:rsid w:val="002C5A15"/>
    <w:rsid w:val="002C6093"/>
    <w:rsid w:val="002D0615"/>
    <w:rsid w:val="002D1718"/>
    <w:rsid w:val="002D1C37"/>
    <w:rsid w:val="002D2F33"/>
    <w:rsid w:val="002D401C"/>
    <w:rsid w:val="002D4208"/>
    <w:rsid w:val="002D430B"/>
    <w:rsid w:val="002D4E17"/>
    <w:rsid w:val="002D5B45"/>
    <w:rsid w:val="002D5DC1"/>
    <w:rsid w:val="002D6C97"/>
    <w:rsid w:val="002D7371"/>
    <w:rsid w:val="002D7C10"/>
    <w:rsid w:val="002E08A0"/>
    <w:rsid w:val="002E2D08"/>
    <w:rsid w:val="002E3023"/>
    <w:rsid w:val="002E358F"/>
    <w:rsid w:val="002E3A1A"/>
    <w:rsid w:val="002E45C2"/>
    <w:rsid w:val="002E6AD7"/>
    <w:rsid w:val="002F0FDE"/>
    <w:rsid w:val="002F1371"/>
    <w:rsid w:val="002F1ADF"/>
    <w:rsid w:val="002F25D8"/>
    <w:rsid w:val="002F2C35"/>
    <w:rsid w:val="002F313C"/>
    <w:rsid w:val="002F3448"/>
    <w:rsid w:val="002F39FA"/>
    <w:rsid w:val="002F4A31"/>
    <w:rsid w:val="002F4AD7"/>
    <w:rsid w:val="002F6477"/>
    <w:rsid w:val="002F6B88"/>
    <w:rsid w:val="002F7017"/>
    <w:rsid w:val="002F70FF"/>
    <w:rsid w:val="002F7D5F"/>
    <w:rsid w:val="0030050D"/>
    <w:rsid w:val="00300F0D"/>
    <w:rsid w:val="003017A9"/>
    <w:rsid w:val="0030213A"/>
    <w:rsid w:val="00302147"/>
    <w:rsid w:val="0030247A"/>
    <w:rsid w:val="00302581"/>
    <w:rsid w:val="00304669"/>
    <w:rsid w:val="00304F39"/>
    <w:rsid w:val="003061B9"/>
    <w:rsid w:val="003066D2"/>
    <w:rsid w:val="00310DA7"/>
    <w:rsid w:val="0031174F"/>
    <w:rsid w:val="003124A9"/>
    <w:rsid w:val="003128F2"/>
    <w:rsid w:val="00313926"/>
    <w:rsid w:val="003141E7"/>
    <w:rsid w:val="00314289"/>
    <w:rsid w:val="003142EB"/>
    <w:rsid w:val="0031466C"/>
    <w:rsid w:val="00314D84"/>
    <w:rsid w:val="0031553D"/>
    <w:rsid w:val="00315E3B"/>
    <w:rsid w:val="003164C1"/>
    <w:rsid w:val="00316644"/>
    <w:rsid w:val="00316790"/>
    <w:rsid w:val="00316EB1"/>
    <w:rsid w:val="00317BF8"/>
    <w:rsid w:val="00320055"/>
    <w:rsid w:val="003201E8"/>
    <w:rsid w:val="00320450"/>
    <w:rsid w:val="00320E5C"/>
    <w:rsid w:val="0032122C"/>
    <w:rsid w:val="00323504"/>
    <w:rsid w:val="0032400A"/>
    <w:rsid w:val="0032464C"/>
    <w:rsid w:val="00324A80"/>
    <w:rsid w:val="003258C0"/>
    <w:rsid w:val="00326082"/>
    <w:rsid w:val="0032614C"/>
    <w:rsid w:val="003265E4"/>
    <w:rsid w:val="00326A74"/>
    <w:rsid w:val="00327E29"/>
    <w:rsid w:val="00331FE9"/>
    <w:rsid w:val="0033232D"/>
    <w:rsid w:val="00333B2A"/>
    <w:rsid w:val="00334302"/>
    <w:rsid w:val="00340198"/>
    <w:rsid w:val="003427EB"/>
    <w:rsid w:val="00343B1E"/>
    <w:rsid w:val="00343E24"/>
    <w:rsid w:val="00344E1F"/>
    <w:rsid w:val="003465AF"/>
    <w:rsid w:val="00347A54"/>
    <w:rsid w:val="00347B67"/>
    <w:rsid w:val="00347D81"/>
    <w:rsid w:val="00350C07"/>
    <w:rsid w:val="00351066"/>
    <w:rsid w:val="00352D83"/>
    <w:rsid w:val="003532A1"/>
    <w:rsid w:val="003532F8"/>
    <w:rsid w:val="0035438F"/>
    <w:rsid w:val="0035504C"/>
    <w:rsid w:val="00355797"/>
    <w:rsid w:val="00355B15"/>
    <w:rsid w:val="00357296"/>
    <w:rsid w:val="00357350"/>
    <w:rsid w:val="00357ACF"/>
    <w:rsid w:val="00357B17"/>
    <w:rsid w:val="00360145"/>
    <w:rsid w:val="00360208"/>
    <w:rsid w:val="00360E43"/>
    <w:rsid w:val="003610E9"/>
    <w:rsid w:val="00361110"/>
    <w:rsid w:val="0036137E"/>
    <w:rsid w:val="003616A3"/>
    <w:rsid w:val="00361DEB"/>
    <w:rsid w:val="003620B6"/>
    <w:rsid w:val="0036246A"/>
    <w:rsid w:val="003638FE"/>
    <w:rsid w:val="003654A4"/>
    <w:rsid w:val="00365A91"/>
    <w:rsid w:val="0036789E"/>
    <w:rsid w:val="003701DB"/>
    <w:rsid w:val="0037027E"/>
    <w:rsid w:val="00371B1A"/>
    <w:rsid w:val="00372849"/>
    <w:rsid w:val="003733FC"/>
    <w:rsid w:val="00374012"/>
    <w:rsid w:val="0037521F"/>
    <w:rsid w:val="0037545F"/>
    <w:rsid w:val="00375732"/>
    <w:rsid w:val="00375F3B"/>
    <w:rsid w:val="00375F80"/>
    <w:rsid w:val="00376AC2"/>
    <w:rsid w:val="00381764"/>
    <w:rsid w:val="00381B48"/>
    <w:rsid w:val="00384550"/>
    <w:rsid w:val="0038476C"/>
    <w:rsid w:val="003859B9"/>
    <w:rsid w:val="0038652F"/>
    <w:rsid w:val="00386998"/>
    <w:rsid w:val="003873B7"/>
    <w:rsid w:val="003878EB"/>
    <w:rsid w:val="00387C49"/>
    <w:rsid w:val="0039193C"/>
    <w:rsid w:val="0039320F"/>
    <w:rsid w:val="0039342E"/>
    <w:rsid w:val="00393758"/>
    <w:rsid w:val="0039382D"/>
    <w:rsid w:val="00393BA5"/>
    <w:rsid w:val="003941AF"/>
    <w:rsid w:val="003958E4"/>
    <w:rsid w:val="00397081"/>
    <w:rsid w:val="003A069B"/>
    <w:rsid w:val="003A15AC"/>
    <w:rsid w:val="003A18A7"/>
    <w:rsid w:val="003A2A17"/>
    <w:rsid w:val="003A2B96"/>
    <w:rsid w:val="003A5CAD"/>
    <w:rsid w:val="003A5DF3"/>
    <w:rsid w:val="003A6CB6"/>
    <w:rsid w:val="003A712D"/>
    <w:rsid w:val="003B005B"/>
    <w:rsid w:val="003B0B74"/>
    <w:rsid w:val="003B40B9"/>
    <w:rsid w:val="003B62DD"/>
    <w:rsid w:val="003B6372"/>
    <w:rsid w:val="003B6E09"/>
    <w:rsid w:val="003C0040"/>
    <w:rsid w:val="003C2623"/>
    <w:rsid w:val="003C31C7"/>
    <w:rsid w:val="003C3AB2"/>
    <w:rsid w:val="003C3B80"/>
    <w:rsid w:val="003C40FE"/>
    <w:rsid w:val="003C5712"/>
    <w:rsid w:val="003C58E2"/>
    <w:rsid w:val="003C59BB"/>
    <w:rsid w:val="003C65D8"/>
    <w:rsid w:val="003C66C6"/>
    <w:rsid w:val="003C6EFC"/>
    <w:rsid w:val="003C7AAD"/>
    <w:rsid w:val="003D00D8"/>
    <w:rsid w:val="003D0D4E"/>
    <w:rsid w:val="003D1BC0"/>
    <w:rsid w:val="003D5437"/>
    <w:rsid w:val="003E10FC"/>
    <w:rsid w:val="003E1A99"/>
    <w:rsid w:val="003E1E12"/>
    <w:rsid w:val="003E21EA"/>
    <w:rsid w:val="003E3688"/>
    <w:rsid w:val="003E3A70"/>
    <w:rsid w:val="003E4FEC"/>
    <w:rsid w:val="003E5A94"/>
    <w:rsid w:val="003E604F"/>
    <w:rsid w:val="003E617B"/>
    <w:rsid w:val="003E6434"/>
    <w:rsid w:val="003E682F"/>
    <w:rsid w:val="003E7C9F"/>
    <w:rsid w:val="003F0A77"/>
    <w:rsid w:val="003F1D72"/>
    <w:rsid w:val="003F204F"/>
    <w:rsid w:val="003F26D8"/>
    <w:rsid w:val="003F3D9B"/>
    <w:rsid w:val="003F40D7"/>
    <w:rsid w:val="003F5335"/>
    <w:rsid w:val="003F6B35"/>
    <w:rsid w:val="003F6C23"/>
    <w:rsid w:val="003F77C7"/>
    <w:rsid w:val="004006AA"/>
    <w:rsid w:val="00400FF6"/>
    <w:rsid w:val="00402644"/>
    <w:rsid w:val="00404AC6"/>
    <w:rsid w:val="004063C6"/>
    <w:rsid w:val="0040721A"/>
    <w:rsid w:val="004116F3"/>
    <w:rsid w:val="00412407"/>
    <w:rsid w:val="00412778"/>
    <w:rsid w:val="00412A84"/>
    <w:rsid w:val="00413105"/>
    <w:rsid w:val="004142E0"/>
    <w:rsid w:val="00414BBB"/>
    <w:rsid w:val="00415017"/>
    <w:rsid w:val="00415365"/>
    <w:rsid w:val="004159F1"/>
    <w:rsid w:val="00415B1B"/>
    <w:rsid w:val="00416C08"/>
    <w:rsid w:val="00417D24"/>
    <w:rsid w:val="00420D1E"/>
    <w:rsid w:val="0042155F"/>
    <w:rsid w:val="0042167F"/>
    <w:rsid w:val="004223BF"/>
    <w:rsid w:val="004237A8"/>
    <w:rsid w:val="004251CB"/>
    <w:rsid w:val="0042529D"/>
    <w:rsid w:val="0042588A"/>
    <w:rsid w:val="00425A41"/>
    <w:rsid w:val="0042764F"/>
    <w:rsid w:val="00432A6E"/>
    <w:rsid w:val="004339B5"/>
    <w:rsid w:val="0043444B"/>
    <w:rsid w:val="00434936"/>
    <w:rsid w:val="00436DD4"/>
    <w:rsid w:val="00437794"/>
    <w:rsid w:val="00440FA6"/>
    <w:rsid w:val="004414D0"/>
    <w:rsid w:val="004428FF"/>
    <w:rsid w:val="00442B99"/>
    <w:rsid w:val="00443281"/>
    <w:rsid w:val="00443CEA"/>
    <w:rsid w:val="00443DCE"/>
    <w:rsid w:val="00443FF2"/>
    <w:rsid w:val="004449C5"/>
    <w:rsid w:val="00445370"/>
    <w:rsid w:val="004467F6"/>
    <w:rsid w:val="00447DB5"/>
    <w:rsid w:val="00451AD1"/>
    <w:rsid w:val="0045276D"/>
    <w:rsid w:val="004532D0"/>
    <w:rsid w:val="004551B9"/>
    <w:rsid w:val="0045627A"/>
    <w:rsid w:val="004563BF"/>
    <w:rsid w:val="00457660"/>
    <w:rsid w:val="0046164D"/>
    <w:rsid w:val="00462346"/>
    <w:rsid w:val="004629E6"/>
    <w:rsid w:val="004633A0"/>
    <w:rsid w:val="0046398C"/>
    <w:rsid w:val="00464400"/>
    <w:rsid w:val="004648DE"/>
    <w:rsid w:val="004650AF"/>
    <w:rsid w:val="004654BD"/>
    <w:rsid w:val="00467A44"/>
    <w:rsid w:val="00470369"/>
    <w:rsid w:val="0047053C"/>
    <w:rsid w:val="0047125D"/>
    <w:rsid w:val="00471F82"/>
    <w:rsid w:val="00472A22"/>
    <w:rsid w:val="00472A75"/>
    <w:rsid w:val="00473017"/>
    <w:rsid w:val="00473A3F"/>
    <w:rsid w:val="00473B71"/>
    <w:rsid w:val="00474A73"/>
    <w:rsid w:val="00475477"/>
    <w:rsid w:val="00475D5C"/>
    <w:rsid w:val="00475E33"/>
    <w:rsid w:val="00475ED9"/>
    <w:rsid w:val="00476295"/>
    <w:rsid w:val="00477204"/>
    <w:rsid w:val="00477D24"/>
    <w:rsid w:val="0048001C"/>
    <w:rsid w:val="00480021"/>
    <w:rsid w:val="00480643"/>
    <w:rsid w:val="00481D94"/>
    <w:rsid w:val="00482F0D"/>
    <w:rsid w:val="00482F68"/>
    <w:rsid w:val="004844DC"/>
    <w:rsid w:val="00484E8C"/>
    <w:rsid w:val="004863A1"/>
    <w:rsid w:val="00486578"/>
    <w:rsid w:val="00486921"/>
    <w:rsid w:val="00486A80"/>
    <w:rsid w:val="00486E77"/>
    <w:rsid w:val="00490C8F"/>
    <w:rsid w:val="00492F15"/>
    <w:rsid w:val="0049366B"/>
    <w:rsid w:val="004955D3"/>
    <w:rsid w:val="004A0BFB"/>
    <w:rsid w:val="004A1164"/>
    <w:rsid w:val="004A1B6F"/>
    <w:rsid w:val="004A2671"/>
    <w:rsid w:val="004A2E82"/>
    <w:rsid w:val="004A35B8"/>
    <w:rsid w:val="004A3850"/>
    <w:rsid w:val="004A4173"/>
    <w:rsid w:val="004A525C"/>
    <w:rsid w:val="004A719F"/>
    <w:rsid w:val="004A74BE"/>
    <w:rsid w:val="004A74D1"/>
    <w:rsid w:val="004A761E"/>
    <w:rsid w:val="004B1B44"/>
    <w:rsid w:val="004B236F"/>
    <w:rsid w:val="004B27E2"/>
    <w:rsid w:val="004B28DB"/>
    <w:rsid w:val="004B2B8E"/>
    <w:rsid w:val="004C0162"/>
    <w:rsid w:val="004C036C"/>
    <w:rsid w:val="004C0599"/>
    <w:rsid w:val="004C0CA9"/>
    <w:rsid w:val="004C0D5A"/>
    <w:rsid w:val="004C0E6D"/>
    <w:rsid w:val="004C0F3E"/>
    <w:rsid w:val="004C1BF4"/>
    <w:rsid w:val="004C1EFB"/>
    <w:rsid w:val="004C26BC"/>
    <w:rsid w:val="004C2806"/>
    <w:rsid w:val="004C2967"/>
    <w:rsid w:val="004C2C5A"/>
    <w:rsid w:val="004C3701"/>
    <w:rsid w:val="004C3D16"/>
    <w:rsid w:val="004C453E"/>
    <w:rsid w:val="004C4557"/>
    <w:rsid w:val="004C5D01"/>
    <w:rsid w:val="004C738E"/>
    <w:rsid w:val="004D0A7E"/>
    <w:rsid w:val="004D0CEA"/>
    <w:rsid w:val="004D292B"/>
    <w:rsid w:val="004D3D9B"/>
    <w:rsid w:val="004D4BCB"/>
    <w:rsid w:val="004D5060"/>
    <w:rsid w:val="004D5D0B"/>
    <w:rsid w:val="004D5E1F"/>
    <w:rsid w:val="004D6024"/>
    <w:rsid w:val="004D64D0"/>
    <w:rsid w:val="004D685B"/>
    <w:rsid w:val="004D6DBE"/>
    <w:rsid w:val="004D7BA9"/>
    <w:rsid w:val="004D7F8D"/>
    <w:rsid w:val="004E01E7"/>
    <w:rsid w:val="004E0842"/>
    <w:rsid w:val="004E18E8"/>
    <w:rsid w:val="004E1BD3"/>
    <w:rsid w:val="004E2358"/>
    <w:rsid w:val="004E2561"/>
    <w:rsid w:val="004E2E67"/>
    <w:rsid w:val="004E4B89"/>
    <w:rsid w:val="004E4C82"/>
    <w:rsid w:val="004E539B"/>
    <w:rsid w:val="004E5600"/>
    <w:rsid w:val="004E5ECB"/>
    <w:rsid w:val="004F0C92"/>
    <w:rsid w:val="004F1210"/>
    <w:rsid w:val="004F18CA"/>
    <w:rsid w:val="004F25D6"/>
    <w:rsid w:val="004F4097"/>
    <w:rsid w:val="004F46A6"/>
    <w:rsid w:val="004F550C"/>
    <w:rsid w:val="004F56A7"/>
    <w:rsid w:val="004F5F3A"/>
    <w:rsid w:val="004F7083"/>
    <w:rsid w:val="004F7090"/>
    <w:rsid w:val="004F76C8"/>
    <w:rsid w:val="005011B6"/>
    <w:rsid w:val="00501280"/>
    <w:rsid w:val="005018C9"/>
    <w:rsid w:val="00501C64"/>
    <w:rsid w:val="005028D3"/>
    <w:rsid w:val="00502B05"/>
    <w:rsid w:val="00502F6F"/>
    <w:rsid w:val="005031A4"/>
    <w:rsid w:val="00504EC2"/>
    <w:rsid w:val="00506154"/>
    <w:rsid w:val="00507E2A"/>
    <w:rsid w:val="00510306"/>
    <w:rsid w:val="005107C9"/>
    <w:rsid w:val="00512901"/>
    <w:rsid w:val="00513DFC"/>
    <w:rsid w:val="00513F98"/>
    <w:rsid w:val="005146A1"/>
    <w:rsid w:val="0051487C"/>
    <w:rsid w:val="00515041"/>
    <w:rsid w:val="005150A7"/>
    <w:rsid w:val="00515218"/>
    <w:rsid w:val="00515A44"/>
    <w:rsid w:val="00516D13"/>
    <w:rsid w:val="005200C8"/>
    <w:rsid w:val="00520C4F"/>
    <w:rsid w:val="0052141D"/>
    <w:rsid w:val="005219C0"/>
    <w:rsid w:val="00521B8C"/>
    <w:rsid w:val="00521DA2"/>
    <w:rsid w:val="00522592"/>
    <w:rsid w:val="00522D5E"/>
    <w:rsid w:val="00524C43"/>
    <w:rsid w:val="00525BC1"/>
    <w:rsid w:val="005278E5"/>
    <w:rsid w:val="00530152"/>
    <w:rsid w:val="005305BB"/>
    <w:rsid w:val="00531266"/>
    <w:rsid w:val="0053157F"/>
    <w:rsid w:val="00531999"/>
    <w:rsid w:val="00531D84"/>
    <w:rsid w:val="005321D7"/>
    <w:rsid w:val="00532F41"/>
    <w:rsid w:val="005339CE"/>
    <w:rsid w:val="00533CD8"/>
    <w:rsid w:val="00534359"/>
    <w:rsid w:val="00534A10"/>
    <w:rsid w:val="00535418"/>
    <w:rsid w:val="005354C7"/>
    <w:rsid w:val="00535E16"/>
    <w:rsid w:val="00537466"/>
    <w:rsid w:val="005405BA"/>
    <w:rsid w:val="00540B5B"/>
    <w:rsid w:val="00541E03"/>
    <w:rsid w:val="00542AA4"/>
    <w:rsid w:val="00544A6A"/>
    <w:rsid w:val="00545294"/>
    <w:rsid w:val="00545361"/>
    <w:rsid w:val="005455AA"/>
    <w:rsid w:val="005460F0"/>
    <w:rsid w:val="00546BA8"/>
    <w:rsid w:val="005476F4"/>
    <w:rsid w:val="00547B88"/>
    <w:rsid w:val="00547DE7"/>
    <w:rsid w:val="00547E7F"/>
    <w:rsid w:val="00547EB8"/>
    <w:rsid w:val="00550CF8"/>
    <w:rsid w:val="005512C1"/>
    <w:rsid w:val="00551CD7"/>
    <w:rsid w:val="005527CD"/>
    <w:rsid w:val="0055417A"/>
    <w:rsid w:val="00555B64"/>
    <w:rsid w:val="0055645A"/>
    <w:rsid w:val="0055672E"/>
    <w:rsid w:val="00556A87"/>
    <w:rsid w:val="005576F3"/>
    <w:rsid w:val="00561160"/>
    <w:rsid w:val="005614FB"/>
    <w:rsid w:val="00562B8F"/>
    <w:rsid w:val="0056423E"/>
    <w:rsid w:val="0056485E"/>
    <w:rsid w:val="00564CCE"/>
    <w:rsid w:val="005673CD"/>
    <w:rsid w:val="00571BB1"/>
    <w:rsid w:val="00573F17"/>
    <w:rsid w:val="00574D71"/>
    <w:rsid w:val="0057504F"/>
    <w:rsid w:val="00576E19"/>
    <w:rsid w:val="00577CA2"/>
    <w:rsid w:val="00577D35"/>
    <w:rsid w:val="00580957"/>
    <w:rsid w:val="00581419"/>
    <w:rsid w:val="0058190D"/>
    <w:rsid w:val="00585769"/>
    <w:rsid w:val="00586804"/>
    <w:rsid w:val="00587EA7"/>
    <w:rsid w:val="005924F0"/>
    <w:rsid w:val="005927F9"/>
    <w:rsid w:val="00593A85"/>
    <w:rsid w:val="00594372"/>
    <w:rsid w:val="00594973"/>
    <w:rsid w:val="005957CB"/>
    <w:rsid w:val="00595D35"/>
    <w:rsid w:val="005962E4"/>
    <w:rsid w:val="005974FE"/>
    <w:rsid w:val="005A03AF"/>
    <w:rsid w:val="005A060B"/>
    <w:rsid w:val="005A114C"/>
    <w:rsid w:val="005A1BA5"/>
    <w:rsid w:val="005A1FD7"/>
    <w:rsid w:val="005A231E"/>
    <w:rsid w:val="005A2360"/>
    <w:rsid w:val="005A2794"/>
    <w:rsid w:val="005A2F9C"/>
    <w:rsid w:val="005A3F63"/>
    <w:rsid w:val="005A4D53"/>
    <w:rsid w:val="005A6C19"/>
    <w:rsid w:val="005A6C53"/>
    <w:rsid w:val="005A7857"/>
    <w:rsid w:val="005A78A6"/>
    <w:rsid w:val="005B0069"/>
    <w:rsid w:val="005B08FA"/>
    <w:rsid w:val="005B09B7"/>
    <w:rsid w:val="005B2F08"/>
    <w:rsid w:val="005B2FAE"/>
    <w:rsid w:val="005B3319"/>
    <w:rsid w:val="005B4E99"/>
    <w:rsid w:val="005B58CA"/>
    <w:rsid w:val="005C000A"/>
    <w:rsid w:val="005C13BF"/>
    <w:rsid w:val="005C1524"/>
    <w:rsid w:val="005C19CA"/>
    <w:rsid w:val="005C1F24"/>
    <w:rsid w:val="005C212C"/>
    <w:rsid w:val="005C231A"/>
    <w:rsid w:val="005C5441"/>
    <w:rsid w:val="005C581A"/>
    <w:rsid w:val="005C6BF1"/>
    <w:rsid w:val="005C6ED1"/>
    <w:rsid w:val="005C7AFD"/>
    <w:rsid w:val="005D093A"/>
    <w:rsid w:val="005D0976"/>
    <w:rsid w:val="005D0FB3"/>
    <w:rsid w:val="005D1B67"/>
    <w:rsid w:val="005D3445"/>
    <w:rsid w:val="005D3603"/>
    <w:rsid w:val="005D396C"/>
    <w:rsid w:val="005D3B8B"/>
    <w:rsid w:val="005D47B8"/>
    <w:rsid w:val="005D497D"/>
    <w:rsid w:val="005D4D50"/>
    <w:rsid w:val="005D5431"/>
    <w:rsid w:val="005D557C"/>
    <w:rsid w:val="005D5894"/>
    <w:rsid w:val="005D69E4"/>
    <w:rsid w:val="005E1D6C"/>
    <w:rsid w:val="005E2767"/>
    <w:rsid w:val="005E2FA4"/>
    <w:rsid w:val="005E34D5"/>
    <w:rsid w:val="005E3EF5"/>
    <w:rsid w:val="005E4E7B"/>
    <w:rsid w:val="005E5309"/>
    <w:rsid w:val="005E5574"/>
    <w:rsid w:val="005E59CE"/>
    <w:rsid w:val="005E5D2A"/>
    <w:rsid w:val="005E5F1F"/>
    <w:rsid w:val="005F0A05"/>
    <w:rsid w:val="005F12A5"/>
    <w:rsid w:val="005F293D"/>
    <w:rsid w:val="005F4908"/>
    <w:rsid w:val="005F4BD0"/>
    <w:rsid w:val="005F51D9"/>
    <w:rsid w:val="005F78BF"/>
    <w:rsid w:val="005F7C41"/>
    <w:rsid w:val="00604C76"/>
    <w:rsid w:val="00605905"/>
    <w:rsid w:val="00606252"/>
    <w:rsid w:val="00606B23"/>
    <w:rsid w:val="00606D44"/>
    <w:rsid w:val="00610049"/>
    <w:rsid w:val="0061162A"/>
    <w:rsid w:val="00611B48"/>
    <w:rsid w:val="00611DD1"/>
    <w:rsid w:val="00612091"/>
    <w:rsid w:val="00612307"/>
    <w:rsid w:val="00612BE6"/>
    <w:rsid w:val="00612C66"/>
    <w:rsid w:val="00613F95"/>
    <w:rsid w:val="00614484"/>
    <w:rsid w:val="0061472C"/>
    <w:rsid w:val="006148FC"/>
    <w:rsid w:val="00614A68"/>
    <w:rsid w:val="00616083"/>
    <w:rsid w:val="006160E8"/>
    <w:rsid w:val="006179F4"/>
    <w:rsid w:val="0062059C"/>
    <w:rsid w:val="00620689"/>
    <w:rsid w:val="00620939"/>
    <w:rsid w:val="00623226"/>
    <w:rsid w:val="0062362B"/>
    <w:rsid w:val="0062366C"/>
    <w:rsid w:val="00624A58"/>
    <w:rsid w:val="00624AB0"/>
    <w:rsid w:val="00624E65"/>
    <w:rsid w:val="0062617F"/>
    <w:rsid w:val="006262D8"/>
    <w:rsid w:val="00627C8E"/>
    <w:rsid w:val="00630837"/>
    <w:rsid w:val="00632422"/>
    <w:rsid w:val="006324FC"/>
    <w:rsid w:val="00633249"/>
    <w:rsid w:val="00637026"/>
    <w:rsid w:val="0063754C"/>
    <w:rsid w:val="00637621"/>
    <w:rsid w:val="00637E94"/>
    <w:rsid w:val="00640B64"/>
    <w:rsid w:val="006412C3"/>
    <w:rsid w:val="00641DD7"/>
    <w:rsid w:val="00642B7C"/>
    <w:rsid w:val="00643684"/>
    <w:rsid w:val="00645593"/>
    <w:rsid w:val="006456C3"/>
    <w:rsid w:val="00650C6A"/>
    <w:rsid w:val="00650F41"/>
    <w:rsid w:val="00651E29"/>
    <w:rsid w:val="00652014"/>
    <w:rsid w:val="00652815"/>
    <w:rsid w:val="00653129"/>
    <w:rsid w:val="00653C28"/>
    <w:rsid w:val="00653C60"/>
    <w:rsid w:val="0065411C"/>
    <w:rsid w:val="006541D4"/>
    <w:rsid w:val="006550D0"/>
    <w:rsid w:val="00655FA4"/>
    <w:rsid w:val="0065716D"/>
    <w:rsid w:val="006572DE"/>
    <w:rsid w:val="00657DFA"/>
    <w:rsid w:val="00660E90"/>
    <w:rsid w:val="00661256"/>
    <w:rsid w:val="006620AF"/>
    <w:rsid w:val="00664930"/>
    <w:rsid w:val="00664ADB"/>
    <w:rsid w:val="00665144"/>
    <w:rsid w:val="0066518A"/>
    <w:rsid w:val="006653BE"/>
    <w:rsid w:val="00666D62"/>
    <w:rsid w:val="00667BCA"/>
    <w:rsid w:val="00671C9A"/>
    <w:rsid w:val="00673237"/>
    <w:rsid w:val="006741E4"/>
    <w:rsid w:val="006758AA"/>
    <w:rsid w:val="00675BB1"/>
    <w:rsid w:val="00677755"/>
    <w:rsid w:val="00677A50"/>
    <w:rsid w:val="006801B7"/>
    <w:rsid w:val="00681A8D"/>
    <w:rsid w:val="00682063"/>
    <w:rsid w:val="00682D63"/>
    <w:rsid w:val="0068430A"/>
    <w:rsid w:val="00684838"/>
    <w:rsid w:val="00687467"/>
    <w:rsid w:val="00687622"/>
    <w:rsid w:val="00691EAE"/>
    <w:rsid w:val="006933A3"/>
    <w:rsid w:val="006933F3"/>
    <w:rsid w:val="00696C80"/>
    <w:rsid w:val="006971FC"/>
    <w:rsid w:val="006973D1"/>
    <w:rsid w:val="006A0426"/>
    <w:rsid w:val="006A0E64"/>
    <w:rsid w:val="006A0EB3"/>
    <w:rsid w:val="006A112F"/>
    <w:rsid w:val="006A13BD"/>
    <w:rsid w:val="006A27FB"/>
    <w:rsid w:val="006A29DA"/>
    <w:rsid w:val="006A2C3F"/>
    <w:rsid w:val="006A3217"/>
    <w:rsid w:val="006A4363"/>
    <w:rsid w:val="006A49E3"/>
    <w:rsid w:val="006A4ADF"/>
    <w:rsid w:val="006A52BE"/>
    <w:rsid w:val="006A57A7"/>
    <w:rsid w:val="006A5B49"/>
    <w:rsid w:val="006A6268"/>
    <w:rsid w:val="006A78E5"/>
    <w:rsid w:val="006A7A2A"/>
    <w:rsid w:val="006A7AD1"/>
    <w:rsid w:val="006B0B30"/>
    <w:rsid w:val="006B0DED"/>
    <w:rsid w:val="006B2C76"/>
    <w:rsid w:val="006B30F0"/>
    <w:rsid w:val="006B35BA"/>
    <w:rsid w:val="006B48AE"/>
    <w:rsid w:val="006B5DA8"/>
    <w:rsid w:val="006B6028"/>
    <w:rsid w:val="006B6977"/>
    <w:rsid w:val="006C079D"/>
    <w:rsid w:val="006C0D65"/>
    <w:rsid w:val="006C0EDD"/>
    <w:rsid w:val="006C0F4A"/>
    <w:rsid w:val="006C1387"/>
    <w:rsid w:val="006C21A2"/>
    <w:rsid w:val="006C21BC"/>
    <w:rsid w:val="006C3764"/>
    <w:rsid w:val="006C3EB5"/>
    <w:rsid w:val="006C5454"/>
    <w:rsid w:val="006C5C62"/>
    <w:rsid w:val="006C6005"/>
    <w:rsid w:val="006C743D"/>
    <w:rsid w:val="006C757B"/>
    <w:rsid w:val="006C7DE4"/>
    <w:rsid w:val="006D3902"/>
    <w:rsid w:val="006D4DE3"/>
    <w:rsid w:val="006D5698"/>
    <w:rsid w:val="006D69C3"/>
    <w:rsid w:val="006E148C"/>
    <w:rsid w:val="006E1A7C"/>
    <w:rsid w:val="006E2DF1"/>
    <w:rsid w:val="006E3190"/>
    <w:rsid w:val="006E37A5"/>
    <w:rsid w:val="006E3EAF"/>
    <w:rsid w:val="006E4AF6"/>
    <w:rsid w:val="006E5190"/>
    <w:rsid w:val="006E5815"/>
    <w:rsid w:val="006E7133"/>
    <w:rsid w:val="006E71F6"/>
    <w:rsid w:val="006E77D4"/>
    <w:rsid w:val="006E7B08"/>
    <w:rsid w:val="006E7ECD"/>
    <w:rsid w:val="006F069A"/>
    <w:rsid w:val="006F07E8"/>
    <w:rsid w:val="006F0F4B"/>
    <w:rsid w:val="006F2E26"/>
    <w:rsid w:val="006F36B6"/>
    <w:rsid w:val="006F49C3"/>
    <w:rsid w:val="006F4B4A"/>
    <w:rsid w:val="006F5790"/>
    <w:rsid w:val="006F71C2"/>
    <w:rsid w:val="006F7205"/>
    <w:rsid w:val="006F7ABD"/>
    <w:rsid w:val="00700C41"/>
    <w:rsid w:val="007012CC"/>
    <w:rsid w:val="007014CE"/>
    <w:rsid w:val="00701B9B"/>
    <w:rsid w:val="007052AC"/>
    <w:rsid w:val="007054ED"/>
    <w:rsid w:val="007065CE"/>
    <w:rsid w:val="0070665F"/>
    <w:rsid w:val="007077E2"/>
    <w:rsid w:val="00707C68"/>
    <w:rsid w:val="007102E3"/>
    <w:rsid w:val="00710DB0"/>
    <w:rsid w:val="00711FC8"/>
    <w:rsid w:val="00712546"/>
    <w:rsid w:val="00712696"/>
    <w:rsid w:val="00712974"/>
    <w:rsid w:val="00712D0B"/>
    <w:rsid w:val="00713F63"/>
    <w:rsid w:val="00714632"/>
    <w:rsid w:val="00714EAE"/>
    <w:rsid w:val="0071620E"/>
    <w:rsid w:val="0071629C"/>
    <w:rsid w:val="00716CB6"/>
    <w:rsid w:val="00720A62"/>
    <w:rsid w:val="00722FF6"/>
    <w:rsid w:val="007248C3"/>
    <w:rsid w:val="00724C3E"/>
    <w:rsid w:val="00725557"/>
    <w:rsid w:val="00726827"/>
    <w:rsid w:val="007278AE"/>
    <w:rsid w:val="00727AA3"/>
    <w:rsid w:val="00730C79"/>
    <w:rsid w:val="0073104D"/>
    <w:rsid w:val="0073164B"/>
    <w:rsid w:val="00731D5E"/>
    <w:rsid w:val="00732C62"/>
    <w:rsid w:val="007333C3"/>
    <w:rsid w:val="007400A6"/>
    <w:rsid w:val="007427C4"/>
    <w:rsid w:val="00743436"/>
    <w:rsid w:val="00744ABA"/>
    <w:rsid w:val="0074532A"/>
    <w:rsid w:val="007472AD"/>
    <w:rsid w:val="00751BF6"/>
    <w:rsid w:val="00752C20"/>
    <w:rsid w:val="00753A91"/>
    <w:rsid w:val="0075451D"/>
    <w:rsid w:val="007600F9"/>
    <w:rsid w:val="00760677"/>
    <w:rsid w:val="00760C30"/>
    <w:rsid w:val="00760D91"/>
    <w:rsid w:val="00761B4B"/>
    <w:rsid w:val="007627E8"/>
    <w:rsid w:val="007629D6"/>
    <w:rsid w:val="00763B05"/>
    <w:rsid w:val="00764B65"/>
    <w:rsid w:val="00764FE3"/>
    <w:rsid w:val="0076673B"/>
    <w:rsid w:val="0076725D"/>
    <w:rsid w:val="007679CC"/>
    <w:rsid w:val="007679DA"/>
    <w:rsid w:val="007702C8"/>
    <w:rsid w:val="007722C4"/>
    <w:rsid w:val="007722EB"/>
    <w:rsid w:val="00772477"/>
    <w:rsid w:val="007730D7"/>
    <w:rsid w:val="00773164"/>
    <w:rsid w:val="007736DA"/>
    <w:rsid w:val="0077485F"/>
    <w:rsid w:val="00774D1D"/>
    <w:rsid w:val="0077526F"/>
    <w:rsid w:val="00776573"/>
    <w:rsid w:val="0078154F"/>
    <w:rsid w:val="00781F1B"/>
    <w:rsid w:val="007823AF"/>
    <w:rsid w:val="00782D7F"/>
    <w:rsid w:val="0078335C"/>
    <w:rsid w:val="0078354B"/>
    <w:rsid w:val="0078471F"/>
    <w:rsid w:val="00787967"/>
    <w:rsid w:val="00791031"/>
    <w:rsid w:val="007929A2"/>
    <w:rsid w:val="007933B5"/>
    <w:rsid w:val="007937A5"/>
    <w:rsid w:val="007938EC"/>
    <w:rsid w:val="00794BCC"/>
    <w:rsid w:val="007955B9"/>
    <w:rsid w:val="007958C8"/>
    <w:rsid w:val="00795EE2"/>
    <w:rsid w:val="00796D26"/>
    <w:rsid w:val="007978F9"/>
    <w:rsid w:val="007A04C9"/>
    <w:rsid w:val="007A06C3"/>
    <w:rsid w:val="007A151A"/>
    <w:rsid w:val="007A16E1"/>
    <w:rsid w:val="007A1A3A"/>
    <w:rsid w:val="007A2627"/>
    <w:rsid w:val="007A26D6"/>
    <w:rsid w:val="007A6E4E"/>
    <w:rsid w:val="007A7BAF"/>
    <w:rsid w:val="007B04FF"/>
    <w:rsid w:val="007B1223"/>
    <w:rsid w:val="007B289F"/>
    <w:rsid w:val="007B3002"/>
    <w:rsid w:val="007B3855"/>
    <w:rsid w:val="007B3F8F"/>
    <w:rsid w:val="007B6522"/>
    <w:rsid w:val="007B661A"/>
    <w:rsid w:val="007B67A9"/>
    <w:rsid w:val="007B6C5A"/>
    <w:rsid w:val="007B72D7"/>
    <w:rsid w:val="007B7970"/>
    <w:rsid w:val="007B7B39"/>
    <w:rsid w:val="007C2087"/>
    <w:rsid w:val="007C267A"/>
    <w:rsid w:val="007C294E"/>
    <w:rsid w:val="007C2DEC"/>
    <w:rsid w:val="007C33FF"/>
    <w:rsid w:val="007C4CDB"/>
    <w:rsid w:val="007C5A24"/>
    <w:rsid w:val="007C65D7"/>
    <w:rsid w:val="007C7281"/>
    <w:rsid w:val="007C7704"/>
    <w:rsid w:val="007C7D5C"/>
    <w:rsid w:val="007D079A"/>
    <w:rsid w:val="007D120D"/>
    <w:rsid w:val="007D1702"/>
    <w:rsid w:val="007D1DC9"/>
    <w:rsid w:val="007D2140"/>
    <w:rsid w:val="007D2309"/>
    <w:rsid w:val="007D3BC7"/>
    <w:rsid w:val="007D4944"/>
    <w:rsid w:val="007D507C"/>
    <w:rsid w:val="007D5298"/>
    <w:rsid w:val="007D5776"/>
    <w:rsid w:val="007D6D78"/>
    <w:rsid w:val="007E0F11"/>
    <w:rsid w:val="007E2230"/>
    <w:rsid w:val="007E2D45"/>
    <w:rsid w:val="007E34A2"/>
    <w:rsid w:val="007E5299"/>
    <w:rsid w:val="007E541E"/>
    <w:rsid w:val="007E633E"/>
    <w:rsid w:val="007E77E7"/>
    <w:rsid w:val="007F21A3"/>
    <w:rsid w:val="007F2AB5"/>
    <w:rsid w:val="007F407F"/>
    <w:rsid w:val="007F5133"/>
    <w:rsid w:val="007F53D2"/>
    <w:rsid w:val="007F5D59"/>
    <w:rsid w:val="00800598"/>
    <w:rsid w:val="00803294"/>
    <w:rsid w:val="0080667B"/>
    <w:rsid w:val="00806EC0"/>
    <w:rsid w:val="0080793D"/>
    <w:rsid w:val="008079C2"/>
    <w:rsid w:val="00807D65"/>
    <w:rsid w:val="00807EE5"/>
    <w:rsid w:val="00810343"/>
    <w:rsid w:val="00810C30"/>
    <w:rsid w:val="00811444"/>
    <w:rsid w:val="00811F88"/>
    <w:rsid w:val="008120AD"/>
    <w:rsid w:val="008122FC"/>
    <w:rsid w:val="00812586"/>
    <w:rsid w:val="00812FB7"/>
    <w:rsid w:val="0081396A"/>
    <w:rsid w:val="00814016"/>
    <w:rsid w:val="00816969"/>
    <w:rsid w:val="008202F9"/>
    <w:rsid w:val="008205AC"/>
    <w:rsid w:val="008205EE"/>
    <w:rsid w:val="00821503"/>
    <w:rsid w:val="0082261C"/>
    <w:rsid w:val="008227C5"/>
    <w:rsid w:val="00823897"/>
    <w:rsid w:val="00824249"/>
    <w:rsid w:val="0082524F"/>
    <w:rsid w:val="008254B3"/>
    <w:rsid w:val="008268D0"/>
    <w:rsid w:val="00826A66"/>
    <w:rsid w:val="0082762F"/>
    <w:rsid w:val="008277C8"/>
    <w:rsid w:val="008303A8"/>
    <w:rsid w:val="00830A34"/>
    <w:rsid w:val="00830C85"/>
    <w:rsid w:val="0083153E"/>
    <w:rsid w:val="008315E9"/>
    <w:rsid w:val="00831E0E"/>
    <w:rsid w:val="008324C0"/>
    <w:rsid w:val="0083335D"/>
    <w:rsid w:val="00835650"/>
    <w:rsid w:val="00835AE1"/>
    <w:rsid w:val="00836957"/>
    <w:rsid w:val="00836FBE"/>
    <w:rsid w:val="008402A9"/>
    <w:rsid w:val="0084111A"/>
    <w:rsid w:val="00842807"/>
    <w:rsid w:val="00845091"/>
    <w:rsid w:val="008451EA"/>
    <w:rsid w:val="008452CF"/>
    <w:rsid w:val="00845E64"/>
    <w:rsid w:val="00846A0D"/>
    <w:rsid w:val="00850754"/>
    <w:rsid w:val="00851885"/>
    <w:rsid w:val="008520C0"/>
    <w:rsid w:val="008550F3"/>
    <w:rsid w:val="00855EF6"/>
    <w:rsid w:val="00856243"/>
    <w:rsid w:val="00856A29"/>
    <w:rsid w:val="00857703"/>
    <w:rsid w:val="00860DB5"/>
    <w:rsid w:val="00861ACC"/>
    <w:rsid w:val="00863BC1"/>
    <w:rsid w:val="008642EB"/>
    <w:rsid w:val="008649DD"/>
    <w:rsid w:val="00866122"/>
    <w:rsid w:val="008664D0"/>
    <w:rsid w:val="00866953"/>
    <w:rsid w:val="0086722A"/>
    <w:rsid w:val="00867BF2"/>
    <w:rsid w:val="00867F7A"/>
    <w:rsid w:val="008727BD"/>
    <w:rsid w:val="00873479"/>
    <w:rsid w:val="008736AA"/>
    <w:rsid w:val="00875741"/>
    <w:rsid w:val="008768A3"/>
    <w:rsid w:val="00876D21"/>
    <w:rsid w:val="0087730D"/>
    <w:rsid w:val="008776CF"/>
    <w:rsid w:val="008801D2"/>
    <w:rsid w:val="00880E42"/>
    <w:rsid w:val="00881365"/>
    <w:rsid w:val="00881D3A"/>
    <w:rsid w:val="00882D02"/>
    <w:rsid w:val="00882D50"/>
    <w:rsid w:val="0088459D"/>
    <w:rsid w:val="00884969"/>
    <w:rsid w:val="00884EE6"/>
    <w:rsid w:val="0088558B"/>
    <w:rsid w:val="008859FB"/>
    <w:rsid w:val="008861E8"/>
    <w:rsid w:val="008865A8"/>
    <w:rsid w:val="008869F0"/>
    <w:rsid w:val="00886DFB"/>
    <w:rsid w:val="0088775F"/>
    <w:rsid w:val="008923FC"/>
    <w:rsid w:val="00893E7E"/>
    <w:rsid w:val="00894BB8"/>
    <w:rsid w:val="00894E0F"/>
    <w:rsid w:val="00895786"/>
    <w:rsid w:val="00896656"/>
    <w:rsid w:val="00897597"/>
    <w:rsid w:val="0089777D"/>
    <w:rsid w:val="00897C42"/>
    <w:rsid w:val="008A0AA4"/>
    <w:rsid w:val="008A1319"/>
    <w:rsid w:val="008A1465"/>
    <w:rsid w:val="008A1864"/>
    <w:rsid w:val="008A22ED"/>
    <w:rsid w:val="008A2A27"/>
    <w:rsid w:val="008A3320"/>
    <w:rsid w:val="008A3A82"/>
    <w:rsid w:val="008A4E4B"/>
    <w:rsid w:val="008A57AD"/>
    <w:rsid w:val="008A62F0"/>
    <w:rsid w:val="008A6C97"/>
    <w:rsid w:val="008A7079"/>
    <w:rsid w:val="008A709D"/>
    <w:rsid w:val="008A7D14"/>
    <w:rsid w:val="008B0032"/>
    <w:rsid w:val="008B0957"/>
    <w:rsid w:val="008B2A13"/>
    <w:rsid w:val="008B36AA"/>
    <w:rsid w:val="008B37AF"/>
    <w:rsid w:val="008B4E4A"/>
    <w:rsid w:val="008B5DBE"/>
    <w:rsid w:val="008B6F43"/>
    <w:rsid w:val="008B75CF"/>
    <w:rsid w:val="008C04D8"/>
    <w:rsid w:val="008C0BEE"/>
    <w:rsid w:val="008C16E0"/>
    <w:rsid w:val="008C23E6"/>
    <w:rsid w:val="008C2840"/>
    <w:rsid w:val="008C4477"/>
    <w:rsid w:val="008C4B0E"/>
    <w:rsid w:val="008C56CB"/>
    <w:rsid w:val="008C645F"/>
    <w:rsid w:val="008C6ABA"/>
    <w:rsid w:val="008D036A"/>
    <w:rsid w:val="008D1156"/>
    <w:rsid w:val="008D16C9"/>
    <w:rsid w:val="008D1A61"/>
    <w:rsid w:val="008D2EBF"/>
    <w:rsid w:val="008D41B1"/>
    <w:rsid w:val="008D430C"/>
    <w:rsid w:val="008D4323"/>
    <w:rsid w:val="008D571C"/>
    <w:rsid w:val="008D5A8C"/>
    <w:rsid w:val="008D6114"/>
    <w:rsid w:val="008D6DE2"/>
    <w:rsid w:val="008E1551"/>
    <w:rsid w:val="008E2424"/>
    <w:rsid w:val="008E260B"/>
    <w:rsid w:val="008E276F"/>
    <w:rsid w:val="008E28EE"/>
    <w:rsid w:val="008E2EDD"/>
    <w:rsid w:val="008E2EED"/>
    <w:rsid w:val="008E34F1"/>
    <w:rsid w:val="008E3A15"/>
    <w:rsid w:val="008E4994"/>
    <w:rsid w:val="008E5014"/>
    <w:rsid w:val="008E5069"/>
    <w:rsid w:val="008E5188"/>
    <w:rsid w:val="008E650A"/>
    <w:rsid w:val="008E6933"/>
    <w:rsid w:val="008E69C1"/>
    <w:rsid w:val="008E76CE"/>
    <w:rsid w:val="008E7FE4"/>
    <w:rsid w:val="008F0002"/>
    <w:rsid w:val="008F0BB1"/>
    <w:rsid w:val="008F1E08"/>
    <w:rsid w:val="008F2177"/>
    <w:rsid w:val="008F2A49"/>
    <w:rsid w:val="008F3179"/>
    <w:rsid w:val="008F6116"/>
    <w:rsid w:val="008F7210"/>
    <w:rsid w:val="008F7DCD"/>
    <w:rsid w:val="0090028B"/>
    <w:rsid w:val="00900B65"/>
    <w:rsid w:val="00901725"/>
    <w:rsid w:val="009017FB"/>
    <w:rsid w:val="0090333A"/>
    <w:rsid w:val="009037B2"/>
    <w:rsid w:val="009041B7"/>
    <w:rsid w:val="00904AD1"/>
    <w:rsid w:val="00905EE5"/>
    <w:rsid w:val="009065D6"/>
    <w:rsid w:val="00907515"/>
    <w:rsid w:val="00907CC9"/>
    <w:rsid w:val="00907F48"/>
    <w:rsid w:val="0091029A"/>
    <w:rsid w:val="00911933"/>
    <w:rsid w:val="00911C12"/>
    <w:rsid w:val="00911CDD"/>
    <w:rsid w:val="00913FB6"/>
    <w:rsid w:val="00914700"/>
    <w:rsid w:val="00914CE5"/>
    <w:rsid w:val="0091507E"/>
    <w:rsid w:val="00915E9D"/>
    <w:rsid w:val="00915EAC"/>
    <w:rsid w:val="0091732F"/>
    <w:rsid w:val="009206F1"/>
    <w:rsid w:val="00920CFA"/>
    <w:rsid w:val="00920EE3"/>
    <w:rsid w:val="00921727"/>
    <w:rsid w:val="00922E97"/>
    <w:rsid w:val="009233A7"/>
    <w:rsid w:val="00924874"/>
    <w:rsid w:val="00925C1B"/>
    <w:rsid w:val="0092647F"/>
    <w:rsid w:val="0093038D"/>
    <w:rsid w:val="009304D9"/>
    <w:rsid w:val="00931463"/>
    <w:rsid w:val="00931E26"/>
    <w:rsid w:val="00933339"/>
    <w:rsid w:val="00933E0F"/>
    <w:rsid w:val="009344B2"/>
    <w:rsid w:val="00934F06"/>
    <w:rsid w:val="0093584D"/>
    <w:rsid w:val="009366C1"/>
    <w:rsid w:val="00940585"/>
    <w:rsid w:val="00940A80"/>
    <w:rsid w:val="00941016"/>
    <w:rsid w:val="00944186"/>
    <w:rsid w:val="00945325"/>
    <w:rsid w:val="00945749"/>
    <w:rsid w:val="0094643A"/>
    <w:rsid w:val="00951054"/>
    <w:rsid w:val="00951633"/>
    <w:rsid w:val="00952D25"/>
    <w:rsid w:val="00953315"/>
    <w:rsid w:val="00953FC1"/>
    <w:rsid w:val="00957B30"/>
    <w:rsid w:val="00960A78"/>
    <w:rsid w:val="00960C10"/>
    <w:rsid w:val="00961684"/>
    <w:rsid w:val="00961C68"/>
    <w:rsid w:val="009623AD"/>
    <w:rsid w:val="009630A7"/>
    <w:rsid w:val="00963D55"/>
    <w:rsid w:val="009647D9"/>
    <w:rsid w:val="00966188"/>
    <w:rsid w:val="00966473"/>
    <w:rsid w:val="009667B5"/>
    <w:rsid w:val="00967CE3"/>
    <w:rsid w:val="0097011B"/>
    <w:rsid w:val="0097028E"/>
    <w:rsid w:val="00970336"/>
    <w:rsid w:val="009709A8"/>
    <w:rsid w:val="00970A1C"/>
    <w:rsid w:val="00972714"/>
    <w:rsid w:val="00972872"/>
    <w:rsid w:val="00972BC6"/>
    <w:rsid w:val="009745A6"/>
    <w:rsid w:val="009753D7"/>
    <w:rsid w:val="00975593"/>
    <w:rsid w:val="00975C97"/>
    <w:rsid w:val="009764A7"/>
    <w:rsid w:val="00976DB8"/>
    <w:rsid w:val="00977533"/>
    <w:rsid w:val="0098114A"/>
    <w:rsid w:val="00981206"/>
    <w:rsid w:val="0098153B"/>
    <w:rsid w:val="00982538"/>
    <w:rsid w:val="00983031"/>
    <w:rsid w:val="00983544"/>
    <w:rsid w:val="00983D5C"/>
    <w:rsid w:val="009845CB"/>
    <w:rsid w:val="009855AA"/>
    <w:rsid w:val="00987551"/>
    <w:rsid w:val="00987E54"/>
    <w:rsid w:val="009905A8"/>
    <w:rsid w:val="00990C3D"/>
    <w:rsid w:val="009913E0"/>
    <w:rsid w:val="009948AF"/>
    <w:rsid w:val="009956AC"/>
    <w:rsid w:val="00995D20"/>
    <w:rsid w:val="0099706B"/>
    <w:rsid w:val="009972D6"/>
    <w:rsid w:val="00997AA0"/>
    <w:rsid w:val="00997B7B"/>
    <w:rsid w:val="009A004F"/>
    <w:rsid w:val="009A028E"/>
    <w:rsid w:val="009A1654"/>
    <w:rsid w:val="009A2298"/>
    <w:rsid w:val="009A2C30"/>
    <w:rsid w:val="009A2D4C"/>
    <w:rsid w:val="009A2DED"/>
    <w:rsid w:val="009A43AA"/>
    <w:rsid w:val="009A4437"/>
    <w:rsid w:val="009A4B3E"/>
    <w:rsid w:val="009A567A"/>
    <w:rsid w:val="009A667E"/>
    <w:rsid w:val="009A6A5F"/>
    <w:rsid w:val="009B02B9"/>
    <w:rsid w:val="009B2552"/>
    <w:rsid w:val="009B2CD4"/>
    <w:rsid w:val="009B33E1"/>
    <w:rsid w:val="009B3683"/>
    <w:rsid w:val="009B41F5"/>
    <w:rsid w:val="009B423D"/>
    <w:rsid w:val="009B46C2"/>
    <w:rsid w:val="009B6562"/>
    <w:rsid w:val="009B690B"/>
    <w:rsid w:val="009C2524"/>
    <w:rsid w:val="009C28A1"/>
    <w:rsid w:val="009C3908"/>
    <w:rsid w:val="009C527C"/>
    <w:rsid w:val="009C5962"/>
    <w:rsid w:val="009D0B38"/>
    <w:rsid w:val="009D13B2"/>
    <w:rsid w:val="009D1FB9"/>
    <w:rsid w:val="009D24A9"/>
    <w:rsid w:val="009D270F"/>
    <w:rsid w:val="009D3029"/>
    <w:rsid w:val="009D4059"/>
    <w:rsid w:val="009D4333"/>
    <w:rsid w:val="009D4D3C"/>
    <w:rsid w:val="009D6FD6"/>
    <w:rsid w:val="009E19A6"/>
    <w:rsid w:val="009E1A3B"/>
    <w:rsid w:val="009E2463"/>
    <w:rsid w:val="009E2E5D"/>
    <w:rsid w:val="009E3720"/>
    <w:rsid w:val="009E4CCB"/>
    <w:rsid w:val="009E505C"/>
    <w:rsid w:val="009E549B"/>
    <w:rsid w:val="009E54B9"/>
    <w:rsid w:val="009E61C4"/>
    <w:rsid w:val="009E64D2"/>
    <w:rsid w:val="009E6B09"/>
    <w:rsid w:val="009E71E8"/>
    <w:rsid w:val="009E7997"/>
    <w:rsid w:val="009F01E2"/>
    <w:rsid w:val="009F0295"/>
    <w:rsid w:val="009F1202"/>
    <w:rsid w:val="009F1A42"/>
    <w:rsid w:val="009F278C"/>
    <w:rsid w:val="009F3A07"/>
    <w:rsid w:val="009F3A1E"/>
    <w:rsid w:val="009F49C3"/>
    <w:rsid w:val="009F4A94"/>
    <w:rsid w:val="009F5DCC"/>
    <w:rsid w:val="009F649B"/>
    <w:rsid w:val="009F65DE"/>
    <w:rsid w:val="009F680D"/>
    <w:rsid w:val="009F6BAE"/>
    <w:rsid w:val="009F6E01"/>
    <w:rsid w:val="009F70ED"/>
    <w:rsid w:val="009F7769"/>
    <w:rsid w:val="00A01A4B"/>
    <w:rsid w:val="00A02A42"/>
    <w:rsid w:val="00A03397"/>
    <w:rsid w:val="00A04D63"/>
    <w:rsid w:val="00A05F12"/>
    <w:rsid w:val="00A06D97"/>
    <w:rsid w:val="00A0707D"/>
    <w:rsid w:val="00A11AC3"/>
    <w:rsid w:val="00A12CA0"/>
    <w:rsid w:val="00A132EC"/>
    <w:rsid w:val="00A137B3"/>
    <w:rsid w:val="00A147CB"/>
    <w:rsid w:val="00A147D0"/>
    <w:rsid w:val="00A14F48"/>
    <w:rsid w:val="00A15303"/>
    <w:rsid w:val="00A15DCE"/>
    <w:rsid w:val="00A1649F"/>
    <w:rsid w:val="00A165FD"/>
    <w:rsid w:val="00A2062F"/>
    <w:rsid w:val="00A20924"/>
    <w:rsid w:val="00A21B30"/>
    <w:rsid w:val="00A2206B"/>
    <w:rsid w:val="00A22D3B"/>
    <w:rsid w:val="00A22E23"/>
    <w:rsid w:val="00A2343C"/>
    <w:rsid w:val="00A23CF3"/>
    <w:rsid w:val="00A24013"/>
    <w:rsid w:val="00A2436A"/>
    <w:rsid w:val="00A24458"/>
    <w:rsid w:val="00A24A3F"/>
    <w:rsid w:val="00A27EA3"/>
    <w:rsid w:val="00A3045E"/>
    <w:rsid w:val="00A317A8"/>
    <w:rsid w:val="00A31899"/>
    <w:rsid w:val="00A32E0A"/>
    <w:rsid w:val="00A3429F"/>
    <w:rsid w:val="00A34599"/>
    <w:rsid w:val="00A3461C"/>
    <w:rsid w:val="00A34EBC"/>
    <w:rsid w:val="00A41EAF"/>
    <w:rsid w:val="00A465C5"/>
    <w:rsid w:val="00A4664F"/>
    <w:rsid w:val="00A46C08"/>
    <w:rsid w:val="00A5044E"/>
    <w:rsid w:val="00A5049E"/>
    <w:rsid w:val="00A518AD"/>
    <w:rsid w:val="00A51EAC"/>
    <w:rsid w:val="00A52015"/>
    <w:rsid w:val="00A5204C"/>
    <w:rsid w:val="00A54BC4"/>
    <w:rsid w:val="00A54CDB"/>
    <w:rsid w:val="00A550B2"/>
    <w:rsid w:val="00A55610"/>
    <w:rsid w:val="00A5760E"/>
    <w:rsid w:val="00A57C4F"/>
    <w:rsid w:val="00A615D2"/>
    <w:rsid w:val="00A61B9B"/>
    <w:rsid w:val="00A61DFC"/>
    <w:rsid w:val="00A633E8"/>
    <w:rsid w:val="00A64E4C"/>
    <w:rsid w:val="00A65541"/>
    <w:rsid w:val="00A6739B"/>
    <w:rsid w:val="00A7114E"/>
    <w:rsid w:val="00A71439"/>
    <w:rsid w:val="00A7314B"/>
    <w:rsid w:val="00A73BC8"/>
    <w:rsid w:val="00A7513D"/>
    <w:rsid w:val="00A75AC7"/>
    <w:rsid w:val="00A81360"/>
    <w:rsid w:val="00A82D39"/>
    <w:rsid w:val="00A83418"/>
    <w:rsid w:val="00A837DD"/>
    <w:rsid w:val="00A8650C"/>
    <w:rsid w:val="00A8772B"/>
    <w:rsid w:val="00A87D90"/>
    <w:rsid w:val="00A90FCA"/>
    <w:rsid w:val="00A936F9"/>
    <w:rsid w:val="00A93F3A"/>
    <w:rsid w:val="00A94033"/>
    <w:rsid w:val="00A94537"/>
    <w:rsid w:val="00A94D15"/>
    <w:rsid w:val="00A9569E"/>
    <w:rsid w:val="00A95823"/>
    <w:rsid w:val="00A96409"/>
    <w:rsid w:val="00AA10DB"/>
    <w:rsid w:val="00AA130A"/>
    <w:rsid w:val="00AA14E5"/>
    <w:rsid w:val="00AA1CA4"/>
    <w:rsid w:val="00AA2174"/>
    <w:rsid w:val="00AA2EEB"/>
    <w:rsid w:val="00AA3896"/>
    <w:rsid w:val="00AA4276"/>
    <w:rsid w:val="00AA50BA"/>
    <w:rsid w:val="00AA5F48"/>
    <w:rsid w:val="00AA69A1"/>
    <w:rsid w:val="00AA6F98"/>
    <w:rsid w:val="00AB001B"/>
    <w:rsid w:val="00AB035E"/>
    <w:rsid w:val="00AB0AF4"/>
    <w:rsid w:val="00AB1691"/>
    <w:rsid w:val="00AB2A81"/>
    <w:rsid w:val="00AB2F4E"/>
    <w:rsid w:val="00AB49E7"/>
    <w:rsid w:val="00AB4AB1"/>
    <w:rsid w:val="00AB634E"/>
    <w:rsid w:val="00AB7007"/>
    <w:rsid w:val="00AB7FF3"/>
    <w:rsid w:val="00AC03B8"/>
    <w:rsid w:val="00AC0CF8"/>
    <w:rsid w:val="00AC2D2C"/>
    <w:rsid w:val="00AC455D"/>
    <w:rsid w:val="00AC55FF"/>
    <w:rsid w:val="00AC5A94"/>
    <w:rsid w:val="00AC73CE"/>
    <w:rsid w:val="00AC78D8"/>
    <w:rsid w:val="00AC7D97"/>
    <w:rsid w:val="00AD07BB"/>
    <w:rsid w:val="00AD29F3"/>
    <w:rsid w:val="00AD2C1B"/>
    <w:rsid w:val="00AD36B2"/>
    <w:rsid w:val="00AD3845"/>
    <w:rsid w:val="00AD39E5"/>
    <w:rsid w:val="00AD3B2C"/>
    <w:rsid w:val="00AD47D5"/>
    <w:rsid w:val="00AD4F31"/>
    <w:rsid w:val="00AD4FE8"/>
    <w:rsid w:val="00AD6947"/>
    <w:rsid w:val="00AD6EFE"/>
    <w:rsid w:val="00AD74C1"/>
    <w:rsid w:val="00AE00A9"/>
    <w:rsid w:val="00AE02D5"/>
    <w:rsid w:val="00AE1369"/>
    <w:rsid w:val="00AE2731"/>
    <w:rsid w:val="00AE31A8"/>
    <w:rsid w:val="00AE32CC"/>
    <w:rsid w:val="00AE38D2"/>
    <w:rsid w:val="00AE4B24"/>
    <w:rsid w:val="00AE7AE3"/>
    <w:rsid w:val="00AF0109"/>
    <w:rsid w:val="00AF42DD"/>
    <w:rsid w:val="00AF49FB"/>
    <w:rsid w:val="00AF5E87"/>
    <w:rsid w:val="00AF60D3"/>
    <w:rsid w:val="00AF7801"/>
    <w:rsid w:val="00B0020F"/>
    <w:rsid w:val="00B00AB2"/>
    <w:rsid w:val="00B017DD"/>
    <w:rsid w:val="00B0287A"/>
    <w:rsid w:val="00B02E98"/>
    <w:rsid w:val="00B032FF"/>
    <w:rsid w:val="00B064F6"/>
    <w:rsid w:val="00B074D5"/>
    <w:rsid w:val="00B07DD9"/>
    <w:rsid w:val="00B10842"/>
    <w:rsid w:val="00B10CB8"/>
    <w:rsid w:val="00B10F23"/>
    <w:rsid w:val="00B12A51"/>
    <w:rsid w:val="00B12CBF"/>
    <w:rsid w:val="00B1388C"/>
    <w:rsid w:val="00B1392C"/>
    <w:rsid w:val="00B14CD7"/>
    <w:rsid w:val="00B155F1"/>
    <w:rsid w:val="00B158A6"/>
    <w:rsid w:val="00B166F9"/>
    <w:rsid w:val="00B213FD"/>
    <w:rsid w:val="00B21A6B"/>
    <w:rsid w:val="00B21B8F"/>
    <w:rsid w:val="00B22CAD"/>
    <w:rsid w:val="00B242CF"/>
    <w:rsid w:val="00B24FEB"/>
    <w:rsid w:val="00B2688C"/>
    <w:rsid w:val="00B2714F"/>
    <w:rsid w:val="00B30108"/>
    <w:rsid w:val="00B302B6"/>
    <w:rsid w:val="00B30881"/>
    <w:rsid w:val="00B3090D"/>
    <w:rsid w:val="00B3095C"/>
    <w:rsid w:val="00B30C7A"/>
    <w:rsid w:val="00B3148B"/>
    <w:rsid w:val="00B3166C"/>
    <w:rsid w:val="00B32C95"/>
    <w:rsid w:val="00B32EDF"/>
    <w:rsid w:val="00B33397"/>
    <w:rsid w:val="00B35B11"/>
    <w:rsid w:val="00B35E4C"/>
    <w:rsid w:val="00B35E72"/>
    <w:rsid w:val="00B36304"/>
    <w:rsid w:val="00B363F7"/>
    <w:rsid w:val="00B36469"/>
    <w:rsid w:val="00B40FD5"/>
    <w:rsid w:val="00B4161D"/>
    <w:rsid w:val="00B41DFA"/>
    <w:rsid w:val="00B42144"/>
    <w:rsid w:val="00B4376C"/>
    <w:rsid w:val="00B45BF8"/>
    <w:rsid w:val="00B45C01"/>
    <w:rsid w:val="00B5035F"/>
    <w:rsid w:val="00B51FE7"/>
    <w:rsid w:val="00B5240B"/>
    <w:rsid w:val="00B53979"/>
    <w:rsid w:val="00B54DC4"/>
    <w:rsid w:val="00B55CA9"/>
    <w:rsid w:val="00B60B39"/>
    <w:rsid w:val="00B6274B"/>
    <w:rsid w:val="00B633C4"/>
    <w:rsid w:val="00B642AC"/>
    <w:rsid w:val="00B653CD"/>
    <w:rsid w:val="00B65851"/>
    <w:rsid w:val="00B65ABD"/>
    <w:rsid w:val="00B65AFA"/>
    <w:rsid w:val="00B65B86"/>
    <w:rsid w:val="00B66F7E"/>
    <w:rsid w:val="00B674E4"/>
    <w:rsid w:val="00B7010C"/>
    <w:rsid w:val="00B72C75"/>
    <w:rsid w:val="00B73DDE"/>
    <w:rsid w:val="00B74D4C"/>
    <w:rsid w:val="00B75420"/>
    <w:rsid w:val="00B75BB0"/>
    <w:rsid w:val="00B765BA"/>
    <w:rsid w:val="00B767BD"/>
    <w:rsid w:val="00B77705"/>
    <w:rsid w:val="00B77CAB"/>
    <w:rsid w:val="00B809C8"/>
    <w:rsid w:val="00B80C6E"/>
    <w:rsid w:val="00B812D6"/>
    <w:rsid w:val="00B826A7"/>
    <w:rsid w:val="00B82EFE"/>
    <w:rsid w:val="00B838B8"/>
    <w:rsid w:val="00B83BE0"/>
    <w:rsid w:val="00B84055"/>
    <w:rsid w:val="00B8438B"/>
    <w:rsid w:val="00B846B8"/>
    <w:rsid w:val="00B8483F"/>
    <w:rsid w:val="00B849D9"/>
    <w:rsid w:val="00B85EB8"/>
    <w:rsid w:val="00B90932"/>
    <w:rsid w:val="00B91639"/>
    <w:rsid w:val="00B92024"/>
    <w:rsid w:val="00B929E9"/>
    <w:rsid w:val="00B961F7"/>
    <w:rsid w:val="00B9620A"/>
    <w:rsid w:val="00B962FA"/>
    <w:rsid w:val="00B9635E"/>
    <w:rsid w:val="00B96D03"/>
    <w:rsid w:val="00B97BCE"/>
    <w:rsid w:val="00BA1D20"/>
    <w:rsid w:val="00BA217C"/>
    <w:rsid w:val="00BA270F"/>
    <w:rsid w:val="00BA41E1"/>
    <w:rsid w:val="00BA4AEC"/>
    <w:rsid w:val="00BA5986"/>
    <w:rsid w:val="00BA5A8F"/>
    <w:rsid w:val="00BA6404"/>
    <w:rsid w:val="00BA775A"/>
    <w:rsid w:val="00BA7BBB"/>
    <w:rsid w:val="00BB075C"/>
    <w:rsid w:val="00BB1567"/>
    <w:rsid w:val="00BB2E5D"/>
    <w:rsid w:val="00BB2F27"/>
    <w:rsid w:val="00BB2F99"/>
    <w:rsid w:val="00BB3571"/>
    <w:rsid w:val="00BB37CB"/>
    <w:rsid w:val="00BB3D40"/>
    <w:rsid w:val="00BB3F7E"/>
    <w:rsid w:val="00BB3F8F"/>
    <w:rsid w:val="00BB48DA"/>
    <w:rsid w:val="00BB4AFD"/>
    <w:rsid w:val="00BB599A"/>
    <w:rsid w:val="00BB5FE2"/>
    <w:rsid w:val="00BB6A2C"/>
    <w:rsid w:val="00BC127E"/>
    <w:rsid w:val="00BC1ED4"/>
    <w:rsid w:val="00BC20DD"/>
    <w:rsid w:val="00BC4640"/>
    <w:rsid w:val="00BC4B43"/>
    <w:rsid w:val="00BC6429"/>
    <w:rsid w:val="00BD2D39"/>
    <w:rsid w:val="00BD374E"/>
    <w:rsid w:val="00BD3A46"/>
    <w:rsid w:val="00BD3B82"/>
    <w:rsid w:val="00BD5816"/>
    <w:rsid w:val="00BD5862"/>
    <w:rsid w:val="00BD6319"/>
    <w:rsid w:val="00BD6C45"/>
    <w:rsid w:val="00BE18EA"/>
    <w:rsid w:val="00BE1B1A"/>
    <w:rsid w:val="00BE1D12"/>
    <w:rsid w:val="00BE53B8"/>
    <w:rsid w:val="00BE5BE0"/>
    <w:rsid w:val="00BE6468"/>
    <w:rsid w:val="00BE6530"/>
    <w:rsid w:val="00BE7137"/>
    <w:rsid w:val="00BE76B3"/>
    <w:rsid w:val="00BE7C3B"/>
    <w:rsid w:val="00BF0950"/>
    <w:rsid w:val="00BF1583"/>
    <w:rsid w:val="00BF1590"/>
    <w:rsid w:val="00BF1866"/>
    <w:rsid w:val="00BF2A6B"/>
    <w:rsid w:val="00BF3C7B"/>
    <w:rsid w:val="00BF3C97"/>
    <w:rsid w:val="00BF4DF0"/>
    <w:rsid w:val="00BF7706"/>
    <w:rsid w:val="00BF770C"/>
    <w:rsid w:val="00BF7742"/>
    <w:rsid w:val="00BF7A2F"/>
    <w:rsid w:val="00C011EE"/>
    <w:rsid w:val="00C01297"/>
    <w:rsid w:val="00C01590"/>
    <w:rsid w:val="00C017B3"/>
    <w:rsid w:val="00C031BA"/>
    <w:rsid w:val="00C05BB4"/>
    <w:rsid w:val="00C10999"/>
    <w:rsid w:val="00C1345D"/>
    <w:rsid w:val="00C13B11"/>
    <w:rsid w:val="00C13BAE"/>
    <w:rsid w:val="00C13DA5"/>
    <w:rsid w:val="00C14013"/>
    <w:rsid w:val="00C1620D"/>
    <w:rsid w:val="00C16869"/>
    <w:rsid w:val="00C179B0"/>
    <w:rsid w:val="00C21954"/>
    <w:rsid w:val="00C2197B"/>
    <w:rsid w:val="00C21BBA"/>
    <w:rsid w:val="00C22114"/>
    <w:rsid w:val="00C22749"/>
    <w:rsid w:val="00C23E54"/>
    <w:rsid w:val="00C247BC"/>
    <w:rsid w:val="00C24DA4"/>
    <w:rsid w:val="00C24E8B"/>
    <w:rsid w:val="00C26F78"/>
    <w:rsid w:val="00C27172"/>
    <w:rsid w:val="00C2788E"/>
    <w:rsid w:val="00C27A7C"/>
    <w:rsid w:val="00C27ADC"/>
    <w:rsid w:val="00C311A0"/>
    <w:rsid w:val="00C31BA9"/>
    <w:rsid w:val="00C31CC8"/>
    <w:rsid w:val="00C322E0"/>
    <w:rsid w:val="00C33957"/>
    <w:rsid w:val="00C3590D"/>
    <w:rsid w:val="00C35B49"/>
    <w:rsid w:val="00C3654B"/>
    <w:rsid w:val="00C3713F"/>
    <w:rsid w:val="00C37477"/>
    <w:rsid w:val="00C37876"/>
    <w:rsid w:val="00C40313"/>
    <w:rsid w:val="00C40C65"/>
    <w:rsid w:val="00C41087"/>
    <w:rsid w:val="00C410DD"/>
    <w:rsid w:val="00C41ABE"/>
    <w:rsid w:val="00C42023"/>
    <w:rsid w:val="00C42796"/>
    <w:rsid w:val="00C42862"/>
    <w:rsid w:val="00C4344F"/>
    <w:rsid w:val="00C43A5E"/>
    <w:rsid w:val="00C44EE4"/>
    <w:rsid w:val="00C470AE"/>
    <w:rsid w:val="00C47C78"/>
    <w:rsid w:val="00C47DC2"/>
    <w:rsid w:val="00C500A2"/>
    <w:rsid w:val="00C50186"/>
    <w:rsid w:val="00C50E91"/>
    <w:rsid w:val="00C50FD8"/>
    <w:rsid w:val="00C51D28"/>
    <w:rsid w:val="00C52AAB"/>
    <w:rsid w:val="00C52EF9"/>
    <w:rsid w:val="00C5377C"/>
    <w:rsid w:val="00C5393B"/>
    <w:rsid w:val="00C5396E"/>
    <w:rsid w:val="00C54861"/>
    <w:rsid w:val="00C54A2B"/>
    <w:rsid w:val="00C54D59"/>
    <w:rsid w:val="00C55053"/>
    <w:rsid w:val="00C55431"/>
    <w:rsid w:val="00C559CB"/>
    <w:rsid w:val="00C562A9"/>
    <w:rsid w:val="00C566AB"/>
    <w:rsid w:val="00C576E4"/>
    <w:rsid w:val="00C62569"/>
    <w:rsid w:val="00C63A4E"/>
    <w:rsid w:val="00C63FE7"/>
    <w:rsid w:val="00C64480"/>
    <w:rsid w:val="00C6482C"/>
    <w:rsid w:val="00C64B8B"/>
    <w:rsid w:val="00C6534F"/>
    <w:rsid w:val="00C65CF4"/>
    <w:rsid w:val="00C65ED7"/>
    <w:rsid w:val="00C6725E"/>
    <w:rsid w:val="00C705BF"/>
    <w:rsid w:val="00C70AC4"/>
    <w:rsid w:val="00C70B62"/>
    <w:rsid w:val="00C71AC5"/>
    <w:rsid w:val="00C71BEA"/>
    <w:rsid w:val="00C71BFC"/>
    <w:rsid w:val="00C7230D"/>
    <w:rsid w:val="00C7293A"/>
    <w:rsid w:val="00C72A55"/>
    <w:rsid w:val="00C72DC8"/>
    <w:rsid w:val="00C73A4E"/>
    <w:rsid w:val="00C73A7A"/>
    <w:rsid w:val="00C752C7"/>
    <w:rsid w:val="00C757C3"/>
    <w:rsid w:val="00C7662F"/>
    <w:rsid w:val="00C76E79"/>
    <w:rsid w:val="00C76F8E"/>
    <w:rsid w:val="00C774D8"/>
    <w:rsid w:val="00C8256D"/>
    <w:rsid w:val="00C82610"/>
    <w:rsid w:val="00C826C2"/>
    <w:rsid w:val="00C82AF0"/>
    <w:rsid w:val="00C83167"/>
    <w:rsid w:val="00C843DA"/>
    <w:rsid w:val="00C86B66"/>
    <w:rsid w:val="00C86D48"/>
    <w:rsid w:val="00C87D33"/>
    <w:rsid w:val="00C90A64"/>
    <w:rsid w:val="00C92BC4"/>
    <w:rsid w:val="00C92BD7"/>
    <w:rsid w:val="00C931B7"/>
    <w:rsid w:val="00C94BA9"/>
    <w:rsid w:val="00C94EFE"/>
    <w:rsid w:val="00C9563F"/>
    <w:rsid w:val="00C96CFA"/>
    <w:rsid w:val="00C96DFF"/>
    <w:rsid w:val="00CA045B"/>
    <w:rsid w:val="00CA13B0"/>
    <w:rsid w:val="00CA1563"/>
    <w:rsid w:val="00CA1614"/>
    <w:rsid w:val="00CA2018"/>
    <w:rsid w:val="00CA20DE"/>
    <w:rsid w:val="00CA282D"/>
    <w:rsid w:val="00CA3216"/>
    <w:rsid w:val="00CA378E"/>
    <w:rsid w:val="00CA41A9"/>
    <w:rsid w:val="00CA4655"/>
    <w:rsid w:val="00CA4AAD"/>
    <w:rsid w:val="00CA4E66"/>
    <w:rsid w:val="00CA6D87"/>
    <w:rsid w:val="00CB0B55"/>
    <w:rsid w:val="00CB0CE7"/>
    <w:rsid w:val="00CB0D41"/>
    <w:rsid w:val="00CB1E1E"/>
    <w:rsid w:val="00CB3699"/>
    <w:rsid w:val="00CB4181"/>
    <w:rsid w:val="00CB45FC"/>
    <w:rsid w:val="00CB47AD"/>
    <w:rsid w:val="00CB4C32"/>
    <w:rsid w:val="00CB579D"/>
    <w:rsid w:val="00CB6ABF"/>
    <w:rsid w:val="00CB756E"/>
    <w:rsid w:val="00CC042C"/>
    <w:rsid w:val="00CC1498"/>
    <w:rsid w:val="00CC2128"/>
    <w:rsid w:val="00CC390B"/>
    <w:rsid w:val="00CC3D99"/>
    <w:rsid w:val="00CC5276"/>
    <w:rsid w:val="00CC5279"/>
    <w:rsid w:val="00CC56D5"/>
    <w:rsid w:val="00CC6D6A"/>
    <w:rsid w:val="00CD02B9"/>
    <w:rsid w:val="00CD05B5"/>
    <w:rsid w:val="00CD0A89"/>
    <w:rsid w:val="00CD0B54"/>
    <w:rsid w:val="00CD0EAA"/>
    <w:rsid w:val="00CD1217"/>
    <w:rsid w:val="00CD1AFD"/>
    <w:rsid w:val="00CD2DB4"/>
    <w:rsid w:val="00CD790B"/>
    <w:rsid w:val="00CE0509"/>
    <w:rsid w:val="00CE0DAF"/>
    <w:rsid w:val="00CE0E9C"/>
    <w:rsid w:val="00CE11BA"/>
    <w:rsid w:val="00CE18FF"/>
    <w:rsid w:val="00CE23B8"/>
    <w:rsid w:val="00CE3B8A"/>
    <w:rsid w:val="00CE461F"/>
    <w:rsid w:val="00CE501E"/>
    <w:rsid w:val="00CE5739"/>
    <w:rsid w:val="00CE7EC0"/>
    <w:rsid w:val="00CF04BC"/>
    <w:rsid w:val="00CF128A"/>
    <w:rsid w:val="00CF1476"/>
    <w:rsid w:val="00CF3818"/>
    <w:rsid w:val="00CF412C"/>
    <w:rsid w:val="00CF4258"/>
    <w:rsid w:val="00CF5895"/>
    <w:rsid w:val="00CF5CA8"/>
    <w:rsid w:val="00CF6B40"/>
    <w:rsid w:val="00CF79E2"/>
    <w:rsid w:val="00D00413"/>
    <w:rsid w:val="00D007B0"/>
    <w:rsid w:val="00D02A59"/>
    <w:rsid w:val="00D04388"/>
    <w:rsid w:val="00D04E27"/>
    <w:rsid w:val="00D05434"/>
    <w:rsid w:val="00D05C9A"/>
    <w:rsid w:val="00D06F56"/>
    <w:rsid w:val="00D07357"/>
    <w:rsid w:val="00D074BF"/>
    <w:rsid w:val="00D1024E"/>
    <w:rsid w:val="00D10782"/>
    <w:rsid w:val="00D10AD0"/>
    <w:rsid w:val="00D118EF"/>
    <w:rsid w:val="00D12040"/>
    <w:rsid w:val="00D12C96"/>
    <w:rsid w:val="00D130B8"/>
    <w:rsid w:val="00D135F6"/>
    <w:rsid w:val="00D146C5"/>
    <w:rsid w:val="00D14790"/>
    <w:rsid w:val="00D1551B"/>
    <w:rsid w:val="00D1765A"/>
    <w:rsid w:val="00D20EA7"/>
    <w:rsid w:val="00D228C0"/>
    <w:rsid w:val="00D236D8"/>
    <w:rsid w:val="00D23CB3"/>
    <w:rsid w:val="00D26E95"/>
    <w:rsid w:val="00D2745F"/>
    <w:rsid w:val="00D30FBA"/>
    <w:rsid w:val="00D31F06"/>
    <w:rsid w:val="00D327A5"/>
    <w:rsid w:val="00D331ED"/>
    <w:rsid w:val="00D33C2D"/>
    <w:rsid w:val="00D33FD1"/>
    <w:rsid w:val="00D34160"/>
    <w:rsid w:val="00D3468B"/>
    <w:rsid w:val="00D34A5A"/>
    <w:rsid w:val="00D3570F"/>
    <w:rsid w:val="00D359B9"/>
    <w:rsid w:val="00D36410"/>
    <w:rsid w:val="00D36F2D"/>
    <w:rsid w:val="00D374FA"/>
    <w:rsid w:val="00D3762D"/>
    <w:rsid w:val="00D37CEB"/>
    <w:rsid w:val="00D40125"/>
    <w:rsid w:val="00D40567"/>
    <w:rsid w:val="00D405C2"/>
    <w:rsid w:val="00D40D41"/>
    <w:rsid w:val="00D40E9D"/>
    <w:rsid w:val="00D41808"/>
    <w:rsid w:val="00D427B1"/>
    <w:rsid w:val="00D4370B"/>
    <w:rsid w:val="00D444D2"/>
    <w:rsid w:val="00D44B30"/>
    <w:rsid w:val="00D44E94"/>
    <w:rsid w:val="00D45711"/>
    <w:rsid w:val="00D45882"/>
    <w:rsid w:val="00D462EB"/>
    <w:rsid w:val="00D46EBA"/>
    <w:rsid w:val="00D477FA"/>
    <w:rsid w:val="00D505EA"/>
    <w:rsid w:val="00D5177D"/>
    <w:rsid w:val="00D521E9"/>
    <w:rsid w:val="00D5267D"/>
    <w:rsid w:val="00D52837"/>
    <w:rsid w:val="00D53E08"/>
    <w:rsid w:val="00D5451C"/>
    <w:rsid w:val="00D55715"/>
    <w:rsid w:val="00D563E0"/>
    <w:rsid w:val="00D569B5"/>
    <w:rsid w:val="00D56F67"/>
    <w:rsid w:val="00D5731B"/>
    <w:rsid w:val="00D6085F"/>
    <w:rsid w:val="00D617DF"/>
    <w:rsid w:val="00D61F53"/>
    <w:rsid w:val="00D62458"/>
    <w:rsid w:val="00D6248A"/>
    <w:rsid w:val="00D62665"/>
    <w:rsid w:val="00D6298D"/>
    <w:rsid w:val="00D637EB"/>
    <w:rsid w:val="00D6535F"/>
    <w:rsid w:val="00D654BD"/>
    <w:rsid w:val="00D655DE"/>
    <w:rsid w:val="00D65E32"/>
    <w:rsid w:val="00D72A4B"/>
    <w:rsid w:val="00D7502E"/>
    <w:rsid w:val="00D750E9"/>
    <w:rsid w:val="00D75903"/>
    <w:rsid w:val="00D76B3B"/>
    <w:rsid w:val="00D7733F"/>
    <w:rsid w:val="00D77677"/>
    <w:rsid w:val="00D82213"/>
    <w:rsid w:val="00D8311F"/>
    <w:rsid w:val="00D8356C"/>
    <w:rsid w:val="00D84FC5"/>
    <w:rsid w:val="00D856BE"/>
    <w:rsid w:val="00D85D76"/>
    <w:rsid w:val="00D86723"/>
    <w:rsid w:val="00D8731D"/>
    <w:rsid w:val="00D878CD"/>
    <w:rsid w:val="00D87B2A"/>
    <w:rsid w:val="00D901D4"/>
    <w:rsid w:val="00D90BFA"/>
    <w:rsid w:val="00D90E1D"/>
    <w:rsid w:val="00D90F88"/>
    <w:rsid w:val="00D9160D"/>
    <w:rsid w:val="00D929DB"/>
    <w:rsid w:val="00D92F7F"/>
    <w:rsid w:val="00D940D9"/>
    <w:rsid w:val="00D94749"/>
    <w:rsid w:val="00D9486F"/>
    <w:rsid w:val="00D95D69"/>
    <w:rsid w:val="00DA15D6"/>
    <w:rsid w:val="00DA1D1B"/>
    <w:rsid w:val="00DA24B3"/>
    <w:rsid w:val="00DA3B24"/>
    <w:rsid w:val="00DA47ED"/>
    <w:rsid w:val="00DA5A69"/>
    <w:rsid w:val="00DA6273"/>
    <w:rsid w:val="00DA68DB"/>
    <w:rsid w:val="00DB09E6"/>
    <w:rsid w:val="00DB0C4A"/>
    <w:rsid w:val="00DB0FBA"/>
    <w:rsid w:val="00DB1180"/>
    <w:rsid w:val="00DB122F"/>
    <w:rsid w:val="00DB144A"/>
    <w:rsid w:val="00DB3C87"/>
    <w:rsid w:val="00DB4FEA"/>
    <w:rsid w:val="00DB5919"/>
    <w:rsid w:val="00DB6F2A"/>
    <w:rsid w:val="00DC1741"/>
    <w:rsid w:val="00DC3402"/>
    <w:rsid w:val="00DC422F"/>
    <w:rsid w:val="00DC441C"/>
    <w:rsid w:val="00DC45E2"/>
    <w:rsid w:val="00DC46FD"/>
    <w:rsid w:val="00DC59D0"/>
    <w:rsid w:val="00DC7CAB"/>
    <w:rsid w:val="00DD08CA"/>
    <w:rsid w:val="00DD0D32"/>
    <w:rsid w:val="00DD0D44"/>
    <w:rsid w:val="00DD1D3B"/>
    <w:rsid w:val="00DD33BE"/>
    <w:rsid w:val="00DD3F5B"/>
    <w:rsid w:val="00DD3FCA"/>
    <w:rsid w:val="00DD48BC"/>
    <w:rsid w:val="00DD4DC9"/>
    <w:rsid w:val="00DD4E05"/>
    <w:rsid w:val="00DE0ED5"/>
    <w:rsid w:val="00DE2579"/>
    <w:rsid w:val="00DE2B2A"/>
    <w:rsid w:val="00DE3C4A"/>
    <w:rsid w:val="00DE4CD0"/>
    <w:rsid w:val="00DE5264"/>
    <w:rsid w:val="00DE581A"/>
    <w:rsid w:val="00DE6B76"/>
    <w:rsid w:val="00DE7CF0"/>
    <w:rsid w:val="00DF0A4B"/>
    <w:rsid w:val="00DF3FC0"/>
    <w:rsid w:val="00DF4F41"/>
    <w:rsid w:val="00DF503E"/>
    <w:rsid w:val="00E002CE"/>
    <w:rsid w:val="00E00DF6"/>
    <w:rsid w:val="00E01E25"/>
    <w:rsid w:val="00E01EEB"/>
    <w:rsid w:val="00E01F55"/>
    <w:rsid w:val="00E025F2"/>
    <w:rsid w:val="00E02E8A"/>
    <w:rsid w:val="00E03153"/>
    <w:rsid w:val="00E03406"/>
    <w:rsid w:val="00E03C4F"/>
    <w:rsid w:val="00E04425"/>
    <w:rsid w:val="00E05050"/>
    <w:rsid w:val="00E058DC"/>
    <w:rsid w:val="00E05A66"/>
    <w:rsid w:val="00E0783A"/>
    <w:rsid w:val="00E1022E"/>
    <w:rsid w:val="00E1045C"/>
    <w:rsid w:val="00E11386"/>
    <w:rsid w:val="00E1208A"/>
    <w:rsid w:val="00E120EF"/>
    <w:rsid w:val="00E13E15"/>
    <w:rsid w:val="00E14C40"/>
    <w:rsid w:val="00E16215"/>
    <w:rsid w:val="00E16EAA"/>
    <w:rsid w:val="00E2145A"/>
    <w:rsid w:val="00E2210C"/>
    <w:rsid w:val="00E2278B"/>
    <w:rsid w:val="00E230AB"/>
    <w:rsid w:val="00E232C9"/>
    <w:rsid w:val="00E24736"/>
    <w:rsid w:val="00E24AE5"/>
    <w:rsid w:val="00E26F1A"/>
    <w:rsid w:val="00E27373"/>
    <w:rsid w:val="00E27E51"/>
    <w:rsid w:val="00E3067D"/>
    <w:rsid w:val="00E31DAC"/>
    <w:rsid w:val="00E325A5"/>
    <w:rsid w:val="00E329FC"/>
    <w:rsid w:val="00E347AA"/>
    <w:rsid w:val="00E36841"/>
    <w:rsid w:val="00E372AB"/>
    <w:rsid w:val="00E37640"/>
    <w:rsid w:val="00E37B48"/>
    <w:rsid w:val="00E41007"/>
    <w:rsid w:val="00E423B3"/>
    <w:rsid w:val="00E42B40"/>
    <w:rsid w:val="00E431F0"/>
    <w:rsid w:val="00E43746"/>
    <w:rsid w:val="00E43A79"/>
    <w:rsid w:val="00E447C5"/>
    <w:rsid w:val="00E45948"/>
    <w:rsid w:val="00E46489"/>
    <w:rsid w:val="00E46A84"/>
    <w:rsid w:val="00E46EB7"/>
    <w:rsid w:val="00E4718B"/>
    <w:rsid w:val="00E50D33"/>
    <w:rsid w:val="00E517F0"/>
    <w:rsid w:val="00E518E5"/>
    <w:rsid w:val="00E523B5"/>
    <w:rsid w:val="00E52E1E"/>
    <w:rsid w:val="00E530A7"/>
    <w:rsid w:val="00E546E9"/>
    <w:rsid w:val="00E556E7"/>
    <w:rsid w:val="00E563C5"/>
    <w:rsid w:val="00E574B9"/>
    <w:rsid w:val="00E576B2"/>
    <w:rsid w:val="00E61CFE"/>
    <w:rsid w:val="00E62408"/>
    <w:rsid w:val="00E63B74"/>
    <w:rsid w:val="00E63E8E"/>
    <w:rsid w:val="00E67768"/>
    <w:rsid w:val="00E67869"/>
    <w:rsid w:val="00E7018A"/>
    <w:rsid w:val="00E7115A"/>
    <w:rsid w:val="00E7117D"/>
    <w:rsid w:val="00E71284"/>
    <w:rsid w:val="00E71622"/>
    <w:rsid w:val="00E718FE"/>
    <w:rsid w:val="00E7346B"/>
    <w:rsid w:val="00E7410A"/>
    <w:rsid w:val="00E744E3"/>
    <w:rsid w:val="00E74B00"/>
    <w:rsid w:val="00E756C3"/>
    <w:rsid w:val="00E757D7"/>
    <w:rsid w:val="00E75D8B"/>
    <w:rsid w:val="00E774E5"/>
    <w:rsid w:val="00E80C40"/>
    <w:rsid w:val="00E80FB3"/>
    <w:rsid w:val="00E828A5"/>
    <w:rsid w:val="00E83453"/>
    <w:rsid w:val="00E84015"/>
    <w:rsid w:val="00E84871"/>
    <w:rsid w:val="00E858B7"/>
    <w:rsid w:val="00E85E6B"/>
    <w:rsid w:val="00E8639D"/>
    <w:rsid w:val="00E8683D"/>
    <w:rsid w:val="00E87C0C"/>
    <w:rsid w:val="00E9106C"/>
    <w:rsid w:val="00E91BAD"/>
    <w:rsid w:val="00E92393"/>
    <w:rsid w:val="00E92A47"/>
    <w:rsid w:val="00E93E74"/>
    <w:rsid w:val="00E94199"/>
    <w:rsid w:val="00E9534D"/>
    <w:rsid w:val="00E953B0"/>
    <w:rsid w:val="00E959D6"/>
    <w:rsid w:val="00E96025"/>
    <w:rsid w:val="00E96412"/>
    <w:rsid w:val="00E970DA"/>
    <w:rsid w:val="00E9711B"/>
    <w:rsid w:val="00E979E8"/>
    <w:rsid w:val="00EA165E"/>
    <w:rsid w:val="00EA17AB"/>
    <w:rsid w:val="00EA1BBE"/>
    <w:rsid w:val="00EA1C44"/>
    <w:rsid w:val="00EA23DC"/>
    <w:rsid w:val="00EA2BE4"/>
    <w:rsid w:val="00EA335F"/>
    <w:rsid w:val="00EA3481"/>
    <w:rsid w:val="00EA3D9B"/>
    <w:rsid w:val="00EA57E6"/>
    <w:rsid w:val="00EA6219"/>
    <w:rsid w:val="00EA758F"/>
    <w:rsid w:val="00EB0897"/>
    <w:rsid w:val="00EB0F4A"/>
    <w:rsid w:val="00EB140A"/>
    <w:rsid w:val="00EB2433"/>
    <w:rsid w:val="00EC174D"/>
    <w:rsid w:val="00EC3346"/>
    <w:rsid w:val="00EC4772"/>
    <w:rsid w:val="00EC4F49"/>
    <w:rsid w:val="00EC5359"/>
    <w:rsid w:val="00EC754C"/>
    <w:rsid w:val="00EC7C02"/>
    <w:rsid w:val="00ED0421"/>
    <w:rsid w:val="00ED053B"/>
    <w:rsid w:val="00ED16A4"/>
    <w:rsid w:val="00ED1D4D"/>
    <w:rsid w:val="00ED1EE0"/>
    <w:rsid w:val="00ED2686"/>
    <w:rsid w:val="00ED44B7"/>
    <w:rsid w:val="00ED48DF"/>
    <w:rsid w:val="00ED559C"/>
    <w:rsid w:val="00ED5747"/>
    <w:rsid w:val="00ED599B"/>
    <w:rsid w:val="00ED7CEB"/>
    <w:rsid w:val="00EE28CB"/>
    <w:rsid w:val="00EE391C"/>
    <w:rsid w:val="00EE4C13"/>
    <w:rsid w:val="00EE7752"/>
    <w:rsid w:val="00EF00E9"/>
    <w:rsid w:val="00EF0147"/>
    <w:rsid w:val="00EF102F"/>
    <w:rsid w:val="00EF15BB"/>
    <w:rsid w:val="00EF2DCC"/>
    <w:rsid w:val="00EF34AC"/>
    <w:rsid w:val="00EF3557"/>
    <w:rsid w:val="00EF3CFC"/>
    <w:rsid w:val="00EF4618"/>
    <w:rsid w:val="00EF4A1E"/>
    <w:rsid w:val="00EF4AC3"/>
    <w:rsid w:val="00EF4C48"/>
    <w:rsid w:val="00EF5780"/>
    <w:rsid w:val="00EF5982"/>
    <w:rsid w:val="00F03B8B"/>
    <w:rsid w:val="00F03CCA"/>
    <w:rsid w:val="00F0400F"/>
    <w:rsid w:val="00F041A8"/>
    <w:rsid w:val="00F0565A"/>
    <w:rsid w:val="00F060BF"/>
    <w:rsid w:val="00F06989"/>
    <w:rsid w:val="00F1073E"/>
    <w:rsid w:val="00F11840"/>
    <w:rsid w:val="00F127D6"/>
    <w:rsid w:val="00F12818"/>
    <w:rsid w:val="00F12E34"/>
    <w:rsid w:val="00F13394"/>
    <w:rsid w:val="00F13AE6"/>
    <w:rsid w:val="00F1479E"/>
    <w:rsid w:val="00F16368"/>
    <w:rsid w:val="00F169C8"/>
    <w:rsid w:val="00F17705"/>
    <w:rsid w:val="00F22068"/>
    <w:rsid w:val="00F223E6"/>
    <w:rsid w:val="00F23994"/>
    <w:rsid w:val="00F23B99"/>
    <w:rsid w:val="00F24D0A"/>
    <w:rsid w:val="00F25011"/>
    <w:rsid w:val="00F2541E"/>
    <w:rsid w:val="00F25697"/>
    <w:rsid w:val="00F26198"/>
    <w:rsid w:val="00F27880"/>
    <w:rsid w:val="00F27D6D"/>
    <w:rsid w:val="00F31126"/>
    <w:rsid w:val="00F317B7"/>
    <w:rsid w:val="00F31E2F"/>
    <w:rsid w:val="00F3266A"/>
    <w:rsid w:val="00F33A8E"/>
    <w:rsid w:val="00F3493A"/>
    <w:rsid w:val="00F363C1"/>
    <w:rsid w:val="00F36718"/>
    <w:rsid w:val="00F37393"/>
    <w:rsid w:val="00F40D81"/>
    <w:rsid w:val="00F423F3"/>
    <w:rsid w:val="00F42EB2"/>
    <w:rsid w:val="00F4356A"/>
    <w:rsid w:val="00F43D1D"/>
    <w:rsid w:val="00F44DD0"/>
    <w:rsid w:val="00F45C51"/>
    <w:rsid w:val="00F4679C"/>
    <w:rsid w:val="00F4713D"/>
    <w:rsid w:val="00F47548"/>
    <w:rsid w:val="00F47F49"/>
    <w:rsid w:val="00F5002D"/>
    <w:rsid w:val="00F50F1D"/>
    <w:rsid w:val="00F51BA9"/>
    <w:rsid w:val="00F51F16"/>
    <w:rsid w:val="00F52A9F"/>
    <w:rsid w:val="00F5397A"/>
    <w:rsid w:val="00F539AF"/>
    <w:rsid w:val="00F53EA1"/>
    <w:rsid w:val="00F55A40"/>
    <w:rsid w:val="00F56175"/>
    <w:rsid w:val="00F5639C"/>
    <w:rsid w:val="00F566F4"/>
    <w:rsid w:val="00F56A32"/>
    <w:rsid w:val="00F5768F"/>
    <w:rsid w:val="00F60432"/>
    <w:rsid w:val="00F60B0F"/>
    <w:rsid w:val="00F62C00"/>
    <w:rsid w:val="00F64D75"/>
    <w:rsid w:val="00F64D90"/>
    <w:rsid w:val="00F65079"/>
    <w:rsid w:val="00F658FD"/>
    <w:rsid w:val="00F66CE0"/>
    <w:rsid w:val="00F66D16"/>
    <w:rsid w:val="00F70AF6"/>
    <w:rsid w:val="00F71B77"/>
    <w:rsid w:val="00F72C5B"/>
    <w:rsid w:val="00F7495F"/>
    <w:rsid w:val="00F75CFA"/>
    <w:rsid w:val="00F75D06"/>
    <w:rsid w:val="00F7667B"/>
    <w:rsid w:val="00F76C0D"/>
    <w:rsid w:val="00F7705C"/>
    <w:rsid w:val="00F8103F"/>
    <w:rsid w:val="00F81ABD"/>
    <w:rsid w:val="00F822D2"/>
    <w:rsid w:val="00F82A04"/>
    <w:rsid w:val="00F831FA"/>
    <w:rsid w:val="00F83725"/>
    <w:rsid w:val="00F83E5E"/>
    <w:rsid w:val="00F84F78"/>
    <w:rsid w:val="00F8614D"/>
    <w:rsid w:val="00F86990"/>
    <w:rsid w:val="00F875E1"/>
    <w:rsid w:val="00F87CB2"/>
    <w:rsid w:val="00F91D6E"/>
    <w:rsid w:val="00F935E8"/>
    <w:rsid w:val="00F93FB1"/>
    <w:rsid w:val="00F96C55"/>
    <w:rsid w:val="00F96CC3"/>
    <w:rsid w:val="00FA09D5"/>
    <w:rsid w:val="00FA1072"/>
    <w:rsid w:val="00FA171B"/>
    <w:rsid w:val="00FA1BFC"/>
    <w:rsid w:val="00FA1C28"/>
    <w:rsid w:val="00FA2245"/>
    <w:rsid w:val="00FA2E13"/>
    <w:rsid w:val="00FA2EB7"/>
    <w:rsid w:val="00FA3480"/>
    <w:rsid w:val="00FA3EE4"/>
    <w:rsid w:val="00FA492B"/>
    <w:rsid w:val="00FA641A"/>
    <w:rsid w:val="00FA72B1"/>
    <w:rsid w:val="00FA7EAA"/>
    <w:rsid w:val="00FA7F38"/>
    <w:rsid w:val="00FB00F9"/>
    <w:rsid w:val="00FB0193"/>
    <w:rsid w:val="00FB174F"/>
    <w:rsid w:val="00FB1832"/>
    <w:rsid w:val="00FB19DC"/>
    <w:rsid w:val="00FB223D"/>
    <w:rsid w:val="00FB38A6"/>
    <w:rsid w:val="00FB55E4"/>
    <w:rsid w:val="00FB5B32"/>
    <w:rsid w:val="00FB7479"/>
    <w:rsid w:val="00FB781D"/>
    <w:rsid w:val="00FB7DF6"/>
    <w:rsid w:val="00FC02B1"/>
    <w:rsid w:val="00FC18A1"/>
    <w:rsid w:val="00FC1A34"/>
    <w:rsid w:val="00FC1EC7"/>
    <w:rsid w:val="00FC203A"/>
    <w:rsid w:val="00FC3F0E"/>
    <w:rsid w:val="00FC4229"/>
    <w:rsid w:val="00FC4B7B"/>
    <w:rsid w:val="00FC4C24"/>
    <w:rsid w:val="00FC4E89"/>
    <w:rsid w:val="00FC599F"/>
    <w:rsid w:val="00FC5B4A"/>
    <w:rsid w:val="00FC5E30"/>
    <w:rsid w:val="00FC628C"/>
    <w:rsid w:val="00FC638B"/>
    <w:rsid w:val="00FD02E3"/>
    <w:rsid w:val="00FD0805"/>
    <w:rsid w:val="00FD0F95"/>
    <w:rsid w:val="00FD0FB7"/>
    <w:rsid w:val="00FD100C"/>
    <w:rsid w:val="00FD2161"/>
    <w:rsid w:val="00FD29A8"/>
    <w:rsid w:val="00FD3387"/>
    <w:rsid w:val="00FD40B3"/>
    <w:rsid w:val="00FD4A55"/>
    <w:rsid w:val="00FD51AB"/>
    <w:rsid w:val="00FD59E2"/>
    <w:rsid w:val="00FD76F7"/>
    <w:rsid w:val="00FD7A8C"/>
    <w:rsid w:val="00FD7D18"/>
    <w:rsid w:val="00FD7FAC"/>
    <w:rsid w:val="00FE26EF"/>
    <w:rsid w:val="00FE32DF"/>
    <w:rsid w:val="00FE4849"/>
    <w:rsid w:val="00FE4EB7"/>
    <w:rsid w:val="00FE5C28"/>
    <w:rsid w:val="00FF01F8"/>
    <w:rsid w:val="00FF06A0"/>
    <w:rsid w:val="00FF0E6F"/>
    <w:rsid w:val="00FF21A5"/>
    <w:rsid w:val="00FF32A1"/>
    <w:rsid w:val="00FF3318"/>
    <w:rsid w:val="00FF402D"/>
    <w:rsid w:val="00FF4E01"/>
    <w:rsid w:val="00FF5B96"/>
    <w:rsid w:val="00FF7675"/>
    <w:rsid w:val="00FF76FD"/>
    <w:rsid w:val="010B7C16"/>
    <w:rsid w:val="0142F213"/>
    <w:rsid w:val="0177338B"/>
    <w:rsid w:val="01CE7CDA"/>
    <w:rsid w:val="01D725BB"/>
    <w:rsid w:val="0246F501"/>
    <w:rsid w:val="02D6E007"/>
    <w:rsid w:val="03960462"/>
    <w:rsid w:val="04765084"/>
    <w:rsid w:val="04BAC136"/>
    <w:rsid w:val="050B7757"/>
    <w:rsid w:val="0570E5A4"/>
    <w:rsid w:val="058FF537"/>
    <w:rsid w:val="05A7C62E"/>
    <w:rsid w:val="05FE64D3"/>
    <w:rsid w:val="064CA413"/>
    <w:rsid w:val="0715814B"/>
    <w:rsid w:val="0784C5BE"/>
    <w:rsid w:val="0791E51F"/>
    <w:rsid w:val="07A24A1F"/>
    <w:rsid w:val="08504E27"/>
    <w:rsid w:val="08904E6D"/>
    <w:rsid w:val="09727682"/>
    <w:rsid w:val="09DA68FB"/>
    <w:rsid w:val="0A61B69A"/>
    <w:rsid w:val="0A86056B"/>
    <w:rsid w:val="0ABC3490"/>
    <w:rsid w:val="0B3D6B33"/>
    <w:rsid w:val="0B67F051"/>
    <w:rsid w:val="0B70DD1D"/>
    <w:rsid w:val="0B983061"/>
    <w:rsid w:val="0B9B3945"/>
    <w:rsid w:val="0BC2CA44"/>
    <w:rsid w:val="0C7BC043"/>
    <w:rsid w:val="0CA84792"/>
    <w:rsid w:val="0D5A624C"/>
    <w:rsid w:val="0D5CEB60"/>
    <w:rsid w:val="0DA35F28"/>
    <w:rsid w:val="0E8D2683"/>
    <w:rsid w:val="0F7FBA47"/>
    <w:rsid w:val="0F98DA2F"/>
    <w:rsid w:val="0FBFE04E"/>
    <w:rsid w:val="10542B7D"/>
    <w:rsid w:val="10FB5C6D"/>
    <w:rsid w:val="11133985"/>
    <w:rsid w:val="11BEACF8"/>
    <w:rsid w:val="1388B4A4"/>
    <w:rsid w:val="140A1D62"/>
    <w:rsid w:val="141041F4"/>
    <w:rsid w:val="144D63D6"/>
    <w:rsid w:val="14FDA7BF"/>
    <w:rsid w:val="15B6700A"/>
    <w:rsid w:val="15C5C177"/>
    <w:rsid w:val="16035D49"/>
    <w:rsid w:val="16343051"/>
    <w:rsid w:val="16DF7B26"/>
    <w:rsid w:val="1723E40A"/>
    <w:rsid w:val="17AC3A5E"/>
    <w:rsid w:val="17D65E28"/>
    <w:rsid w:val="17F9FCA3"/>
    <w:rsid w:val="1845A654"/>
    <w:rsid w:val="184DEDD2"/>
    <w:rsid w:val="18504C76"/>
    <w:rsid w:val="19230C89"/>
    <w:rsid w:val="196892DF"/>
    <w:rsid w:val="1997ADE4"/>
    <w:rsid w:val="19AAA425"/>
    <w:rsid w:val="19F17DE3"/>
    <w:rsid w:val="1A271B66"/>
    <w:rsid w:val="1A609B8C"/>
    <w:rsid w:val="1ADCEC39"/>
    <w:rsid w:val="1BCC6667"/>
    <w:rsid w:val="1BD7339E"/>
    <w:rsid w:val="1CA6FA73"/>
    <w:rsid w:val="1E16B514"/>
    <w:rsid w:val="1E17FA26"/>
    <w:rsid w:val="1E59A6D0"/>
    <w:rsid w:val="1EDB68E0"/>
    <w:rsid w:val="1F2957B0"/>
    <w:rsid w:val="1F30BE36"/>
    <w:rsid w:val="206335F7"/>
    <w:rsid w:val="20E14744"/>
    <w:rsid w:val="21731245"/>
    <w:rsid w:val="22ABBE05"/>
    <w:rsid w:val="233B13EC"/>
    <w:rsid w:val="24449B7A"/>
    <w:rsid w:val="251CD5CF"/>
    <w:rsid w:val="25AB294C"/>
    <w:rsid w:val="2611D9E0"/>
    <w:rsid w:val="26B7049D"/>
    <w:rsid w:val="26CF63EC"/>
    <w:rsid w:val="26E66C03"/>
    <w:rsid w:val="271EFC0F"/>
    <w:rsid w:val="27822352"/>
    <w:rsid w:val="27AC7939"/>
    <w:rsid w:val="2811EBB0"/>
    <w:rsid w:val="28715401"/>
    <w:rsid w:val="28E99769"/>
    <w:rsid w:val="295FAD58"/>
    <w:rsid w:val="29856218"/>
    <w:rsid w:val="29C66594"/>
    <w:rsid w:val="2A770966"/>
    <w:rsid w:val="2BC3D4B1"/>
    <w:rsid w:val="2E2B412B"/>
    <w:rsid w:val="2E4917A5"/>
    <w:rsid w:val="2EC20AAF"/>
    <w:rsid w:val="2EC23691"/>
    <w:rsid w:val="2F9889AF"/>
    <w:rsid w:val="314ECE86"/>
    <w:rsid w:val="31CDAC09"/>
    <w:rsid w:val="3286EE6C"/>
    <w:rsid w:val="331FD9CF"/>
    <w:rsid w:val="334C0E80"/>
    <w:rsid w:val="33D7EDC6"/>
    <w:rsid w:val="348F4942"/>
    <w:rsid w:val="37220A21"/>
    <w:rsid w:val="38B921ED"/>
    <w:rsid w:val="39D16495"/>
    <w:rsid w:val="3B011B7D"/>
    <w:rsid w:val="3BCA42E0"/>
    <w:rsid w:val="3C06AAED"/>
    <w:rsid w:val="3C188F4F"/>
    <w:rsid w:val="3C9646C3"/>
    <w:rsid w:val="3CA26F85"/>
    <w:rsid w:val="3CBE6354"/>
    <w:rsid w:val="3CC5CC59"/>
    <w:rsid w:val="3CE0F5B0"/>
    <w:rsid w:val="3CF3AE63"/>
    <w:rsid w:val="3D0F666A"/>
    <w:rsid w:val="3DACCFCB"/>
    <w:rsid w:val="3DEA1524"/>
    <w:rsid w:val="3E002F8C"/>
    <w:rsid w:val="3E93F9B5"/>
    <w:rsid w:val="3EEA49EF"/>
    <w:rsid w:val="3F03D9EF"/>
    <w:rsid w:val="3FD48A50"/>
    <w:rsid w:val="406F4605"/>
    <w:rsid w:val="40E229C5"/>
    <w:rsid w:val="410A8AA6"/>
    <w:rsid w:val="416E32C9"/>
    <w:rsid w:val="41822A01"/>
    <w:rsid w:val="44208610"/>
    <w:rsid w:val="44946AB2"/>
    <w:rsid w:val="458FF9D6"/>
    <w:rsid w:val="45FC1FA5"/>
    <w:rsid w:val="463421A9"/>
    <w:rsid w:val="46583243"/>
    <w:rsid w:val="4753F100"/>
    <w:rsid w:val="4880B61F"/>
    <w:rsid w:val="48B438DA"/>
    <w:rsid w:val="4917F78A"/>
    <w:rsid w:val="49C34ECA"/>
    <w:rsid w:val="4A641C73"/>
    <w:rsid w:val="4AF57679"/>
    <w:rsid w:val="4AF7EB0D"/>
    <w:rsid w:val="4B6221D2"/>
    <w:rsid w:val="4B9EE27C"/>
    <w:rsid w:val="4BD194AF"/>
    <w:rsid w:val="4C6315F0"/>
    <w:rsid w:val="4C80502B"/>
    <w:rsid w:val="4C8A90D0"/>
    <w:rsid w:val="4D3D863F"/>
    <w:rsid w:val="4E67D961"/>
    <w:rsid w:val="4F80F7F5"/>
    <w:rsid w:val="4FBA894A"/>
    <w:rsid w:val="4FD1730F"/>
    <w:rsid w:val="500D8EEC"/>
    <w:rsid w:val="506DEF42"/>
    <w:rsid w:val="50A57490"/>
    <w:rsid w:val="5113B704"/>
    <w:rsid w:val="5135915F"/>
    <w:rsid w:val="51521301"/>
    <w:rsid w:val="51E2C087"/>
    <w:rsid w:val="53BFE1A5"/>
    <w:rsid w:val="5433099D"/>
    <w:rsid w:val="548A2364"/>
    <w:rsid w:val="5574E639"/>
    <w:rsid w:val="57624C24"/>
    <w:rsid w:val="57B62EDD"/>
    <w:rsid w:val="588F5572"/>
    <w:rsid w:val="5B1B419C"/>
    <w:rsid w:val="5D0A1039"/>
    <w:rsid w:val="5E5D406B"/>
    <w:rsid w:val="5EA25F5C"/>
    <w:rsid w:val="5EC6690E"/>
    <w:rsid w:val="5F9B1B71"/>
    <w:rsid w:val="5F9C500A"/>
    <w:rsid w:val="5FC1A209"/>
    <w:rsid w:val="5FD3949C"/>
    <w:rsid w:val="5FF613D3"/>
    <w:rsid w:val="603B1876"/>
    <w:rsid w:val="60A204E0"/>
    <w:rsid w:val="60C76BA2"/>
    <w:rsid w:val="61BDC26C"/>
    <w:rsid w:val="6201E003"/>
    <w:rsid w:val="626B5568"/>
    <w:rsid w:val="62A197CB"/>
    <w:rsid w:val="63D3D429"/>
    <w:rsid w:val="63E2177F"/>
    <w:rsid w:val="6511B74B"/>
    <w:rsid w:val="651D475B"/>
    <w:rsid w:val="6535A395"/>
    <w:rsid w:val="658AFD97"/>
    <w:rsid w:val="65C2A68B"/>
    <w:rsid w:val="65CEF3B8"/>
    <w:rsid w:val="662C3B02"/>
    <w:rsid w:val="665A7DFC"/>
    <w:rsid w:val="67AA4A08"/>
    <w:rsid w:val="67B95F19"/>
    <w:rsid w:val="681FB335"/>
    <w:rsid w:val="6830A603"/>
    <w:rsid w:val="68A6DF34"/>
    <w:rsid w:val="692157F1"/>
    <w:rsid w:val="69E2F761"/>
    <w:rsid w:val="6AE434F9"/>
    <w:rsid w:val="6B1F9637"/>
    <w:rsid w:val="6B202728"/>
    <w:rsid w:val="6BB7F182"/>
    <w:rsid w:val="6C063976"/>
    <w:rsid w:val="6C192196"/>
    <w:rsid w:val="6CF56CA8"/>
    <w:rsid w:val="6D2915A9"/>
    <w:rsid w:val="6D79FA03"/>
    <w:rsid w:val="6D7BA62E"/>
    <w:rsid w:val="6DF9039E"/>
    <w:rsid w:val="6E9E69F8"/>
    <w:rsid w:val="6EAA8EE0"/>
    <w:rsid w:val="6FBF5FBD"/>
    <w:rsid w:val="6FCC36ED"/>
    <w:rsid w:val="70665E0D"/>
    <w:rsid w:val="70D973FF"/>
    <w:rsid w:val="712E32CE"/>
    <w:rsid w:val="72A3D44F"/>
    <w:rsid w:val="7384691E"/>
    <w:rsid w:val="73F048B3"/>
    <w:rsid w:val="74565EAA"/>
    <w:rsid w:val="7481A49D"/>
    <w:rsid w:val="74885DB2"/>
    <w:rsid w:val="7557A5D7"/>
    <w:rsid w:val="7590DEA2"/>
    <w:rsid w:val="7675C397"/>
    <w:rsid w:val="76E85149"/>
    <w:rsid w:val="771FE6BF"/>
    <w:rsid w:val="77474BCA"/>
    <w:rsid w:val="77864307"/>
    <w:rsid w:val="77981190"/>
    <w:rsid w:val="77B6B6C5"/>
    <w:rsid w:val="788B46B9"/>
    <w:rsid w:val="789E1C17"/>
    <w:rsid w:val="7914DCCA"/>
    <w:rsid w:val="792FAFC6"/>
    <w:rsid w:val="79D5C82C"/>
    <w:rsid w:val="7A17BCE5"/>
    <w:rsid w:val="7BF01824"/>
    <w:rsid w:val="7C5CC1D8"/>
    <w:rsid w:val="7D9B106F"/>
    <w:rsid w:val="7DC8A9FB"/>
    <w:rsid w:val="7E0F455C"/>
    <w:rsid w:val="7E9064B7"/>
    <w:rsid w:val="7ED2E995"/>
    <w:rsid w:val="7F27BD60"/>
    <w:rsid w:val="7FB5B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3C19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1E8"/>
  </w:style>
  <w:style w:type="paragraph" w:styleId="Heading1">
    <w:name w:val="heading 1"/>
    <w:basedOn w:val="Normal"/>
    <w:next w:val="Normal"/>
    <w:link w:val="Heading1Char"/>
    <w:uiPriority w:val="9"/>
    <w:qFormat/>
    <w:rsid w:val="00007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166"/>
    <w:rPr>
      <w:rFonts w:eastAsiaTheme="majorEastAsia" w:cstheme="majorBidi"/>
      <w:color w:val="272727" w:themeColor="text1" w:themeTint="D8"/>
    </w:rPr>
  </w:style>
  <w:style w:type="paragraph" w:styleId="Title">
    <w:name w:val="Title"/>
    <w:basedOn w:val="Normal"/>
    <w:next w:val="Normal"/>
    <w:link w:val="TitleChar"/>
    <w:uiPriority w:val="10"/>
    <w:qFormat/>
    <w:rsid w:val="00007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166"/>
    <w:pPr>
      <w:spacing w:before="160"/>
      <w:jc w:val="center"/>
    </w:pPr>
    <w:rPr>
      <w:i/>
      <w:iCs/>
      <w:color w:val="404040" w:themeColor="text1" w:themeTint="BF"/>
    </w:rPr>
  </w:style>
  <w:style w:type="character" w:customStyle="1" w:styleId="QuoteChar">
    <w:name w:val="Quote Char"/>
    <w:basedOn w:val="DefaultParagraphFont"/>
    <w:link w:val="Quote"/>
    <w:uiPriority w:val="29"/>
    <w:rsid w:val="00007166"/>
    <w:rPr>
      <w:i/>
      <w:iCs/>
      <w:color w:val="404040" w:themeColor="text1" w:themeTint="BF"/>
    </w:rPr>
  </w:style>
  <w:style w:type="paragraph" w:styleId="ListParagraph">
    <w:name w:val="List Paragraph"/>
    <w:basedOn w:val="Normal"/>
    <w:uiPriority w:val="34"/>
    <w:qFormat/>
    <w:rsid w:val="00007166"/>
    <w:pPr>
      <w:ind w:left="720"/>
      <w:contextualSpacing/>
    </w:pPr>
  </w:style>
  <w:style w:type="character" w:styleId="IntenseEmphasis">
    <w:name w:val="Intense Emphasis"/>
    <w:basedOn w:val="DefaultParagraphFont"/>
    <w:uiPriority w:val="21"/>
    <w:qFormat/>
    <w:rsid w:val="00007166"/>
    <w:rPr>
      <w:i/>
      <w:iCs/>
      <w:color w:val="0F4761" w:themeColor="accent1" w:themeShade="BF"/>
    </w:rPr>
  </w:style>
  <w:style w:type="paragraph" w:styleId="IntenseQuote">
    <w:name w:val="Intense Quote"/>
    <w:basedOn w:val="Normal"/>
    <w:next w:val="Normal"/>
    <w:link w:val="IntenseQuoteChar"/>
    <w:uiPriority w:val="30"/>
    <w:qFormat/>
    <w:rsid w:val="00007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166"/>
    <w:rPr>
      <w:i/>
      <w:iCs/>
      <w:color w:val="0F4761" w:themeColor="accent1" w:themeShade="BF"/>
    </w:rPr>
  </w:style>
  <w:style w:type="character" w:styleId="IntenseReference">
    <w:name w:val="Intense Reference"/>
    <w:basedOn w:val="DefaultParagraphFont"/>
    <w:uiPriority w:val="32"/>
    <w:qFormat/>
    <w:rsid w:val="00007166"/>
    <w:rPr>
      <w:b/>
      <w:bCs/>
      <w:smallCaps/>
      <w:color w:val="0F4761" w:themeColor="accent1" w:themeShade="BF"/>
      <w:spacing w:val="5"/>
    </w:rPr>
  </w:style>
  <w:style w:type="character" w:styleId="Hyperlink">
    <w:name w:val="Hyperlink"/>
    <w:basedOn w:val="DefaultParagraphFont"/>
    <w:uiPriority w:val="99"/>
    <w:unhideWhenUsed/>
    <w:rsid w:val="00007166"/>
    <w:rPr>
      <w:color w:val="467886" w:themeColor="hyperlink"/>
      <w:u w:val="single"/>
    </w:rPr>
  </w:style>
  <w:style w:type="character" w:styleId="UnresolvedMention">
    <w:name w:val="Unresolved Mention"/>
    <w:basedOn w:val="DefaultParagraphFont"/>
    <w:uiPriority w:val="99"/>
    <w:semiHidden/>
    <w:unhideWhenUsed/>
    <w:rsid w:val="00007166"/>
    <w:rPr>
      <w:color w:val="605E5C"/>
      <w:shd w:val="clear" w:color="auto" w:fill="E1DFDD"/>
    </w:rPr>
  </w:style>
  <w:style w:type="character" w:styleId="CommentReference">
    <w:name w:val="annotation reference"/>
    <w:basedOn w:val="DefaultParagraphFont"/>
    <w:uiPriority w:val="99"/>
    <w:semiHidden/>
    <w:unhideWhenUsed/>
    <w:rsid w:val="000326FF"/>
    <w:rPr>
      <w:sz w:val="16"/>
      <w:szCs w:val="16"/>
    </w:rPr>
  </w:style>
  <w:style w:type="paragraph" w:styleId="CommentText">
    <w:name w:val="annotation text"/>
    <w:basedOn w:val="Normal"/>
    <w:link w:val="CommentTextChar"/>
    <w:uiPriority w:val="99"/>
    <w:unhideWhenUsed/>
    <w:rsid w:val="000326FF"/>
    <w:pPr>
      <w:spacing w:line="240" w:lineRule="auto"/>
    </w:pPr>
    <w:rPr>
      <w:sz w:val="20"/>
      <w:szCs w:val="20"/>
    </w:rPr>
  </w:style>
  <w:style w:type="character" w:customStyle="1" w:styleId="CommentTextChar">
    <w:name w:val="Comment Text Char"/>
    <w:basedOn w:val="DefaultParagraphFont"/>
    <w:link w:val="CommentText"/>
    <w:uiPriority w:val="99"/>
    <w:rsid w:val="000326FF"/>
    <w:rPr>
      <w:sz w:val="20"/>
      <w:szCs w:val="20"/>
    </w:rPr>
  </w:style>
  <w:style w:type="paragraph" w:styleId="CommentSubject">
    <w:name w:val="annotation subject"/>
    <w:basedOn w:val="CommentText"/>
    <w:next w:val="CommentText"/>
    <w:link w:val="CommentSubjectChar"/>
    <w:uiPriority w:val="99"/>
    <w:semiHidden/>
    <w:unhideWhenUsed/>
    <w:rsid w:val="0019317C"/>
    <w:rPr>
      <w:b/>
      <w:bCs/>
    </w:rPr>
  </w:style>
  <w:style w:type="character" w:customStyle="1" w:styleId="CommentSubjectChar">
    <w:name w:val="Comment Subject Char"/>
    <w:basedOn w:val="CommentTextChar"/>
    <w:link w:val="CommentSubject"/>
    <w:uiPriority w:val="99"/>
    <w:semiHidden/>
    <w:rsid w:val="0019317C"/>
    <w:rPr>
      <w:b/>
      <w:bCs/>
      <w:sz w:val="20"/>
      <w:szCs w:val="20"/>
    </w:rPr>
  </w:style>
  <w:style w:type="paragraph" w:customStyle="1" w:styleId="ds-markdown-paragraph">
    <w:name w:val="ds-markdown-paragraph"/>
    <w:basedOn w:val="Normal"/>
    <w:rsid w:val="003017A9"/>
    <w:pPr>
      <w:spacing w:before="100" w:beforeAutospacing="1" w:after="100" w:afterAutospacing="1" w:line="240" w:lineRule="auto"/>
    </w:pPr>
    <w:rPr>
      <w:rFonts w:ascii="Times New Roman" w:eastAsia="Times New Roman" w:hAnsi="Times New Roman" w:cs="Times New Roman"/>
      <w:kern w:val="0"/>
      <w:lang w:val="en-IN" w:eastAsia="en-IN" w:bidi="ta-IN"/>
      <w14:ligatures w14:val="none"/>
    </w:rPr>
  </w:style>
  <w:style w:type="character" w:styleId="Strong">
    <w:name w:val="Strong"/>
    <w:basedOn w:val="DefaultParagraphFont"/>
    <w:uiPriority w:val="22"/>
    <w:qFormat/>
    <w:rsid w:val="003017A9"/>
    <w:rPr>
      <w:b/>
      <w:bCs/>
    </w:rPr>
  </w:style>
  <w:style w:type="paragraph" w:styleId="Revision">
    <w:name w:val="Revision"/>
    <w:hidden/>
    <w:uiPriority w:val="99"/>
    <w:semiHidden/>
    <w:rsid w:val="00FA2245"/>
    <w:pPr>
      <w:spacing w:after="0" w:line="240" w:lineRule="auto"/>
    </w:pPr>
  </w:style>
  <w:style w:type="character" w:styleId="FollowedHyperlink">
    <w:name w:val="FollowedHyperlink"/>
    <w:basedOn w:val="DefaultParagraphFont"/>
    <w:uiPriority w:val="99"/>
    <w:semiHidden/>
    <w:unhideWhenUsed/>
    <w:rsid w:val="005A7857"/>
    <w:rPr>
      <w:color w:val="96607D" w:themeColor="followedHyperlink"/>
      <w:u w:val="single"/>
    </w:rPr>
  </w:style>
  <w:style w:type="character" w:styleId="Mention">
    <w:name w:val="Mention"/>
    <w:basedOn w:val="DefaultParagraphFont"/>
    <w:uiPriority w:val="99"/>
    <w:unhideWhenUsed/>
    <w:rsid w:val="00316790"/>
    <w:rPr>
      <w:color w:val="2B579A"/>
      <w:shd w:val="clear" w:color="auto" w:fill="E1DFDD"/>
    </w:rPr>
  </w:style>
  <w:style w:type="character" w:customStyle="1" w:styleId="normaltextrun">
    <w:name w:val="normaltextrun"/>
    <w:basedOn w:val="DefaultParagraphFont"/>
    <w:rsid w:val="00236942"/>
  </w:style>
  <w:style w:type="paragraph" w:styleId="Header">
    <w:name w:val="header"/>
    <w:basedOn w:val="Normal"/>
    <w:link w:val="HeaderChar"/>
    <w:uiPriority w:val="99"/>
    <w:unhideWhenUsed/>
    <w:rsid w:val="00BA41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1E1"/>
  </w:style>
  <w:style w:type="paragraph" w:styleId="Footer">
    <w:name w:val="footer"/>
    <w:basedOn w:val="Normal"/>
    <w:link w:val="FooterChar"/>
    <w:uiPriority w:val="99"/>
    <w:unhideWhenUsed/>
    <w:rsid w:val="00BA41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1E1"/>
  </w:style>
  <w:style w:type="paragraph" w:customStyle="1" w:styleId="paragraph">
    <w:name w:val="paragraph"/>
    <w:basedOn w:val="Normal"/>
    <w:rsid w:val="004C738E"/>
    <w:pPr>
      <w:spacing w:before="100" w:beforeAutospacing="1" w:after="100" w:afterAutospacing="1" w:line="240" w:lineRule="auto"/>
    </w:pPr>
    <w:rPr>
      <w:rFonts w:ascii="Times New Roman" w:eastAsia="Times New Roman" w:hAnsi="Times New Roman" w:cs="Times New Roman"/>
      <w:kern w:val="0"/>
      <w:lang w:val="en-IN" w:eastAsia="en-IN" w:bidi="ta-IN"/>
      <w14:ligatures w14:val="none"/>
    </w:rPr>
  </w:style>
  <w:style w:type="character" w:customStyle="1" w:styleId="eop">
    <w:name w:val="eop"/>
    <w:basedOn w:val="DefaultParagraphFont"/>
    <w:rsid w:val="004C738E"/>
  </w:style>
  <w:style w:type="character" w:styleId="Emphasis">
    <w:name w:val="Emphasis"/>
    <w:basedOn w:val="DefaultParagraphFont"/>
    <w:uiPriority w:val="20"/>
    <w:qFormat/>
    <w:rsid w:val="00AD6E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r-api.eqs.com/media/document/5a687835-67e1-4fe6-bca5-63e15a659dfa/assets/BeOne_Q3_2025_Earnings_Deck_FINAL.pdf?disposition=inline" TargetMode="External"/><Relationship Id="rId18" Type="http://schemas.openxmlformats.org/officeDocument/2006/relationships/hyperlink" Target="https://clinicaltrials.gov/study/NCT05471843" TargetMode="External"/><Relationship Id="rId26" Type="http://schemas.openxmlformats.org/officeDocument/2006/relationships/hyperlink" Target="https://www.clinicaltrials.gov/study/NCT04277637" TargetMode="External"/><Relationship Id="rId39" Type="http://schemas.openxmlformats.org/officeDocument/2006/relationships/image" Target="media/image5.png"/><Relationship Id="rId21" Type="http://schemas.openxmlformats.org/officeDocument/2006/relationships/hyperlink" Target="https://ir.beonemedicines.com/news/european-commission-approves-tablet-formulation-of-beone-medicines-brukinsar-for-all-approved-indications/60a73cd1-3e95-46b4-b377-578f401440b9" TargetMode="External"/><Relationship Id="rId34" Type="http://schemas.openxmlformats.org/officeDocument/2006/relationships/hyperlink" Target="https://meetings-api.hematology.org/api/abstract/vmpreview/296994" TargetMode="External"/><Relationship Id="rId42"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clinicaltrials.gov/study/NCT06634589" TargetMode="External"/><Relationship Id="rId29" Type="http://schemas.openxmlformats.org/officeDocument/2006/relationships/hyperlink" Target="https://clinicaltrials.gov/study/NCT0547999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png@01DC0094.D84877E0" TargetMode="External"/><Relationship Id="rId24" Type="http://schemas.openxmlformats.org/officeDocument/2006/relationships/hyperlink" Target="https://meetings-api.hematology.org/api/abstract/vmpreview/295850" TargetMode="External"/><Relationship Id="rId32" Type="http://schemas.openxmlformats.org/officeDocument/2006/relationships/hyperlink" Target="https://www.clinicaltrials.gov/study/NCT05479994" TargetMode="External"/><Relationship Id="rId37" Type="http://schemas.openxmlformats.org/officeDocument/2006/relationships/image" Target="media/image3.png"/><Relationship Id="rId40" Type="http://schemas.openxmlformats.org/officeDocument/2006/relationships/hyperlink" Target="mailto:Harjit.Bajwa@abbvie.com" TargetMode="Externa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clinicaltrials.gov/study/NCT05006716" TargetMode="External"/><Relationship Id="rId23" Type="http://schemas.openxmlformats.org/officeDocument/2006/relationships/hyperlink" Target="https://meetings-api.hematology.org/api/abstract/vmpreview/299044" TargetMode="External"/><Relationship Id="rId28" Type="http://schemas.openxmlformats.org/officeDocument/2006/relationships/hyperlink" Target="https://meetings-api.hematology.org/api/abstract/vmpreview/293262" TargetMode="External"/><Relationship Id="rId36"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hyperlink" Target="blob:https://ir.beonemedicines.com/2e39737e-b3ba-4b88-b854-d329d3e8bdd5" TargetMode="External"/><Relationship Id="rId31" Type="http://schemas.openxmlformats.org/officeDocument/2006/relationships/hyperlink" Target="https://classic.clinicaltrials.gov/ct2/show/NCT06073821" TargetMode="External"/><Relationship Id="rId44"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eone-q3-2025-earnings-call-webcast.open-exchange.net/" TargetMode="External"/><Relationship Id="rId22" Type="http://schemas.openxmlformats.org/officeDocument/2006/relationships/hyperlink" Target="https://meetings-api.hematology.org/api/abstract/vmpreview/295739" TargetMode="External"/><Relationship Id="rId27" Type="http://schemas.openxmlformats.org/officeDocument/2006/relationships/hyperlink" Target="https://www.clinicaltrials.gov/study/NCT04277637" TargetMode="External"/><Relationship Id="rId30" Type="http://schemas.openxmlformats.org/officeDocument/2006/relationships/hyperlink" Target="https://classic.clinicaltrials.gov/ct2/show/NCT06073821" TargetMode="External"/><Relationship Id="rId35" Type="http://schemas.openxmlformats.org/officeDocument/2006/relationships/hyperlink" Target="https://clinicaltrials.gov/study/NCT05006716" TargetMode="External"/><Relationship Id="rId43"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ir.beonemedicines.com/news/beone-medicines-announces-third-quarter-2025-financial-results-and-business-updates/3c8d2b28-7e5d-4858-8d20-a1b5af08877a" TargetMode="External"/><Relationship Id="rId17" Type="http://schemas.openxmlformats.org/officeDocument/2006/relationships/hyperlink" Target="https://clinicaltrials.gov/ct2/show/NCT04002297" TargetMode="External"/><Relationship Id="rId25" Type="http://schemas.openxmlformats.org/officeDocument/2006/relationships/hyperlink" Target="https://classic.clinicaltrials.gov/ct2/show/NCT06073821" TargetMode="External"/><Relationship Id="rId33" Type="http://schemas.openxmlformats.org/officeDocument/2006/relationships/hyperlink" Target="https://clinicaltrials.gov/study/NCT05006716" TargetMode="External"/><Relationship Id="rId38" Type="http://schemas.openxmlformats.org/officeDocument/2006/relationships/image" Target="media/image4.png"/><Relationship Id="rId46" Type="http://schemas.openxmlformats.org/officeDocument/2006/relationships/theme" Target="theme/theme1.xml"/><Relationship Id="rId20" Type="http://schemas.openxmlformats.org/officeDocument/2006/relationships/hyperlink" Target="https://www.businesswire.com/news/home/20250611860939/en/U.S.-FDA-Approves-Tablet-Formulation-of-BeOnes-BRUKINSA-for-All-Approved-Indications" TargetMode="External"/><Relationship Id="rId41" Type="http://schemas.openxmlformats.org/officeDocument/2006/relationships/hyperlink" Target="mailto:richa.p.sharma@abbvi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5dd8f2660331952d0c8b18d4aed3b315">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38e84f966c0ad895ecf1d3786885a659"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0E07E7-F5A4-4A3B-AC9C-CE9E97259980}">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2.xml><?xml version="1.0" encoding="utf-8"?>
<ds:datastoreItem xmlns:ds="http://schemas.openxmlformats.org/officeDocument/2006/customXml" ds:itemID="{3393C6F0-6FC3-4BB7-91E7-B4B5E6934DD5}">
  <ds:schemaRefs>
    <ds:schemaRef ds:uri="http://schemas.microsoft.com/sharepoint/v3/contenttype/forms"/>
  </ds:schemaRefs>
</ds:datastoreItem>
</file>

<file path=customXml/itemProps3.xml><?xml version="1.0" encoding="utf-8"?>
<ds:datastoreItem xmlns:ds="http://schemas.openxmlformats.org/officeDocument/2006/customXml" ds:itemID="{20675BD1-58DB-45F8-9E77-EB160BFCD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2018</Words>
  <Characters>11508</Characters>
  <Application>Microsoft Office Word</Application>
  <DocSecurity>0</DocSecurity>
  <Lines>95</Lines>
  <Paragraphs>26</Paragraphs>
  <ScaleCrop>false</ScaleCrop>
  <Company/>
  <LinksUpToDate>false</LinksUpToDate>
  <CharactersWithSpaces>13500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2025-11-06T21:07:00Z</dcterms:created>
  <dcterms:modified xsi:type="dcterms:W3CDTF">2026-01-06T18:14:00Z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