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6"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396"/>
      </w:tblGrid>
      <w:tr w:rsidR="00444E1B" w:rsidRPr="0021446E" w14:paraId="1B75E729" w14:textId="77777777" w:rsidTr="682F2509">
        <w:trPr>
          <w:trHeight w:val="1296"/>
        </w:trPr>
        <w:tc>
          <w:tcPr>
            <w:tcW w:w="9216" w:type="dxa"/>
            <w:tcMar>
              <w:top w:w="0" w:type="dxa"/>
              <w:left w:w="108" w:type="dxa"/>
              <w:bottom w:w="0" w:type="dxa"/>
              <w:right w:w="108" w:type="dxa"/>
            </w:tcMar>
            <w:hideMark/>
          </w:tcPr>
          <w:p w14:paraId="4769DA55" w14:textId="7842ABA8" w:rsidR="002773BD" w:rsidRPr="0021446E" w:rsidRDefault="002773BD" w:rsidP="007A0F67">
            <w:pPr>
              <w:rPr>
                <w:rFonts w:ascii="Aptos" w:eastAsia="Times New Roman" w:hAnsi="Aptos" w:cs="Calibri"/>
                <w:b/>
                <w:bCs/>
                <w:color w:val="015671"/>
                <w:sz w:val="8"/>
                <w:szCs w:val="8"/>
              </w:rPr>
            </w:pPr>
            <w:bookmarkStart w:id="0" w:name="_Hlk125641446"/>
          </w:p>
          <w:p w14:paraId="42E9B948" w14:textId="4779F4BB" w:rsidR="002773BD" w:rsidRPr="0021446E" w:rsidRDefault="008902A1" w:rsidP="00FE675F">
            <w:pPr>
              <w:rPr>
                <w:rFonts w:ascii="Aptos" w:hAnsi="Aptos"/>
              </w:rPr>
            </w:pPr>
            <w:r w:rsidRPr="008902A1">
              <w:rPr>
                <w:rFonts w:ascii="Aptos" w:hAnsi="Aptos"/>
                <w:noProof/>
              </w:rPr>
              <w:drawing>
                <wp:inline distT="0" distB="0" distL="0" distR="0" wp14:anchorId="2CAE8666" wp14:editId="3879A825">
                  <wp:extent cx="5828084" cy="1030605"/>
                  <wp:effectExtent l="0" t="0" r="1270" b="0"/>
                  <wp:docPr id="84" name="Picture 83">
                    <a:extLst xmlns:a="http://schemas.openxmlformats.org/drawingml/2006/main">
                      <a:ext uri="{FF2B5EF4-FFF2-40B4-BE49-F238E27FC236}">
                        <a16:creationId xmlns:a16="http://schemas.microsoft.com/office/drawing/2014/main" id="{978D1557-073A-412D-A105-199A769434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3">
                            <a:extLst>
                              <a:ext uri="{FF2B5EF4-FFF2-40B4-BE49-F238E27FC236}">
                                <a16:creationId xmlns:a16="http://schemas.microsoft.com/office/drawing/2014/main" id="{CC43C50B-6AA2-3AAB-324A-2D743682EE3A}"/>
                              </a:ext>
                            </a:extLst>
                          </pic:cNvPr>
                          <pic:cNvPicPr>
                            <a:picLocks noChangeAspect="1"/>
                          </pic:cNvPicPr>
                        </pic:nvPicPr>
                        <pic:blipFill>
                          <a:blip r:embed="rId8"/>
                          <a:stretch>
                            <a:fillRect/>
                          </a:stretch>
                        </pic:blipFill>
                        <pic:spPr>
                          <a:xfrm>
                            <a:off x="0" y="0"/>
                            <a:ext cx="6031255" cy="1066533"/>
                          </a:xfrm>
                          <a:prstGeom prst="rect">
                            <a:avLst/>
                          </a:prstGeom>
                        </pic:spPr>
                      </pic:pic>
                    </a:graphicData>
                  </a:graphic>
                </wp:inline>
              </w:drawing>
            </w:r>
          </w:p>
        </w:tc>
      </w:tr>
      <w:tr w:rsidR="00444E1B" w:rsidRPr="0021446E" w14:paraId="7A7137E7" w14:textId="77777777" w:rsidTr="682F2509">
        <w:trPr>
          <w:trHeight w:val="300"/>
        </w:trPr>
        <w:tc>
          <w:tcPr>
            <w:tcW w:w="9216" w:type="dxa"/>
            <w:tcMar>
              <w:top w:w="0" w:type="dxa"/>
              <w:left w:w="108" w:type="dxa"/>
              <w:bottom w:w="0" w:type="dxa"/>
              <w:right w:w="108" w:type="dxa"/>
            </w:tcMar>
          </w:tcPr>
          <w:p w14:paraId="44A148C3" w14:textId="4EC08918" w:rsidR="00F9389B" w:rsidRPr="0021446E" w:rsidRDefault="00F9389B" w:rsidP="3BB2CA95">
            <w:pPr>
              <w:ind w:right="630"/>
              <w:rPr>
                <w:rFonts w:ascii="Aptos" w:eastAsia="Calibri" w:hAnsi="Aptos" w:cs="Calibri"/>
                <w:i/>
                <w:iCs/>
                <w:color w:val="0563C1" w:themeColor="hyperlink"/>
                <w:sz w:val="20"/>
                <w:szCs w:val="20"/>
                <w:u w:val="single"/>
                <w:lang w:val="en-IN"/>
              </w:rPr>
            </w:pPr>
          </w:p>
        </w:tc>
      </w:tr>
      <w:tr w:rsidR="00444E1B" w:rsidRPr="0021446E" w14:paraId="31CD5D6D" w14:textId="77777777" w:rsidTr="682F2509">
        <w:trPr>
          <w:trHeight w:val="144"/>
        </w:trPr>
        <w:tc>
          <w:tcPr>
            <w:tcW w:w="9216" w:type="dxa"/>
            <w:tcMar>
              <w:top w:w="0" w:type="dxa"/>
              <w:left w:w="108" w:type="dxa"/>
              <w:bottom w:w="0" w:type="dxa"/>
              <w:right w:w="108" w:type="dxa"/>
            </w:tcMar>
            <w:vAlign w:val="bottom"/>
          </w:tcPr>
          <w:tbl>
            <w:tblPr>
              <w:tblW w:w="8804" w:type="dxa"/>
              <w:tblCellMar>
                <w:left w:w="0" w:type="dxa"/>
                <w:right w:w="0" w:type="dxa"/>
              </w:tblCellMar>
              <w:tblLook w:val="04A0" w:firstRow="1" w:lastRow="0" w:firstColumn="1" w:lastColumn="0" w:noHBand="0" w:noVBand="1"/>
            </w:tblPr>
            <w:tblGrid>
              <w:gridCol w:w="4402"/>
              <w:gridCol w:w="4402"/>
            </w:tblGrid>
            <w:tr w:rsidR="00634CAF" w:rsidRPr="00E87777" w14:paraId="7A174E09" w14:textId="77777777" w:rsidTr="682F2509">
              <w:trPr>
                <w:trHeight w:val="720"/>
              </w:trPr>
              <w:tc>
                <w:tcPr>
                  <w:tcW w:w="8804" w:type="dxa"/>
                  <w:gridSpan w:val="2"/>
                  <w:tcBorders>
                    <w:top w:val="nil"/>
                    <w:left w:val="nil"/>
                    <w:bottom w:val="single" w:sz="12" w:space="0" w:color="071D49"/>
                    <w:right w:val="nil"/>
                  </w:tcBorders>
                </w:tcPr>
                <w:p w14:paraId="57CFC726" w14:textId="6F55CBA0" w:rsidR="18C61135" w:rsidRDefault="18C61135" w:rsidP="682F2509">
                  <w:pPr>
                    <w:spacing w:line="259" w:lineRule="auto"/>
                    <w:jc w:val="center"/>
                  </w:pPr>
                  <w:r w:rsidRPr="682F2509">
                    <w:rPr>
                      <w:rFonts w:ascii="Aptos" w:hAnsi="Aptos" w:cs="Calibri"/>
                      <w:b/>
                      <w:bCs/>
                      <w:color w:val="002060"/>
                      <w:sz w:val="32"/>
                      <w:szCs w:val="32"/>
                    </w:rPr>
                    <w:t xml:space="preserve">NCCN guidelines updated to include </w:t>
                  </w:r>
                  <w:r w:rsidR="003D0FE0">
                    <w:rPr>
                      <w:rFonts w:ascii="Aptos" w:hAnsi="Aptos" w:cs="Calibri"/>
                      <w:b/>
                      <w:bCs/>
                      <w:color w:val="002060"/>
                      <w:sz w:val="32"/>
                      <w:szCs w:val="32"/>
                    </w:rPr>
                    <w:t>LIFYORLI</w:t>
                  </w:r>
                  <w:r w:rsidR="00C57D45">
                    <w:rPr>
                      <w:rFonts w:ascii="Aptos" w:hAnsi="Aptos" w:cs="Calibri"/>
                      <w:b/>
                      <w:bCs/>
                      <w:color w:val="002060"/>
                      <w:sz w:val="32"/>
                      <w:szCs w:val="32"/>
                    </w:rPr>
                    <w:t xml:space="preserve"> + nab-paclitaxel as a preferred regimen </w:t>
                  </w:r>
                  <w:r w:rsidR="003D0FE0">
                    <w:rPr>
                      <w:rFonts w:ascii="Aptos" w:hAnsi="Aptos" w:cs="Calibri"/>
                      <w:b/>
                      <w:bCs/>
                      <w:color w:val="002060"/>
                      <w:sz w:val="32"/>
                      <w:szCs w:val="32"/>
                    </w:rPr>
                    <w:t>for PROC</w:t>
                  </w:r>
                </w:p>
                <w:p w14:paraId="239A861A" w14:textId="29524AFC" w:rsidR="007A4084" w:rsidRPr="0021446E" w:rsidRDefault="007A4084" w:rsidP="3BB2CA95">
                  <w:pPr>
                    <w:jc w:val="center"/>
                    <w:rPr>
                      <w:rFonts w:ascii="Aptos" w:hAnsi="Aptos" w:cs="Calibri"/>
                      <w:b/>
                      <w:bCs/>
                      <w:color w:val="002060"/>
                      <w:sz w:val="32"/>
                      <w:szCs w:val="32"/>
                      <w:lang w:val="en-GB" w:eastAsia="ja-JP"/>
                    </w:rPr>
                  </w:pPr>
                  <w:bookmarkStart w:id="1" w:name="_MailOriginal"/>
                  <w:bookmarkStart w:id="2" w:name="_Hlk96516995"/>
                </w:p>
              </w:tc>
            </w:tr>
            <w:tr w:rsidR="006B5887" w:rsidRPr="0021446E" w14:paraId="6CEB7BB1" w14:textId="77777777" w:rsidTr="682F2509">
              <w:trPr>
                <w:trHeight w:val="510"/>
              </w:trPr>
              <w:tc>
                <w:tcPr>
                  <w:tcW w:w="4402" w:type="dxa"/>
                  <w:tcBorders>
                    <w:top w:val="single" w:sz="12" w:space="0" w:color="071D49"/>
                    <w:left w:val="nil"/>
                    <w:bottom w:val="single" w:sz="12" w:space="0" w:color="071D49"/>
                    <w:right w:val="nil"/>
                  </w:tcBorders>
                  <w:vAlign w:val="center"/>
                  <w:hideMark/>
                </w:tcPr>
                <w:p w14:paraId="6B19B11E" w14:textId="757DC30E" w:rsidR="007A4084" w:rsidRPr="0021446E" w:rsidRDefault="007A4084" w:rsidP="007A4084">
                  <w:pPr>
                    <w:jc w:val="center"/>
                    <w:rPr>
                      <w:rFonts w:ascii="Aptos" w:hAnsi="Aptos" w:cs="Calibri"/>
                      <w:sz w:val="16"/>
                      <w:szCs w:val="16"/>
                      <w:lang w:eastAsia="ko-KR"/>
                      <w14:ligatures w14:val="standardContextual"/>
                    </w:rPr>
                  </w:pPr>
                  <w:r w:rsidRPr="0021446E">
                    <w:rPr>
                      <w:rFonts w:ascii="Aptos" w:hAnsi="Aptos" w:cs="Calibri"/>
                      <w:b/>
                      <w:bCs/>
                      <w:sz w:val="16"/>
                      <w:szCs w:val="16"/>
                    </w:rPr>
                    <w:t>Company:</w:t>
                  </w:r>
                  <w:r w:rsidRPr="0021446E">
                    <w:rPr>
                      <w:rFonts w:ascii="Aptos" w:hAnsi="Aptos" w:cs="Calibri"/>
                      <w:sz w:val="16"/>
                      <w:szCs w:val="16"/>
                    </w:rPr>
                    <w:t xml:space="preserve"> </w:t>
                  </w:r>
                  <w:r w:rsidR="0079413D">
                    <w:rPr>
                      <w:rFonts w:ascii="Aptos" w:hAnsi="Aptos" w:cs="Calibri"/>
                      <w:sz w:val="16"/>
                      <w:szCs w:val="16"/>
                    </w:rPr>
                    <w:t>Corcept</w:t>
                  </w:r>
                  <w:r w:rsidR="00A01815">
                    <w:rPr>
                      <w:rFonts w:ascii="Aptos" w:hAnsi="Aptos" w:cs="Calibri"/>
                      <w:sz w:val="16"/>
                      <w:szCs w:val="16"/>
                    </w:rPr>
                    <w:t xml:space="preserve"> Therapeutics</w:t>
                  </w:r>
                </w:p>
                <w:p w14:paraId="53ACC3DC" w14:textId="6479DDA0" w:rsidR="007A4084" w:rsidRPr="0021446E" w:rsidRDefault="007A4084" w:rsidP="7EF21216">
                  <w:pPr>
                    <w:jc w:val="center"/>
                    <w:rPr>
                      <w:rFonts w:ascii="Aptos" w:hAnsi="Aptos" w:cs="Calibri"/>
                      <w:sz w:val="16"/>
                      <w:szCs w:val="16"/>
                    </w:rPr>
                  </w:pPr>
                  <w:r w:rsidRPr="7EF21216">
                    <w:rPr>
                      <w:rFonts w:ascii="Aptos" w:hAnsi="Aptos" w:cs="Calibri"/>
                      <w:b/>
                      <w:bCs/>
                      <w:sz w:val="16"/>
                      <w:szCs w:val="16"/>
                    </w:rPr>
                    <w:t>Drug</w:t>
                  </w:r>
                  <w:r w:rsidR="5A41D9B1" w:rsidRPr="7EF21216">
                    <w:rPr>
                      <w:rFonts w:ascii="Aptos" w:hAnsi="Aptos" w:cs="Calibri"/>
                      <w:b/>
                      <w:bCs/>
                      <w:sz w:val="16"/>
                      <w:szCs w:val="16"/>
                    </w:rPr>
                    <w:t>s</w:t>
                  </w:r>
                  <w:r w:rsidRPr="7EF21216">
                    <w:rPr>
                      <w:rFonts w:ascii="Aptos" w:hAnsi="Aptos" w:cs="Calibri"/>
                      <w:b/>
                      <w:bCs/>
                      <w:sz w:val="16"/>
                      <w:szCs w:val="16"/>
                    </w:rPr>
                    <w:t>:</w:t>
                  </w:r>
                  <w:r w:rsidRPr="7EF21216">
                    <w:rPr>
                      <w:rFonts w:ascii="Aptos" w:hAnsi="Aptos" w:cs="Calibri"/>
                      <w:sz w:val="16"/>
                      <w:szCs w:val="16"/>
                    </w:rPr>
                    <w:t xml:space="preserve"> </w:t>
                  </w:r>
                  <w:r w:rsidR="003D0FE0">
                    <w:rPr>
                      <w:rFonts w:ascii="Aptos" w:hAnsi="Aptos" w:cs="Calibri"/>
                      <w:sz w:val="16"/>
                      <w:szCs w:val="16"/>
                    </w:rPr>
                    <w:t>LIFYORLI</w:t>
                  </w:r>
                  <w:r w:rsidR="003A6073">
                    <w:rPr>
                      <w:rFonts w:ascii="Aptos" w:hAnsi="Aptos" w:cs="Calibri"/>
                      <w:sz w:val="16"/>
                      <w:szCs w:val="16"/>
                    </w:rPr>
                    <w:t xml:space="preserve"> (</w:t>
                  </w:r>
                  <w:r w:rsidR="003D0FE0">
                    <w:rPr>
                      <w:rFonts w:ascii="Aptos" w:hAnsi="Aptos" w:cs="Calibri"/>
                      <w:sz w:val="16"/>
                      <w:szCs w:val="16"/>
                    </w:rPr>
                    <w:t>relacorilant</w:t>
                  </w:r>
                  <w:r w:rsidR="003A6073">
                    <w:rPr>
                      <w:rFonts w:ascii="Aptos" w:hAnsi="Aptos" w:cs="Calibri"/>
                      <w:sz w:val="16"/>
                      <w:szCs w:val="16"/>
                    </w:rPr>
                    <w:t>)</w:t>
                  </w:r>
                  <w:r w:rsidR="0079413D">
                    <w:rPr>
                      <w:rFonts w:ascii="Aptos" w:hAnsi="Aptos" w:cs="Calibri"/>
                      <w:sz w:val="16"/>
                      <w:szCs w:val="16"/>
                    </w:rPr>
                    <w:t xml:space="preserve"> + nab-paclitaxel</w:t>
                  </w:r>
                </w:p>
              </w:tc>
              <w:tc>
                <w:tcPr>
                  <w:tcW w:w="4402"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30FB6418" w:rsidR="007A4084" w:rsidRPr="0021446E" w:rsidRDefault="007A4084" w:rsidP="007A4084">
                  <w:pPr>
                    <w:jc w:val="center"/>
                    <w:rPr>
                      <w:rFonts w:ascii="Aptos" w:hAnsi="Aptos" w:cs="Calibri"/>
                      <w:sz w:val="16"/>
                      <w:szCs w:val="16"/>
                    </w:rPr>
                  </w:pPr>
                  <w:r w:rsidRPr="682F2509">
                    <w:rPr>
                      <w:rFonts w:ascii="Aptos" w:hAnsi="Aptos" w:cs="Calibri"/>
                      <w:b/>
                      <w:bCs/>
                      <w:sz w:val="16"/>
                      <w:szCs w:val="16"/>
                    </w:rPr>
                    <w:t>Date:</w:t>
                  </w:r>
                  <w:r w:rsidRPr="682F2509">
                    <w:rPr>
                      <w:rFonts w:ascii="Aptos" w:hAnsi="Aptos" w:cs="Calibri"/>
                      <w:sz w:val="16"/>
                      <w:szCs w:val="16"/>
                    </w:rPr>
                    <w:t xml:space="preserve"> </w:t>
                  </w:r>
                  <w:r w:rsidR="0079413D">
                    <w:rPr>
                      <w:rFonts w:ascii="Aptos" w:hAnsi="Aptos" w:cs="Calibri"/>
                      <w:sz w:val="16"/>
                      <w:szCs w:val="16"/>
                    </w:rPr>
                    <w:t>April 10</w:t>
                  </w:r>
                  <w:r w:rsidR="7DC5291B" w:rsidRPr="682F2509">
                    <w:rPr>
                      <w:rFonts w:ascii="Aptos" w:hAnsi="Aptos" w:cs="Calibri"/>
                      <w:sz w:val="16"/>
                      <w:szCs w:val="16"/>
                    </w:rPr>
                    <w:t xml:space="preserve">, </w:t>
                  </w:r>
                  <w:r w:rsidR="1FE7B7D6" w:rsidRPr="682F2509">
                    <w:rPr>
                      <w:rFonts w:ascii="Aptos" w:hAnsi="Aptos" w:cs="Calibri"/>
                      <w:sz w:val="16"/>
                      <w:szCs w:val="16"/>
                    </w:rPr>
                    <w:t>2026</w:t>
                  </w:r>
                </w:p>
                <w:p w14:paraId="02575F31" w14:textId="76299694" w:rsidR="007A4084" w:rsidRPr="0021446E" w:rsidRDefault="007A4084" w:rsidP="007A4084">
                  <w:pPr>
                    <w:jc w:val="center"/>
                    <w:rPr>
                      <w:rFonts w:ascii="Aptos" w:hAnsi="Aptos" w:cs="Calibri"/>
                      <w:sz w:val="16"/>
                      <w:szCs w:val="16"/>
                    </w:rPr>
                  </w:pPr>
                  <w:r w:rsidRPr="682F2509">
                    <w:rPr>
                      <w:rFonts w:ascii="Aptos" w:hAnsi="Aptos" w:cs="Calibri"/>
                      <w:b/>
                      <w:bCs/>
                      <w:sz w:val="16"/>
                      <w:szCs w:val="16"/>
                    </w:rPr>
                    <w:t>Source(s</w:t>
                  </w:r>
                  <w:r w:rsidRPr="0079413D">
                    <w:rPr>
                      <w:rFonts w:ascii="Aptos" w:hAnsi="Aptos" w:cs="Calibri"/>
                      <w:b/>
                      <w:bCs/>
                      <w:sz w:val="16"/>
                      <w:szCs w:val="16"/>
                    </w:rPr>
                    <w:t>):</w:t>
                  </w:r>
                  <w:r w:rsidRPr="0079413D">
                    <w:rPr>
                      <w:rFonts w:ascii="Aptos" w:hAnsi="Aptos" w:cs="Calibri"/>
                      <w:sz w:val="16"/>
                      <w:szCs w:val="16"/>
                    </w:rPr>
                    <w:t xml:space="preserve"> </w:t>
                  </w:r>
                  <w:hyperlink r:id="rId9" w:history="1">
                    <w:r w:rsidR="0079413D" w:rsidRPr="0079413D">
                      <w:rPr>
                        <w:rStyle w:val="Hyperlink"/>
                        <w:rFonts w:ascii="Aptos" w:hAnsi="Aptos"/>
                        <w:sz w:val="16"/>
                        <w:szCs w:val="16"/>
                      </w:rPr>
                      <w:t>NCCN Guidelines Version 4.2026</w:t>
                    </w:r>
                  </w:hyperlink>
                </w:p>
              </w:tc>
            </w:tr>
            <w:tr w:rsidR="00E51B91" w:rsidRPr="0021446E" w14:paraId="0AB49604" w14:textId="77777777" w:rsidTr="682F2509">
              <w:tc>
                <w:tcPr>
                  <w:tcW w:w="8804" w:type="dxa"/>
                  <w:gridSpan w:val="2"/>
                  <w:tcBorders>
                    <w:top w:val="single" w:sz="12" w:space="0" w:color="071D49"/>
                  </w:tcBorders>
                </w:tcPr>
                <w:p w14:paraId="20F52B8B" w14:textId="77777777" w:rsidR="007A4084" w:rsidRPr="0021446E" w:rsidRDefault="007A4084" w:rsidP="007A4084">
                  <w:pPr>
                    <w:rPr>
                      <w:rFonts w:ascii="Aptos" w:hAnsi="Aptos" w:cs="Calibri"/>
                      <w:color w:val="242424"/>
                    </w:rPr>
                  </w:pPr>
                </w:p>
                <w:p w14:paraId="11E06848" w14:textId="77777777" w:rsidR="00CD02FE" w:rsidRPr="0021446E" w:rsidRDefault="00CD02FE" w:rsidP="007A4084">
                  <w:pPr>
                    <w:rPr>
                      <w:rFonts w:ascii="Aptos" w:hAnsi="Aptos" w:cs="Calibri"/>
                      <w:color w:val="242424"/>
                    </w:rPr>
                  </w:pPr>
                </w:p>
                <w:p w14:paraId="7D35EAD5" w14:textId="77777777" w:rsidR="00D842D8" w:rsidRPr="0021446E" w:rsidRDefault="00D842D8" w:rsidP="7EF21216">
                  <w:pPr>
                    <w:keepNext/>
                    <w:rPr>
                      <w:rFonts w:ascii="Aptos" w:eastAsia="Aptos" w:hAnsi="Aptos" w:cs="Aptos"/>
                      <w:b/>
                      <w:bCs/>
                      <w:color w:val="071D49"/>
                      <w:sz w:val="28"/>
                      <w:szCs w:val="28"/>
                    </w:rPr>
                  </w:pPr>
                  <w:r w:rsidRPr="682F2509">
                    <w:rPr>
                      <w:rFonts w:ascii="Aptos" w:eastAsia="Aptos" w:hAnsi="Aptos" w:cs="Aptos"/>
                      <w:b/>
                      <w:bCs/>
                      <w:color w:val="071D49"/>
                      <w:sz w:val="28"/>
                      <w:szCs w:val="28"/>
                    </w:rPr>
                    <w:t xml:space="preserve">What happened: </w:t>
                  </w:r>
                </w:p>
                <w:p w14:paraId="0797C19C" w14:textId="0A586FB9" w:rsidR="712B9088" w:rsidRDefault="712B9088" w:rsidP="682F2509">
                  <w:pPr>
                    <w:pStyle w:val="ListParagraph"/>
                    <w:keepNext/>
                    <w:numPr>
                      <w:ilvl w:val="0"/>
                      <w:numId w:val="8"/>
                    </w:numPr>
                    <w:spacing w:line="259" w:lineRule="auto"/>
                    <w:rPr>
                      <w:rFonts w:ascii="Aptos" w:eastAsia="Aptos" w:hAnsi="Aptos" w:cs="Aptos"/>
                      <w:color w:val="242424"/>
                    </w:rPr>
                  </w:pPr>
                  <w:r w:rsidRPr="682F2509">
                    <w:rPr>
                      <w:rFonts w:ascii="Aptos" w:eastAsia="Aptos" w:hAnsi="Aptos" w:cs="Aptos"/>
                      <w:color w:val="242424"/>
                    </w:rPr>
                    <w:t>A</w:t>
                  </w:r>
                  <w:r w:rsidR="003D0FE0">
                    <w:rPr>
                      <w:rFonts w:ascii="Aptos" w:eastAsia="Aptos" w:hAnsi="Aptos" w:cs="Aptos"/>
                      <w:color w:val="242424"/>
                    </w:rPr>
                    <w:t xml:space="preserve">n updated </w:t>
                  </w:r>
                  <w:r w:rsidRPr="682F2509">
                    <w:rPr>
                      <w:rFonts w:ascii="Aptos" w:eastAsia="Aptos" w:hAnsi="Aptos" w:cs="Aptos"/>
                      <w:color w:val="242424"/>
                    </w:rPr>
                    <w:t>version of National Cancer Care Network (NCCN) guidelines for the treatment of ovarian cancer has been released</w:t>
                  </w:r>
                </w:p>
                <w:p w14:paraId="24991187" w14:textId="24C5A095" w:rsidR="48EEDB32" w:rsidRDefault="48EEDB32" w:rsidP="682F2509">
                  <w:pPr>
                    <w:pStyle w:val="ListParagraph"/>
                    <w:keepNext/>
                    <w:numPr>
                      <w:ilvl w:val="0"/>
                      <w:numId w:val="8"/>
                    </w:numPr>
                    <w:spacing w:line="259" w:lineRule="auto"/>
                    <w:rPr>
                      <w:rFonts w:ascii="Aptos" w:eastAsia="Aptos" w:hAnsi="Aptos" w:cs="Aptos"/>
                      <w:color w:val="242424"/>
                    </w:rPr>
                  </w:pPr>
                  <w:r w:rsidRPr="682F2509">
                    <w:rPr>
                      <w:rFonts w:ascii="Aptos" w:eastAsia="Aptos" w:hAnsi="Aptos" w:cs="Aptos"/>
                      <w:color w:val="242424"/>
                    </w:rPr>
                    <w:t xml:space="preserve">The </w:t>
                  </w:r>
                  <w:r w:rsidR="003D0FE0" w:rsidRPr="00D77497">
                    <w:rPr>
                      <w:rFonts w:ascii="Aptos" w:eastAsia="Aptos" w:hAnsi="Aptos" w:cs="Aptos"/>
                      <w:b/>
                      <w:bCs/>
                      <w:color w:val="242424"/>
                    </w:rPr>
                    <w:t>LIFYORLI</w:t>
                  </w:r>
                  <w:r w:rsidR="0079413D">
                    <w:rPr>
                      <w:rFonts w:ascii="Aptos" w:eastAsia="Aptos" w:hAnsi="Aptos" w:cs="Aptos"/>
                      <w:color w:val="242424"/>
                    </w:rPr>
                    <w:t xml:space="preserve"> </w:t>
                  </w:r>
                  <w:r w:rsidR="00643751">
                    <w:rPr>
                      <w:rFonts w:ascii="Aptos" w:eastAsia="Aptos" w:hAnsi="Aptos" w:cs="Aptos"/>
                      <w:color w:val="242424"/>
                    </w:rPr>
                    <w:t xml:space="preserve">(relacorilant; </w:t>
                  </w:r>
                  <w:r w:rsidR="00CD1270">
                    <w:rPr>
                      <w:rFonts w:ascii="Aptos" w:eastAsia="Aptos" w:hAnsi="Aptos" w:cs="Aptos"/>
                      <w:color w:val="242424"/>
                    </w:rPr>
                    <w:t>GR modulator</w:t>
                  </w:r>
                  <w:r w:rsidR="00643751">
                    <w:rPr>
                      <w:rFonts w:ascii="Aptos" w:eastAsia="Aptos" w:hAnsi="Aptos" w:cs="Aptos"/>
                      <w:color w:val="242424"/>
                    </w:rPr>
                    <w:t xml:space="preserve">) </w:t>
                  </w:r>
                  <w:r w:rsidR="0079413D">
                    <w:rPr>
                      <w:rFonts w:ascii="Aptos" w:eastAsia="Aptos" w:hAnsi="Aptos" w:cs="Aptos"/>
                      <w:color w:val="242424"/>
                    </w:rPr>
                    <w:t xml:space="preserve">+ nab-paclitaxel regimen has been added </w:t>
                  </w:r>
                  <w:r w:rsidR="00F919FA">
                    <w:rPr>
                      <w:rFonts w:ascii="Aptos" w:eastAsia="Aptos" w:hAnsi="Aptos" w:cs="Aptos"/>
                      <w:color w:val="242424"/>
                    </w:rPr>
                    <w:t xml:space="preserve">as a </w:t>
                  </w:r>
                  <w:r w:rsidR="00F919FA" w:rsidRPr="00DB5B6A">
                    <w:rPr>
                      <w:rFonts w:ascii="Aptos" w:eastAsia="Aptos" w:hAnsi="Aptos" w:cs="Aptos"/>
                      <w:b/>
                      <w:bCs/>
                      <w:color w:val="242424"/>
                    </w:rPr>
                    <w:t>“Preferred Cytotoxic Therapy”</w:t>
                  </w:r>
                  <w:r w:rsidR="00F919FA">
                    <w:rPr>
                      <w:rFonts w:ascii="Aptos" w:eastAsia="Aptos" w:hAnsi="Aptos" w:cs="Aptos"/>
                      <w:color w:val="242424"/>
                    </w:rPr>
                    <w:t xml:space="preserve"> for the treatment of </w:t>
                  </w:r>
                  <w:r w:rsidR="712B9088" w:rsidRPr="682F2509">
                    <w:rPr>
                      <w:rFonts w:ascii="Aptos" w:eastAsia="Aptos" w:hAnsi="Aptos" w:cs="Aptos"/>
                      <w:color w:val="242424"/>
                    </w:rPr>
                    <w:t>PROC</w:t>
                  </w:r>
                </w:p>
                <w:p w14:paraId="194F7E1B" w14:textId="3E5BBD00" w:rsidR="00EE4C7C" w:rsidRDefault="00EE4C7C" w:rsidP="682F2509">
                  <w:pPr>
                    <w:pStyle w:val="ListParagraph"/>
                    <w:keepNext/>
                    <w:numPr>
                      <w:ilvl w:val="0"/>
                      <w:numId w:val="8"/>
                    </w:numPr>
                    <w:spacing w:line="259" w:lineRule="auto"/>
                    <w:rPr>
                      <w:rFonts w:ascii="Aptos" w:eastAsia="Aptos" w:hAnsi="Aptos" w:cs="Aptos"/>
                      <w:color w:val="242424"/>
                    </w:rPr>
                  </w:pPr>
                  <w:r>
                    <w:rPr>
                      <w:rFonts w:ascii="Aptos" w:eastAsia="Aptos" w:hAnsi="Aptos" w:cs="Aptos"/>
                      <w:color w:val="242424"/>
                    </w:rPr>
                    <w:t xml:space="preserve">Footnotes </w:t>
                  </w:r>
                  <w:r w:rsidR="005B1FE6">
                    <w:rPr>
                      <w:rFonts w:ascii="Aptos" w:eastAsia="Aptos" w:hAnsi="Aptos" w:cs="Aptos"/>
                      <w:color w:val="242424"/>
                    </w:rPr>
                    <w:t>specify</w:t>
                  </w:r>
                  <w:r>
                    <w:rPr>
                      <w:rFonts w:ascii="Aptos" w:eastAsia="Aptos" w:hAnsi="Aptos" w:cs="Aptos"/>
                      <w:color w:val="242424"/>
                    </w:rPr>
                    <w:t xml:space="preserve"> the regimen is “</w:t>
                  </w:r>
                  <w:r w:rsidRPr="00EE4C7C">
                    <w:rPr>
                      <w:rFonts w:ascii="Aptos" w:eastAsia="Aptos" w:hAnsi="Aptos" w:cs="Aptos"/>
                      <w:i/>
                      <w:iCs/>
                      <w:color w:val="242424"/>
                    </w:rPr>
                    <w:t xml:space="preserve">for patients who have been treated with </w:t>
                  </w:r>
                  <w:r w:rsidRPr="00DB5B6A">
                    <w:rPr>
                      <w:rFonts w:ascii="Aptos" w:eastAsia="Aptos" w:hAnsi="Aptos" w:cs="Aptos"/>
                      <w:b/>
                      <w:bCs/>
                      <w:i/>
                      <w:iCs/>
                      <w:color w:val="242424"/>
                    </w:rPr>
                    <w:t>up to three lines of therapy and prior bevacizumab</w:t>
                  </w:r>
                  <w:r>
                    <w:rPr>
                      <w:rFonts w:ascii="Aptos" w:eastAsia="Aptos" w:hAnsi="Aptos" w:cs="Aptos"/>
                      <w:color w:val="242424"/>
                    </w:rPr>
                    <w:t xml:space="preserve">” and </w:t>
                  </w:r>
                  <w:r w:rsidR="003B10DF">
                    <w:rPr>
                      <w:rFonts w:ascii="Aptos" w:eastAsia="Aptos" w:hAnsi="Aptos" w:cs="Aptos"/>
                      <w:color w:val="242424"/>
                    </w:rPr>
                    <w:t xml:space="preserve">that </w:t>
                  </w:r>
                  <w:r>
                    <w:rPr>
                      <w:rFonts w:ascii="Aptos" w:eastAsia="Aptos" w:hAnsi="Aptos" w:cs="Aptos"/>
                      <w:color w:val="242424"/>
                    </w:rPr>
                    <w:t>“</w:t>
                  </w:r>
                  <w:r w:rsidRPr="00DB5B6A">
                    <w:rPr>
                      <w:rFonts w:ascii="Aptos" w:eastAsia="Aptos" w:hAnsi="Aptos" w:cs="Aptos"/>
                      <w:b/>
                      <w:bCs/>
                      <w:i/>
                      <w:iCs/>
                      <w:color w:val="242424"/>
                    </w:rPr>
                    <w:t>steroid premedication should not be used</w:t>
                  </w:r>
                  <w:r>
                    <w:rPr>
                      <w:rFonts w:ascii="Aptos" w:eastAsia="Aptos" w:hAnsi="Aptos" w:cs="Aptos"/>
                      <w:color w:val="242424"/>
                    </w:rPr>
                    <w:t>”</w:t>
                  </w:r>
                </w:p>
                <w:p w14:paraId="6DFC4CD2" w14:textId="71271A7F" w:rsidR="094DBADA" w:rsidRDefault="094DBADA" w:rsidP="00F919FA">
                  <w:pPr>
                    <w:pStyle w:val="ListParagraph"/>
                    <w:keepNext/>
                    <w:spacing w:line="259" w:lineRule="auto"/>
                    <w:rPr>
                      <w:rFonts w:ascii="Aptos" w:eastAsia="Aptos" w:hAnsi="Aptos" w:cs="Aptos"/>
                      <w:color w:val="242424"/>
                    </w:rPr>
                  </w:pPr>
                </w:p>
                <w:p w14:paraId="3D5F5129" w14:textId="77777777" w:rsidR="00D842D8" w:rsidRPr="0021446E" w:rsidRDefault="00D842D8" w:rsidP="7EF21216">
                  <w:pPr>
                    <w:rPr>
                      <w:rFonts w:ascii="Aptos" w:eastAsia="Aptos" w:hAnsi="Aptos" w:cs="Aptos"/>
                      <w:color w:val="242424"/>
                    </w:rPr>
                  </w:pPr>
                </w:p>
                <w:p w14:paraId="5D1A893F" w14:textId="4314C8DA" w:rsidR="00913910" w:rsidRPr="0021446E" w:rsidRDefault="00913910" w:rsidP="7EF21216">
                  <w:pPr>
                    <w:keepNext/>
                    <w:rPr>
                      <w:rFonts w:ascii="Aptos" w:eastAsia="Aptos" w:hAnsi="Aptos" w:cs="Aptos"/>
                      <w:color w:val="0070C0"/>
                      <w:sz w:val="28"/>
                      <w:szCs w:val="28"/>
                    </w:rPr>
                  </w:pPr>
                  <w:r w:rsidRPr="682F2509">
                    <w:rPr>
                      <w:rFonts w:ascii="Aptos" w:eastAsia="Aptos" w:hAnsi="Aptos" w:cs="Aptos"/>
                      <w:b/>
                      <w:bCs/>
                      <w:color w:val="071D49"/>
                      <w:sz w:val="28"/>
                      <w:szCs w:val="28"/>
                    </w:rPr>
                    <w:t xml:space="preserve">Impact (CI PoV): </w:t>
                  </w:r>
                  <w:r w:rsidR="076C978D" w:rsidRPr="682F2509">
                    <w:rPr>
                      <w:rFonts w:ascii="Aptos" w:eastAsia="Aptos" w:hAnsi="Aptos" w:cs="Aptos"/>
                      <w:b/>
                      <w:bCs/>
                      <w:color w:val="C00000"/>
                      <w:sz w:val="28"/>
                      <w:szCs w:val="28"/>
                    </w:rPr>
                    <w:t>HIGH</w:t>
                  </w:r>
                  <w:r w:rsidR="1444D7BC" w:rsidRPr="682F2509">
                    <w:rPr>
                      <w:rFonts w:ascii="Aptos" w:eastAsia="Aptos" w:hAnsi="Aptos" w:cs="Aptos"/>
                      <w:b/>
                      <w:bCs/>
                      <w:color w:val="C00000"/>
                      <w:sz w:val="28"/>
                      <w:szCs w:val="28"/>
                    </w:rPr>
                    <w:t xml:space="preserve"> </w:t>
                  </w:r>
                  <w:r w:rsidR="1444D7BC" w:rsidRPr="682F2509">
                    <w:rPr>
                      <w:rFonts w:ascii="Aptos" w:eastAsia="Aptos" w:hAnsi="Aptos" w:cs="Aptos"/>
                      <w:color w:val="0070C0"/>
                      <w:sz w:val="28"/>
                      <w:szCs w:val="28"/>
                    </w:rPr>
                    <w:t>(</w:t>
                  </w:r>
                  <w:r w:rsidR="1444D7BC" w:rsidRPr="682F2509">
                    <w:rPr>
                      <w:rFonts w:ascii="Aptos" w:eastAsia="Aptos" w:hAnsi="Aptos" w:cs="Aptos"/>
                      <w:i/>
                      <w:iCs/>
                      <w:color w:val="0070C0"/>
                    </w:rPr>
                    <w:t>CI Insights in blue italics)</w:t>
                  </w:r>
                </w:p>
                <w:p w14:paraId="382A28C3" w14:textId="2E1E989F" w:rsidR="744352A7" w:rsidRDefault="003A6073" w:rsidP="682F2509">
                  <w:pPr>
                    <w:pStyle w:val="ListParagraph"/>
                    <w:keepNext/>
                    <w:numPr>
                      <w:ilvl w:val="0"/>
                      <w:numId w:val="8"/>
                    </w:numPr>
                    <w:rPr>
                      <w:rFonts w:ascii="Aptos" w:eastAsia="Aptos" w:hAnsi="Aptos" w:cs="Aptos"/>
                      <w:color w:val="242424"/>
                    </w:rPr>
                  </w:pPr>
                  <w:r>
                    <w:rPr>
                      <w:rFonts w:ascii="Aptos" w:eastAsia="Aptos" w:hAnsi="Aptos" w:cs="Aptos"/>
                      <w:color w:val="242424"/>
                    </w:rPr>
                    <w:t>Corcept</w:t>
                  </w:r>
                  <w:r w:rsidR="47680042" w:rsidRPr="682F2509">
                    <w:rPr>
                      <w:rFonts w:ascii="Aptos" w:eastAsia="Aptos" w:hAnsi="Aptos" w:cs="Aptos"/>
                      <w:color w:val="242424"/>
                    </w:rPr>
                    <w:t xml:space="preserve"> </w:t>
                  </w:r>
                  <w:r w:rsidR="36757037" w:rsidRPr="682F2509">
                    <w:rPr>
                      <w:rFonts w:ascii="Aptos" w:eastAsia="Aptos" w:hAnsi="Aptos" w:cs="Aptos"/>
                      <w:color w:val="242424"/>
                    </w:rPr>
                    <w:t>will be able to highlight NCCN guidelines inclusion as part of c</w:t>
                  </w:r>
                  <w:r w:rsidR="60B5BEFD" w:rsidRPr="682F2509">
                    <w:rPr>
                      <w:rFonts w:ascii="Aptos" w:eastAsia="Aptos" w:hAnsi="Aptos" w:cs="Aptos"/>
                      <w:color w:val="242424"/>
                    </w:rPr>
                    <w:t xml:space="preserve">ommercial detailing </w:t>
                  </w:r>
                  <w:r w:rsidR="36757037" w:rsidRPr="682F2509">
                    <w:rPr>
                      <w:rFonts w:ascii="Aptos" w:eastAsia="Aptos" w:hAnsi="Aptos" w:cs="Aptos"/>
                      <w:color w:val="242424"/>
                    </w:rPr>
                    <w:t xml:space="preserve">for </w:t>
                  </w:r>
                  <w:r>
                    <w:rPr>
                      <w:rFonts w:ascii="Aptos" w:eastAsia="Aptos" w:hAnsi="Aptos" w:cs="Aptos"/>
                      <w:color w:val="242424"/>
                    </w:rPr>
                    <w:t>LIFYORLI</w:t>
                  </w:r>
                  <w:r w:rsidR="00E77044">
                    <w:rPr>
                      <w:rFonts w:ascii="Aptos" w:eastAsia="Aptos" w:hAnsi="Aptos" w:cs="Aptos"/>
                      <w:color w:val="242424"/>
                    </w:rPr>
                    <w:t xml:space="preserve"> </w:t>
                  </w:r>
                </w:p>
                <w:p w14:paraId="554EB1F0" w14:textId="6CF0474F" w:rsidR="1C08F942" w:rsidRDefault="1C08F942" w:rsidP="682F2509">
                  <w:pPr>
                    <w:pStyle w:val="ListParagraph"/>
                    <w:keepNext/>
                    <w:numPr>
                      <w:ilvl w:val="0"/>
                      <w:numId w:val="8"/>
                    </w:numPr>
                    <w:rPr>
                      <w:rFonts w:ascii="Aptos" w:eastAsia="Aptos" w:hAnsi="Aptos" w:cs="Aptos"/>
                      <w:i/>
                      <w:iCs/>
                      <w:color w:val="0070C0"/>
                    </w:rPr>
                  </w:pPr>
                  <w:r w:rsidRPr="00A03205">
                    <w:rPr>
                      <w:rFonts w:ascii="Aptos" w:eastAsia="Aptos" w:hAnsi="Aptos" w:cs="Aptos"/>
                      <w:i/>
                      <w:iCs/>
                      <w:color w:val="0070C0"/>
                    </w:rPr>
                    <w:t xml:space="preserve">While </w:t>
                  </w:r>
                  <w:r w:rsidR="00E77044" w:rsidRPr="00A03205">
                    <w:rPr>
                      <w:rFonts w:ascii="Aptos" w:eastAsia="Aptos" w:hAnsi="Aptos" w:cs="Aptos"/>
                      <w:i/>
                      <w:iCs/>
                      <w:color w:val="0070C0"/>
                    </w:rPr>
                    <w:t xml:space="preserve">LIFYORLI </w:t>
                  </w:r>
                  <w:r w:rsidR="00A01815" w:rsidRPr="00A03205">
                    <w:rPr>
                      <w:rFonts w:ascii="Aptos" w:eastAsia="Aptos" w:hAnsi="Aptos" w:cs="Aptos"/>
                      <w:i/>
                      <w:iCs/>
                      <w:color w:val="0070C0"/>
                    </w:rPr>
                    <w:t xml:space="preserve">+ nab-paclitaxel </w:t>
                  </w:r>
                  <w:r w:rsidR="00E77044" w:rsidRPr="00A03205">
                    <w:rPr>
                      <w:rFonts w:ascii="Aptos" w:eastAsia="Aptos" w:hAnsi="Aptos" w:cs="Aptos"/>
                      <w:i/>
                      <w:iCs/>
                      <w:color w:val="0070C0"/>
                    </w:rPr>
                    <w:t xml:space="preserve">received the same </w:t>
                  </w:r>
                  <w:r w:rsidR="00A01815" w:rsidRPr="00A03205">
                    <w:rPr>
                      <w:rFonts w:ascii="Aptos" w:eastAsia="Aptos" w:hAnsi="Aptos" w:cs="Aptos"/>
                      <w:i/>
                      <w:iCs/>
                      <w:color w:val="0070C0"/>
                    </w:rPr>
                    <w:t xml:space="preserve">“preferred” </w:t>
                  </w:r>
                  <w:r w:rsidR="00E77044" w:rsidRPr="00A03205">
                    <w:rPr>
                      <w:rFonts w:ascii="Aptos" w:eastAsia="Aptos" w:hAnsi="Aptos" w:cs="Aptos"/>
                      <w:i/>
                      <w:iCs/>
                      <w:color w:val="0070C0"/>
                    </w:rPr>
                    <w:t xml:space="preserve">recommendation </w:t>
                  </w:r>
                  <w:r w:rsidR="00A01815" w:rsidRPr="00A03205">
                    <w:rPr>
                      <w:rFonts w:ascii="Aptos" w:eastAsia="Aptos" w:hAnsi="Aptos" w:cs="Aptos"/>
                      <w:i/>
                      <w:iCs/>
                      <w:color w:val="0070C0"/>
                    </w:rPr>
                    <w:t xml:space="preserve">as ELAHERE </w:t>
                  </w:r>
                  <w:r w:rsidR="00E77044" w:rsidRPr="00A03205">
                    <w:rPr>
                      <w:rFonts w:ascii="Aptos" w:eastAsia="Aptos" w:hAnsi="Aptos" w:cs="Aptos"/>
                      <w:i/>
                      <w:iCs/>
                      <w:color w:val="0070C0"/>
                    </w:rPr>
                    <w:t>for PROC</w:t>
                  </w:r>
                  <w:r w:rsidRPr="00A03205">
                    <w:rPr>
                      <w:rFonts w:ascii="Aptos" w:eastAsia="Aptos" w:hAnsi="Aptos" w:cs="Aptos"/>
                      <w:i/>
                      <w:iCs/>
                      <w:color w:val="0070C0"/>
                    </w:rPr>
                    <w:t xml:space="preserve">, </w:t>
                  </w:r>
                  <w:r w:rsidR="00E77044" w:rsidRPr="00A03205">
                    <w:rPr>
                      <w:rFonts w:ascii="Aptos" w:eastAsia="Aptos" w:hAnsi="Aptos" w:cs="Aptos"/>
                      <w:i/>
                      <w:iCs/>
                      <w:color w:val="0070C0"/>
                    </w:rPr>
                    <w:t>ELAHERE’s recommendation</w:t>
                  </w:r>
                  <w:r w:rsidR="04FD5117" w:rsidRPr="00A03205">
                    <w:rPr>
                      <w:rFonts w:ascii="Aptos" w:eastAsia="Aptos" w:hAnsi="Aptos" w:cs="Aptos"/>
                      <w:i/>
                      <w:iCs/>
                      <w:color w:val="0070C0"/>
                    </w:rPr>
                    <w:t xml:space="preserve"> is supported by stronger evidence (</w:t>
                  </w:r>
                  <w:r w:rsidR="00747C52" w:rsidRPr="00A03205">
                    <w:rPr>
                      <w:rFonts w:ascii="Aptos" w:eastAsia="Aptos" w:hAnsi="Aptos" w:cs="Aptos"/>
                      <w:i/>
                      <w:iCs/>
                      <w:color w:val="0070C0"/>
                    </w:rPr>
                    <w:t xml:space="preserve">Elahere </w:t>
                  </w:r>
                  <w:r w:rsidR="04FD5117" w:rsidRPr="00A03205">
                    <w:rPr>
                      <w:rFonts w:ascii="Aptos" w:eastAsia="Aptos" w:hAnsi="Aptos" w:cs="Aptos"/>
                      <w:i/>
                      <w:iCs/>
                      <w:color w:val="0070C0"/>
                    </w:rPr>
                    <w:t>Category 1</w:t>
                  </w:r>
                  <w:r w:rsidR="005B1FE6" w:rsidRPr="00A03205">
                    <w:rPr>
                      <w:rFonts w:ascii="Aptos" w:eastAsia="Aptos" w:hAnsi="Aptos" w:cs="Aptos"/>
                      <w:i/>
                      <w:iCs/>
                      <w:color w:val="0070C0"/>
                    </w:rPr>
                    <w:t xml:space="preserve"> vs </w:t>
                  </w:r>
                  <w:r w:rsidR="00747C52" w:rsidRPr="00A03205">
                    <w:rPr>
                      <w:rFonts w:ascii="Aptos" w:eastAsia="Aptos" w:hAnsi="Aptos" w:cs="Aptos"/>
                      <w:i/>
                      <w:iCs/>
                      <w:color w:val="0070C0"/>
                    </w:rPr>
                    <w:t xml:space="preserve">LIFYORLI </w:t>
                  </w:r>
                  <w:r w:rsidR="005B1FE6" w:rsidRPr="00A03205">
                    <w:rPr>
                      <w:rFonts w:ascii="Aptos" w:eastAsia="Aptos" w:hAnsi="Aptos" w:cs="Aptos"/>
                      <w:i/>
                      <w:iCs/>
                      <w:color w:val="0070C0"/>
                    </w:rPr>
                    <w:t>Category 2A</w:t>
                  </w:r>
                  <w:r w:rsidR="6E136799" w:rsidRPr="00A03205">
                    <w:rPr>
                      <w:rFonts w:ascii="Aptos" w:eastAsia="Aptos" w:hAnsi="Aptos" w:cs="Aptos"/>
                      <w:i/>
                      <w:iCs/>
                      <w:color w:val="0070C0"/>
                    </w:rPr>
                    <w:t>)</w:t>
                  </w:r>
                </w:p>
                <w:p w14:paraId="05FE0FD8" w14:textId="2A83AD98" w:rsidR="003A55DA" w:rsidRPr="00A03205" w:rsidRDefault="003A55DA" w:rsidP="00295F5D">
                  <w:pPr>
                    <w:pStyle w:val="ListParagraph"/>
                    <w:keepNext/>
                    <w:numPr>
                      <w:ilvl w:val="0"/>
                      <w:numId w:val="6"/>
                    </w:numPr>
                    <w:ind w:left="1440"/>
                    <w:rPr>
                      <w:rFonts w:ascii="Aptos" w:eastAsia="Aptos" w:hAnsi="Aptos" w:cs="Aptos"/>
                      <w:i/>
                      <w:iCs/>
                      <w:color w:val="0070C0"/>
                    </w:rPr>
                  </w:pPr>
                  <w:r>
                    <w:rPr>
                      <w:rFonts w:ascii="Aptos" w:eastAsia="Aptos" w:hAnsi="Aptos" w:cs="Aptos"/>
                      <w:i/>
                      <w:iCs/>
                      <w:color w:val="0070C0"/>
                    </w:rPr>
                    <w:t xml:space="preserve">As a reminder, the Keytruda triplet </w:t>
                  </w:r>
                  <w:r w:rsidR="00295F5D">
                    <w:rPr>
                      <w:rFonts w:ascii="Aptos" w:eastAsia="Aptos" w:hAnsi="Aptos" w:cs="Aptos"/>
                      <w:i/>
                      <w:iCs/>
                      <w:color w:val="0070C0"/>
                    </w:rPr>
                    <w:t xml:space="preserve">(+ paclitaxel +/- bevacizumab) </w:t>
                  </w:r>
                  <w:r>
                    <w:rPr>
                      <w:rFonts w:ascii="Aptos" w:eastAsia="Aptos" w:hAnsi="Aptos" w:cs="Aptos"/>
                      <w:i/>
                      <w:iCs/>
                      <w:color w:val="0070C0"/>
                    </w:rPr>
                    <w:t>was recently added to the guidelines</w:t>
                  </w:r>
                  <w:r w:rsidR="00687064">
                    <w:rPr>
                      <w:rFonts w:ascii="Aptos" w:eastAsia="Aptos" w:hAnsi="Aptos" w:cs="Aptos"/>
                      <w:i/>
                      <w:iCs/>
                      <w:color w:val="0070C0"/>
                    </w:rPr>
                    <w:t>,</w:t>
                  </w:r>
                  <w:r>
                    <w:rPr>
                      <w:rFonts w:ascii="Aptos" w:eastAsia="Aptos" w:hAnsi="Aptos" w:cs="Aptos"/>
                      <w:i/>
                      <w:iCs/>
                      <w:color w:val="0070C0"/>
                    </w:rPr>
                    <w:t xml:space="preserve"> </w:t>
                  </w:r>
                  <w:r w:rsidR="00295F5D">
                    <w:rPr>
                      <w:rFonts w:ascii="Aptos" w:eastAsia="Aptos" w:hAnsi="Aptos" w:cs="Aptos"/>
                      <w:i/>
                      <w:iCs/>
                      <w:color w:val="0070C0"/>
                    </w:rPr>
                    <w:t>under</w:t>
                  </w:r>
                  <w:r w:rsidR="00981ACF">
                    <w:rPr>
                      <w:rFonts w:ascii="Aptos" w:eastAsia="Aptos" w:hAnsi="Aptos" w:cs="Aptos"/>
                      <w:i/>
                      <w:iCs/>
                      <w:color w:val="0070C0"/>
                    </w:rPr>
                    <w:t xml:space="preserve"> “useful in certain circumstances”</w:t>
                  </w:r>
                  <w:r w:rsidR="00687064">
                    <w:rPr>
                      <w:rFonts w:ascii="Aptos" w:eastAsia="Aptos" w:hAnsi="Aptos" w:cs="Aptos"/>
                      <w:i/>
                      <w:iCs/>
                      <w:color w:val="0070C0"/>
                    </w:rPr>
                    <w:t xml:space="preserve"> (Category 2A)</w:t>
                  </w:r>
                </w:p>
                <w:p w14:paraId="2C5D0008" w14:textId="77777777" w:rsidR="00913910" w:rsidRPr="0021446E" w:rsidRDefault="00913910" w:rsidP="7EF21216">
                  <w:pPr>
                    <w:keepNext/>
                    <w:rPr>
                      <w:rFonts w:ascii="Aptos" w:eastAsia="Aptos" w:hAnsi="Aptos" w:cs="Aptos"/>
                      <w:b/>
                      <w:bCs/>
                      <w:lang w:val="en-GB" w:eastAsia="ja-JP"/>
                    </w:rPr>
                  </w:pPr>
                </w:p>
                <w:p w14:paraId="38B9CD53" w14:textId="3C3906B5" w:rsidR="00913910" w:rsidRDefault="00913910" w:rsidP="682F2509">
                  <w:pPr>
                    <w:keepNext/>
                    <w:rPr>
                      <w:rFonts w:ascii="Aptos" w:eastAsia="Aptos" w:hAnsi="Aptos" w:cs="Aptos"/>
                      <w:b/>
                      <w:bCs/>
                      <w:color w:val="0070C0"/>
                      <w:sz w:val="28"/>
                      <w:szCs w:val="28"/>
                      <w:lang w:eastAsia="ko-KR"/>
                    </w:rPr>
                  </w:pPr>
                  <w:r w:rsidRPr="682F2509">
                    <w:rPr>
                      <w:rFonts w:ascii="Aptos" w:eastAsia="Aptos" w:hAnsi="Aptos" w:cs="Aptos"/>
                      <w:b/>
                      <w:bCs/>
                      <w:color w:val="071D49"/>
                      <w:sz w:val="28"/>
                      <w:szCs w:val="28"/>
                    </w:rPr>
                    <w:t>Why it matters</w:t>
                  </w:r>
                  <w:r w:rsidRPr="682F2509">
                    <w:rPr>
                      <w:rFonts w:ascii="Aptos" w:eastAsia="Aptos" w:hAnsi="Aptos" w:cs="Aptos"/>
                      <w:color w:val="002060"/>
                      <w:sz w:val="28"/>
                      <w:szCs w:val="28"/>
                    </w:rPr>
                    <w:t>:</w:t>
                  </w:r>
                </w:p>
                <w:p w14:paraId="2ADB75FB" w14:textId="22886597" w:rsidR="4171C1D5" w:rsidRDefault="4171C1D5" w:rsidP="682F2509">
                  <w:pPr>
                    <w:pStyle w:val="ListParagraph"/>
                    <w:keepNext/>
                    <w:numPr>
                      <w:ilvl w:val="0"/>
                      <w:numId w:val="8"/>
                    </w:numPr>
                    <w:rPr>
                      <w:rFonts w:ascii="Aptos" w:eastAsia="Aptos" w:hAnsi="Aptos" w:cs="Aptos"/>
                    </w:rPr>
                  </w:pPr>
                  <w:r w:rsidRPr="682F2509">
                    <w:rPr>
                      <w:rFonts w:ascii="Aptos" w:eastAsia="Aptos" w:hAnsi="Aptos" w:cs="Aptos"/>
                    </w:rPr>
                    <w:t xml:space="preserve">Inclusion in </w:t>
                  </w:r>
                  <w:r w:rsidR="7CAD3CF9" w:rsidRPr="682F2509">
                    <w:rPr>
                      <w:rFonts w:ascii="Aptos" w:eastAsia="Aptos" w:hAnsi="Aptos" w:cs="Aptos"/>
                    </w:rPr>
                    <w:t>NCCN guidelines provide</w:t>
                  </w:r>
                  <w:r w:rsidR="4947ACD0" w:rsidRPr="682F2509">
                    <w:rPr>
                      <w:rFonts w:ascii="Aptos" w:eastAsia="Aptos" w:hAnsi="Aptos" w:cs="Aptos"/>
                    </w:rPr>
                    <w:t>s</w:t>
                  </w:r>
                  <w:r w:rsidR="7CAD3CF9" w:rsidRPr="682F2509">
                    <w:rPr>
                      <w:rFonts w:ascii="Aptos" w:eastAsia="Aptos" w:hAnsi="Aptos" w:cs="Aptos"/>
                    </w:rPr>
                    <w:t xml:space="preserve"> an important </w:t>
                  </w:r>
                  <w:r w:rsidR="00F11678">
                    <w:rPr>
                      <w:rFonts w:ascii="Aptos" w:eastAsia="Aptos" w:hAnsi="Aptos" w:cs="Aptos"/>
                    </w:rPr>
                    <w:t>foundation</w:t>
                  </w:r>
                  <w:r w:rsidR="7CAD3CF9" w:rsidRPr="682F2509">
                    <w:rPr>
                      <w:rFonts w:ascii="Aptos" w:eastAsia="Aptos" w:hAnsi="Aptos" w:cs="Aptos"/>
                    </w:rPr>
                    <w:t xml:space="preserve"> for </w:t>
                  </w:r>
                  <w:r w:rsidR="00F11678">
                    <w:rPr>
                      <w:rFonts w:ascii="Aptos" w:eastAsia="Aptos" w:hAnsi="Aptos" w:cs="Aptos"/>
                    </w:rPr>
                    <w:t>oncology treatment decisions, particularly</w:t>
                  </w:r>
                  <w:r w:rsidR="45A9C92D" w:rsidRPr="682F2509">
                    <w:rPr>
                      <w:rFonts w:ascii="Aptos" w:eastAsia="Aptos" w:hAnsi="Aptos" w:cs="Aptos"/>
                    </w:rPr>
                    <w:t xml:space="preserve"> in community </w:t>
                  </w:r>
                  <w:r w:rsidR="00F11678">
                    <w:rPr>
                      <w:rFonts w:ascii="Aptos" w:eastAsia="Aptos" w:hAnsi="Aptos" w:cs="Aptos"/>
                    </w:rPr>
                    <w:t>healthcare</w:t>
                  </w:r>
                </w:p>
                <w:p w14:paraId="177E6F8B" w14:textId="27DBD28E" w:rsidR="07DF4970" w:rsidRDefault="003B6ABB" w:rsidP="682F2509">
                  <w:pPr>
                    <w:pStyle w:val="ListParagraph"/>
                    <w:keepNext/>
                    <w:numPr>
                      <w:ilvl w:val="0"/>
                      <w:numId w:val="8"/>
                    </w:numPr>
                    <w:rPr>
                      <w:rFonts w:ascii="Aptos" w:eastAsia="Aptos" w:hAnsi="Aptos" w:cs="Aptos"/>
                    </w:rPr>
                  </w:pPr>
                  <w:r>
                    <w:rPr>
                      <w:rFonts w:ascii="Aptos" w:eastAsia="Aptos" w:hAnsi="Aptos" w:cs="Aptos"/>
                    </w:rPr>
                    <w:t xml:space="preserve">Recognition </w:t>
                  </w:r>
                  <w:r w:rsidR="00E42987">
                    <w:rPr>
                      <w:rFonts w:ascii="Aptos" w:eastAsia="Aptos" w:hAnsi="Aptos" w:cs="Aptos"/>
                    </w:rPr>
                    <w:t xml:space="preserve">as a preferred regimen </w:t>
                  </w:r>
                  <w:r>
                    <w:rPr>
                      <w:rFonts w:ascii="Aptos" w:eastAsia="Aptos" w:hAnsi="Aptos" w:cs="Aptos"/>
                    </w:rPr>
                    <w:t xml:space="preserve">within the </w:t>
                  </w:r>
                  <w:r w:rsidR="07DF4970" w:rsidRPr="682F2509">
                    <w:rPr>
                      <w:rFonts w:ascii="Aptos" w:eastAsia="Aptos" w:hAnsi="Aptos" w:cs="Aptos"/>
                    </w:rPr>
                    <w:t xml:space="preserve">NCCN guidelines </w:t>
                  </w:r>
                  <w:r w:rsidR="00E77044">
                    <w:rPr>
                      <w:rFonts w:ascii="Aptos" w:eastAsia="Aptos" w:hAnsi="Aptos" w:cs="Aptos"/>
                    </w:rPr>
                    <w:t>is likely to</w:t>
                  </w:r>
                  <w:r w:rsidR="00300298">
                    <w:rPr>
                      <w:rFonts w:ascii="Aptos" w:eastAsia="Aptos" w:hAnsi="Aptos" w:cs="Aptos"/>
                    </w:rPr>
                    <w:t xml:space="preserve"> be</w:t>
                  </w:r>
                  <w:r>
                    <w:rPr>
                      <w:rFonts w:ascii="Aptos" w:eastAsia="Aptos" w:hAnsi="Aptos" w:cs="Aptos"/>
                    </w:rPr>
                    <w:t xml:space="preserve"> a significant driver for</w:t>
                  </w:r>
                  <w:r w:rsidR="7CAD3CF9" w:rsidRPr="682F2509">
                    <w:rPr>
                      <w:rFonts w:ascii="Aptos" w:eastAsia="Aptos" w:hAnsi="Aptos" w:cs="Aptos"/>
                    </w:rPr>
                    <w:t xml:space="preserve"> reimbursement decisions</w:t>
                  </w:r>
                  <w:r w:rsidR="07C41C52" w:rsidRPr="682F2509">
                    <w:rPr>
                      <w:rFonts w:ascii="Aptos" w:eastAsia="Aptos" w:hAnsi="Aptos" w:cs="Aptos"/>
                    </w:rPr>
                    <w:t xml:space="preserve"> as well as payer and hospital formulary inclusion</w:t>
                  </w:r>
                </w:p>
                <w:p w14:paraId="201CBC13" w14:textId="67A3325A" w:rsidR="20816B96" w:rsidRPr="00A01815" w:rsidRDefault="00774CD6" w:rsidP="20816B96">
                  <w:pPr>
                    <w:pStyle w:val="ListParagraph"/>
                    <w:keepNext/>
                    <w:numPr>
                      <w:ilvl w:val="0"/>
                      <w:numId w:val="8"/>
                    </w:numPr>
                    <w:spacing w:before="240" w:after="240"/>
                    <w:rPr>
                      <w:rFonts w:ascii="Aptos" w:hAnsi="Aptos" w:cs="Calibri"/>
                      <w:i/>
                      <w:iCs/>
                    </w:rPr>
                  </w:pPr>
                  <w:r>
                    <w:rPr>
                      <w:rFonts w:ascii="Aptos" w:eastAsia="Aptos" w:hAnsi="Aptos" w:cs="Aptos"/>
                      <w:color w:val="000000" w:themeColor="text1"/>
                    </w:rPr>
                    <w:t xml:space="preserve">The timing of this announcement will allow Corcept to promote on NCCN inclusion during the ongoing SGO conference; as a reminder, </w:t>
                  </w:r>
                  <w:r w:rsidR="00F11678" w:rsidRPr="00A01815">
                    <w:rPr>
                      <w:rFonts w:ascii="Aptos" w:eastAsia="Aptos" w:hAnsi="Aptos" w:cs="Aptos"/>
                      <w:color w:val="000000" w:themeColor="text1"/>
                    </w:rPr>
                    <w:t>Corcept will be presenting the final</w:t>
                  </w:r>
                  <w:r w:rsidR="006F27A9" w:rsidRPr="00A01815">
                    <w:rPr>
                      <w:rFonts w:ascii="Aptos" w:eastAsia="Aptos" w:hAnsi="Aptos" w:cs="Aptos"/>
                      <w:color w:val="000000" w:themeColor="text1"/>
                    </w:rPr>
                    <w:t xml:space="preserve"> overall </w:t>
                  </w:r>
                  <w:r w:rsidR="003D0FE0" w:rsidRPr="00A01815">
                    <w:rPr>
                      <w:rFonts w:ascii="Aptos" w:eastAsia="Aptos" w:hAnsi="Aptos" w:cs="Aptos"/>
                      <w:color w:val="000000" w:themeColor="text1"/>
                    </w:rPr>
                    <w:t>survival</w:t>
                  </w:r>
                  <w:r w:rsidR="00F11678" w:rsidRPr="00A01815">
                    <w:rPr>
                      <w:rFonts w:ascii="Aptos" w:eastAsia="Aptos" w:hAnsi="Aptos" w:cs="Aptos"/>
                      <w:color w:val="000000" w:themeColor="text1"/>
                    </w:rPr>
                    <w:t xml:space="preserve"> </w:t>
                  </w:r>
                  <w:r w:rsidR="006F27A9" w:rsidRPr="00A01815">
                    <w:rPr>
                      <w:rFonts w:ascii="Aptos" w:eastAsia="Aptos" w:hAnsi="Aptos" w:cs="Aptos"/>
                      <w:color w:val="000000" w:themeColor="text1"/>
                    </w:rPr>
                    <w:t>results</w:t>
                  </w:r>
                  <w:r w:rsidR="00F11678" w:rsidRPr="00A01815">
                    <w:rPr>
                      <w:rFonts w:ascii="Aptos" w:eastAsia="Aptos" w:hAnsi="Aptos" w:cs="Aptos"/>
                      <w:color w:val="000000" w:themeColor="text1"/>
                    </w:rPr>
                    <w:t xml:space="preserve"> from the </w:t>
                  </w:r>
                  <w:hyperlink r:id="rId10" w:history="1">
                    <w:r w:rsidR="00F11678" w:rsidRPr="00A01815">
                      <w:rPr>
                        <w:rStyle w:val="Hyperlink"/>
                        <w:rFonts w:ascii="Aptos" w:eastAsia="Aptos" w:hAnsi="Aptos" w:cs="Aptos"/>
                      </w:rPr>
                      <w:t>P3 ROSELLA</w:t>
                    </w:r>
                  </w:hyperlink>
                  <w:r w:rsidR="00F11678" w:rsidRPr="00A01815">
                    <w:rPr>
                      <w:rFonts w:ascii="Aptos" w:eastAsia="Aptos" w:hAnsi="Aptos" w:cs="Aptos"/>
                      <w:color w:val="000000" w:themeColor="text1"/>
                    </w:rPr>
                    <w:t xml:space="preserve"> trial at SGO 2026 (April 10; </w:t>
                  </w:r>
                  <w:hyperlink r:id="rId11" w:history="1">
                    <w:r w:rsidR="00F11678" w:rsidRPr="00A01815">
                      <w:rPr>
                        <w:rStyle w:val="Hyperlink"/>
                        <w:rFonts w:ascii="Aptos" w:eastAsia="Aptos" w:hAnsi="Aptos" w:cs="Aptos"/>
                      </w:rPr>
                      <w:t>Abs 01: LBA</w:t>
                    </w:r>
                  </w:hyperlink>
                  <w:r w:rsidR="00F11678" w:rsidRPr="00A01815">
                    <w:rPr>
                      <w:rFonts w:ascii="Aptos" w:eastAsia="Aptos" w:hAnsi="Aptos" w:cs="Aptos"/>
                      <w:color w:val="000000" w:themeColor="text1"/>
                    </w:rPr>
                    <w:t>)</w:t>
                  </w:r>
                </w:p>
                <w:p w14:paraId="34B7DCF7" w14:textId="77777777" w:rsidR="003B1AD7" w:rsidRDefault="003B1AD7" w:rsidP="003B1AD7">
                  <w:pPr>
                    <w:keepNext/>
                    <w:rPr>
                      <w:rFonts w:ascii="Aptos" w:hAnsi="Aptos" w:cs="Calibri"/>
                      <w:b/>
                      <w:bCs/>
                      <w:color w:val="071D49"/>
                      <w:sz w:val="28"/>
                      <w:szCs w:val="28"/>
                    </w:rPr>
                  </w:pPr>
                  <w:r w:rsidRPr="682F2509">
                    <w:rPr>
                      <w:rFonts w:ascii="Aptos" w:hAnsi="Aptos" w:cs="Calibri"/>
                      <w:b/>
                      <w:bCs/>
                      <w:color w:val="071D49"/>
                      <w:sz w:val="28"/>
                      <w:szCs w:val="28"/>
                    </w:rPr>
                    <w:t>Tell me more:</w:t>
                  </w:r>
                </w:p>
                <w:p w14:paraId="57D663BC" w14:textId="2B2AC17D" w:rsidR="7947BF2E" w:rsidRDefault="7947BF2E" w:rsidP="682F2509">
                  <w:pPr>
                    <w:pStyle w:val="ListParagraph"/>
                    <w:keepNext/>
                    <w:numPr>
                      <w:ilvl w:val="0"/>
                      <w:numId w:val="12"/>
                    </w:numPr>
                    <w:spacing w:line="259" w:lineRule="auto"/>
                    <w:rPr>
                      <w:rFonts w:ascii="Aptos" w:eastAsia="Aptos" w:hAnsi="Aptos" w:cs="Aptos"/>
                      <w:lang w:eastAsia="ko-KR"/>
                    </w:rPr>
                  </w:pPr>
                  <w:r w:rsidRPr="682F2509">
                    <w:rPr>
                      <w:rFonts w:ascii="Aptos" w:eastAsia="Aptos" w:hAnsi="Aptos" w:cs="Aptos"/>
                      <w:lang w:eastAsia="ko-KR"/>
                    </w:rPr>
                    <w:t xml:space="preserve">Specific updates to </w:t>
                  </w:r>
                  <w:r w:rsidR="005B1FE6">
                    <w:rPr>
                      <w:rFonts w:ascii="Aptos" w:eastAsia="Aptos" w:hAnsi="Aptos" w:cs="Aptos"/>
                      <w:lang w:eastAsia="ko-KR"/>
                    </w:rPr>
                    <w:t>Version 4.2026</w:t>
                  </w:r>
                  <w:r w:rsidR="1EA71FCD" w:rsidRPr="682F2509">
                    <w:rPr>
                      <w:rFonts w:ascii="Aptos" w:eastAsia="Aptos" w:hAnsi="Aptos" w:cs="Aptos"/>
                      <w:lang w:eastAsia="ko-KR"/>
                    </w:rPr>
                    <w:t xml:space="preserve"> </w:t>
                  </w:r>
                  <w:r w:rsidRPr="682F2509">
                    <w:rPr>
                      <w:rFonts w:ascii="Aptos" w:eastAsia="Aptos" w:hAnsi="Aptos" w:cs="Aptos"/>
                      <w:lang w:eastAsia="ko-KR"/>
                    </w:rPr>
                    <w:t xml:space="preserve">NCCN </w:t>
                  </w:r>
                  <w:r w:rsidR="005B1FE6">
                    <w:rPr>
                      <w:rFonts w:ascii="Aptos" w:eastAsia="Aptos" w:hAnsi="Aptos" w:cs="Aptos"/>
                      <w:lang w:eastAsia="ko-KR"/>
                    </w:rPr>
                    <w:t>G</w:t>
                  </w:r>
                  <w:r w:rsidRPr="682F2509">
                    <w:rPr>
                      <w:rFonts w:ascii="Aptos" w:eastAsia="Aptos" w:hAnsi="Aptos" w:cs="Aptos"/>
                      <w:lang w:eastAsia="ko-KR"/>
                    </w:rPr>
                    <w:t>uidelines</w:t>
                  </w:r>
                  <w:r w:rsidR="005B1FE6">
                    <w:rPr>
                      <w:rFonts w:ascii="Aptos" w:eastAsia="Aptos" w:hAnsi="Aptos" w:cs="Aptos"/>
                      <w:lang w:eastAsia="ko-KR"/>
                    </w:rPr>
                    <w:t xml:space="preserve"> (April 10, 2026)</w:t>
                  </w:r>
                  <w:r w:rsidRPr="682F2509">
                    <w:rPr>
                      <w:rFonts w:ascii="Aptos" w:eastAsia="Aptos" w:hAnsi="Aptos" w:cs="Aptos"/>
                      <w:lang w:eastAsia="ko-KR"/>
                    </w:rPr>
                    <w:t xml:space="preserve"> for the </w:t>
                  </w:r>
                  <w:r w:rsidR="005B1FE6">
                    <w:rPr>
                      <w:rFonts w:ascii="Aptos" w:eastAsia="Aptos" w:hAnsi="Aptos" w:cs="Aptos"/>
                      <w:lang w:eastAsia="ko-KR"/>
                    </w:rPr>
                    <w:t>relacorilant + nab-paclitaxel regimen</w:t>
                  </w:r>
                  <w:r w:rsidRPr="682F2509">
                    <w:rPr>
                      <w:rFonts w:ascii="Aptos" w:eastAsia="Aptos" w:hAnsi="Aptos" w:cs="Aptos"/>
                      <w:lang w:eastAsia="ko-KR"/>
                    </w:rPr>
                    <w:t>:</w:t>
                  </w:r>
                </w:p>
                <w:p w14:paraId="75E32F8C" w14:textId="543585B9" w:rsidR="00D144BA" w:rsidRDefault="00D144BA" w:rsidP="00D144BA">
                  <w:pPr>
                    <w:pStyle w:val="ListParagraph"/>
                    <w:keepNext/>
                    <w:numPr>
                      <w:ilvl w:val="1"/>
                      <w:numId w:val="12"/>
                    </w:numPr>
                    <w:spacing w:line="259" w:lineRule="auto"/>
                    <w:rPr>
                      <w:rFonts w:ascii="Aptos" w:eastAsia="Aptos" w:hAnsi="Aptos" w:cs="Aptos"/>
                      <w:lang w:eastAsia="ko-KR"/>
                    </w:rPr>
                  </w:pPr>
                  <w:r>
                    <w:rPr>
                      <w:rFonts w:ascii="Aptos" w:eastAsia="Aptos" w:hAnsi="Aptos" w:cs="Aptos"/>
                      <w:lang w:eastAsia="ko-KR"/>
                    </w:rPr>
                    <w:t>Preferred, Regimen added: Albumin-bound Paclitaxel/Relacorilant</w:t>
                  </w:r>
                  <w:r w:rsidR="00E77044">
                    <w:rPr>
                      <w:rFonts w:ascii="Aptos" w:eastAsia="Aptos" w:hAnsi="Aptos" w:cs="Aptos"/>
                      <w:lang w:eastAsia="ko-KR"/>
                    </w:rPr>
                    <w:t xml:space="preserve"> (</w:t>
                  </w:r>
                  <w:r w:rsidR="00E77044" w:rsidRPr="00E77044">
                    <w:rPr>
                      <w:rFonts w:ascii="Aptos" w:eastAsia="Aptos" w:hAnsi="Aptos" w:cs="Aptos"/>
                      <w:lang w:eastAsia="ko-KR"/>
                    </w:rPr>
                    <w:t xml:space="preserve">Category </w:t>
                  </w:r>
                  <w:r w:rsidR="00E77044">
                    <w:rPr>
                      <w:rFonts w:ascii="Aptos" w:eastAsia="Aptos" w:hAnsi="Aptos" w:cs="Aptos"/>
                      <w:lang w:eastAsia="ko-KR"/>
                    </w:rPr>
                    <w:t>2A</w:t>
                  </w:r>
                  <w:r w:rsidR="00E77044" w:rsidRPr="00E77044">
                    <w:rPr>
                      <w:rFonts w:ascii="Aptos" w:eastAsia="Aptos" w:hAnsi="Aptos" w:cs="Aptos"/>
                      <w:lang w:eastAsia="ko-KR"/>
                    </w:rPr>
                    <w:t>, OV-D 9 of 12, Recurrence Therapy for Platinum Resistant Disease)</w:t>
                  </w:r>
                </w:p>
                <w:p w14:paraId="158C96FA" w14:textId="0081F178" w:rsidR="00D144BA" w:rsidRDefault="00D144BA" w:rsidP="00DD62CB">
                  <w:pPr>
                    <w:pStyle w:val="ListParagraph"/>
                    <w:keepNext/>
                    <w:numPr>
                      <w:ilvl w:val="2"/>
                      <w:numId w:val="12"/>
                    </w:numPr>
                    <w:spacing w:line="259" w:lineRule="auto"/>
                    <w:rPr>
                      <w:rFonts w:ascii="Aptos" w:eastAsia="Aptos" w:hAnsi="Aptos" w:cs="Aptos"/>
                      <w:lang w:eastAsia="ko-KR"/>
                    </w:rPr>
                  </w:pPr>
                  <w:r>
                    <w:rPr>
                      <w:rFonts w:ascii="Aptos" w:eastAsia="Aptos" w:hAnsi="Aptos" w:cs="Aptos"/>
                      <w:lang w:eastAsia="ko-KR"/>
                    </w:rPr>
                    <w:t>Footno</w:t>
                  </w:r>
                  <w:r w:rsidR="00DD62CB">
                    <w:rPr>
                      <w:rFonts w:ascii="Aptos" w:eastAsia="Aptos" w:hAnsi="Aptos" w:cs="Aptos"/>
                      <w:lang w:eastAsia="ko-KR"/>
                    </w:rPr>
                    <w:t>t</w:t>
                  </w:r>
                  <w:r>
                    <w:rPr>
                      <w:rFonts w:ascii="Aptos" w:eastAsia="Aptos" w:hAnsi="Aptos" w:cs="Aptos"/>
                      <w:lang w:eastAsia="ko-KR"/>
                    </w:rPr>
                    <w:t xml:space="preserve">e x added: For patients who have been treated </w:t>
                  </w:r>
                  <w:r w:rsidR="00F11678">
                    <w:rPr>
                      <w:rFonts w:ascii="Aptos" w:eastAsia="Aptos" w:hAnsi="Aptos" w:cs="Aptos"/>
                      <w:lang w:eastAsia="ko-KR"/>
                    </w:rPr>
                    <w:t>with up to three lines of therapy and prior bevacizumab</w:t>
                  </w:r>
                </w:p>
                <w:p w14:paraId="5E6D881D" w14:textId="096CFF2A" w:rsidR="00F11678" w:rsidRDefault="00F11678" w:rsidP="00DD62CB">
                  <w:pPr>
                    <w:pStyle w:val="ListParagraph"/>
                    <w:keepNext/>
                    <w:numPr>
                      <w:ilvl w:val="2"/>
                      <w:numId w:val="12"/>
                    </w:numPr>
                    <w:spacing w:line="259" w:lineRule="auto"/>
                    <w:rPr>
                      <w:rFonts w:ascii="Aptos" w:eastAsia="Aptos" w:hAnsi="Aptos" w:cs="Aptos"/>
                      <w:lang w:eastAsia="ko-KR"/>
                    </w:rPr>
                  </w:pPr>
                  <w:r>
                    <w:rPr>
                      <w:rFonts w:ascii="Aptos" w:eastAsia="Aptos" w:hAnsi="Aptos" w:cs="Aptos"/>
                      <w:lang w:eastAsia="ko-KR"/>
                    </w:rPr>
                    <w:t>Footnote y added: Steroid premedication should not be used</w:t>
                  </w:r>
                </w:p>
                <w:p w14:paraId="4DFB3024" w14:textId="77777777" w:rsidR="001F73BB" w:rsidRPr="0021446E" w:rsidRDefault="001F73BB" w:rsidP="3BB2CA95">
                  <w:pPr>
                    <w:rPr>
                      <w:rFonts w:ascii="Aptos" w:hAnsi="Aptos" w:cs="Calibri"/>
                      <w:i/>
                      <w:iCs/>
                      <w:color w:val="242424"/>
                      <w:sz w:val="22"/>
                      <w:szCs w:val="22"/>
                    </w:rPr>
                  </w:pPr>
                </w:p>
                <w:p w14:paraId="3957E7B6" w14:textId="77777777" w:rsidR="00275D18" w:rsidRPr="0021446E" w:rsidRDefault="00275D18" w:rsidP="00EB57CE">
                  <w:pPr>
                    <w:rPr>
                      <w:rFonts w:ascii="Aptos" w:hAnsi="Aptos" w:cs="Calibri"/>
                      <w:color w:val="242424"/>
                      <w:sz w:val="22"/>
                      <w:szCs w:val="22"/>
                    </w:rPr>
                  </w:pPr>
                </w:p>
                <w:p w14:paraId="1F7A788B" w14:textId="78D0848B" w:rsidR="00547D60" w:rsidRPr="0021446E" w:rsidRDefault="00547D60" w:rsidP="00547D60">
                  <w:pPr>
                    <w:textAlignment w:val="baseline"/>
                    <w:rPr>
                      <w:rFonts w:ascii="Aptos" w:eastAsia="Times New Roman" w:hAnsi="Aptos" w:cs="Segoe UI"/>
                      <w:sz w:val="22"/>
                      <w:szCs w:val="22"/>
                    </w:rPr>
                  </w:pPr>
                  <w:r w:rsidRPr="0021446E">
                    <w:rPr>
                      <w:rFonts w:ascii="Aptos" w:eastAsia="Times New Roman" w:hAnsi="Aptos" w:cs="Segoe UI"/>
                      <w:b/>
                      <w:bCs/>
                      <w:sz w:val="22"/>
                      <w:szCs w:val="22"/>
                    </w:rPr>
                    <w:t>For questions, please reach out to:</w:t>
                  </w:r>
                  <w:r w:rsidRPr="0021446E">
                    <w:rPr>
                      <w:rFonts w:ascii="Aptos" w:eastAsia="Times New Roman" w:hAnsi="Aptos" w:cs="Arial"/>
                      <w:sz w:val="22"/>
                      <w:szCs w:val="22"/>
                    </w:rPr>
                    <w:t>  </w:t>
                  </w:r>
                </w:p>
                <w:p w14:paraId="386F3A59" w14:textId="5445127F" w:rsidR="00547D60" w:rsidRPr="0021446E" w:rsidRDefault="00547D60" w:rsidP="02F15932">
                  <w:pPr>
                    <w:textAlignment w:val="baseline"/>
                    <w:rPr>
                      <w:rFonts w:ascii="Aptos" w:eastAsia="Times New Roman" w:hAnsi="Aptos" w:cs="Segoe UI"/>
                      <w:sz w:val="22"/>
                      <w:szCs w:val="22"/>
                      <w:lang w:val="en-IN"/>
                    </w:rPr>
                  </w:pPr>
                  <w:r w:rsidRPr="0021446E">
                    <w:rPr>
                      <w:rFonts w:ascii="Aptos" w:eastAsia="Times New Roman" w:hAnsi="Aptos" w:cs="Segoe UI"/>
                      <w:sz w:val="22"/>
                      <w:szCs w:val="22"/>
                    </w:rPr>
                    <w:t xml:space="preserve">International / Affiliates: </w:t>
                  </w:r>
                  <w:hyperlink r:id="rId12">
                    <w:r w:rsidR="09F1BB11" w:rsidRPr="0021446E">
                      <w:rPr>
                        <w:rStyle w:val="Hyperlink"/>
                        <w:rFonts w:ascii="Aptos" w:eastAsia="Times New Roman" w:hAnsi="Aptos" w:cs="Segoe UI"/>
                        <w:sz w:val="22"/>
                        <w:szCs w:val="22"/>
                      </w:rPr>
                      <w:t>Maureen Nail</w:t>
                    </w:r>
                  </w:hyperlink>
                </w:p>
                <w:p w14:paraId="1E1E379C" w14:textId="1A381A21" w:rsidR="00547D60" w:rsidRPr="0021446E" w:rsidRDefault="00547D60" w:rsidP="00547D60">
                  <w:pPr>
                    <w:textAlignment w:val="baseline"/>
                    <w:rPr>
                      <w:rFonts w:ascii="Aptos" w:eastAsia="Times New Roman" w:hAnsi="Aptos" w:cs="Segoe UI"/>
                      <w:sz w:val="22"/>
                      <w:szCs w:val="22"/>
                    </w:rPr>
                  </w:pPr>
                  <w:r w:rsidRPr="0021446E">
                    <w:rPr>
                      <w:rFonts w:ascii="Aptos" w:eastAsia="Times New Roman" w:hAnsi="Aptos" w:cs="Segoe UI"/>
                      <w:sz w:val="22"/>
                      <w:szCs w:val="22"/>
                    </w:rPr>
                    <w:t xml:space="preserve">US: </w:t>
                  </w:r>
                  <w:hyperlink r:id="rId13">
                    <w:r w:rsidRPr="0021446E">
                      <w:rPr>
                        <w:rFonts w:ascii="Aptos" w:eastAsia="Times New Roman" w:hAnsi="Aptos" w:cs="Segoe UI"/>
                        <w:color w:val="467886"/>
                        <w:sz w:val="22"/>
                        <w:szCs w:val="22"/>
                        <w:u w:val="single"/>
                      </w:rPr>
                      <w:t>Chen Gao</w:t>
                    </w:r>
                    <w:r w:rsidRPr="0021446E">
                      <w:rPr>
                        <w:rFonts w:ascii="Aptos" w:eastAsia="Times New Roman" w:hAnsi="Aptos" w:cs="Arial"/>
                        <w:color w:val="467886"/>
                        <w:sz w:val="22"/>
                        <w:szCs w:val="22"/>
                        <w:u w:val="single"/>
                      </w:rPr>
                      <w:t>  </w:t>
                    </w:r>
                  </w:hyperlink>
                </w:p>
                <w:p w14:paraId="084815E5" w14:textId="77777777" w:rsidR="00547D60" w:rsidRPr="0021446E" w:rsidRDefault="00547D60" w:rsidP="00547D60">
                  <w:pPr>
                    <w:textAlignment w:val="baseline"/>
                    <w:rPr>
                      <w:rFonts w:ascii="Aptos" w:eastAsia="Times New Roman" w:hAnsi="Aptos" w:cs="Segoe UI"/>
                      <w:sz w:val="22"/>
                      <w:szCs w:val="22"/>
                    </w:rPr>
                  </w:pPr>
                  <w:r w:rsidRPr="0021446E">
                    <w:rPr>
                      <w:rFonts w:ascii="Aptos" w:eastAsia="Times New Roman" w:hAnsi="Aptos" w:cs="Segoe UI"/>
                      <w:sz w:val="22"/>
                      <w:szCs w:val="22"/>
                    </w:rPr>
                    <w:t xml:space="preserve">Corporate Strategy, R&amp;D and PCS: </w:t>
                  </w:r>
                  <w:hyperlink r:id="rId14">
                    <w:r w:rsidRPr="0021446E">
                      <w:rPr>
                        <w:rFonts w:ascii="Aptos" w:eastAsia="Times New Roman" w:hAnsi="Aptos" w:cs="Segoe UI"/>
                        <w:color w:val="467886"/>
                        <w:sz w:val="22"/>
                        <w:szCs w:val="22"/>
                        <w:u w:val="single"/>
                      </w:rPr>
                      <w:t>Colleen Plesac</w:t>
                    </w:r>
                  </w:hyperlink>
                </w:p>
                <w:p w14:paraId="7064E88E" w14:textId="1335CDE4" w:rsidR="00547D60" w:rsidRPr="0021446E" w:rsidRDefault="00547D60" w:rsidP="20816B96">
                  <w:pPr>
                    <w:textAlignment w:val="baseline"/>
                    <w:rPr>
                      <w:rFonts w:ascii="Aptos" w:hAnsi="Aptos" w:cs="Calibri"/>
                      <w:color w:val="242424"/>
                      <w:sz w:val="22"/>
                      <w:szCs w:val="22"/>
                    </w:rPr>
                  </w:pPr>
                </w:p>
                <w:p w14:paraId="112B4BDF" w14:textId="0A7C4F6F" w:rsidR="00EB57CE" w:rsidRPr="0021446E" w:rsidRDefault="00EB57CE" w:rsidP="20816B96">
                  <w:pPr>
                    <w:jc w:val="center"/>
                    <w:rPr>
                      <w:rFonts w:ascii="Aptos" w:hAnsi="Aptos" w:cs="Calibri"/>
                      <w:color w:val="242424"/>
                      <w:sz w:val="22"/>
                      <w:szCs w:val="22"/>
                    </w:rPr>
                  </w:pPr>
                  <w:hyperlink r:id="rId15">
                    <w:r w:rsidRPr="0021446E">
                      <w:rPr>
                        <w:rStyle w:val="Hyperlink"/>
                        <w:rFonts w:ascii="Aptos" w:hAnsi="Aptos" w:cs="Calibri"/>
                        <w:sz w:val="22"/>
                        <w:szCs w:val="22"/>
                      </w:rPr>
                      <w:t>Invite your colleagues to CI Edge</w:t>
                    </w:r>
                  </w:hyperlink>
                  <w:r w:rsidRPr="0021446E">
                    <w:rPr>
                      <w:rFonts w:ascii="Aptos" w:hAnsi="Aptos" w:cs="Calibri"/>
                      <w:color w:val="242424"/>
                      <w:sz w:val="22"/>
                      <w:szCs w:val="22"/>
                    </w:rPr>
                    <w:t xml:space="preserve"> | </w:t>
                  </w:r>
                  <w:hyperlink r:id="rId16">
                    <w:r w:rsidRPr="0021446E">
                      <w:rPr>
                        <w:rStyle w:val="Hyperlink"/>
                        <w:rFonts w:ascii="Aptos" w:hAnsi="Aptos" w:cs="Calibri"/>
                        <w:sz w:val="22"/>
                        <w:szCs w:val="22"/>
                      </w:rPr>
                      <w:t>Manage Email Preferences |</w:t>
                    </w:r>
                  </w:hyperlink>
                  <w:r w:rsidRPr="0021446E">
                    <w:rPr>
                      <w:rFonts w:ascii="Aptos" w:hAnsi="Aptos" w:cs="Calibri"/>
                      <w:color w:val="242424"/>
                      <w:sz w:val="22"/>
                      <w:szCs w:val="22"/>
                    </w:rPr>
                    <w:t xml:space="preserve"> </w:t>
                  </w:r>
                  <w:hyperlink r:id="rId17">
                    <w:r w:rsidRPr="0021446E">
                      <w:rPr>
                        <w:rStyle w:val="Hyperlink"/>
                        <w:rFonts w:ascii="Aptos" w:hAnsi="Aptos" w:cs="Calibri"/>
                        <w:sz w:val="22"/>
                        <w:szCs w:val="22"/>
                      </w:rPr>
                      <w:t>Unsubscribe</w:t>
                    </w:r>
                  </w:hyperlink>
                </w:p>
                <w:p w14:paraId="030295A0" w14:textId="7E42CA2F" w:rsidR="007A4084" w:rsidRPr="0021446E" w:rsidRDefault="007A4084" w:rsidP="003B1AD7">
                  <w:pPr>
                    <w:keepNext/>
                    <w:rPr>
                      <w:rFonts w:ascii="Aptos" w:hAnsi="Aptos" w:cs="Calibri"/>
                      <w:b/>
                      <w:bCs/>
                      <w:sz w:val="22"/>
                      <w:szCs w:val="22"/>
                      <w:lang w:eastAsia="ja-JP"/>
                    </w:rPr>
                  </w:pPr>
                </w:p>
                <w:bookmarkEnd w:id="1"/>
                <w:bookmarkEnd w:id="2"/>
                <w:p w14:paraId="52C27FFB" w14:textId="77777777" w:rsidR="00A477F0" w:rsidRPr="0021446E" w:rsidRDefault="00A477F0" w:rsidP="003B1AD7">
                  <w:pPr>
                    <w:keepNext/>
                    <w:rPr>
                      <w:rFonts w:ascii="Aptos" w:hAnsi="Aptos" w:cs="Calibri"/>
                      <w:b/>
                      <w:bCs/>
                      <w:lang w:eastAsia="ja-JP"/>
                    </w:rPr>
                  </w:pPr>
                </w:p>
              </w:tc>
            </w:tr>
          </w:tbl>
          <w:p w14:paraId="1531C7DE" w14:textId="09FE20F4" w:rsidR="00DE3125" w:rsidRPr="0021446E" w:rsidRDefault="5CAF149D" w:rsidP="00F81C55">
            <w:pPr>
              <w:rPr>
                <w:rFonts w:ascii="Aptos" w:eastAsia="Times New Roman" w:hAnsi="Aptos" w:cs="Calibri"/>
                <w:sz w:val="22"/>
                <w:szCs w:val="22"/>
                <w:lang w:eastAsia="en-IN"/>
              </w:rPr>
            </w:pPr>
            <w:r w:rsidRPr="682F2509">
              <w:rPr>
                <w:rFonts w:ascii="Aptos" w:hAnsi="Aptos" w:cs="Calibri"/>
                <w:i/>
                <w:iCs/>
                <w:color w:val="000000" w:themeColor="text1"/>
                <w:sz w:val="20"/>
                <w:szCs w:val="20"/>
              </w:rPr>
              <w:t>This document contains competitive intelligence collected via APEX/IMABI approved methods or vendors. We collect competitive intelligence consistent with industry standards and AbbVie policy. Not for commercial field distribution. Please reach out to AbbVie Legal or OEC with any questions.</w:t>
            </w:r>
          </w:p>
        </w:tc>
      </w:tr>
      <w:tr w:rsidR="00444E1B" w:rsidRPr="0021446E" w14:paraId="05D2B529" w14:textId="77777777" w:rsidTr="682F2509">
        <w:trPr>
          <w:trHeight w:val="144"/>
        </w:trPr>
        <w:tc>
          <w:tcPr>
            <w:tcW w:w="9216" w:type="dxa"/>
            <w:tcMar>
              <w:top w:w="0" w:type="dxa"/>
              <w:left w:w="108" w:type="dxa"/>
              <w:bottom w:w="0" w:type="dxa"/>
              <w:right w:w="108" w:type="dxa"/>
            </w:tcMar>
            <w:vAlign w:val="bottom"/>
          </w:tcPr>
          <w:p w14:paraId="0A053BC5" w14:textId="77777777" w:rsidR="00682A93" w:rsidRPr="0021446E" w:rsidRDefault="00682A93" w:rsidP="007A0F67">
            <w:pPr>
              <w:rPr>
                <w:rFonts w:ascii="Aptos" w:eastAsia="Times New Roman" w:hAnsi="Aptos" w:cs="Calibri"/>
                <w:b/>
                <w:bCs/>
                <w:color w:val="276471"/>
                <w:sz w:val="22"/>
                <w:szCs w:val="22"/>
              </w:rPr>
            </w:pPr>
          </w:p>
        </w:tc>
      </w:tr>
      <w:bookmarkEnd w:id="0"/>
    </w:tbl>
    <w:p w14:paraId="654C5CCA" w14:textId="14F74EB1" w:rsidR="002773BD" w:rsidRPr="0021446E" w:rsidRDefault="002773BD" w:rsidP="002773BD">
      <w:pPr>
        <w:rPr>
          <w:rFonts w:ascii="Aptos" w:eastAsia="Times New Roman" w:hAnsi="Aptos" w:cs="Calibri"/>
          <w:color w:val="FFFFFF"/>
          <w:sz w:val="22"/>
          <w:szCs w:val="22"/>
        </w:rPr>
      </w:pPr>
    </w:p>
    <w:sectPr w:rsidR="002773BD" w:rsidRPr="0021446E"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EA1558D"/>
    <w:multiLevelType w:val="hybridMultilevel"/>
    <w:tmpl w:val="3EDE3B4E"/>
    <w:lvl w:ilvl="0" w:tplc="69C2995E">
      <w:start w:val="1"/>
      <w:numFmt w:val="bullet"/>
      <w:lvlText w:val=""/>
      <w:lvlJc w:val="left"/>
      <w:pPr>
        <w:ind w:left="720" w:hanging="360"/>
      </w:pPr>
      <w:rPr>
        <w:rFonts w:ascii="Symbol" w:hAnsi="Symbol" w:hint="default"/>
      </w:rPr>
    </w:lvl>
    <w:lvl w:ilvl="1" w:tplc="161A50CA">
      <w:start w:val="1"/>
      <w:numFmt w:val="bullet"/>
      <w:lvlText w:val="o"/>
      <w:lvlJc w:val="left"/>
      <w:pPr>
        <w:ind w:left="1440" w:hanging="360"/>
      </w:pPr>
      <w:rPr>
        <w:rFonts w:ascii="Courier New" w:hAnsi="Courier New" w:hint="default"/>
      </w:rPr>
    </w:lvl>
    <w:lvl w:ilvl="2" w:tplc="E2B01A8A">
      <w:start w:val="1"/>
      <w:numFmt w:val="bullet"/>
      <w:lvlText w:val=""/>
      <w:lvlJc w:val="left"/>
      <w:pPr>
        <w:ind w:left="2160" w:hanging="360"/>
      </w:pPr>
      <w:rPr>
        <w:rFonts w:ascii="Wingdings" w:hAnsi="Wingdings" w:hint="default"/>
      </w:rPr>
    </w:lvl>
    <w:lvl w:ilvl="3" w:tplc="7F1252B4">
      <w:start w:val="1"/>
      <w:numFmt w:val="bullet"/>
      <w:lvlText w:val=""/>
      <w:lvlJc w:val="left"/>
      <w:pPr>
        <w:ind w:left="2880" w:hanging="360"/>
      </w:pPr>
      <w:rPr>
        <w:rFonts w:ascii="Symbol" w:hAnsi="Symbol" w:hint="default"/>
      </w:rPr>
    </w:lvl>
    <w:lvl w:ilvl="4" w:tplc="3202EB32">
      <w:start w:val="1"/>
      <w:numFmt w:val="bullet"/>
      <w:lvlText w:val="o"/>
      <w:lvlJc w:val="left"/>
      <w:pPr>
        <w:ind w:left="3600" w:hanging="360"/>
      </w:pPr>
      <w:rPr>
        <w:rFonts w:ascii="Courier New" w:hAnsi="Courier New" w:hint="default"/>
      </w:rPr>
    </w:lvl>
    <w:lvl w:ilvl="5" w:tplc="8EC0E56A">
      <w:start w:val="1"/>
      <w:numFmt w:val="bullet"/>
      <w:lvlText w:val=""/>
      <w:lvlJc w:val="left"/>
      <w:pPr>
        <w:ind w:left="4320" w:hanging="360"/>
      </w:pPr>
      <w:rPr>
        <w:rFonts w:ascii="Wingdings" w:hAnsi="Wingdings" w:hint="default"/>
      </w:rPr>
    </w:lvl>
    <w:lvl w:ilvl="6" w:tplc="C84A4304">
      <w:start w:val="1"/>
      <w:numFmt w:val="bullet"/>
      <w:lvlText w:val=""/>
      <w:lvlJc w:val="left"/>
      <w:pPr>
        <w:ind w:left="5040" w:hanging="360"/>
      </w:pPr>
      <w:rPr>
        <w:rFonts w:ascii="Symbol" w:hAnsi="Symbol" w:hint="default"/>
      </w:rPr>
    </w:lvl>
    <w:lvl w:ilvl="7" w:tplc="70D88D7A">
      <w:start w:val="1"/>
      <w:numFmt w:val="bullet"/>
      <w:lvlText w:val="o"/>
      <w:lvlJc w:val="left"/>
      <w:pPr>
        <w:ind w:left="5760" w:hanging="360"/>
      </w:pPr>
      <w:rPr>
        <w:rFonts w:ascii="Courier New" w:hAnsi="Courier New" w:hint="default"/>
      </w:rPr>
    </w:lvl>
    <w:lvl w:ilvl="8" w:tplc="1FA088BC">
      <w:start w:val="1"/>
      <w:numFmt w:val="bullet"/>
      <w:lvlText w:val=""/>
      <w:lvlJc w:val="left"/>
      <w:pPr>
        <w:ind w:left="6480" w:hanging="360"/>
      </w:pPr>
      <w:rPr>
        <w:rFonts w:ascii="Wingdings" w:hAnsi="Wingdings" w:hint="default"/>
      </w:rPr>
    </w:lvl>
  </w:abstractNum>
  <w:abstractNum w:abstractNumId="5"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6EA5A4"/>
    <w:multiLevelType w:val="hybridMultilevel"/>
    <w:tmpl w:val="01128526"/>
    <w:lvl w:ilvl="0" w:tplc="ACACD9D4">
      <w:start w:val="1"/>
      <w:numFmt w:val="bullet"/>
      <w:lvlText w:val=""/>
      <w:lvlJc w:val="left"/>
      <w:pPr>
        <w:ind w:left="720" w:hanging="360"/>
      </w:pPr>
      <w:rPr>
        <w:rFonts w:ascii="Symbol" w:hAnsi="Symbol" w:hint="default"/>
        <w:color w:val="000000" w:themeColor="text1"/>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7" w15:restartNumberingAfterBreak="0">
    <w:nsid w:val="5A74564F"/>
    <w:multiLevelType w:val="hybridMultilevel"/>
    <w:tmpl w:val="971C866C"/>
    <w:lvl w:ilvl="0" w:tplc="04090003">
      <w:start w:val="1"/>
      <w:numFmt w:val="bullet"/>
      <w:lvlText w:val="o"/>
      <w:lvlJc w:val="left"/>
      <w:pPr>
        <w:ind w:left="-360" w:hanging="360"/>
      </w:pPr>
      <w:rPr>
        <w:rFonts w:ascii="Courier New" w:hAnsi="Courier New" w:cs="Courier New" w:hint="default"/>
        <w:color w:val="000000" w:themeColor="text1"/>
      </w:rPr>
    </w:lvl>
    <w:lvl w:ilvl="1" w:tplc="FFFFFFFF">
      <w:start w:val="1"/>
      <w:numFmt w:val="bullet"/>
      <w:lvlText w:val="o"/>
      <w:lvlJc w:val="left"/>
      <w:pPr>
        <w:ind w:left="360" w:hanging="360"/>
      </w:pPr>
      <w:rPr>
        <w:rFonts w:ascii="Courier New" w:hAnsi="Courier New" w:cs="Times New Roman" w:hint="default"/>
        <w:color w:val="000000"/>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start w:val="1"/>
      <w:numFmt w:val="bullet"/>
      <w:lvlText w:val="o"/>
      <w:lvlJc w:val="left"/>
      <w:pPr>
        <w:ind w:left="2520" w:hanging="360"/>
      </w:pPr>
      <w:rPr>
        <w:rFonts w:ascii="Courier New" w:hAnsi="Courier New" w:cs="Times New Roman" w:hint="default"/>
      </w:rPr>
    </w:lvl>
    <w:lvl w:ilvl="5" w:tplc="FFFFFFFF">
      <w:start w:val="1"/>
      <w:numFmt w:val="bullet"/>
      <w:lvlText w:val=""/>
      <w:lvlJc w:val="left"/>
      <w:pPr>
        <w:ind w:left="3240" w:hanging="360"/>
      </w:pPr>
      <w:rPr>
        <w:rFonts w:ascii="Wingdings" w:hAnsi="Wingdings" w:hint="default"/>
      </w:rPr>
    </w:lvl>
    <w:lvl w:ilvl="6" w:tplc="FFFFFFFF">
      <w:start w:val="1"/>
      <w:numFmt w:val="bullet"/>
      <w:lvlText w:val=""/>
      <w:lvlJc w:val="left"/>
      <w:pPr>
        <w:ind w:left="3960" w:hanging="360"/>
      </w:pPr>
      <w:rPr>
        <w:rFonts w:ascii="Symbol" w:hAnsi="Symbol" w:hint="default"/>
      </w:rPr>
    </w:lvl>
    <w:lvl w:ilvl="7" w:tplc="FFFFFFFF">
      <w:start w:val="1"/>
      <w:numFmt w:val="bullet"/>
      <w:lvlText w:val="o"/>
      <w:lvlJc w:val="left"/>
      <w:pPr>
        <w:ind w:left="4680" w:hanging="360"/>
      </w:pPr>
      <w:rPr>
        <w:rFonts w:ascii="Courier New" w:hAnsi="Courier New" w:cs="Times New Roman" w:hint="default"/>
      </w:rPr>
    </w:lvl>
    <w:lvl w:ilvl="8" w:tplc="FFFFFFFF">
      <w:start w:val="1"/>
      <w:numFmt w:val="bullet"/>
      <w:lvlText w:val=""/>
      <w:lvlJc w:val="left"/>
      <w:pPr>
        <w:ind w:left="5400" w:hanging="360"/>
      </w:pPr>
      <w:rPr>
        <w:rFonts w:ascii="Wingdings" w:hAnsi="Wingdings" w:hint="default"/>
      </w:rPr>
    </w:lvl>
  </w:abstractNum>
  <w:abstractNum w:abstractNumId="8"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2" w15:restartNumberingAfterBreak="0">
    <w:nsid w:val="6FCDB436"/>
    <w:multiLevelType w:val="hybridMultilevel"/>
    <w:tmpl w:val="3E3AA836"/>
    <w:lvl w:ilvl="0" w:tplc="AE36C8CC">
      <w:start w:val="1"/>
      <w:numFmt w:val="bullet"/>
      <w:lvlText w:val=""/>
      <w:lvlJc w:val="left"/>
      <w:pPr>
        <w:ind w:left="720" w:hanging="360"/>
      </w:pPr>
      <w:rPr>
        <w:rFonts w:ascii="Symbol" w:hAnsi="Symbol" w:hint="default"/>
      </w:rPr>
    </w:lvl>
    <w:lvl w:ilvl="1" w:tplc="E034BE6C">
      <w:start w:val="1"/>
      <w:numFmt w:val="bullet"/>
      <w:lvlText w:val="o"/>
      <w:lvlJc w:val="left"/>
      <w:pPr>
        <w:ind w:left="1440" w:hanging="360"/>
      </w:pPr>
      <w:rPr>
        <w:rFonts w:ascii="Courier New" w:hAnsi="Courier New" w:hint="default"/>
      </w:rPr>
    </w:lvl>
    <w:lvl w:ilvl="2" w:tplc="ADF057C6">
      <w:start w:val="1"/>
      <w:numFmt w:val="bullet"/>
      <w:lvlText w:val=""/>
      <w:lvlJc w:val="left"/>
      <w:pPr>
        <w:ind w:left="2160" w:hanging="360"/>
      </w:pPr>
      <w:rPr>
        <w:rFonts w:ascii="Wingdings" w:hAnsi="Wingdings" w:hint="default"/>
      </w:rPr>
    </w:lvl>
    <w:lvl w:ilvl="3" w:tplc="B06804D6">
      <w:start w:val="1"/>
      <w:numFmt w:val="bullet"/>
      <w:lvlText w:val=""/>
      <w:lvlJc w:val="left"/>
      <w:pPr>
        <w:ind w:left="2880" w:hanging="360"/>
      </w:pPr>
      <w:rPr>
        <w:rFonts w:ascii="Symbol" w:hAnsi="Symbol" w:hint="default"/>
      </w:rPr>
    </w:lvl>
    <w:lvl w:ilvl="4" w:tplc="E8106266">
      <w:start w:val="1"/>
      <w:numFmt w:val="bullet"/>
      <w:lvlText w:val="o"/>
      <w:lvlJc w:val="left"/>
      <w:pPr>
        <w:ind w:left="3600" w:hanging="360"/>
      </w:pPr>
      <w:rPr>
        <w:rFonts w:ascii="Courier New" w:hAnsi="Courier New" w:hint="default"/>
      </w:rPr>
    </w:lvl>
    <w:lvl w:ilvl="5" w:tplc="7026E524">
      <w:start w:val="1"/>
      <w:numFmt w:val="bullet"/>
      <w:lvlText w:val=""/>
      <w:lvlJc w:val="left"/>
      <w:pPr>
        <w:ind w:left="4320" w:hanging="360"/>
      </w:pPr>
      <w:rPr>
        <w:rFonts w:ascii="Wingdings" w:hAnsi="Wingdings" w:hint="default"/>
      </w:rPr>
    </w:lvl>
    <w:lvl w:ilvl="6" w:tplc="4C1AFE28">
      <w:start w:val="1"/>
      <w:numFmt w:val="bullet"/>
      <w:lvlText w:val=""/>
      <w:lvlJc w:val="left"/>
      <w:pPr>
        <w:ind w:left="5040" w:hanging="360"/>
      </w:pPr>
      <w:rPr>
        <w:rFonts w:ascii="Symbol" w:hAnsi="Symbol" w:hint="default"/>
      </w:rPr>
    </w:lvl>
    <w:lvl w:ilvl="7" w:tplc="CD48D5EC">
      <w:start w:val="1"/>
      <w:numFmt w:val="bullet"/>
      <w:lvlText w:val="o"/>
      <w:lvlJc w:val="left"/>
      <w:pPr>
        <w:ind w:left="5760" w:hanging="360"/>
      </w:pPr>
      <w:rPr>
        <w:rFonts w:ascii="Courier New" w:hAnsi="Courier New" w:hint="default"/>
      </w:rPr>
    </w:lvl>
    <w:lvl w:ilvl="8" w:tplc="36000366">
      <w:start w:val="1"/>
      <w:numFmt w:val="bullet"/>
      <w:lvlText w:val=""/>
      <w:lvlJc w:val="left"/>
      <w:pPr>
        <w:ind w:left="6480" w:hanging="360"/>
      </w:pPr>
      <w:rPr>
        <w:rFonts w:ascii="Wingdings" w:hAnsi="Wingdings" w:hint="default"/>
      </w:rPr>
    </w:lvl>
  </w:abstractNum>
  <w:abstractNum w:abstractNumId="13" w15:restartNumberingAfterBreak="0">
    <w:nsid w:val="701B908F"/>
    <w:multiLevelType w:val="hybridMultilevel"/>
    <w:tmpl w:val="F3A49C4C"/>
    <w:lvl w:ilvl="0" w:tplc="B58EAEB2">
      <w:start w:val="1"/>
      <w:numFmt w:val="bullet"/>
      <w:lvlText w:val=""/>
      <w:lvlJc w:val="left"/>
      <w:pPr>
        <w:ind w:left="720" w:hanging="360"/>
      </w:pPr>
      <w:rPr>
        <w:rFonts w:ascii="Symbol" w:hAnsi="Symbol" w:hint="default"/>
      </w:rPr>
    </w:lvl>
    <w:lvl w:ilvl="1" w:tplc="7836321E">
      <w:start w:val="1"/>
      <w:numFmt w:val="bullet"/>
      <w:lvlText w:val="o"/>
      <w:lvlJc w:val="left"/>
      <w:pPr>
        <w:ind w:left="1440" w:hanging="360"/>
      </w:pPr>
      <w:rPr>
        <w:rFonts w:ascii="Courier New" w:hAnsi="Courier New" w:hint="default"/>
      </w:rPr>
    </w:lvl>
    <w:lvl w:ilvl="2" w:tplc="11961E2A">
      <w:start w:val="1"/>
      <w:numFmt w:val="bullet"/>
      <w:lvlText w:val=""/>
      <w:lvlJc w:val="left"/>
      <w:pPr>
        <w:ind w:left="2160" w:hanging="360"/>
      </w:pPr>
      <w:rPr>
        <w:rFonts w:ascii="Wingdings" w:hAnsi="Wingdings" w:hint="default"/>
      </w:rPr>
    </w:lvl>
    <w:lvl w:ilvl="3" w:tplc="817C0BCA">
      <w:start w:val="1"/>
      <w:numFmt w:val="bullet"/>
      <w:lvlText w:val=""/>
      <w:lvlJc w:val="left"/>
      <w:pPr>
        <w:ind w:left="2880" w:hanging="360"/>
      </w:pPr>
      <w:rPr>
        <w:rFonts w:ascii="Symbol" w:hAnsi="Symbol" w:hint="default"/>
      </w:rPr>
    </w:lvl>
    <w:lvl w:ilvl="4" w:tplc="98A2FF00">
      <w:start w:val="1"/>
      <w:numFmt w:val="bullet"/>
      <w:lvlText w:val="o"/>
      <w:lvlJc w:val="left"/>
      <w:pPr>
        <w:ind w:left="3600" w:hanging="360"/>
      </w:pPr>
      <w:rPr>
        <w:rFonts w:ascii="Courier New" w:hAnsi="Courier New" w:hint="default"/>
      </w:rPr>
    </w:lvl>
    <w:lvl w:ilvl="5" w:tplc="65944272">
      <w:start w:val="1"/>
      <w:numFmt w:val="bullet"/>
      <w:lvlText w:val=""/>
      <w:lvlJc w:val="left"/>
      <w:pPr>
        <w:ind w:left="4320" w:hanging="360"/>
      </w:pPr>
      <w:rPr>
        <w:rFonts w:ascii="Wingdings" w:hAnsi="Wingdings" w:hint="default"/>
      </w:rPr>
    </w:lvl>
    <w:lvl w:ilvl="6" w:tplc="7C728AF2">
      <w:start w:val="1"/>
      <w:numFmt w:val="bullet"/>
      <w:lvlText w:val=""/>
      <w:lvlJc w:val="left"/>
      <w:pPr>
        <w:ind w:left="5040" w:hanging="360"/>
      </w:pPr>
      <w:rPr>
        <w:rFonts w:ascii="Symbol" w:hAnsi="Symbol" w:hint="default"/>
      </w:rPr>
    </w:lvl>
    <w:lvl w:ilvl="7" w:tplc="042EB86C">
      <w:start w:val="1"/>
      <w:numFmt w:val="bullet"/>
      <w:lvlText w:val="o"/>
      <w:lvlJc w:val="left"/>
      <w:pPr>
        <w:ind w:left="5760" w:hanging="360"/>
      </w:pPr>
      <w:rPr>
        <w:rFonts w:ascii="Courier New" w:hAnsi="Courier New" w:hint="default"/>
      </w:rPr>
    </w:lvl>
    <w:lvl w:ilvl="8" w:tplc="92322236">
      <w:start w:val="1"/>
      <w:numFmt w:val="bullet"/>
      <w:lvlText w:val=""/>
      <w:lvlJc w:val="left"/>
      <w:pPr>
        <w:ind w:left="6480" w:hanging="360"/>
      </w:pPr>
      <w:rPr>
        <w:rFonts w:ascii="Wingdings" w:hAnsi="Wingdings" w:hint="default"/>
      </w:rPr>
    </w:lvl>
  </w:abstractNum>
  <w:abstractNum w:abstractNumId="14"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6"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5"/>
  </w:num>
  <w:num w:numId="3" w16cid:durableId="1200820972">
    <w:abstractNumId w:val="14"/>
  </w:num>
  <w:num w:numId="4" w16cid:durableId="1385254448">
    <w:abstractNumId w:val="13"/>
  </w:num>
  <w:num w:numId="5" w16cid:durableId="149684919">
    <w:abstractNumId w:val="10"/>
  </w:num>
  <w:num w:numId="6" w16cid:durableId="1569419163">
    <w:abstractNumId w:val="7"/>
  </w:num>
  <w:num w:numId="7" w16cid:durableId="1582132972">
    <w:abstractNumId w:val="11"/>
  </w:num>
  <w:num w:numId="8" w16cid:durableId="1734770088">
    <w:abstractNumId w:val="6"/>
  </w:num>
  <w:num w:numId="9" w16cid:durableId="1757553829">
    <w:abstractNumId w:val="2"/>
  </w:num>
  <w:num w:numId="10" w16cid:durableId="1800146657">
    <w:abstractNumId w:val="15"/>
  </w:num>
  <w:num w:numId="11" w16cid:durableId="1896702622">
    <w:abstractNumId w:val="3"/>
  </w:num>
  <w:num w:numId="12" w16cid:durableId="2036030403">
    <w:abstractNumId w:val="4"/>
  </w:num>
  <w:num w:numId="13" w16cid:durableId="2057193961">
    <w:abstractNumId w:val="16"/>
  </w:num>
  <w:num w:numId="14" w16cid:durableId="554395052">
    <w:abstractNumId w:val="9"/>
  </w:num>
  <w:num w:numId="15" w16cid:durableId="621036744">
    <w:abstractNumId w:val="0"/>
  </w:num>
  <w:num w:numId="16" w16cid:durableId="643050697">
    <w:abstractNumId w:val="8"/>
  </w:num>
  <w:num w:numId="17" w16cid:durableId="778527916">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28E"/>
    <w:rsid w:val="00001C57"/>
    <w:rsid w:val="00001E43"/>
    <w:rsid w:val="00003804"/>
    <w:rsid w:val="0000625E"/>
    <w:rsid w:val="000070C7"/>
    <w:rsid w:val="000078CC"/>
    <w:rsid w:val="00007E08"/>
    <w:rsid w:val="00010A4A"/>
    <w:rsid w:val="00010E03"/>
    <w:rsid w:val="000110D5"/>
    <w:rsid w:val="00012CDF"/>
    <w:rsid w:val="00020348"/>
    <w:rsid w:val="000241B5"/>
    <w:rsid w:val="000248AF"/>
    <w:rsid w:val="00026950"/>
    <w:rsid w:val="00027B01"/>
    <w:rsid w:val="00030549"/>
    <w:rsid w:val="00030989"/>
    <w:rsid w:val="00030B38"/>
    <w:rsid w:val="000319BC"/>
    <w:rsid w:val="00032AAA"/>
    <w:rsid w:val="00034100"/>
    <w:rsid w:val="00034A18"/>
    <w:rsid w:val="00034B26"/>
    <w:rsid w:val="00035D88"/>
    <w:rsid w:val="00036F96"/>
    <w:rsid w:val="00037B51"/>
    <w:rsid w:val="00037DB2"/>
    <w:rsid w:val="00044525"/>
    <w:rsid w:val="00051865"/>
    <w:rsid w:val="000521C9"/>
    <w:rsid w:val="000547C1"/>
    <w:rsid w:val="00055333"/>
    <w:rsid w:val="00055506"/>
    <w:rsid w:val="00055FE5"/>
    <w:rsid w:val="00056B14"/>
    <w:rsid w:val="00062313"/>
    <w:rsid w:val="0006479D"/>
    <w:rsid w:val="000652ED"/>
    <w:rsid w:val="00065BBA"/>
    <w:rsid w:val="00065C39"/>
    <w:rsid w:val="00066167"/>
    <w:rsid w:val="00072F52"/>
    <w:rsid w:val="00073063"/>
    <w:rsid w:val="0008109A"/>
    <w:rsid w:val="000867A7"/>
    <w:rsid w:val="00086E48"/>
    <w:rsid w:val="00087B18"/>
    <w:rsid w:val="00090CE8"/>
    <w:rsid w:val="00092319"/>
    <w:rsid w:val="000931E0"/>
    <w:rsid w:val="00093CC9"/>
    <w:rsid w:val="00094018"/>
    <w:rsid w:val="000943CC"/>
    <w:rsid w:val="00094D15"/>
    <w:rsid w:val="000967DB"/>
    <w:rsid w:val="0009727C"/>
    <w:rsid w:val="000A1938"/>
    <w:rsid w:val="000A355D"/>
    <w:rsid w:val="000A4EFF"/>
    <w:rsid w:val="000B162A"/>
    <w:rsid w:val="000B2B29"/>
    <w:rsid w:val="000B44D0"/>
    <w:rsid w:val="000B4F50"/>
    <w:rsid w:val="000B7787"/>
    <w:rsid w:val="000B7B3C"/>
    <w:rsid w:val="000C1510"/>
    <w:rsid w:val="000C1583"/>
    <w:rsid w:val="000C1F76"/>
    <w:rsid w:val="000C2379"/>
    <w:rsid w:val="000C24FD"/>
    <w:rsid w:val="000C3669"/>
    <w:rsid w:val="000C3751"/>
    <w:rsid w:val="000C58AD"/>
    <w:rsid w:val="000C6238"/>
    <w:rsid w:val="000C7A61"/>
    <w:rsid w:val="000D269A"/>
    <w:rsid w:val="000D30DF"/>
    <w:rsid w:val="000D3A1E"/>
    <w:rsid w:val="000D4257"/>
    <w:rsid w:val="000D482B"/>
    <w:rsid w:val="000D6700"/>
    <w:rsid w:val="000D796E"/>
    <w:rsid w:val="000E02DF"/>
    <w:rsid w:val="000E201D"/>
    <w:rsid w:val="000E38EA"/>
    <w:rsid w:val="000E3BCF"/>
    <w:rsid w:val="000E4647"/>
    <w:rsid w:val="000E73A4"/>
    <w:rsid w:val="000F1D57"/>
    <w:rsid w:val="000F34D1"/>
    <w:rsid w:val="000F43B4"/>
    <w:rsid w:val="000F4762"/>
    <w:rsid w:val="000F7133"/>
    <w:rsid w:val="000F7221"/>
    <w:rsid w:val="0010154F"/>
    <w:rsid w:val="00101939"/>
    <w:rsid w:val="00101CD3"/>
    <w:rsid w:val="0010232C"/>
    <w:rsid w:val="00103939"/>
    <w:rsid w:val="00103CA3"/>
    <w:rsid w:val="001048C3"/>
    <w:rsid w:val="00105F10"/>
    <w:rsid w:val="001060F9"/>
    <w:rsid w:val="00107B13"/>
    <w:rsid w:val="00110582"/>
    <w:rsid w:val="001124AD"/>
    <w:rsid w:val="001128E9"/>
    <w:rsid w:val="0011365B"/>
    <w:rsid w:val="00115ED1"/>
    <w:rsid w:val="00116FB9"/>
    <w:rsid w:val="00130A13"/>
    <w:rsid w:val="00131C70"/>
    <w:rsid w:val="001336C0"/>
    <w:rsid w:val="00133FD1"/>
    <w:rsid w:val="00134F2E"/>
    <w:rsid w:val="00135A44"/>
    <w:rsid w:val="00136901"/>
    <w:rsid w:val="0014040A"/>
    <w:rsid w:val="00140744"/>
    <w:rsid w:val="001434F4"/>
    <w:rsid w:val="00143657"/>
    <w:rsid w:val="001436B6"/>
    <w:rsid w:val="00144DF6"/>
    <w:rsid w:val="001450A5"/>
    <w:rsid w:val="0014579E"/>
    <w:rsid w:val="001507E7"/>
    <w:rsid w:val="0015142C"/>
    <w:rsid w:val="00153103"/>
    <w:rsid w:val="00156300"/>
    <w:rsid w:val="001566A9"/>
    <w:rsid w:val="001569F1"/>
    <w:rsid w:val="00156AA7"/>
    <w:rsid w:val="0016071A"/>
    <w:rsid w:val="00161765"/>
    <w:rsid w:val="00161F6B"/>
    <w:rsid w:val="0016516A"/>
    <w:rsid w:val="001656E2"/>
    <w:rsid w:val="00165EC1"/>
    <w:rsid w:val="00166A54"/>
    <w:rsid w:val="00167996"/>
    <w:rsid w:val="001710D4"/>
    <w:rsid w:val="001726DD"/>
    <w:rsid w:val="00172F07"/>
    <w:rsid w:val="0017520A"/>
    <w:rsid w:val="0017528B"/>
    <w:rsid w:val="00175CC2"/>
    <w:rsid w:val="00175DDF"/>
    <w:rsid w:val="00177677"/>
    <w:rsid w:val="0018172D"/>
    <w:rsid w:val="00182164"/>
    <w:rsid w:val="0018340C"/>
    <w:rsid w:val="001839B3"/>
    <w:rsid w:val="001849C8"/>
    <w:rsid w:val="0018501E"/>
    <w:rsid w:val="001865C7"/>
    <w:rsid w:val="00187512"/>
    <w:rsid w:val="001900FF"/>
    <w:rsid w:val="00191CD9"/>
    <w:rsid w:val="00195EA6"/>
    <w:rsid w:val="00196709"/>
    <w:rsid w:val="00196798"/>
    <w:rsid w:val="001968CE"/>
    <w:rsid w:val="001A1988"/>
    <w:rsid w:val="001A19DA"/>
    <w:rsid w:val="001A22FC"/>
    <w:rsid w:val="001A2451"/>
    <w:rsid w:val="001A2490"/>
    <w:rsid w:val="001A2D0D"/>
    <w:rsid w:val="001A5CAF"/>
    <w:rsid w:val="001A60E3"/>
    <w:rsid w:val="001A6270"/>
    <w:rsid w:val="001A7E2B"/>
    <w:rsid w:val="001A7F84"/>
    <w:rsid w:val="001B00B2"/>
    <w:rsid w:val="001B2C6B"/>
    <w:rsid w:val="001B362E"/>
    <w:rsid w:val="001B3C81"/>
    <w:rsid w:val="001B5AD5"/>
    <w:rsid w:val="001C009C"/>
    <w:rsid w:val="001C2793"/>
    <w:rsid w:val="001C281D"/>
    <w:rsid w:val="001C294B"/>
    <w:rsid w:val="001C339F"/>
    <w:rsid w:val="001C370B"/>
    <w:rsid w:val="001C3EE0"/>
    <w:rsid w:val="001C415D"/>
    <w:rsid w:val="001C467C"/>
    <w:rsid w:val="001C5C45"/>
    <w:rsid w:val="001C61D5"/>
    <w:rsid w:val="001C688A"/>
    <w:rsid w:val="001C6AE1"/>
    <w:rsid w:val="001C7F87"/>
    <w:rsid w:val="001D05A6"/>
    <w:rsid w:val="001D3B36"/>
    <w:rsid w:val="001D432E"/>
    <w:rsid w:val="001D6A57"/>
    <w:rsid w:val="001D7118"/>
    <w:rsid w:val="001D7C21"/>
    <w:rsid w:val="001E0B5A"/>
    <w:rsid w:val="001E0D64"/>
    <w:rsid w:val="001E21C6"/>
    <w:rsid w:val="001E2815"/>
    <w:rsid w:val="001E2EEE"/>
    <w:rsid w:val="001E38AD"/>
    <w:rsid w:val="001E4E6E"/>
    <w:rsid w:val="001E5D0F"/>
    <w:rsid w:val="001E65D1"/>
    <w:rsid w:val="001F0103"/>
    <w:rsid w:val="001F0DE6"/>
    <w:rsid w:val="001F43DE"/>
    <w:rsid w:val="001F45CB"/>
    <w:rsid w:val="001F4E12"/>
    <w:rsid w:val="001F73BB"/>
    <w:rsid w:val="001F748F"/>
    <w:rsid w:val="001F7624"/>
    <w:rsid w:val="00200B8D"/>
    <w:rsid w:val="00201261"/>
    <w:rsid w:val="00202BE9"/>
    <w:rsid w:val="002043C1"/>
    <w:rsid w:val="00205CDB"/>
    <w:rsid w:val="002073DD"/>
    <w:rsid w:val="002074CA"/>
    <w:rsid w:val="00213E17"/>
    <w:rsid w:val="0021446E"/>
    <w:rsid w:val="00214CC2"/>
    <w:rsid w:val="00223F07"/>
    <w:rsid w:val="002246EF"/>
    <w:rsid w:val="002247EE"/>
    <w:rsid w:val="00227114"/>
    <w:rsid w:val="002273BB"/>
    <w:rsid w:val="00230A27"/>
    <w:rsid w:val="002310C9"/>
    <w:rsid w:val="002333C8"/>
    <w:rsid w:val="002366D5"/>
    <w:rsid w:val="0024216E"/>
    <w:rsid w:val="002468D5"/>
    <w:rsid w:val="00246EA9"/>
    <w:rsid w:val="002473B9"/>
    <w:rsid w:val="00250255"/>
    <w:rsid w:val="0025061B"/>
    <w:rsid w:val="0025186C"/>
    <w:rsid w:val="00251BE2"/>
    <w:rsid w:val="00252A7B"/>
    <w:rsid w:val="00253792"/>
    <w:rsid w:val="00254A6C"/>
    <w:rsid w:val="00256DE8"/>
    <w:rsid w:val="00256EE1"/>
    <w:rsid w:val="00260661"/>
    <w:rsid w:val="0026173E"/>
    <w:rsid w:val="002624BC"/>
    <w:rsid w:val="00264A65"/>
    <w:rsid w:val="002652DC"/>
    <w:rsid w:val="002675F1"/>
    <w:rsid w:val="002676F4"/>
    <w:rsid w:val="00272A13"/>
    <w:rsid w:val="0027403D"/>
    <w:rsid w:val="002742C8"/>
    <w:rsid w:val="0027491D"/>
    <w:rsid w:val="00274EF8"/>
    <w:rsid w:val="00275117"/>
    <w:rsid w:val="00275D18"/>
    <w:rsid w:val="002773BD"/>
    <w:rsid w:val="00284689"/>
    <w:rsid w:val="00284902"/>
    <w:rsid w:val="00287A1B"/>
    <w:rsid w:val="002904D8"/>
    <w:rsid w:val="00290CC8"/>
    <w:rsid w:val="002940E3"/>
    <w:rsid w:val="0029542D"/>
    <w:rsid w:val="00295EE8"/>
    <w:rsid w:val="00295F5D"/>
    <w:rsid w:val="00296418"/>
    <w:rsid w:val="002A2053"/>
    <w:rsid w:val="002A2496"/>
    <w:rsid w:val="002A2B0A"/>
    <w:rsid w:val="002A31C6"/>
    <w:rsid w:val="002B2894"/>
    <w:rsid w:val="002B34E1"/>
    <w:rsid w:val="002B3C20"/>
    <w:rsid w:val="002B4B32"/>
    <w:rsid w:val="002B4BCC"/>
    <w:rsid w:val="002B568D"/>
    <w:rsid w:val="002B71FA"/>
    <w:rsid w:val="002C01FC"/>
    <w:rsid w:val="002C1391"/>
    <w:rsid w:val="002C18DB"/>
    <w:rsid w:val="002C2B88"/>
    <w:rsid w:val="002C5B9E"/>
    <w:rsid w:val="002C6E62"/>
    <w:rsid w:val="002C770B"/>
    <w:rsid w:val="002D1E41"/>
    <w:rsid w:val="002D3526"/>
    <w:rsid w:val="002E0627"/>
    <w:rsid w:val="002E0BA4"/>
    <w:rsid w:val="002E3942"/>
    <w:rsid w:val="002E3CFA"/>
    <w:rsid w:val="002E4239"/>
    <w:rsid w:val="002E4A7B"/>
    <w:rsid w:val="002E59E0"/>
    <w:rsid w:val="002E644F"/>
    <w:rsid w:val="002E7608"/>
    <w:rsid w:val="002F0E8B"/>
    <w:rsid w:val="002F1461"/>
    <w:rsid w:val="002F1B76"/>
    <w:rsid w:val="002F2A00"/>
    <w:rsid w:val="002F317E"/>
    <w:rsid w:val="002F5686"/>
    <w:rsid w:val="002F5959"/>
    <w:rsid w:val="00300298"/>
    <w:rsid w:val="00300A90"/>
    <w:rsid w:val="00300D7C"/>
    <w:rsid w:val="00305181"/>
    <w:rsid w:val="003061CB"/>
    <w:rsid w:val="0030636B"/>
    <w:rsid w:val="00306588"/>
    <w:rsid w:val="00307CC4"/>
    <w:rsid w:val="00313853"/>
    <w:rsid w:val="00321F0B"/>
    <w:rsid w:val="00322538"/>
    <w:rsid w:val="0032457D"/>
    <w:rsid w:val="00332544"/>
    <w:rsid w:val="00333017"/>
    <w:rsid w:val="00333943"/>
    <w:rsid w:val="00334166"/>
    <w:rsid w:val="00340EC1"/>
    <w:rsid w:val="00341B7A"/>
    <w:rsid w:val="00341E1C"/>
    <w:rsid w:val="00341FA4"/>
    <w:rsid w:val="003424FC"/>
    <w:rsid w:val="00343E8B"/>
    <w:rsid w:val="003452E8"/>
    <w:rsid w:val="003456F7"/>
    <w:rsid w:val="00347AF9"/>
    <w:rsid w:val="003503FD"/>
    <w:rsid w:val="00350911"/>
    <w:rsid w:val="00351D39"/>
    <w:rsid w:val="00355CA3"/>
    <w:rsid w:val="00356D8D"/>
    <w:rsid w:val="003574B6"/>
    <w:rsid w:val="003662F5"/>
    <w:rsid w:val="00367835"/>
    <w:rsid w:val="00370F3A"/>
    <w:rsid w:val="00371394"/>
    <w:rsid w:val="0037284A"/>
    <w:rsid w:val="00373ECE"/>
    <w:rsid w:val="003748F1"/>
    <w:rsid w:val="00375D2E"/>
    <w:rsid w:val="00375D61"/>
    <w:rsid w:val="003777C2"/>
    <w:rsid w:val="00377BF9"/>
    <w:rsid w:val="00377D66"/>
    <w:rsid w:val="00380722"/>
    <w:rsid w:val="00380AF9"/>
    <w:rsid w:val="00380DAC"/>
    <w:rsid w:val="00384A98"/>
    <w:rsid w:val="00384BB8"/>
    <w:rsid w:val="00386688"/>
    <w:rsid w:val="00387359"/>
    <w:rsid w:val="00390B4E"/>
    <w:rsid w:val="00391DEB"/>
    <w:rsid w:val="0039328E"/>
    <w:rsid w:val="00394F46"/>
    <w:rsid w:val="0039570B"/>
    <w:rsid w:val="00397A5B"/>
    <w:rsid w:val="003A1FDE"/>
    <w:rsid w:val="003A4073"/>
    <w:rsid w:val="003A4859"/>
    <w:rsid w:val="003A4E1A"/>
    <w:rsid w:val="003A4FB1"/>
    <w:rsid w:val="003A55DA"/>
    <w:rsid w:val="003A6073"/>
    <w:rsid w:val="003A7B91"/>
    <w:rsid w:val="003B10DF"/>
    <w:rsid w:val="003B162D"/>
    <w:rsid w:val="003B1AD7"/>
    <w:rsid w:val="003B4A01"/>
    <w:rsid w:val="003B6031"/>
    <w:rsid w:val="003B6784"/>
    <w:rsid w:val="003B6ABB"/>
    <w:rsid w:val="003C1321"/>
    <w:rsid w:val="003C1BF4"/>
    <w:rsid w:val="003C2CE4"/>
    <w:rsid w:val="003C2D2D"/>
    <w:rsid w:val="003C3151"/>
    <w:rsid w:val="003C5333"/>
    <w:rsid w:val="003C5E66"/>
    <w:rsid w:val="003C6136"/>
    <w:rsid w:val="003D0C28"/>
    <w:rsid w:val="003D0FE0"/>
    <w:rsid w:val="003D5500"/>
    <w:rsid w:val="003D562B"/>
    <w:rsid w:val="003D5E7D"/>
    <w:rsid w:val="003D5FC2"/>
    <w:rsid w:val="003D6787"/>
    <w:rsid w:val="003D6CEA"/>
    <w:rsid w:val="003D71FA"/>
    <w:rsid w:val="003D7290"/>
    <w:rsid w:val="003E072B"/>
    <w:rsid w:val="003E1FF8"/>
    <w:rsid w:val="003E407E"/>
    <w:rsid w:val="003E49D1"/>
    <w:rsid w:val="003E4B41"/>
    <w:rsid w:val="003E4D13"/>
    <w:rsid w:val="003E78FA"/>
    <w:rsid w:val="003F017C"/>
    <w:rsid w:val="003F088F"/>
    <w:rsid w:val="003F2309"/>
    <w:rsid w:val="003F3D92"/>
    <w:rsid w:val="003F6B34"/>
    <w:rsid w:val="0040064B"/>
    <w:rsid w:val="00400A2D"/>
    <w:rsid w:val="00401168"/>
    <w:rsid w:val="004018BC"/>
    <w:rsid w:val="00402BA4"/>
    <w:rsid w:val="00403246"/>
    <w:rsid w:val="004038A5"/>
    <w:rsid w:val="004039AC"/>
    <w:rsid w:val="00403A78"/>
    <w:rsid w:val="00403D31"/>
    <w:rsid w:val="0040460B"/>
    <w:rsid w:val="00405783"/>
    <w:rsid w:val="004057CC"/>
    <w:rsid w:val="00406596"/>
    <w:rsid w:val="00411E01"/>
    <w:rsid w:val="0041368D"/>
    <w:rsid w:val="0041381B"/>
    <w:rsid w:val="00414686"/>
    <w:rsid w:val="00414FD1"/>
    <w:rsid w:val="00417766"/>
    <w:rsid w:val="00417AB5"/>
    <w:rsid w:val="004206F7"/>
    <w:rsid w:val="00420BA3"/>
    <w:rsid w:val="00426881"/>
    <w:rsid w:val="00427085"/>
    <w:rsid w:val="004355BA"/>
    <w:rsid w:val="004369E8"/>
    <w:rsid w:val="0043750C"/>
    <w:rsid w:val="00437FCB"/>
    <w:rsid w:val="0043B7C0"/>
    <w:rsid w:val="004427D8"/>
    <w:rsid w:val="0044316D"/>
    <w:rsid w:val="00443366"/>
    <w:rsid w:val="004435C8"/>
    <w:rsid w:val="00444E1B"/>
    <w:rsid w:val="00445511"/>
    <w:rsid w:val="00445BB0"/>
    <w:rsid w:val="0044671D"/>
    <w:rsid w:val="00447059"/>
    <w:rsid w:val="00447F4C"/>
    <w:rsid w:val="0045086A"/>
    <w:rsid w:val="00450982"/>
    <w:rsid w:val="00452577"/>
    <w:rsid w:val="00453BCB"/>
    <w:rsid w:val="00455906"/>
    <w:rsid w:val="00455A9A"/>
    <w:rsid w:val="0045664B"/>
    <w:rsid w:val="004568CD"/>
    <w:rsid w:val="004575A9"/>
    <w:rsid w:val="004579D2"/>
    <w:rsid w:val="00457FD1"/>
    <w:rsid w:val="0046190A"/>
    <w:rsid w:val="004632F9"/>
    <w:rsid w:val="00464705"/>
    <w:rsid w:val="004657CC"/>
    <w:rsid w:val="00470BAB"/>
    <w:rsid w:val="004727EB"/>
    <w:rsid w:val="0047282A"/>
    <w:rsid w:val="00472C9D"/>
    <w:rsid w:val="00473067"/>
    <w:rsid w:val="00476F63"/>
    <w:rsid w:val="0048096A"/>
    <w:rsid w:val="00481373"/>
    <w:rsid w:val="00482F08"/>
    <w:rsid w:val="004834A8"/>
    <w:rsid w:val="004835AC"/>
    <w:rsid w:val="004838C2"/>
    <w:rsid w:val="00484AAD"/>
    <w:rsid w:val="00484C64"/>
    <w:rsid w:val="00486C90"/>
    <w:rsid w:val="00487502"/>
    <w:rsid w:val="004876B3"/>
    <w:rsid w:val="00487C4C"/>
    <w:rsid w:val="004913CC"/>
    <w:rsid w:val="00493515"/>
    <w:rsid w:val="00493937"/>
    <w:rsid w:val="0049575D"/>
    <w:rsid w:val="00496875"/>
    <w:rsid w:val="004A09DB"/>
    <w:rsid w:val="004A297B"/>
    <w:rsid w:val="004A6503"/>
    <w:rsid w:val="004A6615"/>
    <w:rsid w:val="004A6C42"/>
    <w:rsid w:val="004A7000"/>
    <w:rsid w:val="004A72A3"/>
    <w:rsid w:val="004B1D5C"/>
    <w:rsid w:val="004B46B8"/>
    <w:rsid w:val="004B5967"/>
    <w:rsid w:val="004C4A23"/>
    <w:rsid w:val="004C66C9"/>
    <w:rsid w:val="004C723C"/>
    <w:rsid w:val="004D26FC"/>
    <w:rsid w:val="004D284B"/>
    <w:rsid w:val="004D3169"/>
    <w:rsid w:val="004D3954"/>
    <w:rsid w:val="004D4B5F"/>
    <w:rsid w:val="004D7348"/>
    <w:rsid w:val="004D756A"/>
    <w:rsid w:val="004D76D8"/>
    <w:rsid w:val="004E0DDC"/>
    <w:rsid w:val="004E2F61"/>
    <w:rsid w:val="004E4386"/>
    <w:rsid w:val="004E55A6"/>
    <w:rsid w:val="004E6158"/>
    <w:rsid w:val="004E6DE2"/>
    <w:rsid w:val="004F0088"/>
    <w:rsid w:val="004F1E90"/>
    <w:rsid w:val="004F3E97"/>
    <w:rsid w:val="004F3F0C"/>
    <w:rsid w:val="004F4B05"/>
    <w:rsid w:val="004F5056"/>
    <w:rsid w:val="004F59B7"/>
    <w:rsid w:val="004F5E48"/>
    <w:rsid w:val="004F5EDC"/>
    <w:rsid w:val="004F616A"/>
    <w:rsid w:val="004F6496"/>
    <w:rsid w:val="004F6BC3"/>
    <w:rsid w:val="00500181"/>
    <w:rsid w:val="00500E73"/>
    <w:rsid w:val="005010D7"/>
    <w:rsid w:val="00503B63"/>
    <w:rsid w:val="0050455D"/>
    <w:rsid w:val="0050523C"/>
    <w:rsid w:val="0050616B"/>
    <w:rsid w:val="00507B95"/>
    <w:rsid w:val="0051245E"/>
    <w:rsid w:val="005138EE"/>
    <w:rsid w:val="00515B6D"/>
    <w:rsid w:val="005167FC"/>
    <w:rsid w:val="00517D20"/>
    <w:rsid w:val="00517E90"/>
    <w:rsid w:val="005213E2"/>
    <w:rsid w:val="00527B90"/>
    <w:rsid w:val="00531502"/>
    <w:rsid w:val="005318FF"/>
    <w:rsid w:val="005326F0"/>
    <w:rsid w:val="00534C50"/>
    <w:rsid w:val="00535961"/>
    <w:rsid w:val="00535EDA"/>
    <w:rsid w:val="0053630E"/>
    <w:rsid w:val="00536F76"/>
    <w:rsid w:val="00542F2D"/>
    <w:rsid w:val="00543E1A"/>
    <w:rsid w:val="0054600C"/>
    <w:rsid w:val="00546775"/>
    <w:rsid w:val="00547D60"/>
    <w:rsid w:val="00550265"/>
    <w:rsid w:val="005519C9"/>
    <w:rsid w:val="00552AA0"/>
    <w:rsid w:val="00554C23"/>
    <w:rsid w:val="0055695F"/>
    <w:rsid w:val="00556D4E"/>
    <w:rsid w:val="00561410"/>
    <w:rsid w:val="005637A7"/>
    <w:rsid w:val="005649A9"/>
    <w:rsid w:val="00564C23"/>
    <w:rsid w:val="00565319"/>
    <w:rsid w:val="00570DB9"/>
    <w:rsid w:val="00571006"/>
    <w:rsid w:val="00571F63"/>
    <w:rsid w:val="00572965"/>
    <w:rsid w:val="00572994"/>
    <w:rsid w:val="00572D31"/>
    <w:rsid w:val="0057441A"/>
    <w:rsid w:val="00575107"/>
    <w:rsid w:val="00580DBB"/>
    <w:rsid w:val="00581ABF"/>
    <w:rsid w:val="00583E56"/>
    <w:rsid w:val="00584212"/>
    <w:rsid w:val="00584A2A"/>
    <w:rsid w:val="005909EA"/>
    <w:rsid w:val="0059197B"/>
    <w:rsid w:val="00592098"/>
    <w:rsid w:val="00593B4A"/>
    <w:rsid w:val="00593E58"/>
    <w:rsid w:val="005A42E7"/>
    <w:rsid w:val="005A5927"/>
    <w:rsid w:val="005B1FE6"/>
    <w:rsid w:val="005B1FF9"/>
    <w:rsid w:val="005B2406"/>
    <w:rsid w:val="005B36EE"/>
    <w:rsid w:val="005B466A"/>
    <w:rsid w:val="005B6447"/>
    <w:rsid w:val="005B6AD8"/>
    <w:rsid w:val="005C1151"/>
    <w:rsid w:val="005C2C53"/>
    <w:rsid w:val="005C49B6"/>
    <w:rsid w:val="005C6E14"/>
    <w:rsid w:val="005D1150"/>
    <w:rsid w:val="005D166E"/>
    <w:rsid w:val="005D23DA"/>
    <w:rsid w:val="005D4660"/>
    <w:rsid w:val="005D7FBC"/>
    <w:rsid w:val="005E5B18"/>
    <w:rsid w:val="005E68D4"/>
    <w:rsid w:val="005E7202"/>
    <w:rsid w:val="005F1274"/>
    <w:rsid w:val="005F16CD"/>
    <w:rsid w:val="005F1B52"/>
    <w:rsid w:val="005F50E8"/>
    <w:rsid w:val="005F6A9D"/>
    <w:rsid w:val="00600C48"/>
    <w:rsid w:val="006019DB"/>
    <w:rsid w:val="0060329C"/>
    <w:rsid w:val="00603692"/>
    <w:rsid w:val="00605766"/>
    <w:rsid w:val="00606F77"/>
    <w:rsid w:val="006070A0"/>
    <w:rsid w:val="006073F4"/>
    <w:rsid w:val="00607DC8"/>
    <w:rsid w:val="006108DC"/>
    <w:rsid w:val="006113B9"/>
    <w:rsid w:val="00612282"/>
    <w:rsid w:val="0061273E"/>
    <w:rsid w:val="006216FF"/>
    <w:rsid w:val="00621E65"/>
    <w:rsid w:val="00622514"/>
    <w:rsid w:val="0062267D"/>
    <w:rsid w:val="006231D3"/>
    <w:rsid w:val="0062692F"/>
    <w:rsid w:val="00627065"/>
    <w:rsid w:val="0062761B"/>
    <w:rsid w:val="006304DC"/>
    <w:rsid w:val="006317E9"/>
    <w:rsid w:val="00632739"/>
    <w:rsid w:val="00633120"/>
    <w:rsid w:val="0063486F"/>
    <w:rsid w:val="00634CAF"/>
    <w:rsid w:val="00635D78"/>
    <w:rsid w:val="00637085"/>
    <w:rsid w:val="00637C45"/>
    <w:rsid w:val="0064076D"/>
    <w:rsid w:val="0064198B"/>
    <w:rsid w:val="00642BE1"/>
    <w:rsid w:val="00643751"/>
    <w:rsid w:val="006437BF"/>
    <w:rsid w:val="00643C01"/>
    <w:rsid w:val="00643F00"/>
    <w:rsid w:val="0064645F"/>
    <w:rsid w:val="00653856"/>
    <w:rsid w:val="00653ABD"/>
    <w:rsid w:val="00653CFF"/>
    <w:rsid w:val="00655094"/>
    <w:rsid w:val="00655EAF"/>
    <w:rsid w:val="006564EA"/>
    <w:rsid w:val="00657136"/>
    <w:rsid w:val="00657ECB"/>
    <w:rsid w:val="00657F46"/>
    <w:rsid w:val="00660B8F"/>
    <w:rsid w:val="00671367"/>
    <w:rsid w:val="00671FA7"/>
    <w:rsid w:val="006732B5"/>
    <w:rsid w:val="006744EA"/>
    <w:rsid w:val="006809AF"/>
    <w:rsid w:val="006813F0"/>
    <w:rsid w:val="0068193B"/>
    <w:rsid w:val="00682A93"/>
    <w:rsid w:val="00682AE7"/>
    <w:rsid w:val="00683A2E"/>
    <w:rsid w:val="00686C04"/>
    <w:rsid w:val="00687064"/>
    <w:rsid w:val="0068795C"/>
    <w:rsid w:val="006916CF"/>
    <w:rsid w:val="006937D4"/>
    <w:rsid w:val="00694C19"/>
    <w:rsid w:val="0069691D"/>
    <w:rsid w:val="00697568"/>
    <w:rsid w:val="00697AE9"/>
    <w:rsid w:val="006A0D3E"/>
    <w:rsid w:val="006A3EAA"/>
    <w:rsid w:val="006A5A3C"/>
    <w:rsid w:val="006A756B"/>
    <w:rsid w:val="006A7950"/>
    <w:rsid w:val="006A7C00"/>
    <w:rsid w:val="006B3D9B"/>
    <w:rsid w:val="006B5179"/>
    <w:rsid w:val="006B5887"/>
    <w:rsid w:val="006B60BB"/>
    <w:rsid w:val="006C2A91"/>
    <w:rsid w:val="006C391D"/>
    <w:rsid w:val="006C4CFF"/>
    <w:rsid w:val="006C59BB"/>
    <w:rsid w:val="006C5EE7"/>
    <w:rsid w:val="006C6144"/>
    <w:rsid w:val="006C6F9B"/>
    <w:rsid w:val="006C6FE5"/>
    <w:rsid w:val="006C7124"/>
    <w:rsid w:val="006D0FD5"/>
    <w:rsid w:val="006D199E"/>
    <w:rsid w:val="006D2503"/>
    <w:rsid w:val="006D2837"/>
    <w:rsid w:val="006D3085"/>
    <w:rsid w:val="006D3476"/>
    <w:rsid w:val="006D3A98"/>
    <w:rsid w:val="006D478F"/>
    <w:rsid w:val="006D4BAA"/>
    <w:rsid w:val="006D5BE4"/>
    <w:rsid w:val="006D64E4"/>
    <w:rsid w:val="006D6AB2"/>
    <w:rsid w:val="006E0C1F"/>
    <w:rsid w:val="006E0EC3"/>
    <w:rsid w:val="006E108B"/>
    <w:rsid w:val="006E683D"/>
    <w:rsid w:val="006E7832"/>
    <w:rsid w:val="006F0641"/>
    <w:rsid w:val="006F10E7"/>
    <w:rsid w:val="006F25B5"/>
    <w:rsid w:val="006F27A9"/>
    <w:rsid w:val="006F4672"/>
    <w:rsid w:val="006F6D24"/>
    <w:rsid w:val="006F7740"/>
    <w:rsid w:val="007014CC"/>
    <w:rsid w:val="00702661"/>
    <w:rsid w:val="007064DE"/>
    <w:rsid w:val="0070671E"/>
    <w:rsid w:val="00706CED"/>
    <w:rsid w:val="007104EE"/>
    <w:rsid w:val="00710E0A"/>
    <w:rsid w:val="00710E79"/>
    <w:rsid w:val="00710EA7"/>
    <w:rsid w:val="0071418F"/>
    <w:rsid w:val="0071499B"/>
    <w:rsid w:val="00715419"/>
    <w:rsid w:val="00715C32"/>
    <w:rsid w:val="00715E55"/>
    <w:rsid w:val="00717644"/>
    <w:rsid w:val="00722033"/>
    <w:rsid w:val="00722645"/>
    <w:rsid w:val="0072278B"/>
    <w:rsid w:val="007242D4"/>
    <w:rsid w:val="00724436"/>
    <w:rsid w:val="00724471"/>
    <w:rsid w:val="00726B9E"/>
    <w:rsid w:val="00726DD2"/>
    <w:rsid w:val="00727180"/>
    <w:rsid w:val="0073057E"/>
    <w:rsid w:val="00731680"/>
    <w:rsid w:val="007333D3"/>
    <w:rsid w:val="007348ED"/>
    <w:rsid w:val="00734E1A"/>
    <w:rsid w:val="0073545B"/>
    <w:rsid w:val="007360A3"/>
    <w:rsid w:val="0073639F"/>
    <w:rsid w:val="007376CE"/>
    <w:rsid w:val="00737BDA"/>
    <w:rsid w:val="00740F06"/>
    <w:rsid w:val="00741500"/>
    <w:rsid w:val="00742189"/>
    <w:rsid w:val="00742667"/>
    <w:rsid w:val="00744159"/>
    <w:rsid w:val="00745F31"/>
    <w:rsid w:val="007473BF"/>
    <w:rsid w:val="00747C52"/>
    <w:rsid w:val="007500F7"/>
    <w:rsid w:val="00750B51"/>
    <w:rsid w:val="007518AB"/>
    <w:rsid w:val="0075625A"/>
    <w:rsid w:val="007577DD"/>
    <w:rsid w:val="007612E4"/>
    <w:rsid w:val="00761B01"/>
    <w:rsid w:val="00761E72"/>
    <w:rsid w:val="00765031"/>
    <w:rsid w:val="007650A1"/>
    <w:rsid w:val="007672CC"/>
    <w:rsid w:val="007700C5"/>
    <w:rsid w:val="007708D9"/>
    <w:rsid w:val="007714B7"/>
    <w:rsid w:val="0077221C"/>
    <w:rsid w:val="0077257B"/>
    <w:rsid w:val="00772C92"/>
    <w:rsid w:val="0077330E"/>
    <w:rsid w:val="00774CD6"/>
    <w:rsid w:val="00774EBA"/>
    <w:rsid w:val="0077795A"/>
    <w:rsid w:val="00781477"/>
    <w:rsid w:val="00781D63"/>
    <w:rsid w:val="00782468"/>
    <w:rsid w:val="0078252C"/>
    <w:rsid w:val="0078456F"/>
    <w:rsid w:val="007864E0"/>
    <w:rsid w:val="007872F0"/>
    <w:rsid w:val="007904A7"/>
    <w:rsid w:val="0079135E"/>
    <w:rsid w:val="007928BC"/>
    <w:rsid w:val="0079413D"/>
    <w:rsid w:val="00794307"/>
    <w:rsid w:val="007970EC"/>
    <w:rsid w:val="007A05A2"/>
    <w:rsid w:val="007A09C6"/>
    <w:rsid w:val="007A0F67"/>
    <w:rsid w:val="007A21FF"/>
    <w:rsid w:val="007A4084"/>
    <w:rsid w:val="007A463A"/>
    <w:rsid w:val="007A493D"/>
    <w:rsid w:val="007A5AC2"/>
    <w:rsid w:val="007A796A"/>
    <w:rsid w:val="007B13BC"/>
    <w:rsid w:val="007B2ADF"/>
    <w:rsid w:val="007B3144"/>
    <w:rsid w:val="007B4B8E"/>
    <w:rsid w:val="007B5920"/>
    <w:rsid w:val="007B7298"/>
    <w:rsid w:val="007B7A33"/>
    <w:rsid w:val="007C0455"/>
    <w:rsid w:val="007C046E"/>
    <w:rsid w:val="007C0584"/>
    <w:rsid w:val="007C510E"/>
    <w:rsid w:val="007C51A3"/>
    <w:rsid w:val="007C5226"/>
    <w:rsid w:val="007C5ECA"/>
    <w:rsid w:val="007C68AB"/>
    <w:rsid w:val="007C7EA2"/>
    <w:rsid w:val="007D0E75"/>
    <w:rsid w:val="007D38B4"/>
    <w:rsid w:val="007D3BAE"/>
    <w:rsid w:val="007E0A12"/>
    <w:rsid w:val="007E1588"/>
    <w:rsid w:val="007E17F1"/>
    <w:rsid w:val="007E2F30"/>
    <w:rsid w:val="007E337B"/>
    <w:rsid w:val="007E5229"/>
    <w:rsid w:val="007E67E1"/>
    <w:rsid w:val="007E76F0"/>
    <w:rsid w:val="007E78A1"/>
    <w:rsid w:val="007F01F5"/>
    <w:rsid w:val="007F07B3"/>
    <w:rsid w:val="007F09DC"/>
    <w:rsid w:val="007F11FE"/>
    <w:rsid w:val="007F16FC"/>
    <w:rsid w:val="007F39BE"/>
    <w:rsid w:val="0080064D"/>
    <w:rsid w:val="0080103E"/>
    <w:rsid w:val="008011D6"/>
    <w:rsid w:val="00801BA8"/>
    <w:rsid w:val="00801FD4"/>
    <w:rsid w:val="0080256E"/>
    <w:rsid w:val="0080321B"/>
    <w:rsid w:val="008039C4"/>
    <w:rsid w:val="00803C5A"/>
    <w:rsid w:val="00803F5E"/>
    <w:rsid w:val="00805417"/>
    <w:rsid w:val="00806702"/>
    <w:rsid w:val="0080700D"/>
    <w:rsid w:val="008115E0"/>
    <w:rsid w:val="00811BCA"/>
    <w:rsid w:val="00814587"/>
    <w:rsid w:val="00814592"/>
    <w:rsid w:val="00815CDD"/>
    <w:rsid w:val="0081678C"/>
    <w:rsid w:val="0082135C"/>
    <w:rsid w:val="008225C4"/>
    <w:rsid w:val="0082373B"/>
    <w:rsid w:val="00824A60"/>
    <w:rsid w:val="00825DA4"/>
    <w:rsid w:val="0082610A"/>
    <w:rsid w:val="00826162"/>
    <w:rsid w:val="00826C01"/>
    <w:rsid w:val="008273AA"/>
    <w:rsid w:val="0082747D"/>
    <w:rsid w:val="0082781C"/>
    <w:rsid w:val="0082799A"/>
    <w:rsid w:val="00830DB4"/>
    <w:rsid w:val="00832C48"/>
    <w:rsid w:val="00832E66"/>
    <w:rsid w:val="00834743"/>
    <w:rsid w:val="008347E1"/>
    <w:rsid w:val="00834BCC"/>
    <w:rsid w:val="00835573"/>
    <w:rsid w:val="00835B30"/>
    <w:rsid w:val="00836726"/>
    <w:rsid w:val="00841DC6"/>
    <w:rsid w:val="008434F5"/>
    <w:rsid w:val="0084452C"/>
    <w:rsid w:val="00844CF8"/>
    <w:rsid w:val="008454D8"/>
    <w:rsid w:val="0084625A"/>
    <w:rsid w:val="008475FD"/>
    <w:rsid w:val="00850DAC"/>
    <w:rsid w:val="00853160"/>
    <w:rsid w:val="00853364"/>
    <w:rsid w:val="00853735"/>
    <w:rsid w:val="0085548E"/>
    <w:rsid w:val="0085571D"/>
    <w:rsid w:val="00855794"/>
    <w:rsid w:val="00856980"/>
    <w:rsid w:val="00857821"/>
    <w:rsid w:val="00865C7E"/>
    <w:rsid w:val="008667A0"/>
    <w:rsid w:val="00867259"/>
    <w:rsid w:val="008713E1"/>
    <w:rsid w:val="00873E8A"/>
    <w:rsid w:val="00874221"/>
    <w:rsid w:val="00874C00"/>
    <w:rsid w:val="0087555A"/>
    <w:rsid w:val="0087614A"/>
    <w:rsid w:val="00876325"/>
    <w:rsid w:val="00876755"/>
    <w:rsid w:val="00881A20"/>
    <w:rsid w:val="0088731F"/>
    <w:rsid w:val="00887EDF"/>
    <w:rsid w:val="008902A1"/>
    <w:rsid w:val="008907B0"/>
    <w:rsid w:val="00891737"/>
    <w:rsid w:val="008937A9"/>
    <w:rsid w:val="008941F2"/>
    <w:rsid w:val="00896FEC"/>
    <w:rsid w:val="008A0721"/>
    <w:rsid w:val="008A1825"/>
    <w:rsid w:val="008A19A5"/>
    <w:rsid w:val="008A1CED"/>
    <w:rsid w:val="008A427D"/>
    <w:rsid w:val="008A5B6A"/>
    <w:rsid w:val="008A5E0B"/>
    <w:rsid w:val="008A714D"/>
    <w:rsid w:val="008B02A8"/>
    <w:rsid w:val="008B43E9"/>
    <w:rsid w:val="008B54EB"/>
    <w:rsid w:val="008B6C61"/>
    <w:rsid w:val="008C3CF9"/>
    <w:rsid w:val="008C41E6"/>
    <w:rsid w:val="008C4E2A"/>
    <w:rsid w:val="008C708C"/>
    <w:rsid w:val="008D06FD"/>
    <w:rsid w:val="008D128B"/>
    <w:rsid w:val="008D1E9F"/>
    <w:rsid w:val="008D26F4"/>
    <w:rsid w:val="008D5694"/>
    <w:rsid w:val="008D7938"/>
    <w:rsid w:val="008E0239"/>
    <w:rsid w:val="008E030A"/>
    <w:rsid w:val="008E06C9"/>
    <w:rsid w:val="008E0C2A"/>
    <w:rsid w:val="008E0C93"/>
    <w:rsid w:val="008E17EF"/>
    <w:rsid w:val="008E1949"/>
    <w:rsid w:val="008E3132"/>
    <w:rsid w:val="008E4C4C"/>
    <w:rsid w:val="008F02CC"/>
    <w:rsid w:val="008F0583"/>
    <w:rsid w:val="008F0F19"/>
    <w:rsid w:val="008F4653"/>
    <w:rsid w:val="008F5468"/>
    <w:rsid w:val="008F6BBE"/>
    <w:rsid w:val="009029E3"/>
    <w:rsid w:val="00904396"/>
    <w:rsid w:val="00905AAF"/>
    <w:rsid w:val="00907165"/>
    <w:rsid w:val="009111EF"/>
    <w:rsid w:val="00911925"/>
    <w:rsid w:val="00911AE8"/>
    <w:rsid w:val="0091278E"/>
    <w:rsid w:val="00913910"/>
    <w:rsid w:val="00914963"/>
    <w:rsid w:val="00915827"/>
    <w:rsid w:val="0091763A"/>
    <w:rsid w:val="00917B85"/>
    <w:rsid w:val="00917F4D"/>
    <w:rsid w:val="00922637"/>
    <w:rsid w:val="0092503B"/>
    <w:rsid w:val="00930744"/>
    <w:rsid w:val="009345B1"/>
    <w:rsid w:val="00935CEE"/>
    <w:rsid w:val="009372A7"/>
    <w:rsid w:val="00940628"/>
    <w:rsid w:val="00941C24"/>
    <w:rsid w:val="00942F33"/>
    <w:rsid w:val="00944CE0"/>
    <w:rsid w:val="0094640B"/>
    <w:rsid w:val="00947EB0"/>
    <w:rsid w:val="0095400D"/>
    <w:rsid w:val="00955905"/>
    <w:rsid w:val="00955D00"/>
    <w:rsid w:val="00956F1D"/>
    <w:rsid w:val="00960701"/>
    <w:rsid w:val="00960BD2"/>
    <w:rsid w:val="0096311C"/>
    <w:rsid w:val="009647F5"/>
    <w:rsid w:val="00964938"/>
    <w:rsid w:val="009661A1"/>
    <w:rsid w:val="0096786F"/>
    <w:rsid w:val="00972AE1"/>
    <w:rsid w:val="00972BC7"/>
    <w:rsid w:val="00973ACE"/>
    <w:rsid w:val="00974547"/>
    <w:rsid w:val="00974FBE"/>
    <w:rsid w:val="0097594D"/>
    <w:rsid w:val="009769D0"/>
    <w:rsid w:val="00976B9F"/>
    <w:rsid w:val="00976E23"/>
    <w:rsid w:val="0098009E"/>
    <w:rsid w:val="00981ACF"/>
    <w:rsid w:val="00982803"/>
    <w:rsid w:val="00983597"/>
    <w:rsid w:val="00984505"/>
    <w:rsid w:val="009856FD"/>
    <w:rsid w:val="0098600F"/>
    <w:rsid w:val="00986288"/>
    <w:rsid w:val="009871B6"/>
    <w:rsid w:val="009873C5"/>
    <w:rsid w:val="009911CA"/>
    <w:rsid w:val="00991FA3"/>
    <w:rsid w:val="00995467"/>
    <w:rsid w:val="0099640B"/>
    <w:rsid w:val="009968AF"/>
    <w:rsid w:val="009A0D4D"/>
    <w:rsid w:val="009A3767"/>
    <w:rsid w:val="009A47EC"/>
    <w:rsid w:val="009A484B"/>
    <w:rsid w:val="009A712B"/>
    <w:rsid w:val="009B2884"/>
    <w:rsid w:val="009B2D7D"/>
    <w:rsid w:val="009B4046"/>
    <w:rsid w:val="009B4574"/>
    <w:rsid w:val="009B5566"/>
    <w:rsid w:val="009B563C"/>
    <w:rsid w:val="009B5FF3"/>
    <w:rsid w:val="009B7D3F"/>
    <w:rsid w:val="009C1C69"/>
    <w:rsid w:val="009C2D18"/>
    <w:rsid w:val="009C3F80"/>
    <w:rsid w:val="009C5EA6"/>
    <w:rsid w:val="009C6D9B"/>
    <w:rsid w:val="009C70A6"/>
    <w:rsid w:val="009D0C7A"/>
    <w:rsid w:val="009D120E"/>
    <w:rsid w:val="009D3671"/>
    <w:rsid w:val="009D6BB0"/>
    <w:rsid w:val="009E057E"/>
    <w:rsid w:val="009E25EC"/>
    <w:rsid w:val="009E2F93"/>
    <w:rsid w:val="009E340B"/>
    <w:rsid w:val="009E3503"/>
    <w:rsid w:val="009E3690"/>
    <w:rsid w:val="009E415F"/>
    <w:rsid w:val="009E4420"/>
    <w:rsid w:val="009E45D5"/>
    <w:rsid w:val="009E4996"/>
    <w:rsid w:val="009E6E20"/>
    <w:rsid w:val="009E7AA0"/>
    <w:rsid w:val="009F0184"/>
    <w:rsid w:val="009F147C"/>
    <w:rsid w:val="009F347C"/>
    <w:rsid w:val="009F6C7E"/>
    <w:rsid w:val="00A00C8C"/>
    <w:rsid w:val="00A01216"/>
    <w:rsid w:val="00A01815"/>
    <w:rsid w:val="00A02019"/>
    <w:rsid w:val="00A02FE0"/>
    <w:rsid w:val="00A03205"/>
    <w:rsid w:val="00A033A9"/>
    <w:rsid w:val="00A108A3"/>
    <w:rsid w:val="00A13A24"/>
    <w:rsid w:val="00A14001"/>
    <w:rsid w:val="00A1617F"/>
    <w:rsid w:val="00A16422"/>
    <w:rsid w:val="00A16FC0"/>
    <w:rsid w:val="00A21843"/>
    <w:rsid w:val="00A232B7"/>
    <w:rsid w:val="00A24F59"/>
    <w:rsid w:val="00A2583C"/>
    <w:rsid w:val="00A30019"/>
    <w:rsid w:val="00A302A2"/>
    <w:rsid w:val="00A30900"/>
    <w:rsid w:val="00A30F79"/>
    <w:rsid w:val="00A31C04"/>
    <w:rsid w:val="00A33DCD"/>
    <w:rsid w:val="00A35553"/>
    <w:rsid w:val="00A35FBB"/>
    <w:rsid w:val="00A35FDB"/>
    <w:rsid w:val="00A3700D"/>
    <w:rsid w:val="00A40E74"/>
    <w:rsid w:val="00A448D7"/>
    <w:rsid w:val="00A4523F"/>
    <w:rsid w:val="00A46115"/>
    <w:rsid w:val="00A47782"/>
    <w:rsid w:val="00A477F0"/>
    <w:rsid w:val="00A5127D"/>
    <w:rsid w:val="00A52220"/>
    <w:rsid w:val="00A527A4"/>
    <w:rsid w:val="00A542C8"/>
    <w:rsid w:val="00A550C4"/>
    <w:rsid w:val="00A55F22"/>
    <w:rsid w:val="00A56948"/>
    <w:rsid w:val="00A60E40"/>
    <w:rsid w:val="00A6126F"/>
    <w:rsid w:val="00A61749"/>
    <w:rsid w:val="00A62B0B"/>
    <w:rsid w:val="00A634B2"/>
    <w:rsid w:val="00A63E5B"/>
    <w:rsid w:val="00A70D39"/>
    <w:rsid w:val="00A7239B"/>
    <w:rsid w:val="00A72912"/>
    <w:rsid w:val="00A75FA4"/>
    <w:rsid w:val="00A81010"/>
    <w:rsid w:val="00A81975"/>
    <w:rsid w:val="00A81CE2"/>
    <w:rsid w:val="00A82249"/>
    <w:rsid w:val="00A85452"/>
    <w:rsid w:val="00A85714"/>
    <w:rsid w:val="00A85F3E"/>
    <w:rsid w:val="00A86FA8"/>
    <w:rsid w:val="00A94703"/>
    <w:rsid w:val="00A950F5"/>
    <w:rsid w:val="00A95A40"/>
    <w:rsid w:val="00A961C9"/>
    <w:rsid w:val="00A96832"/>
    <w:rsid w:val="00AA1DA5"/>
    <w:rsid w:val="00AA502C"/>
    <w:rsid w:val="00AA5112"/>
    <w:rsid w:val="00AA69F8"/>
    <w:rsid w:val="00AB3058"/>
    <w:rsid w:val="00AB3CA4"/>
    <w:rsid w:val="00AB74E5"/>
    <w:rsid w:val="00AB7603"/>
    <w:rsid w:val="00AB7982"/>
    <w:rsid w:val="00AC11D2"/>
    <w:rsid w:val="00AC13DA"/>
    <w:rsid w:val="00AC1ED4"/>
    <w:rsid w:val="00AC2F47"/>
    <w:rsid w:val="00AC44E7"/>
    <w:rsid w:val="00AC4AA3"/>
    <w:rsid w:val="00AC6F18"/>
    <w:rsid w:val="00AD7796"/>
    <w:rsid w:val="00AE0250"/>
    <w:rsid w:val="00AE2112"/>
    <w:rsid w:val="00AE3FDB"/>
    <w:rsid w:val="00AE498D"/>
    <w:rsid w:val="00AE5DC5"/>
    <w:rsid w:val="00AE6065"/>
    <w:rsid w:val="00AF7560"/>
    <w:rsid w:val="00B00F0E"/>
    <w:rsid w:val="00B02A59"/>
    <w:rsid w:val="00B03407"/>
    <w:rsid w:val="00B0395E"/>
    <w:rsid w:val="00B0735B"/>
    <w:rsid w:val="00B07A0B"/>
    <w:rsid w:val="00B1002F"/>
    <w:rsid w:val="00B1074B"/>
    <w:rsid w:val="00B10F55"/>
    <w:rsid w:val="00B11394"/>
    <w:rsid w:val="00B11899"/>
    <w:rsid w:val="00B127E6"/>
    <w:rsid w:val="00B12DB7"/>
    <w:rsid w:val="00B13494"/>
    <w:rsid w:val="00B153B1"/>
    <w:rsid w:val="00B161CD"/>
    <w:rsid w:val="00B1750E"/>
    <w:rsid w:val="00B20FBE"/>
    <w:rsid w:val="00B238D8"/>
    <w:rsid w:val="00B23949"/>
    <w:rsid w:val="00B24812"/>
    <w:rsid w:val="00B255A0"/>
    <w:rsid w:val="00B2585A"/>
    <w:rsid w:val="00B26DA4"/>
    <w:rsid w:val="00B271AE"/>
    <w:rsid w:val="00B27B3F"/>
    <w:rsid w:val="00B31310"/>
    <w:rsid w:val="00B319DB"/>
    <w:rsid w:val="00B31BFE"/>
    <w:rsid w:val="00B3413B"/>
    <w:rsid w:val="00B34280"/>
    <w:rsid w:val="00B35C67"/>
    <w:rsid w:val="00B36E16"/>
    <w:rsid w:val="00B37BC1"/>
    <w:rsid w:val="00B37CB7"/>
    <w:rsid w:val="00B40A34"/>
    <w:rsid w:val="00B40C7B"/>
    <w:rsid w:val="00B40DC2"/>
    <w:rsid w:val="00B41FFB"/>
    <w:rsid w:val="00B43192"/>
    <w:rsid w:val="00B44CE7"/>
    <w:rsid w:val="00B44DF0"/>
    <w:rsid w:val="00B45A23"/>
    <w:rsid w:val="00B463FB"/>
    <w:rsid w:val="00B46E00"/>
    <w:rsid w:val="00B4710D"/>
    <w:rsid w:val="00B476DF"/>
    <w:rsid w:val="00B5036F"/>
    <w:rsid w:val="00B517A8"/>
    <w:rsid w:val="00B53499"/>
    <w:rsid w:val="00B5366D"/>
    <w:rsid w:val="00B539FE"/>
    <w:rsid w:val="00B563B6"/>
    <w:rsid w:val="00B56BD0"/>
    <w:rsid w:val="00B61E5A"/>
    <w:rsid w:val="00B65AA0"/>
    <w:rsid w:val="00B67873"/>
    <w:rsid w:val="00B701EF"/>
    <w:rsid w:val="00B7043E"/>
    <w:rsid w:val="00B72163"/>
    <w:rsid w:val="00B724F4"/>
    <w:rsid w:val="00B72701"/>
    <w:rsid w:val="00B74208"/>
    <w:rsid w:val="00B7425D"/>
    <w:rsid w:val="00B74B47"/>
    <w:rsid w:val="00B74F8A"/>
    <w:rsid w:val="00B7609C"/>
    <w:rsid w:val="00B765AF"/>
    <w:rsid w:val="00B76D69"/>
    <w:rsid w:val="00B803B4"/>
    <w:rsid w:val="00B804F5"/>
    <w:rsid w:val="00B807DA"/>
    <w:rsid w:val="00B8152A"/>
    <w:rsid w:val="00B815B0"/>
    <w:rsid w:val="00B81B21"/>
    <w:rsid w:val="00B8334A"/>
    <w:rsid w:val="00B866DE"/>
    <w:rsid w:val="00B86A9E"/>
    <w:rsid w:val="00B870AA"/>
    <w:rsid w:val="00B901B3"/>
    <w:rsid w:val="00B92322"/>
    <w:rsid w:val="00B948FC"/>
    <w:rsid w:val="00B97B84"/>
    <w:rsid w:val="00BA178D"/>
    <w:rsid w:val="00BA1F41"/>
    <w:rsid w:val="00BA325A"/>
    <w:rsid w:val="00BA3F77"/>
    <w:rsid w:val="00BA4DC9"/>
    <w:rsid w:val="00BA543E"/>
    <w:rsid w:val="00BA5DAD"/>
    <w:rsid w:val="00BA6E77"/>
    <w:rsid w:val="00BA7649"/>
    <w:rsid w:val="00BB4611"/>
    <w:rsid w:val="00BB55F5"/>
    <w:rsid w:val="00BB5B2A"/>
    <w:rsid w:val="00BB60D1"/>
    <w:rsid w:val="00BB68F7"/>
    <w:rsid w:val="00BB7F04"/>
    <w:rsid w:val="00BC10FD"/>
    <w:rsid w:val="00BC15A0"/>
    <w:rsid w:val="00BC4FEC"/>
    <w:rsid w:val="00BC7299"/>
    <w:rsid w:val="00BC798D"/>
    <w:rsid w:val="00BC7F24"/>
    <w:rsid w:val="00BD0752"/>
    <w:rsid w:val="00BD07E6"/>
    <w:rsid w:val="00BD0FC3"/>
    <w:rsid w:val="00BD176A"/>
    <w:rsid w:val="00BD395E"/>
    <w:rsid w:val="00BD6CCF"/>
    <w:rsid w:val="00BD7FD3"/>
    <w:rsid w:val="00BE007C"/>
    <w:rsid w:val="00BE1F8A"/>
    <w:rsid w:val="00BE3060"/>
    <w:rsid w:val="00BE5929"/>
    <w:rsid w:val="00BE659A"/>
    <w:rsid w:val="00BE6794"/>
    <w:rsid w:val="00BF087E"/>
    <w:rsid w:val="00BF193E"/>
    <w:rsid w:val="00BF402A"/>
    <w:rsid w:val="00C003B1"/>
    <w:rsid w:val="00C0120E"/>
    <w:rsid w:val="00C02208"/>
    <w:rsid w:val="00C04B9F"/>
    <w:rsid w:val="00C04F0C"/>
    <w:rsid w:val="00C05DC4"/>
    <w:rsid w:val="00C110D1"/>
    <w:rsid w:val="00C12E6D"/>
    <w:rsid w:val="00C15E10"/>
    <w:rsid w:val="00C1658F"/>
    <w:rsid w:val="00C232CD"/>
    <w:rsid w:val="00C238D2"/>
    <w:rsid w:val="00C249DC"/>
    <w:rsid w:val="00C24B25"/>
    <w:rsid w:val="00C255D3"/>
    <w:rsid w:val="00C26291"/>
    <w:rsid w:val="00C26F3E"/>
    <w:rsid w:val="00C30425"/>
    <w:rsid w:val="00C304F3"/>
    <w:rsid w:val="00C30AC9"/>
    <w:rsid w:val="00C33B08"/>
    <w:rsid w:val="00C34691"/>
    <w:rsid w:val="00C353D7"/>
    <w:rsid w:val="00C3670E"/>
    <w:rsid w:val="00C407FB"/>
    <w:rsid w:val="00C40982"/>
    <w:rsid w:val="00C43C38"/>
    <w:rsid w:val="00C4454A"/>
    <w:rsid w:val="00C46932"/>
    <w:rsid w:val="00C507C8"/>
    <w:rsid w:val="00C50B2D"/>
    <w:rsid w:val="00C51067"/>
    <w:rsid w:val="00C5244D"/>
    <w:rsid w:val="00C561F5"/>
    <w:rsid w:val="00C56B9B"/>
    <w:rsid w:val="00C57D45"/>
    <w:rsid w:val="00C6093C"/>
    <w:rsid w:val="00C622F8"/>
    <w:rsid w:val="00C63EFE"/>
    <w:rsid w:val="00C66CD7"/>
    <w:rsid w:val="00C708ED"/>
    <w:rsid w:val="00C70CDD"/>
    <w:rsid w:val="00C730E3"/>
    <w:rsid w:val="00C738C6"/>
    <w:rsid w:val="00C7501A"/>
    <w:rsid w:val="00C75609"/>
    <w:rsid w:val="00C76AF3"/>
    <w:rsid w:val="00C76C70"/>
    <w:rsid w:val="00C82259"/>
    <w:rsid w:val="00C830D1"/>
    <w:rsid w:val="00C8708A"/>
    <w:rsid w:val="00C8725B"/>
    <w:rsid w:val="00C9064A"/>
    <w:rsid w:val="00C91B7E"/>
    <w:rsid w:val="00C93DB7"/>
    <w:rsid w:val="00C94373"/>
    <w:rsid w:val="00C9767B"/>
    <w:rsid w:val="00C97A07"/>
    <w:rsid w:val="00CA1EBB"/>
    <w:rsid w:val="00CA23FF"/>
    <w:rsid w:val="00CA31E6"/>
    <w:rsid w:val="00CA4056"/>
    <w:rsid w:val="00CA4638"/>
    <w:rsid w:val="00CA51EF"/>
    <w:rsid w:val="00CA5D14"/>
    <w:rsid w:val="00CB03C9"/>
    <w:rsid w:val="00CB09AF"/>
    <w:rsid w:val="00CB1235"/>
    <w:rsid w:val="00CB18F0"/>
    <w:rsid w:val="00CB243E"/>
    <w:rsid w:val="00CB5EA2"/>
    <w:rsid w:val="00CB5F9C"/>
    <w:rsid w:val="00CB7F19"/>
    <w:rsid w:val="00CC23F6"/>
    <w:rsid w:val="00CC263F"/>
    <w:rsid w:val="00CC27BC"/>
    <w:rsid w:val="00CC2CB2"/>
    <w:rsid w:val="00CC3B0E"/>
    <w:rsid w:val="00CC6489"/>
    <w:rsid w:val="00CC681F"/>
    <w:rsid w:val="00CC6840"/>
    <w:rsid w:val="00CC7155"/>
    <w:rsid w:val="00CD02FE"/>
    <w:rsid w:val="00CD1097"/>
    <w:rsid w:val="00CD1270"/>
    <w:rsid w:val="00CD1B41"/>
    <w:rsid w:val="00CD211E"/>
    <w:rsid w:val="00CD4B44"/>
    <w:rsid w:val="00CD50A9"/>
    <w:rsid w:val="00CD61D0"/>
    <w:rsid w:val="00CD68BB"/>
    <w:rsid w:val="00CD6B8E"/>
    <w:rsid w:val="00CE0D5F"/>
    <w:rsid w:val="00CE3C9E"/>
    <w:rsid w:val="00CE6580"/>
    <w:rsid w:val="00CE7990"/>
    <w:rsid w:val="00CE7D3D"/>
    <w:rsid w:val="00CF0FE9"/>
    <w:rsid w:val="00CF1704"/>
    <w:rsid w:val="00CF565E"/>
    <w:rsid w:val="00CF7BD3"/>
    <w:rsid w:val="00D002BA"/>
    <w:rsid w:val="00D026BD"/>
    <w:rsid w:val="00D04881"/>
    <w:rsid w:val="00D05A87"/>
    <w:rsid w:val="00D06749"/>
    <w:rsid w:val="00D07748"/>
    <w:rsid w:val="00D1045A"/>
    <w:rsid w:val="00D1146E"/>
    <w:rsid w:val="00D11DEF"/>
    <w:rsid w:val="00D14126"/>
    <w:rsid w:val="00D144BA"/>
    <w:rsid w:val="00D14FBA"/>
    <w:rsid w:val="00D15C17"/>
    <w:rsid w:val="00D20A24"/>
    <w:rsid w:val="00D21097"/>
    <w:rsid w:val="00D210EF"/>
    <w:rsid w:val="00D22053"/>
    <w:rsid w:val="00D22898"/>
    <w:rsid w:val="00D23A28"/>
    <w:rsid w:val="00D2424A"/>
    <w:rsid w:val="00D243BE"/>
    <w:rsid w:val="00D24532"/>
    <w:rsid w:val="00D27AC1"/>
    <w:rsid w:val="00D30528"/>
    <w:rsid w:val="00D3193E"/>
    <w:rsid w:val="00D32C37"/>
    <w:rsid w:val="00D32E05"/>
    <w:rsid w:val="00D34F2B"/>
    <w:rsid w:val="00D40B6E"/>
    <w:rsid w:val="00D412E8"/>
    <w:rsid w:val="00D44946"/>
    <w:rsid w:val="00D45592"/>
    <w:rsid w:val="00D47E27"/>
    <w:rsid w:val="00D50A46"/>
    <w:rsid w:val="00D51B2E"/>
    <w:rsid w:val="00D51DD6"/>
    <w:rsid w:val="00D53028"/>
    <w:rsid w:val="00D5477F"/>
    <w:rsid w:val="00D554EC"/>
    <w:rsid w:val="00D55657"/>
    <w:rsid w:val="00D5651D"/>
    <w:rsid w:val="00D653C2"/>
    <w:rsid w:val="00D65EBE"/>
    <w:rsid w:val="00D66777"/>
    <w:rsid w:val="00D66BC9"/>
    <w:rsid w:val="00D66F86"/>
    <w:rsid w:val="00D670C4"/>
    <w:rsid w:val="00D727E4"/>
    <w:rsid w:val="00D74798"/>
    <w:rsid w:val="00D75C96"/>
    <w:rsid w:val="00D77125"/>
    <w:rsid w:val="00D77497"/>
    <w:rsid w:val="00D81537"/>
    <w:rsid w:val="00D8187F"/>
    <w:rsid w:val="00D82490"/>
    <w:rsid w:val="00D842D8"/>
    <w:rsid w:val="00D84704"/>
    <w:rsid w:val="00D87198"/>
    <w:rsid w:val="00D87A9E"/>
    <w:rsid w:val="00D9131C"/>
    <w:rsid w:val="00D916F6"/>
    <w:rsid w:val="00D93CDC"/>
    <w:rsid w:val="00D9461D"/>
    <w:rsid w:val="00D94FB9"/>
    <w:rsid w:val="00D97338"/>
    <w:rsid w:val="00DA1A90"/>
    <w:rsid w:val="00DB026C"/>
    <w:rsid w:val="00DB0AAE"/>
    <w:rsid w:val="00DB1664"/>
    <w:rsid w:val="00DB5B6A"/>
    <w:rsid w:val="00DB5F7A"/>
    <w:rsid w:val="00DB6062"/>
    <w:rsid w:val="00DC135C"/>
    <w:rsid w:val="00DC25F1"/>
    <w:rsid w:val="00DC2B6B"/>
    <w:rsid w:val="00DC2EA1"/>
    <w:rsid w:val="00DC3FA6"/>
    <w:rsid w:val="00DC41F3"/>
    <w:rsid w:val="00DC4389"/>
    <w:rsid w:val="00DC47E1"/>
    <w:rsid w:val="00DC5F2B"/>
    <w:rsid w:val="00DD47C4"/>
    <w:rsid w:val="00DD47E4"/>
    <w:rsid w:val="00DD5267"/>
    <w:rsid w:val="00DD61B7"/>
    <w:rsid w:val="00DD62CB"/>
    <w:rsid w:val="00DD6A2E"/>
    <w:rsid w:val="00DD71B2"/>
    <w:rsid w:val="00DD7748"/>
    <w:rsid w:val="00DE0528"/>
    <w:rsid w:val="00DE17BF"/>
    <w:rsid w:val="00DE28E1"/>
    <w:rsid w:val="00DE2E3E"/>
    <w:rsid w:val="00DE3125"/>
    <w:rsid w:val="00DE7720"/>
    <w:rsid w:val="00DF01A2"/>
    <w:rsid w:val="00DF05EF"/>
    <w:rsid w:val="00DF0A27"/>
    <w:rsid w:val="00DF0CA4"/>
    <w:rsid w:val="00DF193D"/>
    <w:rsid w:val="00DF26D3"/>
    <w:rsid w:val="00DF3003"/>
    <w:rsid w:val="00DF508F"/>
    <w:rsid w:val="00DF5BDE"/>
    <w:rsid w:val="00DF6C16"/>
    <w:rsid w:val="00DF780E"/>
    <w:rsid w:val="00DF7BEA"/>
    <w:rsid w:val="00E00AAB"/>
    <w:rsid w:val="00E01034"/>
    <w:rsid w:val="00E012A9"/>
    <w:rsid w:val="00E022D5"/>
    <w:rsid w:val="00E0356A"/>
    <w:rsid w:val="00E0713D"/>
    <w:rsid w:val="00E073D0"/>
    <w:rsid w:val="00E11348"/>
    <w:rsid w:val="00E117B0"/>
    <w:rsid w:val="00E13208"/>
    <w:rsid w:val="00E17967"/>
    <w:rsid w:val="00E20556"/>
    <w:rsid w:val="00E218B8"/>
    <w:rsid w:val="00E258ED"/>
    <w:rsid w:val="00E2641A"/>
    <w:rsid w:val="00E306FB"/>
    <w:rsid w:val="00E3144D"/>
    <w:rsid w:val="00E3147D"/>
    <w:rsid w:val="00E3281B"/>
    <w:rsid w:val="00E32D97"/>
    <w:rsid w:val="00E333BD"/>
    <w:rsid w:val="00E357D1"/>
    <w:rsid w:val="00E35BF0"/>
    <w:rsid w:val="00E3690D"/>
    <w:rsid w:val="00E37DF2"/>
    <w:rsid w:val="00E40A85"/>
    <w:rsid w:val="00E4154C"/>
    <w:rsid w:val="00E42847"/>
    <w:rsid w:val="00E42987"/>
    <w:rsid w:val="00E4402F"/>
    <w:rsid w:val="00E443D2"/>
    <w:rsid w:val="00E46CA7"/>
    <w:rsid w:val="00E50163"/>
    <w:rsid w:val="00E51120"/>
    <w:rsid w:val="00E51B0E"/>
    <w:rsid w:val="00E51B91"/>
    <w:rsid w:val="00E52DEA"/>
    <w:rsid w:val="00E52EC0"/>
    <w:rsid w:val="00E5339E"/>
    <w:rsid w:val="00E54938"/>
    <w:rsid w:val="00E60597"/>
    <w:rsid w:val="00E62529"/>
    <w:rsid w:val="00E62731"/>
    <w:rsid w:val="00E636B7"/>
    <w:rsid w:val="00E670B4"/>
    <w:rsid w:val="00E70CA7"/>
    <w:rsid w:val="00E721F3"/>
    <w:rsid w:val="00E73DF6"/>
    <w:rsid w:val="00E74357"/>
    <w:rsid w:val="00E75D16"/>
    <w:rsid w:val="00E77044"/>
    <w:rsid w:val="00E77769"/>
    <w:rsid w:val="00E80701"/>
    <w:rsid w:val="00E807CF"/>
    <w:rsid w:val="00E81737"/>
    <w:rsid w:val="00E8244F"/>
    <w:rsid w:val="00E82610"/>
    <w:rsid w:val="00E8326F"/>
    <w:rsid w:val="00E8361B"/>
    <w:rsid w:val="00E83A3B"/>
    <w:rsid w:val="00E84245"/>
    <w:rsid w:val="00E87654"/>
    <w:rsid w:val="00E87777"/>
    <w:rsid w:val="00E90459"/>
    <w:rsid w:val="00E90FE2"/>
    <w:rsid w:val="00E92DB5"/>
    <w:rsid w:val="00E94275"/>
    <w:rsid w:val="00E9486C"/>
    <w:rsid w:val="00E95DA2"/>
    <w:rsid w:val="00E96B56"/>
    <w:rsid w:val="00E97441"/>
    <w:rsid w:val="00E97D24"/>
    <w:rsid w:val="00EA01A0"/>
    <w:rsid w:val="00EA11F1"/>
    <w:rsid w:val="00EA22DB"/>
    <w:rsid w:val="00EA2884"/>
    <w:rsid w:val="00EA2A3A"/>
    <w:rsid w:val="00EA3F83"/>
    <w:rsid w:val="00EA416B"/>
    <w:rsid w:val="00EA45CD"/>
    <w:rsid w:val="00EA488C"/>
    <w:rsid w:val="00EA4C33"/>
    <w:rsid w:val="00EA5370"/>
    <w:rsid w:val="00EA5732"/>
    <w:rsid w:val="00EA71A3"/>
    <w:rsid w:val="00EA77BB"/>
    <w:rsid w:val="00EA7841"/>
    <w:rsid w:val="00EA78BD"/>
    <w:rsid w:val="00EA7D4A"/>
    <w:rsid w:val="00EB01F7"/>
    <w:rsid w:val="00EB3EFD"/>
    <w:rsid w:val="00EB543B"/>
    <w:rsid w:val="00EB56FC"/>
    <w:rsid w:val="00EB57CE"/>
    <w:rsid w:val="00EB62F5"/>
    <w:rsid w:val="00EB7A55"/>
    <w:rsid w:val="00EB7A84"/>
    <w:rsid w:val="00EC01FB"/>
    <w:rsid w:val="00EC27F7"/>
    <w:rsid w:val="00EC3679"/>
    <w:rsid w:val="00EC4AE6"/>
    <w:rsid w:val="00EC5739"/>
    <w:rsid w:val="00EC5CCF"/>
    <w:rsid w:val="00EC728E"/>
    <w:rsid w:val="00EC772F"/>
    <w:rsid w:val="00ED0470"/>
    <w:rsid w:val="00ED1B3F"/>
    <w:rsid w:val="00ED35F5"/>
    <w:rsid w:val="00ED54FF"/>
    <w:rsid w:val="00ED78AA"/>
    <w:rsid w:val="00EE099D"/>
    <w:rsid w:val="00EE3F91"/>
    <w:rsid w:val="00EE4C7C"/>
    <w:rsid w:val="00EE6E4F"/>
    <w:rsid w:val="00EE74BF"/>
    <w:rsid w:val="00EE75E0"/>
    <w:rsid w:val="00EE7C76"/>
    <w:rsid w:val="00EF3007"/>
    <w:rsid w:val="00EF59F1"/>
    <w:rsid w:val="00EF6D8B"/>
    <w:rsid w:val="00EF709C"/>
    <w:rsid w:val="00EF73FD"/>
    <w:rsid w:val="00F037F1"/>
    <w:rsid w:val="00F03F87"/>
    <w:rsid w:val="00F05835"/>
    <w:rsid w:val="00F05F33"/>
    <w:rsid w:val="00F11678"/>
    <w:rsid w:val="00F117F7"/>
    <w:rsid w:val="00F13859"/>
    <w:rsid w:val="00F204F0"/>
    <w:rsid w:val="00F2108A"/>
    <w:rsid w:val="00F210C3"/>
    <w:rsid w:val="00F2170E"/>
    <w:rsid w:val="00F22A4A"/>
    <w:rsid w:val="00F244C3"/>
    <w:rsid w:val="00F24A43"/>
    <w:rsid w:val="00F2741C"/>
    <w:rsid w:val="00F300A4"/>
    <w:rsid w:val="00F3267C"/>
    <w:rsid w:val="00F3320E"/>
    <w:rsid w:val="00F36FDF"/>
    <w:rsid w:val="00F5020C"/>
    <w:rsid w:val="00F50D93"/>
    <w:rsid w:val="00F51615"/>
    <w:rsid w:val="00F52B9F"/>
    <w:rsid w:val="00F53F29"/>
    <w:rsid w:val="00F54ADC"/>
    <w:rsid w:val="00F56713"/>
    <w:rsid w:val="00F6485C"/>
    <w:rsid w:val="00F665DC"/>
    <w:rsid w:val="00F711CB"/>
    <w:rsid w:val="00F72B4A"/>
    <w:rsid w:val="00F73713"/>
    <w:rsid w:val="00F7492F"/>
    <w:rsid w:val="00F74FEB"/>
    <w:rsid w:val="00F75A0C"/>
    <w:rsid w:val="00F81142"/>
    <w:rsid w:val="00F81C55"/>
    <w:rsid w:val="00F823BC"/>
    <w:rsid w:val="00F82C8B"/>
    <w:rsid w:val="00F86424"/>
    <w:rsid w:val="00F90C53"/>
    <w:rsid w:val="00F919FA"/>
    <w:rsid w:val="00F9389B"/>
    <w:rsid w:val="00F93B9F"/>
    <w:rsid w:val="00F95332"/>
    <w:rsid w:val="00FA08E2"/>
    <w:rsid w:val="00FA0A4E"/>
    <w:rsid w:val="00FA2AFA"/>
    <w:rsid w:val="00FA434E"/>
    <w:rsid w:val="00FA4402"/>
    <w:rsid w:val="00FB126D"/>
    <w:rsid w:val="00FB1CF2"/>
    <w:rsid w:val="00FB1D77"/>
    <w:rsid w:val="00FB278E"/>
    <w:rsid w:val="00FB2B0F"/>
    <w:rsid w:val="00FB3482"/>
    <w:rsid w:val="00FB3FB7"/>
    <w:rsid w:val="00FB51E2"/>
    <w:rsid w:val="00FB564E"/>
    <w:rsid w:val="00FB5E0F"/>
    <w:rsid w:val="00FB78BA"/>
    <w:rsid w:val="00FC13D9"/>
    <w:rsid w:val="00FC44E5"/>
    <w:rsid w:val="00FC63B1"/>
    <w:rsid w:val="00FC677A"/>
    <w:rsid w:val="00FC7804"/>
    <w:rsid w:val="00FD1C88"/>
    <w:rsid w:val="00FD1D7D"/>
    <w:rsid w:val="00FD213C"/>
    <w:rsid w:val="00FD5C52"/>
    <w:rsid w:val="00FE2A1C"/>
    <w:rsid w:val="00FE2D28"/>
    <w:rsid w:val="00FE3949"/>
    <w:rsid w:val="00FE3F6A"/>
    <w:rsid w:val="00FE46D9"/>
    <w:rsid w:val="00FE4C73"/>
    <w:rsid w:val="00FE5156"/>
    <w:rsid w:val="00FE563C"/>
    <w:rsid w:val="00FE675F"/>
    <w:rsid w:val="00FF08E0"/>
    <w:rsid w:val="00FF1153"/>
    <w:rsid w:val="00FF15E0"/>
    <w:rsid w:val="00FF557C"/>
    <w:rsid w:val="00FF5634"/>
    <w:rsid w:val="0166DA15"/>
    <w:rsid w:val="018C4D15"/>
    <w:rsid w:val="023DA4DB"/>
    <w:rsid w:val="02609351"/>
    <w:rsid w:val="02640C28"/>
    <w:rsid w:val="029CE674"/>
    <w:rsid w:val="02A8A707"/>
    <w:rsid w:val="02AA4AFC"/>
    <w:rsid w:val="02B39A1E"/>
    <w:rsid w:val="02E9B0D9"/>
    <w:rsid w:val="02F15932"/>
    <w:rsid w:val="031348D5"/>
    <w:rsid w:val="034368F5"/>
    <w:rsid w:val="03B49140"/>
    <w:rsid w:val="03C3463F"/>
    <w:rsid w:val="03CA72E9"/>
    <w:rsid w:val="03F6AB56"/>
    <w:rsid w:val="0431E447"/>
    <w:rsid w:val="043CBB67"/>
    <w:rsid w:val="04453995"/>
    <w:rsid w:val="044E233A"/>
    <w:rsid w:val="047C73CE"/>
    <w:rsid w:val="04930804"/>
    <w:rsid w:val="04EC3455"/>
    <w:rsid w:val="04FD5117"/>
    <w:rsid w:val="050A9138"/>
    <w:rsid w:val="050ABF6E"/>
    <w:rsid w:val="05391CC8"/>
    <w:rsid w:val="05461CFF"/>
    <w:rsid w:val="05676109"/>
    <w:rsid w:val="05A90A59"/>
    <w:rsid w:val="05D29EFB"/>
    <w:rsid w:val="05EFCB32"/>
    <w:rsid w:val="0650F553"/>
    <w:rsid w:val="06FCCBD7"/>
    <w:rsid w:val="070DEBB6"/>
    <w:rsid w:val="07102A1B"/>
    <w:rsid w:val="076C978D"/>
    <w:rsid w:val="07939FE2"/>
    <w:rsid w:val="07A45AA9"/>
    <w:rsid w:val="07C41C52"/>
    <w:rsid w:val="07D3C802"/>
    <w:rsid w:val="07DF4970"/>
    <w:rsid w:val="07F86D82"/>
    <w:rsid w:val="08050EE5"/>
    <w:rsid w:val="0831A47E"/>
    <w:rsid w:val="0834823A"/>
    <w:rsid w:val="0838C02B"/>
    <w:rsid w:val="0884010A"/>
    <w:rsid w:val="08A67927"/>
    <w:rsid w:val="091DEEF9"/>
    <w:rsid w:val="094DBADA"/>
    <w:rsid w:val="095A4379"/>
    <w:rsid w:val="096BC895"/>
    <w:rsid w:val="0984A109"/>
    <w:rsid w:val="09901BB7"/>
    <w:rsid w:val="09D66F81"/>
    <w:rsid w:val="09E255F6"/>
    <w:rsid w:val="09F1BB11"/>
    <w:rsid w:val="0A068BB1"/>
    <w:rsid w:val="0A689F65"/>
    <w:rsid w:val="0B7F0BED"/>
    <w:rsid w:val="0B89C059"/>
    <w:rsid w:val="0BF0CAB4"/>
    <w:rsid w:val="0C6D2316"/>
    <w:rsid w:val="0CFF891C"/>
    <w:rsid w:val="0D144E55"/>
    <w:rsid w:val="0D1E4ED9"/>
    <w:rsid w:val="0D467A60"/>
    <w:rsid w:val="0D774799"/>
    <w:rsid w:val="0D9D959F"/>
    <w:rsid w:val="0DA29875"/>
    <w:rsid w:val="0DA93FC5"/>
    <w:rsid w:val="0E049908"/>
    <w:rsid w:val="0E3CF658"/>
    <w:rsid w:val="0E4DDA67"/>
    <w:rsid w:val="0EAB1935"/>
    <w:rsid w:val="0EE8B7DB"/>
    <w:rsid w:val="0F010919"/>
    <w:rsid w:val="0F02355E"/>
    <w:rsid w:val="0F0DF9E1"/>
    <w:rsid w:val="0F415122"/>
    <w:rsid w:val="0F461C51"/>
    <w:rsid w:val="0F463FF4"/>
    <w:rsid w:val="0F46B7BB"/>
    <w:rsid w:val="0F5DF421"/>
    <w:rsid w:val="0F607FA2"/>
    <w:rsid w:val="0F9C8C39"/>
    <w:rsid w:val="0FC835A8"/>
    <w:rsid w:val="0FD9289C"/>
    <w:rsid w:val="0FDBED5B"/>
    <w:rsid w:val="1007B3B4"/>
    <w:rsid w:val="1080B5B5"/>
    <w:rsid w:val="10CAF8A0"/>
    <w:rsid w:val="10CBA5A0"/>
    <w:rsid w:val="11590DB2"/>
    <w:rsid w:val="115D3F42"/>
    <w:rsid w:val="116EB441"/>
    <w:rsid w:val="119FAB0F"/>
    <w:rsid w:val="11C486DC"/>
    <w:rsid w:val="11CF1885"/>
    <w:rsid w:val="11F11840"/>
    <w:rsid w:val="1244389D"/>
    <w:rsid w:val="1250C4C6"/>
    <w:rsid w:val="126A2CC0"/>
    <w:rsid w:val="12C62C5C"/>
    <w:rsid w:val="12E1B6BE"/>
    <w:rsid w:val="13265836"/>
    <w:rsid w:val="1363C299"/>
    <w:rsid w:val="13861D87"/>
    <w:rsid w:val="139FD90F"/>
    <w:rsid w:val="13A6F90A"/>
    <w:rsid w:val="13AC5F85"/>
    <w:rsid w:val="13C174D2"/>
    <w:rsid w:val="13C38E8F"/>
    <w:rsid w:val="140A01D7"/>
    <w:rsid w:val="14200F74"/>
    <w:rsid w:val="142AC556"/>
    <w:rsid w:val="1444D7BC"/>
    <w:rsid w:val="1453A91E"/>
    <w:rsid w:val="14F02B09"/>
    <w:rsid w:val="15598125"/>
    <w:rsid w:val="1579CEB7"/>
    <w:rsid w:val="15C4FA09"/>
    <w:rsid w:val="15E40398"/>
    <w:rsid w:val="15E59CBC"/>
    <w:rsid w:val="166BD4D3"/>
    <w:rsid w:val="16B8B8F6"/>
    <w:rsid w:val="16C72C47"/>
    <w:rsid w:val="16D5CCE4"/>
    <w:rsid w:val="1719811C"/>
    <w:rsid w:val="1733BC84"/>
    <w:rsid w:val="175CE524"/>
    <w:rsid w:val="176C98FF"/>
    <w:rsid w:val="179B3AAE"/>
    <w:rsid w:val="17D5A1CE"/>
    <w:rsid w:val="17DF1954"/>
    <w:rsid w:val="17F9ADB9"/>
    <w:rsid w:val="187CEEE1"/>
    <w:rsid w:val="18C61135"/>
    <w:rsid w:val="18C88065"/>
    <w:rsid w:val="18E76F9F"/>
    <w:rsid w:val="18FF3AEF"/>
    <w:rsid w:val="1907B2FA"/>
    <w:rsid w:val="19577DF7"/>
    <w:rsid w:val="19F73665"/>
    <w:rsid w:val="19FB3C1D"/>
    <w:rsid w:val="1A3CD820"/>
    <w:rsid w:val="1A4EF77F"/>
    <w:rsid w:val="1A687957"/>
    <w:rsid w:val="1A756A82"/>
    <w:rsid w:val="1ACCEED0"/>
    <w:rsid w:val="1ADFAAD9"/>
    <w:rsid w:val="1B56E00A"/>
    <w:rsid w:val="1B83F1E7"/>
    <w:rsid w:val="1BA07793"/>
    <w:rsid w:val="1C08F942"/>
    <w:rsid w:val="1C462C85"/>
    <w:rsid w:val="1C94CA31"/>
    <w:rsid w:val="1CACE9FC"/>
    <w:rsid w:val="1CF471DC"/>
    <w:rsid w:val="1D0E7158"/>
    <w:rsid w:val="1D5EF248"/>
    <w:rsid w:val="1D87192A"/>
    <w:rsid w:val="1DD50B9F"/>
    <w:rsid w:val="1E28BE13"/>
    <w:rsid w:val="1E74B383"/>
    <w:rsid w:val="1E8010B5"/>
    <w:rsid w:val="1E8915C7"/>
    <w:rsid w:val="1EA71FCD"/>
    <w:rsid w:val="1F1AE0BE"/>
    <w:rsid w:val="1F672E4E"/>
    <w:rsid w:val="1F76081B"/>
    <w:rsid w:val="1F9E2337"/>
    <w:rsid w:val="1FE7B7D6"/>
    <w:rsid w:val="20816B96"/>
    <w:rsid w:val="2103A927"/>
    <w:rsid w:val="2105DDAB"/>
    <w:rsid w:val="218AF5F0"/>
    <w:rsid w:val="21AF5038"/>
    <w:rsid w:val="21B61F66"/>
    <w:rsid w:val="21E5B51C"/>
    <w:rsid w:val="21E63FA6"/>
    <w:rsid w:val="21E769E2"/>
    <w:rsid w:val="21F9EB90"/>
    <w:rsid w:val="22067E84"/>
    <w:rsid w:val="225931E6"/>
    <w:rsid w:val="22C6AFDF"/>
    <w:rsid w:val="230D8B8B"/>
    <w:rsid w:val="23246925"/>
    <w:rsid w:val="232B5E5B"/>
    <w:rsid w:val="2333DFFF"/>
    <w:rsid w:val="2378B6AB"/>
    <w:rsid w:val="238E2400"/>
    <w:rsid w:val="23B8DE41"/>
    <w:rsid w:val="240FAAF3"/>
    <w:rsid w:val="242B90E6"/>
    <w:rsid w:val="242C2776"/>
    <w:rsid w:val="24EFD943"/>
    <w:rsid w:val="24F7AAB7"/>
    <w:rsid w:val="2559F71E"/>
    <w:rsid w:val="258C113C"/>
    <w:rsid w:val="25FE9F1B"/>
    <w:rsid w:val="2625B37B"/>
    <w:rsid w:val="263F3C24"/>
    <w:rsid w:val="26CC65EA"/>
    <w:rsid w:val="26F4B0FF"/>
    <w:rsid w:val="26F6D9C8"/>
    <w:rsid w:val="27275C7F"/>
    <w:rsid w:val="275DE314"/>
    <w:rsid w:val="27974F9C"/>
    <w:rsid w:val="2814F894"/>
    <w:rsid w:val="28175F40"/>
    <w:rsid w:val="2871A718"/>
    <w:rsid w:val="28A00AAE"/>
    <w:rsid w:val="28AAD93D"/>
    <w:rsid w:val="28AD3E82"/>
    <w:rsid w:val="28E56ACE"/>
    <w:rsid w:val="290A41FB"/>
    <w:rsid w:val="29700354"/>
    <w:rsid w:val="29D68F10"/>
    <w:rsid w:val="2A4442C1"/>
    <w:rsid w:val="2A600C15"/>
    <w:rsid w:val="2A6325B6"/>
    <w:rsid w:val="2A6EED70"/>
    <w:rsid w:val="2A99341E"/>
    <w:rsid w:val="2AB93B6E"/>
    <w:rsid w:val="2B562F48"/>
    <w:rsid w:val="2BE09ED9"/>
    <w:rsid w:val="2C1687AD"/>
    <w:rsid w:val="2C692EDD"/>
    <w:rsid w:val="2C69EBD9"/>
    <w:rsid w:val="2C9E7FE9"/>
    <w:rsid w:val="2CF425EC"/>
    <w:rsid w:val="2D7EF8CD"/>
    <w:rsid w:val="2E0F985C"/>
    <w:rsid w:val="2E6ED7AA"/>
    <w:rsid w:val="2E7112EA"/>
    <w:rsid w:val="2E7185AC"/>
    <w:rsid w:val="2EAF79E8"/>
    <w:rsid w:val="2EE732DC"/>
    <w:rsid w:val="2F486205"/>
    <w:rsid w:val="2FC33D03"/>
    <w:rsid w:val="304F0B10"/>
    <w:rsid w:val="30A90C2F"/>
    <w:rsid w:val="30C45ABA"/>
    <w:rsid w:val="30DC54F5"/>
    <w:rsid w:val="30E7A02B"/>
    <w:rsid w:val="31D85E95"/>
    <w:rsid w:val="31FE512D"/>
    <w:rsid w:val="3205E59D"/>
    <w:rsid w:val="320B33AC"/>
    <w:rsid w:val="3218FBCE"/>
    <w:rsid w:val="3223379C"/>
    <w:rsid w:val="32432AE1"/>
    <w:rsid w:val="329201AD"/>
    <w:rsid w:val="32CFF461"/>
    <w:rsid w:val="32E52205"/>
    <w:rsid w:val="32EF4770"/>
    <w:rsid w:val="33417E9D"/>
    <w:rsid w:val="339F7658"/>
    <w:rsid w:val="33E6536E"/>
    <w:rsid w:val="34094ED4"/>
    <w:rsid w:val="34455D17"/>
    <w:rsid w:val="34818AF9"/>
    <w:rsid w:val="34C42EE6"/>
    <w:rsid w:val="34FEB110"/>
    <w:rsid w:val="3542FAAC"/>
    <w:rsid w:val="35503A73"/>
    <w:rsid w:val="355FCBA3"/>
    <w:rsid w:val="35724170"/>
    <w:rsid w:val="3575F27B"/>
    <w:rsid w:val="35CE0132"/>
    <w:rsid w:val="3608683C"/>
    <w:rsid w:val="366811A8"/>
    <w:rsid w:val="36757037"/>
    <w:rsid w:val="36A65B94"/>
    <w:rsid w:val="36C7BEDC"/>
    <w:rsid w:val="374C7ADA"/>
    <w:rsid w:val="375FD8B6"/>
    <w:rsid w:val="37736BA3"/>
    <w:rsid w:val="37A5002D"/>
    <w:rsid w:val="37B858A9"/>
    <w:rsid w:val="37D6DB05"/>
    <w:rsid w:val="382B5517"/>
    <w:rsid w:val="38D686E9"/>
    <w:rsid w:val="391385FF"/>
    <w:rsid w:val="3957A2A8"/>
    <w:rsid w:val="39D226F0"/>
    <w:rsid w:val="39DBEB7F"/>
    <w:rsid w:val="39E0E7D1"/>
    <w:rsid w:val="3A08055F"/>
    <w:rsid w:val="3A353282"/>
    <w:rsid w:val="3A799E03"/>
    <w:rsid w:val="3A9CA4F7"/>
    <w:rsid w:val="3AB1785D"/>
    <w:rsid w:val="3AEEC375"/>
    <w:rsid w:val="3AF35EDF"/>
    <w:rsid w:val="3B4BDAB2"/>
    <w:rsid w:val="3BA5E1CC"/>
    <w:rsid w:val="3BB2CA95"/>
    <w:rsid w:val="3C34DF5B"/>
    <w:rsid w:val="3C4DE1EE"/>
    <w:rsid w:val="3C802246"/>
    <w:rsid w:val="3CF1272E"/>
    <w:rsid w:val="3D1F61ED"/>
    <w:rsid w:val="3D73B9D5"/>
    <w:rsid w:val="3DA10D86"/>
    <w:rsid w:val="3DD01880"/>
    <w:rsid w:val="3DE8CDBB"/>
    <w:rsid w:val="3E17F72C"/>
    <w:rsid w:val="3E409023"/>
    <w:rsid w:val="3E5654D9"/>
    <w:rsid w:val="3E983B17"/>
    <w:rsid w:val="3F903519"/>
    <w:rsid w:val="3F9A53C0"/>
    <w:rsid w:val="3FB1545A"/>
    <w:rsid w:val="409511A9"/>
    <w:rsid w:val="4171C1D5"/>
    <w:rsid w:val="417AF80B"/>
    <w:rsid w:val="41D0F02D"/>
    <w:rsid w:val="4254F752"/>
    <w:rsid w:val="42728616"/>
    <w:rsid w:val="42785B3C"/>
    <w:rsid w:val="4283C1D0"/>
    <w:rsid w:val="4291916F"/>
    <w:rsid w:val="42D75698"/>
    <w:rsid w:val="4307F9BD"/>
    <w:rsid w:val="43543492"/>
    <w:rsid w:val="4366C851"/>
    <w:rsid w:val="43F654A1"/>
    <w:rsid w:val="441FD4C2"/>
    <w:rsid w:val="44403651"/>
    <w:rsid w:val="44758342"/>
    <w:rsid w:val="4498577A"/>
    <w:rsid w:val="4546133B"/>
    <w:rsid w:val="45A9C92D"/>
    <w:rsid w:val="45C12202"/>
    <w:rsid w:val="466B67EE"/>
    <w:rsid w:val="46747F7E"/>
    <w:rsid w:val="46B4B5E9"/>
    <w:rsid w:val="46C32797"/>
    <w:rsid w:val="46D242BA"/>
    <w:rsid w:val="46EB9694"/>
    <w:rsid w:val="47435BCB"/>
    <w:rsid w:val="47680042"/>
    <w:rsid w:val="485339D5"/>
    <w:rsid w:val="48BD0F29"/>
    <w:rsid w:val="48EEDB32"/>
    <w:rsid w:val="4947ACD0"/>
    <w:rsid w:val="496B9536"/>
    <w:rsid w:val="49846110"/>
    <w:rsid w:val="4994DB38"/>
    <w:rsid w:val="49DC5C88"/>
    <w:rsid w:val="4A0DDF8C"/>
    <w:rsid w:val="4A16211B"/>
    <w:rsid w:val="4A3C9518"/>
    <w:rsid w:val="4A832E14"/>
    <w:rsid w:val="4AE965A3"/>
    <w:rsid w:val="4B0EB039"/>
    <w:rsid w:val="4B31E85B"/>
    <w:rsid w:val="4B5488E6"/>
    <w:rsid w:val="4B910AF6"/>
    <w:rsid w:val="4BBC582B"/>
    <w:rsid w:val="4C1A8B38"/>
    <w:rsid w:val="4C562E55"/>
    <w:rsid w:val="4CD2FDD6"/>
    <w:rsid w:val="4D872D5C"/>
    <w:rsid w:val="4E05C5B0"/>
    <w:rsid w:val="4E217798"/>
    <w:rsid w:val="4E4068DE"/>
    <w:rsid w:val="4E5817D1"/>
    <w:rsid w:val="4E71C0A4"/>
    <w:rsid w:val="4ED0D389"/>
    <w:rsid w:val="4F21ACB6"/>
    <w:rsid w:val="4F26AAA4"/>
    <w:rsid w:val="4F394737"/>
    <w:rsid w:val="4F543AF6"/>
    <w:rsid w:val="4F5558D5"/>
    <w:rsid w:val="4F787EE7"/>
    <w:rsid w:val="4F943979"/>
    <w:rsid w:val="4FA68A15"/>
    <w:rsid w:val="4FEE16E9"/>
    <w:rsid w:val="5085BF2A"/>
    <w:rsid w:val="50899598"/>
    <w:rsid w:val="50A5F85A"/>
    <w:rsid w:val="514B5BF1"/>
    <w:rsid w:val="514BAF44"/>
    <w:rsid w:val="515E3C62"/>
    <w:rsid w:val="51A92967"/>
    <w:rsid w:val="51C23279"/>
    <w:rsid w:val="52974084"/>
    <w:rsid w:val="529D5FF3"/>
    <w:rsid w:val="52C1058E"/>
    <w:rsid w:val="52EDE703"/>
    <w:rsid w:val="52F74A95"/>
    <w:rsid w:val="530F918A"/>
    <w:rsid w:val="5315EF90"/>
    <w:rsid w:val="53718DD2"/>
    <w:rsid w:val="53CF1F0E"/>
    <w:rsid w:val="53F15F8E"/>
    <w:rsid w:val="53FF31F4"/>
    <w:rsid w:val="5411837D"/>
    <w:rsid w:val="544F1BBD"/>
    <w:rsid w:val="54C78F7B"/>
    <w:rsid w:val="54FE8854"/>
    <w:rsid w:val="55445936"/>
    <w:rsid w:val="5548E459"/>
    <w:rsid w:val="55BE3A3B"/>
    <w:rsid w:val="561EFED3"/>
    <w:rsid w:val="5654ED7D"/>
    <w:rsid w:val="56D3A1E6"/>
    <w:rsid w:val="56F7BBDF"/>
    <w:rsid w:val="56FCC367"/>
    <w:rsid w:val="5706F5AC"/>
    <w:rsid w:val="570FCC8B"/>
    <w:rsid w:val="573456E6"/>
    <w:rsid w:val="57912E1A"/>
    <w:rsid w:val="57AF25D7"/>
    <w:rsid w:val="57AF52A2"/>
    <w:rsid w:val="57D7694B"/>
    <w:rsid w:val="5821E0BA"/>
    <w:rsid w:val="58298428"/>
    <w:rsid w:val="586401BE"/>
    <w:rsid w:val="58676D49"/>
    <w:rsid w:val="58B5C258"/>
    <w:rsid w:val="58D85B72"/>
    <w:rsid w:val="595384E7"/>
    <w:rsid w:val="59F0D001"/>
    <w:rsid w:val="5A103301"/>
    <w:rsid w:val="5A337D09"/>
    <w:rsid w:val="5A41D9B1"/>
    <w:rsid w:val="5A796579"/>
    <w:rsid w:val="5AC25530"/>
    <w:rsid w:val="5AC66795"/>
    <w:rsid w:val="5ADA4321"/>
    <w:rsid w:val="5ADECABF"/>
    <w:rsid w:val="5AEB8982"/>
    <w:rsid w:val="5B3966B3"/>
    <w:rsid w:val="5BA59B57"/>
    <w:rsid w:val="5C06854D"/>
    <w:rsid w:val="5C768BEE"/>
    <w:rsid w:val="5CA28306"/>
    <w:rsid w:val="5CAF149D"/>
    <w:rsid w:val="5D2D0B26"/>
    <w:rsid w:val="5D3C3967"/>
    <w:rsid w:val="5D45D769"/>
    <w:rsid w:val="5D4C1C26"/>
    <w:rsid w:val="5D6534F8"/>
    <w:rsid w:val="5D9474EE"/>
    <w:rsid w:val="5D9EB102"/>
    <w:rsid w:val="5DBA6CF4"/>
    <w:rsid w:val="5DC00F12"/>
    <w:rsid w:val="5DC1CFDE"/>
    <w:rsid w:val="5E23C9FE"/>
    <w:rsid w:val="5E6F22F1"/>
    <w:rsid w:val="5E78E937"/>
    <w:rsid w:val="5EC8DFA5"/>
    <w:rsid w:val="5F0DA5ED"/>
    <w:rsid w:val="5F1C6229"/>
    <w:rsid w:val="5F3DEAAE"/>
    <w:rsid w:val="60382F95"/>
    <w:rsid w:val="603BAE30"/>
    <w:rsid w:val="609EF06E"/>
    <w:rsid w:val="60B5BEFD"/>
    <w:rsid w:val="60D79914"/>
    <w:rsid w:val="60F3238D"/>
    <w:rsid w:val="615C5B9D"/>
    <w:rsid w:val="61B291FE"/>
    <w:rsid w:val="61D0229F"/>
    <w:rsid w:val="61E1B05D"/>
    <w:rsid w:val="61E8388D"/>
    <w:rsid w:val="6233139E"/>
    <w:rsid w:val="624DBEA3"/>
    <w:rsid w:val="62AF93E9"/>
    <w:rsid w:val="6324B217"/>
    <w:rsid w:val="6331E19B"/>
    <w:rsid w:val="637AFD6E"/>
    <w:rsid w:val="63944D6D"/>
    <w:rsid w:val="6396C431"/>
    <w:rsid w:val="63F63467"/>
    <w:rsid w:val="640884F5"/>
    <w:rsid w:val="64AFBF4B"/>
    <w:rsid w:val="650C79D8"/>
    <w:rsid w:val="651D3C31"/>
    <w:rsid w:val="6580606B"/>
    <w:rsid w:val="66071AB3"/>
    <w:rsid w:val="6639FA64"/>
    <w:rsid w:val="66424BB4"/>
    <w:rsid w:val="66A3D046"/>
    <w:rsid w:val="66D93128"/>
    <w:rsid w:val="67D2CB59"/>
    <w:rsid w:val="680E531D"/>
    <w:rsid w:val="682F2509"/>
    <w:rsid w:val="6838C69E"/>
    <w:rsid w:val="689F7564"/>
    <w:rsid w:val="68D79C00"/>
    <w:rsid w:val="68FD1B6B"/>
    <w:rsid w:val="6914BFC4"/>
    <w:rsid w:val="6956E49F"/>
    <w:rsid w:val="69C60319"/>
    <w:rsid w:val="69FAB1F7"/>
    <w:rsid w:val="6A02E76A"/>
    <w:rsid w:val="6A76AA75"/>
    <w:rsid w:val="6A9768AA"/>
    <w:rsid w:val="6AD93EB4"/>
    <w:rsid w:val="6AE7FFFC"/>
    <w:rsid w:val="6B2DE915"/>
    <w:rsid w:val="6B3BDFFB"/>
    <w:rsid w:val="6B82B4F1"/>
    <w:rsid w:val="6B951B3D"/>
    <w:rsid w:val="6BC5BA53"/>
    <w:rsid w:val="6BD7524F"/>
    <w:rsid w:val="6BEF668F"/>
    <w:rsid w:val="6C114316"/>
    <w:rsid w:val="6C74F031"/>
    <w:rsid w:val="6C79DB95"/>
    <w:rsid w:val="6CA61F49"/>
    <w:rsid w:val="6CB161BE"/>
    <w:rsid w:val="6D455D2F"/>
    <w:rsid w:val="6D683722"/>
    <w:rsid w:val="6D718BD2"/>
    <w:rsid w:val="6D8198D3"/>
    <w:rsid w:val="6DA52608"/>
    <w:rsid w:val="6DF3C29A"/>
    <w:rsid w:val="6E10B60F"/>
    <w:rsid w:val="6E136799"/>
    <w:rsid w:val="6EA25106"/>
    <w:rsid w:val="6F4B4F32"/>
    <w:rsid w:val="6F885E69"/>
    <w:rsid w:val="6F99FD60"/>
    <w:rsid w:val="6FB13916"/>
    <w:rsid w:val="6FF9DA00"/>
    <w:rsid w:val="701158DB"/>
    <w:rsid w:val="7013DF9D"/>
    <w:rsid w:val="706297BC"/>
    <w:rsid w:val="706F2827"/>
    <w:rsid w:val="70813816"/>
    <w:rsid w:val="7090EFB7"/>
    <w:rsid w:val="70930188"/>
    <w:rsid w:val="70A93D4E"/>
    <w:rsid w:val="70BE220B"/>
    <w:rsid w:val="7122F779"/>
    <w:rsid w:val="712B9088"/>
    <w:rsid w:val="715ABB07"/>
    <w:rsid w:val="7163CACC"/>
    <w:rsid w:val="71A80BB4"/>
    <w:rsid w:val="71CBD001"/>
    <w:rsid w:val="71D13C9F"/>
    <w:rsid w:val="71E0B021"/>
    <w:rsid w:val="71E6DCEB"/>
    <w:rsid w:val="721761CE"/>
    <w:rsid w:val="72332F8B"/>
    <w:rsid w:val="72A082EA"/>
    <w:rsid w:val="732082CD"/>
    <w:rsid w:val="7351A598"/>
    <w:rsid w:val="736732E9"/>
    <w:rsid w:val="7370560F"/>
    <w:rsid w:val="7372D79C"/>
    <w:rsid w:val="73806083"/>
    <w:rsid w:val="744352A7"/>
    <w:rsid w:val="74703315"/>
    <w:rsid w:val="7496E0AF"/>
    <w:rsid w:val="74F82213"/>
    <w:rsid w:val="75687F20"/>
    <w:rsid w:val="757BC6C3"/>
    <w:rsid w:val="758E5A90"/>
    <w:rsid w:val="75B12853"/>
    <w:rsid w:val="75B6CF60"/>
    <w:rsid w:val="7609B8B5"/>
    <w:rsid w:val="7621A3AE"/>
    <w:rsid w:val="76C35A06"/>
    <w:rsid w:val="772C2F8A"/>
    <w:rsid w:val="773661BC"/>
    <w:rsid w:val="77ADE974"/>
    <w:rsid w:val="787F2688"/>
    <w:rsid w:val="78D5AB51"/>
    <w:rsid w:val="78F199D0"/>
    <w:rsid w:val="78FC315D"/>
    <w:rsid w:val="791AD30A"/>
    <w:rsid w:val="79428E13"/>
    <w:rsid w:val="7947BF2E"/>
    <w:rsid w:val="79A60D51"/>
    <w:rsid w:val="79C831D0"/>
    <w:rsid w:val="79EABE2A"/>
    <w:rsid w:val="7A0990EF"/>
    <w:rsid w:val="7A1B7121"/>
    <w:rsid w:val="7A4202D2"/>
    <w:rsid w:val="7A49D853"/>
    <w:rsid w:val="7A508424"/>
    <w:rsid w:val="7A5C479C"/>
    <w:rsid w:val="7AF15E99"/>
    <w:rsid w:val="7B702E03"/>
    <w:rsid w:val="7B720988"/>
    <w:rsid w:val="7BA827DC"/>
    <w:rsid w:val="7BC8CAB6"/>
    <w:rsid w:val="7BF3178E"/>
    <w:rsid w:val="7C07C16B"/>
    <w:rsid w:val="7C0F5C44"/>
    <w:rsid w:val="7C74DFF1"/>
    <w:rsid w:val="7C96D236"/>
    <w:rsid w:val="7CAB7CD4"/>
    <w:rsid w:val="7CAD3CF9"/>
    <w:rsid w:val="7CF0481B"/>
    <w:rsid w:val="7D59B201"/>
    <w:rsid w:val="7D67F8D2"/>
    <w:rsid w:val="7D720FDC"/>
    <w:rsid w:val="7D779A26"/>
    <w:rsid w:val="7DC5291B"/>
    <w:rsid w:val="7DC56BBA"/>
    <w:rsid w:val="7DEAE83A"/>
    <w:rsid w:val="7E07727A"/>
    <w:rsid w:val="7E3F68E6"/>
    <w:rsid w:val="7E6A9BC3"/>
    <w:rsid w:val="7E75964E"/>
    <w:rsid w:val="7EB2F964"/>
    <w:rsid w:val="7EDB213E"/>
    <w:rsid w:val="7EF21216"/>
    <w:rsid w:val="7F20A606"/>
    <w:rsid w:val="7F2D0516"/>
    <w:rsid w:val="7F5C8B76"/>
    <w:rsid w:val="7FB38ACF"/>
    <w:rsid w:val="7FE265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91519A"/>
  <w15:chartTrackingRefBased/>
  <w15:docId w15:val="{FFE7CE8A-9E34-4CD6-9005-7DF2C7F4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BB2CA95"/>
  </w:style>
  <w:style w:type="paragraph" w:styleId="Heading2">
    <w:name w:val="heading 2"/>
    <w:basedOn w:val="Normal"/>
    <w:link w:val="Heading2Char"/>
    <w:uiPriority w:val="9"/>
    <w:qFormat/>
    <w:rsid w:val="3BB2CA95"/>
    <w:pPr>
      <w:spacing w:beforeAutospacing="1"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uiPriority w:val="1"/>
    <w:rsid w:val="3BB2CA95"/>
    <w:pPr>
      <w:spacing w:beforeAutospacing="1"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uiPriority w:val="1"/>
    <w:rsid w:val="3BB2CA95"/>
    <w:pPr>
      <w:spacing w:beforeAutospacing="1"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3BB2CA95"/>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3BB2CA95"/>
    <w:pPr>
      <w:spacing w:beforeAutospacing="1"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3BB2CA95"/>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hen.gao@abbvie.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aureen.nail@abbvie.com" TargetMode="External"/><Relationship Id="rId1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2" Type="http://schemas.openxmlformats.org/officeDocument/2006/relationships/customXml" Target="../customXml/item2.xml"/><Relationship Id="rId16"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go.planion.com/Web.User/SesDet?ACCOUNT=SGO&amp;CONF=AM2026&amp;USERPID=PUBLIC&amp;SCHEDID=1302159&amp;ssoOverride=OFF&amp;W=Y" TargetMode="External"/><Relationship Id="rId5" Type="http://schemas.openxmlformats.org/officeDocument/2006/relationships/styles" Target="styles.xml"/><Relationship Id="rId15"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10" Type="http://schemas.openxmlformats.org/officeDocument/2006/relationships/hyperlink" Target="https://clinicaltrials.gov/study/NCT05257408"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www.nccn.org/professionals/physician_gls/pdf/ovarian.pdf" TargetMode="External"/><Relationship Id="rId14" Type="http://schemas.openxmlformats.org/officeDocument/2006/relationships/hyperlink" Target="mailto:colleen.plesac@abbvie.com"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SharedWithUsers xmlns="1e3b51ad-8b26-4643-8436-07947209bc12">
      <UserInfo>
        <DisplayName>Dilworth, Eleanor</DisplayName>
        <AccountId>12</AccountId>
        <AccountType/>
      </UserInfo>
      <UserInfo>
        <DisplayName>Lagunova, Olga</DisplayName>
        <AccountId>69</AccountId>
        <AccountType/>
      </UserInfo>
      <UserInfo>
        <DisplayName>Koch, Moira K</DisplayName>
        <AccountId>10</AccountId>
        <AccountType/>
      </UserInfo>
      <UserInfo>
        <DisplayName>Barkinge, John</DisplayName>
        <AccountId>11</AccountId>
        <AccountType/>
      </UserInfo>
      <UserInfo>
        <DisplayName>Nail, Maureen</DisplayName>
        <AccountId>6</AccountId>
        <AccountType/>
      </UserInfo>
      <UserInfo>
        <DisplayName>Eisinger, Cameron W</DisplayName>
        <AccountId>74</AccountId>
        <AccountType/>
      </UserInfo>
    </SharedWithUsers>
    <lcf76f155ced4ddcb4097134ff3c332f xmlns="75f0410d-776c-4ead-a371-a12a491d997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43e1017-c5a4-4201-a35d-9d1168f65886"/>
    <ds:schemaRef ds:uri="1e3b51ad-8b26-4643-8436-07947209bc12"/>
    <ds:schemaRef ds:uri="75f0410d-776c-4ead-a371-a12a491d997a"/>
  </ds:schemaRefs>
</ds:datastoreItem>
</file>

<file path=customXml/itemProps2.xml><?xml version="1.0" encoding="utf-8"?>
<ds:datastoreItem xmlns:ds="http://schemas.openxmlformats.org/officeDocument/2006/customXml" ds:itemID="{393904F9-FD37-41B5-983D-E9B658A1F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Gao, Chen</cp:lastModifiedBy>
  <cp:revision>19</cp:revision>
  <dcterms:created xsi:type="dcterms:W3CDTF">2026-04-10T15:50:00Z</dcterms:created>
  <dcterms:modified xsi:type="dcterms:W3CDTF">2026-04-10T18:59:00Z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ies>
</file>