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ГОСУДАРСТВЕННОЕ ОБРАЗОВАТЕЛЬНОЕ УЧРЕЖДЕНИЕ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ВЫСШЕГО ОБРАЗОВАНИЯ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«ЛУГАНСКИЙ  ГОСУДАРСТВЕННЫЙ ПЕДАГОГИЧЕСКИЙ УНИВЕРСИТЕТ»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(ГОУ ВО ЛНР «ЛГПУ»)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3565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84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ЗЭЛ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9.2pt;mso-position-horizontal:absolute;mso-position-vertical-relative:text;margin-top:2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60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ЗЭЛ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МИНИСТЕРСТВО ОБРАЗОВАНИЯ И НАУКИ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ЛУГАНСКОЙ НАРОДНОЙ РЕСПУБЛИКИ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Код, направление подготовки: </w:t>
        <w:t xml:space="preserve">228.1337.kek</w:t>
        <w:t xml:space="preserve"> </w:t>
        <w:t xml:space="preserve"/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обучения: </w:t>
        <w:t xml:space="preserve">Очная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Курс: </w:t>
        <w:t xml:space="preserve">1</w:t>
        <w:t xml:space="preserve"> Группа: </w:t>
        <w:t xml:space="preserve">ЕГ-123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контроля: </w:t>
        <w:t xml:space="preserve">Тестовый предмет 1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2021</w:t>
        <w:t xml:space="preserve">/</w:t>
        <w:t xml:space="preserve">2022</w:t>
        <w:t xml:space="preserve"> учебного года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1</w:t>
        <w:t xml:space="preserve"> семестр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ЗАЧЕТНО-ЭКЗАМЕНАЦИОННЫЙ ЛИСТ № </w:t>
        <w:t xml:space="preserve">2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Тестенко</w:t>
        <w:t xml:space="preserve"> </w:t>
        <w:t xml:space="preserve">Тест</w:t>
        <w:t xml:space="preserve"> </w:t>
        <w:t xml:space="preserve">Тестович</w:t>
        <w:t xml:space="preserve">        </w:t>
      </w:r>
      <w:r/>
    </w:p>
    <w:p>
      <w:pPr>
        <w:pStyle w:val="597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(фамилия, имя, отчество студента)</w:t>
      </w:r>
      <w:r/>
    </w:p>
    <w:p>
      <w:pPr>
        <w:pStyle w:val="597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u w:val="none"/>
          <w:lang w:val="uk-UA"/>
        </w:rPr>
        <w:t xml:space="preserve">№ </w:t>
      </w:r>
      <w:r>
        <w:rPr>
          <w:rFonts w:ascii="Times New Roman" w:hAnsi="Times New Roman" w:cs="Times New Roman"/>
          <w:b w:val="0"/>
          <w:bCs w:val="0"/>
          <w:sz w:val="20"/>
          <w:szCs w:val="20"/>
          <w:u w:val="none"/>
          <w:lang w:val="uk-UA"/>
        </w:rPr>
        <w:t xml:space="preserve">зачетной книжки       </w:t>
        <w:t xml:space="preserve">1</w:t>
      </w:r>
      <w:r/>
    </w:p>
    <w:tbl>
      <w:tblPr>
        <w:tblW w:w="9638" w:type="dxa"/>
        <w:tblInd w:w="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31"/>
        <w:gridCol w:w="843"/>
        <w:gridCol w:w="1303"/>
        <w:gridCol w:w="912"/>
        <w:gridCol w:w="1023"/>
        <w:gridCol w:w="964"/>
        <w:gridCol w:w="1463"/>
        <w:gridCol w:w="119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31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Название учебной дисциплины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4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Кол-во часов/</w:t>
            </w:r>
            <w:r/>
          </w:p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зач.ед.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12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2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6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7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Подпись преподавателя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31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Тестовый предмет 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4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  <w:t xml:space="preserve">/</w:t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12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2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  <w:t xml:space="preserv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6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7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</w:tr>
    </w:tbl>
    <w:p>
      <w:pPr>
        <w:pStyle w:val="597"/>
        <w:jc w:val="lef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t xml:space="preserve">                                                                                  </w: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40005</wp:posOffset>
                </wp:positionV>
                <wp:extent cx="858520" cy="349885"/>
                <wp:effectExtent l="0" t="0" r="0" b="0"/>
                <wp:wrapNone/>
                <wp:docPr id="2" name="Фигура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879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12.09.2022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3;o:allowoverlap:true;o:allowincell:true;mso-position-horizontal-relative:text;margin-left:-0.2pt;mso-position-horizontal:absolute;mso-position-vertical-relative:text;margin-top:3.1pt;mso-position-vertical:absolute;width:67.6pt;height:27.5pt;" coordsize="100000,100000" path="" filled="f" stroked="f">
                <v:path textboxrect="0,0,0,0"/>
                <v:textbox>
                  <w:txbxContent>
                    <w:p>
                      <w:pPr>
                        <w:pStyle w:val="60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12.09.2022</w:t>
                      </w:r>
                      <w:r/>
                    </w:p>
                  </w:txbxContent>
                </v:textbox>
              </v:shape>
            </w:pict>
          </mc:Fallback>
        </mc:AlternateContent>
        <w:t xml:space="preserve">Директор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_________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/>
      </w:r>
      <w:r/>
    </w:p>
    <w:p>
      <w:pPr>
        <w:pStyle w:val="597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                                                                                                                                      (подпись)                                  (ФИО)                     </w:t>
      </w:r>
      <w:r/>
    </w:p>
    <w:p>
      <w:pPr>
        <w:pStyle w:val="597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М.П.                      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598">
    <w:name w:val="Заголовок"/>
    <w:basedOn w:val="597"/>
    <w:next w:val="59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599">
    <w:name w:val="Body Text"/>
    <w:basedOn w:val="597"/>
    <w:pPr>
      <w:spacing w:before="0" w:after="140" w:line="276" w:lineRule="auto"/>
    </w:pPr>
  </w:style>
  <w:style w:type="paragraph" w:styleId="600">
    <w:name w:val="List"/>
    <w:basedOn w:val="599"/>
    <w:rPr>
      <w:rFonts w:cs="Lohit Devanagari"/>
    </w:rPr>
  </w:style>
  <w:style w:type="paragraph" w:styleId="601">
    <w:name w:val="Caption"/>
    <w:basedOn w:val="59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2">
    <w:name w:val="Указатель"/>
    <w:basedOn w:val="597"/>
    <w:qFormat/>
    <w:pPr>
      <w:suppressLineNumbers/>
    </w:pPr>
    <w:rPr>
      <w:rFonts w:cs="Lohit Devanagari"/>
    </w:rPr>
  </w:style>
  <w:style w:type="paragraph" w:styleId="603">
    <w:name w:val="Текст в заданном формате"/>
    <w:basedOn w:val="597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604">
    <w:name w:val="Содержимое врезки"/>
    <w:basedOn w:val="597"/>
    <w:qFormat/>
  </w:style>
  <w:style w:type="paragraph" w:styleId="605">
    <w:name w:val="Содержимое таблицы"/>
    <w:basedOn w:val="597"/>
    <w:qFormat/>
    <w:pPr>
      <w:suppressLineNumbers/>
    </w:pPr>
  </w:style>
  <w:style w:type="paragraph" w:styleId="606">
    <w:name w:val="Заголовок таблицы"/>
    <w:basedOn w:val="605"/>
    <w:qFormat/>
    <w:pPr>
      <w:jc w:val="center"/>
      <w:suppressLineNumbers/>
    </w:pPr>
    <w:rPr>
      <w:b/>
      <w:bCs/>
    </w:rPr>
  </w:style>
  <w:style w:type="character" w:styleId="926" w:default="1">
    <w:name w:val="Default Paragraph Font"/>
    <w:uiPriority w:val="1"/>
    <w:semiHidden/>
    <w:unhideWhenUsed/>
  </w:style>
  <w:style w:type="numbering" w:styleId="927" w:default="1">
    <w:name w:val="No List"/>
    <w:uiPriority w:val="99"/>
    <w:semiHidden/>
    <w:unhideWhenUsed/>
  </w:style>
  <w:style w:type="table" w:styleId="92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21</cp:revision>
  <dcterms:modified xsi:type="dcterms:W3CDTF">2022-05-13T17:28:35Z</dcterms:modified>
</cp:coreProperties>
</file>