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0497" w:rsidRDefault="007873ED">
      <w:pPr>
        <w:pStyle w:val="aa"/>
      </w:pPr>
      <w:r>
        <w:rPr>
          <w:rFonts w:hint="eastAsia"/>
        </w:rPr>
        <w:t>NB-IoT物联网表通信标准协议</w:t>
      </w:r>
    </w:p>
    <w:p w:rsidR="00860497" w:rsidRDefault="007873ED">
      <w:pPr>
        <w:pStyle w:val="ac"/>
        <w:spacing w:before="322" w:after="322"/>
        <w:ind w:left="425"/>
      </w:pPr>
      <w:r>
        <w:rPr>
          <w:rFonts w:hint="eastAsia"/>
        </w:rPr>
        <w:t>修订记录</w:t>
      </w:r>
    </w:p>
    <w:tbl>
      <w:tblPr>
        <w:tblStyle w:val="a9"/>
        <w:tblW w:w="9520" w:type="dxa"/>
        <w:tblLayout w:type="fixed"/>
        <w:tblLook w:val="04A0" w:firstRow="1" w:lastRow="0" w:firstColumn="1" w:lastColumn="0" w:noHBand="0" w:noVBand="1"/>
      </w:tblPr>
      <w:tblGrid>
        <w:gridCol w:w="1413"/>
        <w:gridCol w:w="1764"/>
        <w:gridCol w:w="6343"/>
      </w:tblGrid>
      <w:tr w:rsidR="00860497">
        <w:tc>
          <w:tcPr>
            <w:tcW w:w="1413" w:type="dxa"/>
            <w:shd w:val="clear" w:color="auto" w:fill="BFBFBF" w:themeFill="background1" w:themeFillShade="BF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6343" w:type="dxa"/>
            <w:shd w:val="clear" w:color="auto" w:fill="BFBFBF" w:themeFill="background1" w:themeFillShade="BF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860497">
        <w:tc>
          <w:tcPr>
            <w:tcW w:w="1413" w:type="dxa"/>
          </w:tcPr>
          <w:p w:rsidR="00860497" w:rsidRDefault="007873ED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764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</w:rPr>
              <w:t>2018年10月10日</w:t>
            </w:r>
          </w:p>
        </w:tc>
        <w:tc>
          <w:tcPr>
            <w:tcW w:w="6343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</w:rPr>
              <w:t>第一版</w:t>
            </w:r>
          </w:p>
        </w:tc>
      </w:tr>
    </w:tbl>
    <w:p w:rsidR="00860497" w:rsidRDefault="00860497">
      <w:pPr>
        <w:pStyle w:val="ab"/>
      </w:pPr>
    </w:p>
    <w:p w:rsidR="00860497" w:rsidRDefault="007873ED">
      <w:pPr>
        <w:pStyle w:val="ac"/>
        <w:numPr>
          <w:ilvl w:val="0"/>
          <w:numId w:val="2"/>
        </w:numPr>
        <w:spacing w:before="322" w:after="322"/>
      </w:pPr>
      <w:r>
        <w:rPr>
          <w:rFonts w:hint="eastAsia"/>
        </w:rPr>
        <w:t>范围</w:t>
      </w:r>
      <w:bookmarkStart w:id="0" w:name="_GoBack"/>
      <w:bookmarkEnd w:id="0"/>
    </w:p>
    <w:p w:rsidR="00860497" w:rsidRDefault="007873ED">
      <w:pPr>
        <w:pStyle w:val="ab"/>
      </w:pPr>
      <w:r>
        <w:rPr>
          <w:rFonts w:hint="eastAsia"/>
        </w:rPr>
        <w:t>本标准对智能远传燃气表的通信协议进行规范。</w:t>
      </w:r>
    </w:p>
    <w:p w:rsidR="00860497" w:rsidRDefault="007873ED">
      <w:pPr>
        <w:pStyle w:val="ac"/>
        <w:numPr>
          <w:ilvl w:val="0"/>
          <w:numId w:val="2"/>
        </w:numPr>
        <w:spacing w:before="322" w:after="322"/>
      </w:pPr>
      <w:r>
        <w:rPr>
          <w:rFonts w:hint="eastAsia"/>
        </w:rPr>
        <w:t>术语和定义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主站 master station</w:t>
      </w:r>
    </w:p>
    <w:p w:rsidR="00860497" w:rsidRDefault="007873ED">
      <w:pPr>
        <w:pStyle w:val="ab"/>
      </w:pPr>
      <w:r>
        <w:rPr>
          <w:rFonts w:hint="eastAsia"/>
        </w:rPr>
        <w:t>指部署在远端的采集服务器。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bookmarkStart w:id="1" w:name="_Toc498433076"/>
      <w:bookmarkStart w:id="2" w:name="_Toc495929115"/>
      <w:bookmarkStart w:id="3" w:name="_Toc495932963"/>
      <w:r>
        <w:rPr>
          <w:rFonts w:hint="eastAsia"/>
        </w:rPr>
        <w:t>终端设备 terminal device</w:t>
      </w:r>
      <w:bookmarkEnd w:id="1"/>
      <w:bookmarkEnd w:id="2"/>
      <w:bookmarkEnd w:id="3"/>
    </w:p>
    <w:p w:rsidR="00860497" w:rsidRDefault="007873ED">
      <w:pPr>
        <w:pStyle w:val="ab"/>
      </w:pPr>
      <w:r>
        <w:rPr>
          <w:rFonts w:hint="eastAsia"/>
        </w:rPr>
        <w:t>指具备和远端采集服务器通信的智能燃气表。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SHA256算法 secure hash algorithm 256</w:t>
      </w:r>
    </w:p>
    <w:p w:rsidR="00860497" w:rsidRDefault="007873ED">
      <w:pPr>
        <w:pStyle w:val="ab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安全哈希算法的一个版本。计算机安全领域广泛使用的一种散列函数，用以提供消息的完整性保护。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bookmarkStart w:id="4" w:name="OLE_LINK10"/>
      <w:r>
        <w:rPr>
          <w:rFonts w:hint="eastAsia"/>
        </w:rPr>
        <w:t>AES128算法 advanced encryption standard 128 algorithm</w:t>
      </w:r>
    </w:p>
    <w:p w:rsidR="00860497" w:rsidRDefault="007873ED">
      <w:pPr>
        <w:pStyle w:val="ab"/>
      </w:pPr>
      <w:r>
        <w:rPr>
          <w:rFonts w:hint="eastAsia"/>
        </w:rPr>
        <w:t>一种标准的分组加密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对称密钥加密算法</w:t>
      </w:r>
      <w:bookmarkEnd w:id="4"/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 xml:space="preserve">HMAC </w:t>
      </w:r>
      <w:r>
        <w:t>keyed-hash message authentication code</w:t>
      </w:r>
    </w:p>
    <w:p w:rsidR="00860497" w:rsidRDefault="007873ED">
      <w:pPr>
        <w:pStyle w:val="ab"/>
      </w:pPr>
      <w:r>
        <w:rPr>
          <w:rFonts w:hint="eastAsia"/>
        </w:rPr>
        <w:t>一种带密钥的哈希消息认证码。</w:t>
      </w:r>
    </w:p>
    <w:p w:rsidR="00860497" w:rsidRDefault="00860497">
      <w:pPr>
        <w:pStyle w:val="ab"/>
      </w:pPr>
    </w:p>
    <w:p w:rsidR="00860497" w:rsidRDefault="007873ED">
      <w:pPr>
        <w:pStyle w:val="ac"/>
        <w:numPr>
          <w:ilvl w:val="0"/>
          <w:numId w:val="2"/>
        </w:numPr>
        <w:spacing w:before="322" w:after="322"/>
      </w:pPr>
      <w:r>
        <w:rPr>
          <w:rFonts w:hint="eastAsia"/>
        </w:rPr>
        <w:lastRenderedPageBreak/>
        <w:t>网络环境</w:t>
      </w:r>
    </w:p>
    <w:p w:rsidR="00860497" w:rsidRDefault="007873ED">
      <w:pPr>
        <w:pStyle w:val="ab"/>
      </w:pPr>
      <w:r>
        <w:rPr>
          <w:rFonts w:hint="eastAsia"/>
        </w:rPr>
        <w:t>本协议可部署于基于NB-IoT的网络环境下。本标准对应用层协议进行了规范，对网络传输协议不做强制要求。本标准可基于TCP或者UDP，或者作为CoAP、Http的负载数据。</w:t>
      </w:r>
    </w:p>
    <w:p w:rsidR="00860497" w:rsidRDefault="007873ED">
      <w:pPr>
        <w:pStyle w:val="ac"/>
        <w:numPr>
          <w:ilvl w:val="0"/>
          <w:numId w:val="2"/>
        </w:numPr>
        <w:spacing w:before="322" w:after="322"/>
      </w:pPr>
      <w:r>
        <w:rPr>
          <w:rFonts w:hint="eastAsia"/>
        </w:rPr>
        <w:t>协议格式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帧结构</w:t>
      </w:r>
    </w:p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ascii="黑体" w:hAnsi="黑体" w:hint="eastAsia"/>
          <w:sz w:val="21"/>
          <w:szCs w:val="21"/>
        </w:rPr>
        <w:t>帧结构</w:t>
      </w:r>
    </w:p>
    <w:tbl>
      <w:tblPr>
        <w:tblStyle w:val="a9"/>
        <w:tblW w:w="3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914"/>
        <w:gridCol w:w="964"/>
      </w:tblGrid>
      <w:tr w:rsidR="00860497">
        <w:trPr>
          <w:trHeight w:val="317"/>
          <w:jc w:val="center"/>
        </w:trPr>
        <w:tc>
          <w:tcPr>
            <w:tcW w:w="1686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字  段</w:t>
            </w:r>
          </w:p>
        </w:tc>
        <w:tc>
          <w:tcPr>
            <w:tcW w:w="914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长  度</w:t>
            </w:r>
          </w:p>
        </w:tc>
        <w:tc>
          <w:tcPr>
            <w:tcW w:w="964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代  号</w:t>
            </w:r>
          </w:p>
        </w:tc>
      </w:tr>
      <w:tr w:rsidR="00860497">
        <w:trPr>
          <w:trHeight w:val="324"/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帧头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HEAD</w:t>
            </w:r>
          </w:p>
        </w:tc>
      </w:tr>
      <w:tr w:rsidR="00860497">
        <w:trPr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协议类型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T</w:t>
            </w:r>
          </w:p>
        </w:tc>
      </w:tr>
      <w:tr w:rsidR="00860497">
        <w:trPr>
          <w:trHeight w:val="90"/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协议框架版本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V</w:t>
            </w:r>
          </w:p>
        </w:tc>
      </w:tr>
      <w:tr w:rsidR="00860497">
        <w:trPr>
          <w:trHeight w:val="90"/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帧长度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L</w:t>
            </w:r>
          </w:p>
        </w:tc>
      </w:tr>
      <w:tr w:rsidR="00860497">
        <w:trPr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消息序号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MID</w:t>
            </w:r>
          </w:p>
        </w:tc>
      </w:tr>
      <w:tr w:rsidR="00860497">
        <w:trPr>
          <w:trHeight w:val="90"/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控制域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</w:tr>
      <w:tr w:rsidR="00860497">
        <w:trPr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数据对象ID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DID</w:t>
            </w:r>
          </w:p>
        </w:tc>
      </w:tr>
      <w:tr w:rsidR="00860497">
        <w:trPr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数据域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L-12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</w:tr>
      <w:tr w:rsidR="00860497">
        <w:trPr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校验域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CRC</w:t>
            </w:r>
          </w:p>
        </w:tc>
      </w:tr>
      <w:tr w:rsidR="00860497">
        <w:trPr>
          <w:jc w:val="center"/>
        </w:trPr>
        <w:tc>
          <w:tcPr>
            <w:tcW w:w="168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帧尾</w:t>
            </w:r>
          </w:p>
        </w:tc>
        <w:tc>
          <w:tcPr>
            <w:tcW w:w="91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9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TAIL</w:t>
            </w:r>
          </w:p>
        </w:tc>
      </w:tr>
    </w:tbl>
    <w:p w:rsidR="00860497" w:rsidRDefault="00860497">
      <w:pPr>
        <w:pStyle w:val="ab"/>
      </w:pPr>
    </w:p>
    <w:p w:rsidR="00860497" w:rsidRDefault="007873ED">
      <w:pPr>
        <w:pStyle w:val="ab"/>
      </w:pPr>
      <w:r>
        <w:rPr>
          <w:rFonts w:hint="eastAsia"/>
        </w:rPr>
        <w:t>协议中如果没有特殊声明，采用大端格式。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帧头（HEAD）</w:t>
      </w:r>
    </w:p>
    <w:p w:rsidR="00860497" w:rsidRDefault="007873ED">
      <w:pPr>
        <w:pStyle w:val="ab"/>
      </w:pPr>
      <w:r>
        <w:rPr>
          <w:rFonts w:hint="eastAsia"/>
          <w:szCs w:val="18"/>
        </w:rPr>
        <w:t>数值为68H，一帧的开始。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协议类型（T）</w:t>
      </w:r>
    </w:p>
    <w:p w:rsidR="00860497" w:rsidRDefault="007873ED">
      <w:pPr>
        <w:pStyle w:val="ab"/>
      </w:pPr>
      <w:bookmarkStart w:id="5" w:name="OLE_LINK2"/>
      <w:r>
        <w:rPr>
          <w:rFonts w:hint="eastAsia"/>
        </w:rPr>
        <w:t>协议类型</w:t>
      </w:r>
      <w:bookmarkEnd w:id="5"/>
      <w:r>
        <w:rPr>
          <w:rFonts w:hint="eastAsia"/>
        </w:rPr>
        <w:t>号。为后期扩展预留。本协议对应的类型号为0。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协议框架版本（V）</w:t>
      </w:r>
    </w:p>
    <w:p w:rsidR="00860497" w:rsidRDefault="007873ED">
      <w:pPr>
        <w:pStyle w:val="ab"/>
      </w:pPr>
      <w:r>
        <w:rPr>
          <w:rFonts w:hint="eastAsia"/>
        </w:rPr>
        <w:t>协议框架的版本号。为后期扩展预留。本协议对应的版本号为1。</w:t>
      </w: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lastRenderedPageBreak/>
        <w:t>帧长度（L）</w:t>
      </w:r>
    </w:p>
    <w:p w:rsidR="00860497" w:rsidRDefault="007873ED">
      <w:pPr>
        <w:pStyle w:val="ab"/>
      </w:pPr>
      <w:r>
        <w:rPr>
          <w:rFonts w:hint="eastAsia"/>
        </w:rPr>
        <w:t>整帧长度，包括帧头。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消息序号（MID）</w:t>
      </w:r>
    </w:p>
    <w:p w:rsidR="00860497" w:rsidRDefault="007873ED">
      <w:pPr>
        <w:pStyle w:val="ab"/>
        <w:rPr>
          <w:szCs w:val="18"/>
        </w:rPr>
      </w:pPr>
      <w:r>
        <w:rPr>
          <w:rFonts w:hint="eastAsia"/>
          <w:szCs w:val="18"/>
        </w:rPr>
        <w:t>下行报文和最近一次的上行报文一致。燃气表每次发送后数值自增1。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数据对象ID （DID）</w:t>
      </w:r>
    </w:p>
    <w:p w:rsidR="00860497" w:rsidRDefault="007873ED">
      <w:pPr>
        <w:pStyle w:val="ab"/>
      </w:pPr>
      <w:r>
        <w:rPr>
          <w:rFonts w:hint="eastAsia"/>
        </w:rPr>
        <w:t>参考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_Ref2051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附　录　A</w:t>
      </w:r>
      <w:r>
        <w:rPr>
          <w:rFonts w:hint="eastAsia"/>
        </w:rPr>
        <w:fldChar w:fldCharType="end"/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控制域 (C)</w:t>
      </w:r>
    </w:p>
    <w:tbl>
      <w:tblPr>
        <w:tblStyle w:val="a9"/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367"/>
        <w:gridCol w:w="1061"/>
        <w:gridCol w:w="1064"/>
        <w:gridCol w:w="1064"/>
        <w:gridCol w:w="1061"/>
        <w:gridCol w:w="1065"/>
        <w:gridCol w:w="1064"/>
      </w:tblGrid>
      <w:tr w:rsidR="00860497">
        <w:trPr>
          <w:trHeight w:val="90"/>
          <w:jc w:val="center"/>
        </w:trPr>
        <w:tc>
          <w:tcPr>
            <w:tcW w:w="75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Bit7</w:t>
            </w:r>
          </w:p>
        </w:tc>
        <w:tc>
          <w:tcPr>
            <w:tcW w:w="136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Bit6</w:t>
            </w:r>
          </w:p>
        </w:tc>
        <w:tc>
          <w:tcPr>
            <w:tcW w:w="106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Bit5</w:t>
            </w:r>
          </w:p>
        </w:tc>
        <w:tc>
          <w:tcPr>
            <w:tcW w:w="10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Bit4</w:t>
            </w:r>
          </w:p>
        </w:tc>
        <w:tc>
          <w:tcPr>
            <w:tcW w:w="10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Bit3</w:t>
            </w:r>
          </w:p>
        </w:tc>
        <w:tc>
          <w:tcPr>
            <w:tcW w:w="106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Bit2</w:t>
            </w:r>
          </w:p>
        </w:tc>
        <w:tc>
          <w:tcPr>
            <w:tcW w:w="10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Bit1</w:t>
            </w:r>
          </w:p>
        </w:tc>
        <w:tc>
          <w:tcPr>
            <w:tcW w:w="106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Bit0</w:t>
            </w:r>
          </w:p>
        </w:tc>
      </w:tr>
      <w:tr w:rsidR="00860497">
        <w:trPr>
          <w:jc w:val="center"/>
        </w:trPr>
        <w:tc>
          <w:tcPr>
            <w:tcW w:w="75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方向</w:t>
            </w:r>
          </w:p>
        </w:tc>
        <w:tc>
          <w:tcPr>
            <w:tcW w:w="136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后续帧标识</w:t>
            </w:r>
          </w:p>
        </w:tc>
        <w:tc>
          <w:tcPr>
            <w:tcW w:w="106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保留</w:t>
            </w:r>
          </w:p>
        </w:tc>
        <w:tc>
          <w:tcPr>
            <w:tcW w:w="5318" w:type="dxa"/>
            <w:gridSpan w:val="5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功能码</w:t>
            </w:r>
          </w:p>
        </w:tc>
      </w:tr>
    </w:tbl>
    <w:p w:rsidR="00860497" w:rsidRDefault="00860497">
      <w:pPr>
        <w:pStyle w:val="ab"/>
      </w:pPr>
    </w:p>
    <w:p w:rsidR="00860497" w:rsidRDefault="007873ED">
      <w:pPr>
        <w:pStyle w:val="ab"/>
      </w:pPr>
      <w:r>
        <w:rPr>
          <w:rFonts w:hint="eastAsia"/>
        </w:rPr>
        <w:t>Bit7: 方向标识。0——上行报文，1——下行报文</w:t>
      </w:r>
    </w:p>
    <w:p w:rsidR="00860497" w:rsidRDefault="007873ED">
      <w:pPr>
        <w:pStyle w:val="ab"/>
      </w:pPr>
      <w:r>
        <w:rPr>
          <w:rFonts w:hint="eastAsia"/>
        </w:rPr>
        <w:t>Bit6: 是否有后续帧。0——无后续报文，1——有后续报文</w:t>
      </w:r>
    </w:p>
    <w:p w:rsidR="00860497" w:rsidRDefault="007873ED">
      <w:pPr>
        <w:pStyle w:val="ab"/>
      </w:pPr>
      <w:r>
        <w:rPr>
          <w:rFonts w:hint="eastAsia"/>
        </w:rPr>
        <w:t>Bit0~Bit4: 功能码。具体内容参考下表。</w:t>
      </w:r>
    </w:p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ascii="黑体" w:hAnsi="黑体" w:hint="eastAsia"/>
          <w:sz w:val="21"/>
          <w:szCs w:val="21"/>
        </w:rPr>
        <w:t>功能码</w:t>
      </w:r>
    </w:p>
    <w:tbl>
      <w:tblPr>
        <w:tblStyle w:val="a9"/>
        <w:tblW w:w="8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140"/>
        <w:gridCol w:w="765"/>
        <w:gridCol w:w="5259"/>
      </w:tblGrid>
      <w:tr w:rsidR="00860497">
        <w:trPr>
          <w:jc w:val="center"/>
        </w:trPr>
        <w:tc>
          <w:tcPr>
            <w:tcW w:w="973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功能码</w:t>
            </w:r>
          </w:p>
        </w:tc>
        <w:tc>
          <w:tcPr>
            <w:tcW w:w="114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="422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名称</w:t>
            </w:r>
          </w:p>
        </w:tc>
        <w:tc>
          <w:tcPr>
            <w:tcW w:w="6024" w:type="dxa"/>
            <w:gridSpan w:val="2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="422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数据域说明</w:t>
            </w:r>
          </w:p>
        </w:tc>
      </w:tr>
      <w:tr w:rsidR="00860497">
        <w:trPr>
          <w:jc w:val="center"/>
        </w:trPr>
        <w:tc>
          <w:tcPr>
            <w:tcW w:w="97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01H</w:t>
            </w:r>
          </w:p>
        </w:tc>
        <w:tc>
          <w:tcPr>
            <w:tcW w:w="114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数据上报</w:t>
            </w:r>
          </w:p>
        </w:tc>
        <w:tc>
          <w:tcPr>
            <w:tcW w:w="6024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数据对象（明文或密文）+MAC(部分数据对象有）</w:t>
            </w:r>
          </w:p>
        </w:tc>
      </w:tr>
      <w:tr w:rsidR="00860497">
        <w:trPr>
          <w:trHeight w:val="323"/>
          <w:jc w:val="center"/>
        </w:trPr>
        <w:tc>
          <w:tcPr>
            <w:tcW w:w="97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02H</w:t>
            </w:r>
          </w:p>
        </w:tc>
        <w:tc>
          <w:tcPr>
            <w:tcW w:w="114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数据下发</w:t>
            </w:r>
          </w:p>
        </w:tc>
        <w:tc>
          <w:tcPr>
            <w:tcW w:w="6024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数据对象（明文或密文）+MAC(部分数据对象有）</w:t>
            </w:r>
          </w:p>
        </w:tc>
      </w:tr>
      <w:tr w:rsidR="00860497">
        <w:trPr>
          <w:trHeight w:val="316"/>
          <w:jc w:val="center"/>
        </w:trPr>
        <w:tc>
          <w:tcPr>
            <w:tcW w:w="97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03H</w:t>
            </w:r>
          </w:p>
        </w:tc>
        <w:tc>
          <w:tcPr>
            <w:tcW w:w="114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续传</w:t>
            </w:r>
          </w:p>
        </w:tc>
        <w:tc>
          <w:tcPr>
            <w:tcW w:w="6024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无数据域</w:t>
            </w:r>
          </w:p>
        </w:tc>
      </w:tr>
      <w:tr w:rsidR="00860497">
        <w:trPr>
          <w:trHeight w:val="151"/>
          <w:jc w:val="center"/>
        </w:trPr>
        <w:tc>
          <w:tcPr>
            <w:tcW w:w="973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04H</w:t>
            </w:r>
          </w:p>
        </w:tc>
        <w:tc>
          <w:tcPr>
            <w:tcW w:w="114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读数据</w:t>
            </w:r>
          </w:p>
        </w:tc>
        <w:tc>
          <w:tcPr>
            <w:tcW w:w="7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下行</w:t>
            </w:r>
          </w:p>
        </w:tc>
        <w:tc>
          <w:tcPr>
            <w:tcW w:w="525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</w:t>
            </w:r>
          </w:p>
        </w:tc>
      </w:tr>
      <w:tr w:rsidR="00860497">
        <w:trPr>
          <w:trHeight w:val="151"/>
          <w:jc w:val="center"/>
        </w:trPr>
        <w:tc>
          <w:tcPr>
            <w:tcW w:w="97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14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7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上行</w:t>
            </w:r>
          </w:p>
        </w:tc>
        <w:tc>
          <w:tcPr>
            <w:tcW w:w="525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数据对象（明文或密文）+MAC(部分数据对象有）</w:t>
            </w:r>
          </w:p>
        </w:tc>
      </w:tr>
      <w:tr w:rsidR="00860497">
        <w:trPr>
          <w:trHeight w:val="90"/>
          <w:jc w:val="center"/>
        </w:trPr>
        <w:tc>
          <w:tcPr>
            <w:tcW w:w="973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05H</w:t>
            </w:r>
          </w:p>
        </w:tc>
        <w:tc>
          <w:tcPr>
            <w:tcW w:w="114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写数据</w:t>
            </w:r>
          </w:p>
        </w:tc>
        <w:tc>
          <w:tcPr>
            <w:tcW w:w="7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下行</w:t>
            </w:r>
          </w:p>
        </w:tc>
        <w:tc>
          <w:tcPr>
            <w:tcW w:w="525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数据对象（密文）+MAC</w:t>
            </w:r>
          </w:p>
        </w:tc>
      </w:tr>
      <w:tr w:rsidR="00860497">
        <w:trPr>
          <w:trHeight w:val="151"/>
          <w:jc w:val="center"/>
        </w:trPr>
        <w:tc>
          <w:tcPr>
            <w:tcW w:w="97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14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7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上行</w:t>
            </w:r>
          </w:p>
        </w:tc>
        <w:tc>
          <w:tcPr>
            <w:tcW w:w="525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2字节错误码（参考附录A.8)</w:t>
            </w:r>
          </w:p>
        </w:tc>
      </w:tr>
      <w:tr w:rsidR="00860497">
        <w:trPr>
          <w:trHeight w:val="197"/>
          <w:jc w:val="center"/>
        </w:trPr>
        <w:tc>
          <w:tcPr>
            <w:tcW w:w="973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07H</w:t>
            </w:r>
          </w:p>
        </w:tc>
        <w:tc>
          <w:tcPr>
            <w:tcW w:w="114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读记录</w:t>
            </w:r>
          </w:p>
        </w:tc>
        <w:tc>
          <w:tcPr>
            <w:tcW w:w="7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下行</w:t>
            </w:r>
          </w:p>
        </w:tc>
        <w:tc>
          <w:tcPr>
            <w:tcW w:w="525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记录数据对象的下行数据（明文或密文）+MAC(部分数据对象有）</w:t>
            </w:r>
          </w:p>
        </w:tc>
      </w:tr>
      <w:tr w:rsidR="00860497">
        <w:trPr>
          <w:trHeight w:val="156"/>
          <w:jc w:val="center"/>
        </w:trPr>
        <w:tc>
          <w:tcPr>
            <w:tcW w:w="97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14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7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上行</w:t>
            </w:r>
          </w:p>
        </w:tc>
        <w:tc>
          <w:tcPr>
            <w:tcW w:w="525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记录数据对象的上行数据（明文或密文）+MAC(部分数据对象有）</w:t>
            </w:r>
          </w:p>
        </w:tc>
      </w:tr>
      <w:tr w:rsidR="00860497">
        <w:trPr>
          <w:trHeight w:val="156"/>
          <w:jc w:val="center"/>
        </w:trPr>
        <w:tc>
          <w:tcPr>
            <w:tcW w:w="973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08H</w:t>
            </w:r>
          </w:p>
        </w:tc>
        <w:tc>
          <w:tcPr>
            <w:tcW w:w="114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写回读</w:t>
            </w:r>
          </w:p>
        </w:tc>
        <w:tc>
          <w:tcPr>
            <w:tcW w:w="7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下行</w:t>
            </w:r>
          </w:p>
        </w:tc>
        <w:tc>
          <w:tcPr>
            <w:tcW w:w="525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数据对象（密文）+MAC</w:t>
            </w:r>
          </w:p>
        </w:tc>
      </w:tr>
      <w:tr w:rsidR="00860497">
        <w:trPr>
          <w:trHeight w:val="156"/>
          <w:jc w:val="center"/>
        </w:trPr>
        <w:tc>
          <w:tcPr>
            <w:tcW w:w="97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14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76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上行</w:t>
            </w:r>
          </w:p>
        </w:tc>
        <w:tc>
          <w:tcPr>
            <w:tcW w:w="525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2字节错误码（参考附录A.8)</w:t>
            </w: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+回读数据（密文，成功时有）</w:t>
            </w:r>
          </w:p>
        </w:tc>
      </w:tr>
    </w:tbl>
    <w:p w:rsidR="00860497" w:rsidRDefault="00860497">
      <w:pPr>
        <w:pStyle w:val="ab"/>
      </w:pPr>
    </w:p>
    <w:p w:rsidR="00860497" w:rsidRDefault="007873ED">
      <w:pPr>
        <w:pStyle w:val="ab"/>
      </w:pPr>
      <w:r>
        <w:rPr>
          <w:rFonts w:hint="eastAsia"/>
        </w:rPr>
        <w:t>数据对象的定义参考附录A。</w:t>
      </w: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数据域 （D）</w:t>
      </w:r>
    </w:p>
    <w:p w:rsidR="00860497" w:rsidRDefault="007873ED">
      <w:pPr>
        <w:pStyle w:val="ac"/>
        <w:keepNext w:val="0"/>
        <w:keepLines w:val="0"/>
        <w:widowControl/>
        <w:numPr>
          <w:ilvl w:val="0"/>
          <w:numId w:val="3"/>
        </w:numPr>
        <w:spacing w:before="322" w:after="322" w:line="240" w:lineRule="auto"/>
        <w:outlineLvl w:val="3"/>
      </w:pPr>
      <w:bookmarkStart w:id="6" w:name="_Ref11306"/>
      <w:r>
        <w:rPr>
          <w:rFonts w:hint="eastAsia"/>
        </w:rPr>
        <w:t>加密数据补齐算法</w:t>
      </w:r>
      <w:bookmarkEnd w:id="6"/>
    </w:p>
    <w:p w:rsidR="00860497" w:rsidRDefault="007873ED">
      <w:pPr>
        <w:pStyle w:val="ab"/>
      </w:pPr>
      <w:r>
        <w:rPr>
          <w:rFonts w:hint="eastAsia"/>
        </w:rPr>
        <w:t>补齐算法使用PKCS7Padding算法</w:t>
      </w:r>
    </w:p>
    <w:p w:rsidR="00860497" w:rsidRDefault="007873ED">
      <w:pPr>
        <w:pStyle w:val="ab"/>
      </w:pPr>
      <w:r>
        <w:rPr>
          <w:rFonts w:hint="eastAsia"/>
        </w:rPr>
        <w:t>PKCS7Padding：填充的原则是，如果需要N字节补齐，报文长度少于N个字节，需要补满N个字节，补(N-len)个(N-len)。如果报文长度正好时N字节的整数倍，则需要补N个十进制N。</w:t>
      </w:r>
    </w:p>
    <w:p w:rsidR="00860497" w:rsidRDefault="007873ED">
      <w:pPr>
        <w:pStyle w:val="ab"/>
      </w:pPr>
      <w:r>
        <w:rPr>
          <w:rFonts w:hint="eastAsia"/>
        </w:rPr>
        <w:t>举例：</w:t>
      </w:r>
    </w:p>
    <w:p w:rsidR="00860497" w:rsidRDefault="007873ED">
      <w:pPr>
        <w:pStyle w:val="ab"/>
      </w:pPr>
      <w:r>
        <w:rPr>
          <w:rFonts w:hint="eastAsia"/>
        </w:rPr>
        <w:t>需要8字节补齐，123这个节符串余3个字节，8-3= 5,补满后如：123+5个十进制的5，如果字符串长度正好是8字节的整数倍，则需要再补8个字节的十进制的8。</w:t>
      </w:r>
    </w:p>
    <w:p w:rsidR="00860497" w:rsidRDefault="007873ED">
      <w:pPr>
        <w:pStyle w:val="ab"/>
      </w:pPr>
      <w:r>
        <w:rPr>
          <w:rFonts w:hint="eastAsia"/>
        </w:rPr>
        <w:t>本协议采用AES128 ECB加密算法。补齐对齐位数为128位，即16字节。</w:t>
      </w:r>
    </w:p>
    <w:p w:rsidR="00860497" w:rsidRDefault="007873ED">
      <w:pPr>
        <w:pStyle w:val="ac"/>
        <w:keepNext w:val="0"/>
        <w:keepLines w:val="0"/>
        <w:widowControl/>
        <w:numPr>
          <w:ilvl w:val="0"/>
          <w:numId w:val="3"/>
        </w:numPr>
        <w:spacing w:before="322" w:after="322" w:line="240" w:lineRule="auto"/>
        <w:outlineLvl w:val="3"/>
      </w:pPr>
      <w:r>
        <w:rPr>
          <w:rFonts w:hint="eastAsia"/>
        </w:rPr>
        <w:t>MAC算法</w:t>
      </w:r>
    </w:p>
    <w:p w:rsidR="00860497" w:rsidRDefault="007873ED">
      <w:pPr>
        <w:pStyle w:val="ab"/>
      </w:pPr>
      <w:r>
        <w:rPr>
          <w:rFonts w:hint="eastAsia"/>
        </w:rPr>
        <w:t>本协议采用“会话MAC密钥”经HMAC-SHA256算法生成MAC。</w:t>
      </w:r>
    </w:p>
    <w:p w:rsidR="00860497" w:rsidRDefault="007873ED">
      <w:pPr>
        <w:pStyle w:val="ac"/>
        <w:keepNext w:val="0"/>
        <w:keepLines w:val="0"/>
        <w:widowControl/>
        <w:numPr>
          <w:ilvl w:val="0"/>
          <w:numId w:val="3"/>
        </w:numPr>
        <w:spacing w:before="322" w:after="322" w:line="240" w:lineRule="auto"/>
        <w:outlineLvl w:val="3"/>
      </w:pPr>
      <w:r>
        <w:rPr>
          <w:rFonts w:hint="eastAsia"/>
        </w:rPr>
        <w:t>仅明文</w:t>
      </w:r>
    </w:p>
    <w:p w:rsidR="00860497" w:rsidRDefault="007873ED">
      <w:pPr>
        <w:pStyle w:val="ab"/>
      </w:pPr>
      <w:r>
        <w:rPr>
          <w:rFonts w:hint="eastAsia"/>
        </w:rPr>
        <w:t>明文传输时，数据域中仅包含数据对象内容。不同数据对象ID对应的数据对象内容参考附录A中的定义。</w:t>
      </w:r>
    </w:p>
    <w:p w:rsidR="00860497" w:rsidRDefault="007873ED">
      <w:pPr>
        <w:pStyle w:val="ab"/>
        <w:jc w:val="center"/>
      </w:pPr>
      <w:r>
        <w:rPr>
          <w:rFonts w:hint="eastAsia"/>
        </w:rPr>
        <w:object w:dxaOrig="4582" w:dyaOrig="1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2pt;height:51pt" o:ole="">
            <v:imagedata r:id="rId9" o:title=""/>
            <o:lock v:ext="edit" aspectratio="f"/>
          </v:shape>
          <o:OLEObject Type="Embed" ProgID="Visio.Drawing.15" ShapeID="_x0000_i1025" DrawAspect="Content" ObjectID="_1607172776" r:id="rId10"/>
        </w:object>
      </w:r>
    </w:p>
    <w:p w:rsidR="00860497" w:rsidRDefault="007873E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ascii="黑体" w:hAnsi="黑体" w:hint="eastAsia"/>
          <w:sz w:val="21"/>
          <w:szCs w:val="21"/>
        </w:rPr>
        <w:t>明文传输</w:t>
      </w:r>
    </w:p>
    <w:p w:rsidR="00860497" w:rsidRDefault="007873ED">
      <w:pPr>
        <w:pStyle w:val="ac"/>
        <w:keepNext w:val="0"/>
        <w:keepLines w:val="0"/>
        <w:widowControl/>
        <w:numPr>
          <w:ilvl w:val="0"/>
          <w:numId w:val="3"/>
        </w:numPr>
        <w:spacing w:before="322" w:after="322" w:line="240" w:lineRule="auto"/>
        <w:outlineLvl w:val="3"/>
      </w:pPr>
      <w:r>
        <w:rPr>
          <w:rFonts w:hint="eastAsia"/>
        </w:rPr>
        <w:t>明文+MAC</w:t>
      </w:r>
    </w:p>
    <w:p w:rsidR="00860497" w:rsidRDefault="007873ED">
      <w:pPr>
        <w:rPr>
          <w:rFonts w:ascii="黑体" w:hAnsi="黑体"/>
          <w:szCs w:val="21"/>
        </w:rPr>
      </w:pPr>
      <w:r>
        <w:rPr>
          <w:rFonts w:hint="eastAsia"/>
        </w:rPr>
        <w:t>明文传输且带有</w:t>
      </w:r>
      <w:r>
        <w:rPr>
          <w:rFonts w:hint="eastAsia"/>
        </w:rPr>
        <w:t>MAC</w:t>
      </w:r>
      <w:r>
        <w:rPr>
          <w:rFonts w:hint="eastAsia"/>
        </w:rPr>
        <w:t>信息时，首先在数据对象前面添加上“随机数”（该随机数为数据对象“设备通信参数”中的通信随机码），然后进过</w:t>
      </w:r>
      <w:r>
        <w:rPr>
          <w:rFonts w:hint="eastAsia"/>
        </w:rPr>
        <w:t>MAC</w:t>
      </w:r>
      <w:r>
        <w:rPr>
          <w:rFonts w:hint="eastAsia"/>
        </w:rPr>
        <w:t>算法计算出</w:t>
      </w:r>
      <w:r>
        <w:rPr>
          <w:rFonts w:hint="eastAsia"/>
        </w:rPr>
        <w:t>MAC</w:t>
      </w:r>
      <w:r>
        <w:rPr>
          <w:rFonts w:hint="eastAsia"/>
        </w:rPr>
        <w:t>值。最后将</w:t>
      </w:r>
      <w:r>
        <w:rPr>
          <w:rFonts w:hint="eastAsia"/>
        </w:rPr>
        <w:t>MAC</w:t>
      </w:r>
      <w:r>
        <w:rPr>
          <w:rFonts w:hint="eastAsia"/>
        </w:rPr>
        <w:t>追加在数据对象内容后作为数据域。</w:t>
      </w:r>
    </w:p>
    <w:p w:rsidR="00860497" w:rsidRDefault="007873ED">
      <w:pPr>
        <w:pStyle w:val="ab"/>
      </w:pPr>
      <w:r>
        <w:rPr>
          <w:rFonts w:hint="eastAsia"/>
        </w:rPr>
        <w:object w:dxaOrig="7838" w:dyaOrig="2700">
          <v:shape id="_x0000_i1026" type="#_x0000_t75" alt="" style="width:391.8pt;height:135pt" o:ole="">
            <v:imagedata r:id="rId11" o:title=""/>
            <o:lock v:ext="edit" aspectratio="f"/>
          </v:shape>
          <o:OLEObject Type="Embed" ProgID="Visio.Drawing.15" ShapeID="_x0000_i1026" DrawAspect="Content" ObjectID="_1607172777" r:id="rId12"/>
        </w:object>
      </w:r>
    </w:p>
    <w:p w:rsidR="00860497" w:rsidRDefault="007873ED">
      <w:pPr>
        <w:pStyle w:val="a5"/>
        <w:jc w:val="center"/>
        <w:rPr>
          <w:rFonts w:ascii="黑体" w:hAnsi="黑体"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ascii="黑体" w:hAnsi="黑体" w:hint="eastAsia"/>
          <w:sz w:val="21"/>
          <w:szCs w:val="21"/>
        </w:rPr>
        <w:t>明文+MAC</w:t>
      </w:r>
    </w:p>
    <w:p w:rsidR="00860497" w:rsidRDefault="007873ED">
      <w:pPr>
        <w:pStyle w:val="ac"/>
        <w:keepNext w:val="0"/>
        <w:keepLines w:val="0"/>
        <w:widowControl/>
        <w:numPr>
          <w:ilvl w:val="0"/>
          <w:numId w:val="3"/>
        </w:numPr>
        <w:spacing w:before="322" w:after="322" w:line="240" w:lineRule="auto"/>
        <w:outlineLvl w:val="3"/>
      </w:pPr>
      <w:r>
        <w:rPr>
          <w:rFonts w:hint="eastAsia"/>
        </w:rPr>
        <w:t>仅密文</w:t>
      </w:r>
    </w:p>
    <w:p w:rsidR="00860497" w:rsidRDefault="007873ED">
      <w:pPr>
        <w:pStyle w:val="ab"/>
      </w:pPr>
      <w:r>
        <w:rPr>
          <w:rFonts w:hint="eastAsia"/>
        </w:rPr>
        <w:t>当仅密文传输时，首先根据分组加密的分组长度进行数据补齐（补齐算法采用PKCS7标准）。补齐后的数据经过加密生成加密数据域，作为数据域。本协议加密算法选用AES128。</w:t>
      </w:r>
    </w:p>
    <w:p w:rsidR="00860497" w:rsidRDefault="007873ED">
      <w:pPr>
        <w:pStyle w:val="ab"/>
      </w:pPr>
      <w:r>
        <w:rPr>
          <w:rFonts w:hint="eastAsia"/>
        </w:rPr>
        <w:object w:dxaOrig="7544" w:dyaOrig="2749">
          <v:shape id="_x0000_i1027" type="#_x0000_t75" style="width:377.4pt;height:137.4pt" o:ole="">
            <v:imagedata r:id="rId13" o:title=""/>
            <o:lock v:ext="edit" aspectratio="f"/>
          </v:shape>
          <o:OLEObject Type="Embed" ProgID="Visio.Drawing.15" ShapeID="_x0000_i1027" DrawAspect="Content" ObjectID="_1607172778" r:id="rId14"/>
        </w:object>
      </w:r>
    </w:p>
    <w:p w:rsidR="00860497" w:rsidRDefault="007873E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ascii="黑体" w:hAnsi="黑体" w:hint="eastAsia"/>
          <w:sz w:val="21"/>
          <w:szCs w:val="21"/>
        </w:rPr>
        <w:t>仅密文</w:t>
      </w:r>
    </w:p>
    <w:p w:rsidR="00860497" w:rsidRDefault="007873ED">
      <w:pPr>
        <w:pStyle w:val="ac"/>
        <w:keepNext w:val="0"/>
        <w:keepLines w:val="0"/>
        <w:widowControl/>
        <w:numPr>
          <w:ilvl w:val="0"/>
          <w:numId w:val="3"/>
        </w:numPr>
        <w:spacing w:before="322" w:after="322" w:line="240" w:lineRule="auto"/>
        <w:outlineLvl w:val="3"/>
      </w:pPr>
      <w:r>
        <w:rPr>
          <w:rFonts w:hint="eastAsia"/>
        </w:rPr>
        <w:t>密文+MAC</w:t>
      </w:r>
    </w:p>
    <w:p w:rsidR="00860497" w:rsidRDefault="007873ED">
      <w:pPr>
        <w:pStyle w:val="ab"/>
      </w:pPr>
      <w:r>
        <w:rPr>
          <w:rFonts w:hint="eastAsia"/>
        </w:rPr>
        <w:t>当仅密文传输时，首先根据分组加密的分组长度进行数据补齐（补齐算法采用PKCS7标准）。补齐后的数据经过加密生成加密数据域。随机数+加密数据域经过MAC算法计算出MAC。最后将MAC追加到加密数据域后，生成数据域。</w:t>
      </w:r>
    </w:p>
    <w:p w:rsidR="00860497" w:rsidRDefault="007873ED">
      <w:pPr>
        <w:pStyle w:val="ab"/>
      </w:pPr>
      <w:r>
        <w:rPr>
          <w:rFonts w:hint="eastAsia"/>
        </w:rPr>
        <w:object w:dxaOrig="8329" w:dyaOrig="4009">
          <v:shape id="_x0000_i1028" type="#_x0000_t75" style="width:416.4pt;height:200.4pt" o:ole="">
            <v:imagedata r:id="rId15" o:title=""/>
            <o:lock v:ext="edit" aspectratio="f"/>
          </v:shape>
          <o:OLEObject Type="Embed" ProgID="Visio.Drawing.15" ShapeID="_x0000_i1028" DrawAspect="Content" ObjectID="_1607172779" r:id="rId16"/>
        </w:object>
      </w:r>
    </w:p>
    <w:p w:rsidR="00860497" w:rsidRDefault="007873ED">
      <w:pPr>
        <w:pStyle w:val="a5"/>
        <w:jc w:val="center"/>
      </w:pPr>
      <w:bookmarkStart w:id="7" w:name="OLE_LINK5"/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ascii="黑体" w:hAnsi="黑体" w:hint="eastAsia"/>
          <w:sz w:val="21"/>
          <w:szCs w:val="21"/>
        </w:rPr>
        <w:t>密文+MAC</w:t>
      </w:r>
      <w:bookmarkEnd w:id="7"/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 xml:space="preserve"> 校验域 （CRC）</w:t>
      </w:r>
    </w:p>
    <w:p w:rsidR="00860497" w:rsidRDefault="007873ED">
      <w:pPr>
        <w:pStyle w:val="ab"/>
      </w:pPr>
      <w:r>
        <w:rPr>
          <w:rFonts w:hint="eastAsia"/>
        </w:rPr>
        <w:t>使用CRC16进行计算。计算算法参考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_Ref2107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附　录　B</w:t>
      </w:r>
      <w:r>
        <w:rPr>
          <w:rFonts w:hint="eastAsia"/>
        </w:rPr>
        <w:fldChar w:fldCharType="end"/>
      </w:r>
      <w:r>
        <w:rPr>
          <w:rFonts w:hint="eastAsia"/>
        </w:rPr>
        <w:t>。校验范围从“消息序号”到“数据域”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 xml:space="preserve"> 帧尾（TAIL）</w:t>
      </w:r>
    </w:p>
    <w:p w:rsidR="00860497" w:rsidRDefault="007873ED">
      <w:pPr>
        <w:pStyle w:val="ab"/>
      </w:pPr>
      <w:r>
        <w:rPr>
          <w:rFonts w:hint="eastAsia"/>
          <w:szCs w:val="18"/>
        </w:rPr>
        <w:t>数值为16H，一帧的结尾</w:t>
      </w:r>
      <w:r>
        <w:rPr>
          <w:rFonts w:hint="eastAsia"/>
        </w:rPr>
        <w:t>。</w:t>
      </w:r>
    </w:p>
    <w:p w:rsidR="00860497" w:rsidRDefault="007873ED">
      <w:pPr>
        <w:pStyle w:val="ac"/>
        <w:numPr>
          <w:ilvl w:val="0"/>
          <w:numId w:val="2"/>
        </w:numPr>
        <w:spacing w:before="322" w:after="322"/>
      </w:pPr>
      <w:r>
        <w:rPr>
          <w:rFonts w:hint="eastAsia"/>
        </w:rPr>
        <w:t>密钥使用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主密钥</w:t>
      </w:r>
    </w:p>
    <w:p w:rsidR="00860497" w:rsidRDefault="007873ED">
      <w:pPr>
        <w:pStyle w:val="ab"/>
      </w:pPr>
      <w:r>
        <w:rPr>
          <w:rFonts w:hint="eastAsia"/>
        </w:rPr>
        <w:t>主密钥为设备进行加解密和MAC计算的基础密钥，对应附录A中的 2009H数据对象。它不直接用于数据加解密和MAC计算，需要先分解成相应功能的“会话密钥”后再被使用。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会话加密密钥</w:t>
      </w:r>
    </w:p>
    <w:p w:rsidR="00860497" w:rsidRDefault="007873ED">
      <w:pPr>
        <w:pStyle w:val="ab"/>
      </w:pPr>
      <w:r>
        <w:rPr>
          <w:rFonts w:hint="eastAsia"/>
        </w:rPr>
        <w:t>“会话加密密钥”由用“主密钥”对注册数据中的“通信随机码”进行HMAC-SHA256计算得到。用于加解密通信数据。本协议支持最大密钥长度为32字节。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会话MAC密钥</w:t>
      </w:r>
    </w:p>
    <w:p w:rsidR="00860497" w:rsidRDefault="007873ED">
      <w:pPr>
        <w:pStyle w:val="ab"/>
      </w:pPr>
      <w:r>
        <w:rPr>
          <w:rFonts w:hint="eastAsia"/>
        </w:rPr>
        <w:t>“会话MAC密钥”由用“主密钥”对注册数据中的“通信随机码”进行加密结果的前16字节。用于对通信数据进行MAC计算。</w:t>
      </w:r>
    </w:p>
    <w:p w:rsidR="00860497" w:rsidRDefault="007873ED">
      <w:pPr>
        <w:pStyle w:val="ac"/>
        <w:numPr>
          <w:ilvl w:val="0"/>
          <w:numId w:val="2"/>
        </w:numPr>
        <w:spacing w:before="322" w:after="322"/>
      </w:pPr>
      <w:r>
        <w:rPr>
          <w:rFonts w:hint="eastAsia"/>
        </w:rPr>
        <w:lastRenderedPageBreak/>
        <w:t>交互流程</w:t>
      </w: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t>常规会话流程</w:t>
      </w:r>
    </w:p>
    <w:p w:rsidR="00860497" w:rsidRDefault="007873ED">
      <w:pPr>
        <w:pStyle w:val="ab"/>
      </w:pPr>
      <w:r>
        <w:rPr>
          <w:rFonts w:hint="eastAsia"/>
        </w:rPr>
        <w:t>终端先发送“注册请求”（附录A.4），请求中带有表厂商ID，表号信息等数据。主站应答，应答数据中带有时钟信息，终端可用该时钟信息校时。</w:t>
      </w:r>
    </w:p>
    <w:p w:rsidR="00860497" w:rsidRDefault="007873ED">
      <w:pPr>
        <w:pStyle w:val="ab"/>
      </w:pPr>
      <w:r>
        <w:rPr>
          <w:rFonts w:hint="eastAsia"/>
        </w:rPr>
        <w:t>之后终端上报需要上报的数据对象（附录A）。如果主站有其他操作缓存，则进行交互，交互结束后下发结束帧。开户前使用默认密钥通信。</w:t>
      </w:r>
      <w:r>
        <w:t>“</w:t>
      </w:r>
      <w:r>
        <w:rPr>
          <w:rFonts w:hint="eastAsia"/>
        </w:rPr>
        <w:t>开户</w:t>
      </w:r>
      <w:r>
        <w:t>”</w:t>
      </w:r>
      <w:r>
        <w:rPr>
          <w:rFonts w:hint="eastAsia"/>
        </w:rPr>
        <w:t>时，主站要在交互中下发正式密钥。</w:t>
      </w:r>
    </w:p>
    <w:p w:rsidR="00860497" w:rsidRDefault="007873ED">
      <w:pPr>
        <w:pStyle w:val="ab"/>
        <w:jc w:val="center"/>
      </w:pPr>
      <w:r>
        <w:object w:dxaOrig="8755" w:dyaOrig="8362">
          <v:shape id="_x0000_i1029" type="#_x0000_t75" style="width:438pt;height:418.2pt" o:ole="">
            <v:imagedata r:id="rId17" o:title=""/>
            <o:lock v:ext="edit" aspectratio="f"/>
          </v:shape>
          <o:OLEObject Type="Embed" ProgID="Visio.Drawing.15" ShapeID="_x0000_i1029" DrawAspect="Content" ObjectID="_1607172780" r:id="rId18"/>
        </w:object>
      </w:r>
    </w:p>
    <w:p w:rsidR="00860497" w:rsidRDefault="007873E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会话流程</w:t>
      </w:r>
    </w:p>
    <w:p w:rsidR="00860497" w:rsidRDefault="00860497">
      <w:pPr>
        <w:pStyle w:val="ab"/>
        <w:ind w:firstLine="400"/>
        <w:rPr>
          <w:rFonts w:ascii="Arial" w:eastAsia="黑体" w:hAnsi="Arial" w:cs="Arial"/>
          <w:kern w:val="2"/>
          <w:sz w:val="20"/>
          <w:szCs w:val="20"/>
        </w:rPr>
      </w:pPr>
    </w:p>
    <w:p w:rsidR="00860497" w:rsidRDefault="00860497">
      <w:pPr>
        <w:pStyle w:val="ab"/>
        <w:ind w:firstLine="400"/>
        <w:rPr>
          <w:rFonts w:ascii="Arial" w:eastAsia="黑体" w:hAnsi="Arial" w:cs="Arial"/>
          <w:kern w:val="2"/>
          <w:sz w:val="20"/>
          <w:szCs w:val="20"/>
        </w:rPr>
      </w:pPr>
    </w:p>
    <w:p w:rsidR="00860497" w:rsidRDefault="00860497">
      <w:pPr>
        <w:pStyle w:val="ab"/>
        <w:ind w:firstLine="400"/>
        <w:rPr>
          <w:rFonts w:ascii="Arial" w:eastAsia="黑体" w:hAnsi="Arial" w:cs="Arial"/>
          <w:kern w:val="2"/>
          <w:sz w:val="20"/>
          <w:szCs w:val="20"/>
        </w:rPr>
      </w:pPr>
    </w:p>
    <w:p w:rsidR="00860497" w:rsidRDefault="007873ED">
      <w:pPr>
        <w:pStyle w:val="ac"/>
        <w:keepNext w:val="0"/>
        <w:keepLines w:val="0"/>
        <w:widowControl/>
        <w:numPr>
          <w:ilvl w:val="1"/>
          <w:numId w:val="2"/>
        </w:numPr>
        <w:spacing w:before="322" w:after="322" w:line="240" w:lineRule="auto"/>
        <w:ind w:left="566"/>
        <w:outlineLvl w:val="2"/>
      </w:pPr>
      <w:r>
        <w:rPr>
          <w:rFonts w:hint="eastAsia"/>
        </w:rPr>
        <w:lastRenderedPageBreak/>
        <w:t>记录数据多帧续传流程</w:t>
      </w:r>
    </w:p>
    <w:p w:rsidR="00860497" w:rsidRDefault="007873ED">
      <w:pPr>
        <w:pStyle w:val="ab"/>
      </w:pPr>
      <w:r>
        <w:rPr>
          <w:rFonts w:hint="eastAsia"/>
        </w:rPr>
        <w:t>记录数据的数据对象（附录A.2）的内容有时因为过大需要分多帧传输，需要使用到多帧续传流程。</w:t>
      </w:r>
    </w:p>
    <w:p w:rsidR="00860497" w:rsidRDefault="00860497">
      <w:pPr>
        <w:pStyle w:val="ab"/>
      </w:pPr>
    </w:p>
    <w:p w:rsidR="00860497" w:rsidRDefault="007873ED">
      <w:pPr>
        <w:pStyle w:val="ab"/>
        <w:jc w:val="center"/>
      </w:pPr>
      <w:r>
        <w:object w:dxaOrig="7233" w:dyaOrig="7511">
          <v:shape id="_x0000_i1030" type="#_x0000_t75" style="width:361.8pt;height:375.6pt" o:ole="">
            <v:imagedata r:id="rId19" o:title=""/>
            <o:lock v:ext="edit" aspectratio="f"/>
          </v:shape>
          <o:OLEObject Type="Embed" ProgID="Visio.Drawing.15" ShapeID="_x0000_i1030" DrawAspect="Content" ObjectID="_1607172781" r:id="rId20"/>
        </w:object>
      </w:r>
    </w:p>
    <w:p w:rsidR="00860497" w:rsidRDefault="007873E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多帧续传交互流程</w:t>
      </w: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860497">
      <w:pPr>
        <w:pStyle w:val="ab"/>
      </w:pPr>
    </w:p>
    <w:p w:rsidR="00860497" w:rsidRDefault="007873ED">
      <w:pPr>
        <w:widowControl/>
        <w:jc w:val="left"/>
        <w:rPr>
          <w:rFonts w:ascii="宋体"/>
          <w:kern w:val="0"/>
          <w:szCs w:val="22"/>
        </w:rPr>
      </w:pPr>
      <w:r>
        <w:br w:type="page"/>
      </w:r>
    </w:p>
    <w:p w:rsidR="00860497" w:rsidRDefault="007873ED">
      <w:pPr>
        <w:pStyle w:val="a"/>
      </w:pPr>
      <w:bookmarkStart w:id="8" w:name="_Ref2051"/>
      <w:r>
        <w:lastRenderedPageBreak/>
        <w:br/>
      </w:r>
      <w:r>
        <w:rPr>
          <w:rFonts w:hint="eastAsia"/>
        </w:rPr>
        <w:t>（规范性附录）</w:t>
      </w:r>
      <w:r>
        <w:br/>
      </w:r>
      <w:r>
        <w:rPr>
          <w:rFonts w:hint="eastAsia"/>
        </w:rPr>
        <w:t>数据对象</w:t>
      </w:r>
      <w:bookmarkEnd w:id="8"/>
    </w:p>
    <w:p w:rsidR="00860497" w:rsidRDefault="007873ED">
      <w:pPr>
        <w:pStyle w:val="a0"/>
        <w:spacing w:before="322" w:after="322"/>
        <w:jc w:val="center"/>
      </w:pPr>
      <w:r>
        <w:rPr>
          <w:rFonts w:hint="eastAsia"/>
        </w:rPr>
        <w:t>状态数据</w:t>
      </w:r>
    </w:p>
    <w:p w:rsidR="00860497" w:rsidRDefault="007873ED">
      <w:pPr>
        <w:pStyle w:val="ab"/>
      </w:pPr>
      <w:r>
        <w:rPr>
          <w:rFonts w:hint="eastAsia"/>
        </w:rPr>
        <w:t>状态数据数据上报、读、写格式相同。读请求数据域没有数据。写请求应答2字节错误码（参考表A.8)。是否支持读写在表格中“读写”字段说明。</w:t>
      </w:r>
    </w:p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A.1.1 </w:t>
      </w:r>
      <w:r>
        <w:rPr>
          <w:rFonts w:hint="eastAsia"/>
        </w:rPr>
        <w:t>状态数据对象</w:t>
      </w:r>
    </w:p>
    <w:tbl>
      <w:tblPr>
        <w:tblStyle w:val="a9"/>
        <w:tblpPr w:leftFromText="180" w:rightFromText="180" w:vertAnchor="text" w:horzAnchor="page" w:tblpX="1553" w:tblpY="220"/>
        <w:tblOverlap w:val="never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2100"/>
        <w:gridCol w:w="525"/>
        <w:gridCol w:w="432"/>
        <w:gridCol w:w="375"/>
        <w:gridCol w:w="4404"/>
        <w:gridCol w:w="496"/>
        <w:gridCol w:w="451"/>
      </w:tblGrid>
      <w:tr w:rsidR="00860497">
        <w:trPr>
          <w:trHeight w:val="91"/>
          <w:tblHeader/>
        </w:trPr>
        <w:tc>
          <w:tcPr>
            <w:tcW w:w="788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ID</w:t>
            </w:r>
          </w:p>
        </w:tc>
        <w:tc>
          <w:tcPr>
            <w:tcW w:w="210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数据对象名称</w:t>
            </w:r>
          </w:p>
        </w:tc>
        <w:tc>
          <w:tcPr>
            <w:tcW w:w="525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</w:pPr>
            <w:r>
              <w:rPr>
                <w:rFonts w:hint="eastAsia"/>
                <w:b/>
                <w:bCs/>
                <w:szCs w:val="18"/>
              </w:rPr>
              <w:t>读写</w:t>
            </w:r>
          </w:p>
        </w:tc>
        <w:tc>
          <w:tcPr>
            <w:tcW w:w="807" w:type="dxa"/>
            <w:gridSpan w:val="2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长度</w:t>
            </w:r>
          </w:p>
        </w:tc>
        <w:tc>
          <w:tcPr>
            <w:tcW w:w="4404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内容</w:t>
            </w:r>
          </w:p>
        </w:tc>
        <w:tc>
          <w:tcPr>
            <w:tcW w:w="496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加密</w:t>
            </w:r>
          </w:p>
        </w:tc>
        <w:tc>
          <w:tcPr>
            <w:tcW w:w="451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认证</w:t>
            </w:r>
          </w:p>
        </w:tc>
      </w:tr>
      <w:tr w:rsidR="00860497">
        <w:trPr>
          <w:trHeight w:val="91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0001H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阀门状态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对于没有阀门的产品，该数据对象内容为0，且不允许写操作。</w:t>
            </w: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阀门状态(0——开阀门；1——关阀门；2——关阀门并锁定）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324"/>
          <w:tblHeader/>
        </w:trPr>
        <w:tc>
          <w:tcPr>
            <w:tcW w:w="788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0002H</w:t>
            </w:r>
          </w:p>
        </w:tc>
        <w:tc>
          <w:tcPr>
            <w:tcW w:w="210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时钟</w:t>
            </w:r>
          </w:p>
        </w:tc>
        <w:tc>
          <w:tcPr>
            <w:tcW w:w="525" w:type="dxa"/>
            <w:vMerge w:val="restart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432" w:type="dxa"/>
            <w:vMerge w:val="restart"/>
          </w:tcPr>
          <w:p w:rsidR="00860497" w:rsidRDefault="00860497">
            <w:pPr>
              <w:pStyle w:val="ab"/>
              <w:ind w:firstLineChars="0" w:firstLine="0"/>
              <w:jc w:val="center"/>
              <w:rPr>
                <w:szCs w:val="18"/>
              </w:rPr>
            </w:pPr>
          </w:p>
          <w:p w:rsidR="00860497" w:rsidRDefault="00860497">
            <w:pPr>
              <w:pStyle w:val="ab"/>
              <w:ind w:firstLineChars="0" w:firstLine="0"/>
              <w:jc w:val="center"/>
              <w:rPr>
                <w:szCs w:val="18"/>
              </w:rPr>
            </w:pPr>
          </w:p>
          <w:p w:rsidR="00860497" w:rsidRDefault="00860497">
            <w:pPr>
              <w:pStyle w:val="ab"/>
              <w:ind w:firstLineChars="0" w:firstLine="0"/>
              <w:jc w:val="center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37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年，BCD码，00H~99H代表2000~2099</w:t>
            </w:r>
          </w:p>
        </w:tc>
        <w:tc>
          <w:tcPr>
            <w:tcW w:w="496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324"/>
          <w:tblHeader/>
        </w:trPr>
        <w:tc>
          <w:tcPr>
            <w:tcW w:w="788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1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2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3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7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月，BCD码，01H~12H代表1月~12月</w:t>
            </w:r>
          </w:p>
        </w:tc>
        <w:tc>
          <w:tcPr>
            <w:tcW w:w="49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24"/>
          <w:tblHeader/>
        </w:trPr>
        <w:tc>
          <w:tcPr>
            <w:tcW w:w="788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1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2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3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7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日，BCD码，01H~31H代表1号~31号</w:t>
            </w:r>
          </w:p>
        </w:tc>
        <w:tc>
          <w:tcPr>
            <w:tcW w:w="49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24"/>
          <w:tblHeader/>
        </w:trPr>
        <w:tc>
          <w:tcPr>
            <w:tcW w:w="788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1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2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3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7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时，BCD码，01H~23H代表1点~23点</w:t>
            </w:r>
          </w:p>
        </w:tc>
        <w:tc>
          <w:tcPr>
            <w:tcW w:w="49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24"/>
          <w:tblHeader/>
        </w:trPr>
        <w:tc>
          <w:tcPr>
            <w:tcW w:w="788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1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2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3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7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分，BCD码，01H~59H代表1分~59分</w:t>
            </w:r>
          </w:p>
        </w:tc>
        <w:tc>
          <w:tcPr>
            <w:tcW w:w="49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23"/>
          <w:tblHeader/>
        </w:trPr>
        <w:tc>
          <w:tcPr>
            <w:tcW w:w="788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1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2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3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7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秒，BCD码，01H~59H代表1秒~59秒</w:t>
            </w:r>
          </w:p>
        </w:tc>
        <w:tc>
          <w:tcPr>
            <w:tcW w:w="49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578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0003H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当前累计气量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无符号整数（HEX），数值扩大1000倍用于保留3位小数。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266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0004H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主电电压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无符号整数（HEX），电压值扩大1000倍，以保留3位小数，单位V。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187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0005H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9" w:name="OLE_LINK3"/>
            <w:r>
              <w:rPr>
                <w:rFonts w:hint="eastAsia"/>
                <w:szCs w:val="18"/>
              </w:rPr>
              <w:t>主电电量百分比</w:t>
            </w:r>
            <w:bookmarkEnd w:id="9"/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无符号整数（HEX）0~100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0006H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备电电压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无符号整数（HEX），电压值扩大1000倍，以保留3位小数，单位V。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0007H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备电电量百分比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无符号整数（HEX）0~100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0008H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预留量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有符号整数，扩大1000倍以保留3位小数。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91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0009H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剩余气量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有符号整数，扩大1000倍以保留3位小数。仅当是气量表时有意义。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351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b/>
                <w:bCs/>
                <w:szCs w:val="18"/>
              </w:rPr>
            </w:pPr>
            <w:r>
              <w:rPr>
                <w:rFonts w:hint="eastAsia"/>
                <w:szCs w:val="18"/>
              </w:rPr>
              <w:t>000AH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透支状态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0——非透支；1——透支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000BH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10" w:name="OLE_LINK7"/>
            <w:r>
              <w:rPr>
                <w:rFonts w:hint="eastAsia"/>
                <w:szCs w:val="18"/>
              </w:rPr>
              <w:t>表状态</w:t>
            </w:r>
            <w:bookmarkEnd w:id="10"/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表A.1.2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000CH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通信随机码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16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随机数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000DH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单价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  <w:gridSpan w:val="2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无符号整数（HEX），扩大10000倍以保留4位小数。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</w:tbl>
    <w:p w:rsidR="00860497" w:rsidRDefault="00860497">
      <w:pPr>
        <w:pStyle w:val="a5"/>
        <w:jc w:val="center"/>
      </w:pPr>
    </w:p>
    <w:p w:rsidR="00860497" w:rsidRDefault="007873ED">
      <w:pPr>
        <w:pStyle w:val="a5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A.1.1 </w:t>
      </w:r>
      <w:r>
        <w:rPr>
          <w:rFonts w:hint="eastAsia"/>
        </w:rPr>
        <w:t>状态数据对象（续）</w:t>
      </w:r>
    </w:p>
    <w:tbl>
      <w:tblPr>
        <w:tblStyle w:val="a9"/>
        <w:tblpPr w:leftFromText="180" w:rightFromText="180" w:vertAnchor="text" w:horzAnchor="page" w:tblpX="1553" w:tblpY="220"/>
        <w:tblOverlap w:val="never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2100"/>
        <w:gridCol w:w="525"/>
        <w:gridCol w:w="807"/>
        <w:gridCol w:w="4404"/>
        <w:gridCol w:w="496"/>
        <w:gridCol w:w="451"/>
      </w:tblGrid>
      <w:tr w:rsidR="00860497">
        <w:trPr>
          <w:trHeight w:val="91"/>
          <w:tblHeader/>
        </w:trPr>
        <w:tc>
          <w:tcPr>
            <w:tcW w:w="788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ID</w:t>
            </w:r>
          </w:p>
        </w:tc>
        <w:tc>
          <w:tcPr>
            <w:tcW w:w="210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数据对象名称</w:t>
            </w:r>
          </w:p>
        </w:tc>
        <w:tc>
          <w:tcPr>
            <w:tcW w:w="525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</w:pPr>
            <w:r>
              <w:rPr>
                <w:rFonts w:hint="eastAsia"/>
                <w:b/>
                <w:bCs/>
                <w:szCs w:val="18"/>
              </w:rPr>
              <w:t>读写</w:t>
            </w:r>
          </w:p>
        </w:tc>
        <w:tc>
          <w:tcPr>
            <w:tcW w:w="807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长度</w:t>
            </w:r>
          </w:p>
        </w:tc>
        <w:tc>
          <w:tcPr>
            <w:tcW w:w="4404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内容</w:t>
            </w:r>
          </w:p>
        </w:tc>
        <w:tc>
          <w:tcPr>
            <w:tcW w:w="496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加密</w:t>
            </w:r>
          </w:p>
        </w:tc>
        <w:tc>
          <w:tcPr>
            <w:tcW w:w="451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认证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000EH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开户状态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无符号整数（HEX）。0-未开户；1-已经开户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11" w:name="OLE_LINK12"/>
            <w:r>
              <w:rPr>
                <w:rFonts w:hint="eastAsia"/>
                <w:szCs w:val="18"/>
              </w:rPr>
              <w:t>000FH</w:t>
            </w:r>
            <w:bookmarkEnd w:id="11"/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剩余金额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12" w:name="OLE_LINK15"/>
            <w:r>
              <w:rPr>
                <w:rFonts w:hint="eastAsia"/>
                <w:szCs w:val="18"/>
              </w:rPr>
              <w:t>有符号整数（HEX），扩大100倍以保留2位小数。仅当时金额表时有效。</w:t>
            </w:r>
            <w:bookmarkEnd w:id="12"/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91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0010H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13" w:name="OLE_LINK4"/>
            <w:r>
              <w:rPr>
                <w:rFonts w:hint="eastAsia"/>
                <w:szCs w:val="18"/>
              </w:rPr>
              <w:t>余量状态</w:t>
            </w:r>
            <w:bookmarkEnd w:id="13"/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0--余量正常；1--余量不足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204"/>
          <w:tblHeader/>
        </w:trPr>
        <w:tc>
          <w:tcPr>
            <w:tcW w:w="788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0011H</w:t>
            </w:r>
          </w:p>
        </w:tc>
        <w:tc>
          <w:tcPr>
            <w:tcW w:w="210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NB网络信号强度</w:t>
            </w:r>
          </w:p>
        </w:tc>
        <w:tc>
          <w:tcPr>
            <w:tcW w:w="525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RSRP。有符号整数（HEX）</w:t>
            </w:r>
          </w:p>
        </w:tc>
        <w:tc>
          <w:tcPr>
            <w:tcW w:w="496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1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2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SNR。有符号整数（HEX）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szCs w:val="18"/>
              </w:rPr>
              <w:t>0012</w:t>
            </w:r>
            <w:r>
              <w:rPr>
                <w:rFonts w:hint="eastAsia"/>
                <w:szCs w:val="18"/>
              </w:rPr>
              <w:t>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通信失败计数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无符号整数（HEX）。相邻两次通信成功之间通信失败次数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0013H</w:t>
            </w:r>
            <w:r>
              <w:rPr>
                <w:rFonts w:hint="eastAsia"/>
                <w:szCs w:val="18"/>
              </w:rPr>
              <w:tab/>
              <w:t>ECL覆盖等级</w:t>
            </w:r>
            <w:r>
              <w:rPr>
                <w:rFonts w:hint="eastAsia"/>
                <w:szCs w:val="18"/>
              </w:rPr>
              <w:tab/>
              <w:t>R</w:t>
            </w:r>
            <w:r>
              <w:rPr>
                <w:rFonts w:hint="eastAsia"/>
                <w:szCs w:val="18"/>
              </w:rPr>
              <w:tab/>
              <w:t>2</w:t>
            </w:r>
            <w:r>
              <w:rPr>
                <w:rFonts w:hint="eastAsia"/>
                <w:szCs w:val="18"/>
              </w:rPr>
              <w:tab/>
              <w:t>有符号整数 (HEX)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ECL覆盖等级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有符号整数 (HEX)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0014H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CellId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ascii="Times New Roman"/>
                <w:kern w:val="2"/>
                <w:szCs w:val="18"/>
                <w:lang w:bidi="ar"/>
              </w:rPr>
              <w:t>BCD</w:t>
            </w:r>
            <w:r>
              <w:rPr>
                <w:rFonts w:ascii="Times New Roman" w:hint="eastAsia"/>
                <w:kern w:val="2"/>
                <w:szCs w:val="18"/>
                <w:lang w:bidi="ar"/>
              </w:rPr>
              <w:t>码，最多</w:t>
            </w:r>
            <w:r>
              <w:rPr>
                <w:rFonts w:ascii="Times New Roman"/>
                <w:kern w:val="2"/>
                <w:szCs w:val="18"/>
                <w:lang w:bidi="ar"/>
              </w:rPr>
              <w:t>12</w:t>
            </w:r>
            <w:r>
              <w:rPr>
                <w:rFonts w:ascii="Times New Roman" w:hint="eastAsia"/>
                <w:kern w:val="2"/>
                <w:szCs w:val="18"/>
                <w:lang w:bidi="ar"/>
              </w:rPr>
              <w:t>位，不足高位补</w:t>
            </w:r>
            <w:r>
              <w:rPr>
                <w:rFonts w:ascii="Times New Roman"/>
                <w:kern w:val="2"/>
                <w:szCs w:val="18"/>
                <w:lang w:bidi="ar"/>
              </w:rPr>
              <w:t>0</w:t>
            </w:r>
          </w:p>
        </w:tc>
        <w:tc>
          <w:tcPr>
            <w:tcW w:w="496" w:type="dxa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1" w:type="dxa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0015H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REAL_NEARFCN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实际接入频点,无符号整数（HEX）</w:t>
            </w:r>
          </w:p>
        </w:tc>
        <w:tc>
          <w:tcPr>
            <w:tcW w:w="496" w:type="dxa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1" w:type="dxa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90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0016H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IMEI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模组IMEI号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1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0017H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模组固件版本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模组固件版本号，字符串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1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0018H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模组型号</w:t>
            </w:r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模组型号，字符串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1"/>
          <w:tblHeader/>
        </w:trPr>
        <w:tc>
          <w:tcPr>
            <w:tcW w:w="78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0100H</w:t>
            </w:r>
          </w:p>
        </w:tc>
        <w:tc>
          <w:tcPr>
            <w:tcW w:w="21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14" w:name="OLE_LINK13"/>
            <w:r>
              <w:rPr>
                <w:rFonts w:hint="eastAsia"/>
                <w:szCs w:val="18"/>
              </w:rPr>
              <w:t>厂商自定义表状态</w:t>
            </w:r>
            <w:bookmarkEnd w:id="14"/>
          </w:p>
        </w:tc>
        <w:tc>
          <w:tcPr>
            <w:tcW w:w="525" w:type="dxa"/>
          </w:tcPr>
          <w:p w:rsidR="00860497" w:rsidRDefault="007873ED">
            <w:pPr>
              <w:pStyle w:val="ab"/>
              <w:ind w:firstLineChars="0" w:firstLine="0"/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807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4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不同厂商、不同型号的表可以定义不同的内容。这部分内容不在本文档中规定。但同一厂商的相同表型内容定义必须相同。</w:t>
            </w:r>
          </w:p>
        </w:tc>
        <w:tc>
          <w:tcPr>
            <w:tcW w:w="49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1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</w:tbl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A.1.2 </w:t>
      </w:r>
      <w:r>
        <w:rPr>
          <w:rFonts w:hint="eastAsia"/>
        </w:rPr>
        <w:t>表状态</w:t>
      </w:r>
    </w:p>
    <w:tbl>
      <w:tblPr>
        <w:tblStyle w:val="a9"/>
        <w:tblW w:w="8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101"/>
        <w:gridCol w:w="6885"/>
      </w:tblGrid>
      <w:tr w:rsidR="00860497">
        <w:trPr>
          <w:jc w:val="center"/>
        </w:trPr>
        <w:tc>
          <w:tcPr>
            <w:tcW w:w="963" w:type="dxa"/>
            <w:shd w:val="clear" w:color="auto" w:fill="D8D8D8" w:themeFill="background1" w:themeFillShade="D8"/>
          </w:tcPr>
          <w:p w:rsidR="00860497" w:rsidRDefault="007873E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字节</w:t>
            </w:r>
          </w:p>
        </w:tc>
        <w:tc>
          <w:tcPr>
            <w:tcW w:w="1101" w:type="dxa"/>
            <w:shd w:val="clear" w:color="auto" w:fill="D8D8D8" w:themeFill="background1" w:themeFillShade="D8"/>
          </w:tcPr>
          <w:p w:rsidR="00860497" w:rsidRDefault="007873E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BIT</w:t>
            </w:r>
          </w:p>
        </w:tc>
        <w:tc>
          <w:tcPr>
            <w:tcW w:w="6885" w:type="dxa"/>
            <w:shd w:val="clear" w:color="auto" w:fill="D8D8D8" w:themeFill="background1" w:themeFillShade="D8"/>
          </w:tcPr>
          <w:p w:rsidR="00860497" w:rsidRDefault="007873E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说明</w:t>
            </w:r>
          </w:p>
        </w:tc>
      </w:tr>
      <w:tr w:rsidR="00860497">
        <w:trPr>
          <w:trHeight w:val="294"/>
          <w:jc w:val="center"/>
        </w:trPr>
        <w:tc>
          <w:tcPr>
            <w:tcW w:w="963" w:type="dxa"/>
            <w:vMerge w:val="restart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BYTE0</w:t>
            </w: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BIT0</w:t>
            </w:r>
          </w:p>
        </w:tc>
        <w:tc>
          <w:tcPr>
            <w:tcW w:w="6885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阀门状态（0：关；1：开）</w:t>
            </w:r>
          </w:p>
        </w:tc>
      </w:tr>
      <w:tr w:rsidR="00860497">
        <w:trPr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BIT1</w:t>
            </w:r>
          </w:p>
        </w:tc>
        <w:tc>
          <w:tcPr>
            <w:tcW w:w="6885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表具被强制命令关阀（0：否；1：是）</w:t>
            </w:r>
          </w:p>
        </w:tc>
      </w:tr>
      <w:tr w:rsidR="00860497">
        <w:trPr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BIT2</w:t>
            </w:r>
          </w:p>
        </w:tc>
        <w:tc>
          <w:tcPr>
            <w:tcW w:w="6885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主电电量不足（0：否；1：是）</w:t>
            </w:r>
          </w:p>
        </w:tc>
      </w:tr>
      <w:tr w:rsidR="00860497">
        <w:trPr>
          <w:trHeight w:val="90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BIT3</w:t>
            </w:r>
          </w:p>
        </w:tc>
        <w:tc>
          <w:tcPr>
            <w:tcW w:w="6885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备电电量不足（0：否；1：是）</w:t>
            </w:r>
          </w:p>
        </w:tc>
      </w:tr>
      <w:tr w:rsidR="00860497">
        <w:trPr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BIT4</w:t>
            </w:r>
          </w:p>
        </w:tc>
        <w:tc>
          <w:tcPr>
            <w:tcW w:w="6885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无备电，系统不能正常工作（0：否；1：是）</w:t>
            </w:r>
          </w:p>
        </w:tc>
      </w:tr>
      <w:tr w:rsidR="00860497">
        <w:trPr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BIT5</w:t>
            </w:r>
          </w:p>
        </w:tc>
        <w:tc>
          <w:tcPr>
            <w:tcW w:w="6885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过流（0：否；1：是）</w:t>
            </w:r>
          </w:p>
        </w:tc>
      </w:tr>
      <w:tr w:rsidR="00860497">
        <w:trPr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BIT6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阀门直通（0：否；1：是）</w:t>
            </w:r>
          </w:p>
        </w:tc>
      </w:tr>
      <w:tr w:rsidR="00860497">
        <w:trPr>
          <w:trHeight w:val="264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BIT7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外部报警触发（0：否；1：是）</w:t>
            </w:r>
          </w:p>
        </w:tc>
      </w:tr>
      <w:tr w:rsidR="00860497">
        <w:trPr>
          <w:trHeight w:val="90"/>
          <w:jc w:val="center"/>
        </w:trPr>
        <w:tc>
          <w:tcPr>
            <w:tcW w:w="963" w:type="dxa"/>
            <w:vMerge w:val="restart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BYTE1</w:t>
            </w: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BIT0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hint="eastAsia"/>
                <w:szCs w:val="18"/>
              </w:rPr>
              <w:t>计量模块异常</w:t>
            </w:r>
            <w:r>
              <w:rPr>
                <w:rFonts w:asciiTheme="minorEastAsia" w:eastAsiaTheme="minorEastAsia" w:hAnsiTheme="minorEastAsia" w:hint="eastAsia"/>
                <w:szCs w:val="18"/>
              </w:rPr>
              <w:t>（0：否；1：是）</w:t>
            </w:r>
          </w:p>
        </w:tc>
      </w:tr>
      <w:tr w:rsidR="00860497">
        <w:trPr>
          <w:trHeight w:val="90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BIT1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多少天不用气导致阀门关闭（0：否；1：是）</w:t>
            </w:r>
          </w:p>
        </w:tc>
      </w:tr>
      <w:tr w:rsidR="00860497">
        <w:trPr>
          <w:trHeight w:val="264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BIT2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曾出现多天没有远传数据上发成功而导致阀门关闭（0：否；1：是）</w:t>
            </w:r>
          </w:p>
        </w:tc>
      </w:tr>
      <w:tr w:rsidR="00860497">
        <w:trPr>
          <w:trHeight w:val="90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BIT3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电磁干扰（0：否；1：是）</w:t>
            </w:r>
          </w:p>
        </w:tc>
      </w:tr>
      <w:tr w:rsidR="00860497">
        <w:trPr>
          <w:trHeight w:val="264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BIT4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（未定义）</w:t>
            </w:r>
          </w:p>
        </w:tc>
      </w:tr>
      <w:tr w:rsidR="00860497">
        <w:trPr>
          <w:trHeight w:val="264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BIT5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（未定义）</w:t>
            </w:r>
          </w:p>
        </w:tc>
      </w:tr>
      <w:tr w:rsidR="00860497">
        <w:trPr>
          <w:trHeight w:val="264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BIT6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（未定义）</w:t>
            </w:r>
          </w:p>
        </w:tc>
      </w:tr>
      <w:tr w:rsidR="00860497">
        <w:trPr>
          <w:trHeight w:val="264"/>
          <w:jc w:val="center"/>
        </w:trPr>
        <w:tc>
          <w:tcPr>
            <w:tcW w:w="963" w:type="dxa"/>
            <w:vMerge/>
          </w:tcPr>
          <w:p w:rsidR="00860497" w:rsidRDefault="0086049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1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BIT7</w:t>
            </w:r>
          </w:p>
        </w:tc>
        <w:tc>
          <w:tcPr>
            <w:tcW w:w="6885" w:type="dxa"/>
            <w:vAlign w:val="center"/>
          </w:tcPr>
          <w:p w:rsidR="00860497" w:rsidRDefault="007873ED">
            <w:pPr>
              <w:widowControl/>
              <w:jc w:val="left"/>
              <w:textAlignment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（未定义）</w:t>
            </w:r>
          </w:p>
        </w:tc>
      </w:tr>
    </w:tbl>
    <w:p w:rsidR="00860497" w:rsidRDefault="00860497">
      <w:pPr>
        <w:rPr>
          <w:rFonts w:asciiTheme="minorEastAsia" w:eastAsiaTheme="minorEastAsia" w:hAnsiTheme="minorEastAsia"/>
        </w:rPr>
      </w:pPr>
    </w:p>
    <w:p w:rsidR="00860497" w:rsidRDefault="00860497">
      <w:pPr>
        <w:rPr>
          <w:rFonts w:asciiTheme="minorEastAsia" w:eastAsiaTheme="minorEastAsia" w:hAnsiTheme="minorEastAsia"/>
        </w:rPr>
      </w:pPr>
    </w:p>
    <w:p w:rsidR="00860497" w:rsidRDefault="007873ED">
      <w:pPr>
        <w:pStyle w:val="a0"/>
        <w:spacing w:before="322" w:after="322"/>
      </w:pPr>
      <w:r>
        <w:rPr>
          <w:rFonts w:hint="eastAsia"/>
        </w:rPr>
        <w:t>记录数据</w:t>
      </w:r>
    </w:p>
    <w:p w:rsidR="00860497" w:rsidRDefault="007873ED">
      <w:pPr>
        <w:pStyle w:val="ab"/>
      </w:pPr>
      <w:r>
        <w:rPr>
          <w:rFonts w:hint="eastAsia"/>
        </w:rPr>
        <w:t>所有记录数据都是只读的，使用读取记录功能码读取或通过“数据上报”功能码主动上报。</w:t>
      </w:r>
    </w:p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A.2 </w:t>
      </w:r>
      <w:r>
        <w:rPr>
          <w:rFonts w:hint="eastAsia"/>
        </w:rPr>
        <w:t>记录数据对象</w:t>
      </w:r>
    </w:p>
    <w:tbl>
      <w:tblPr>
        <w:tblStyle w:val="a9"/>
        <w:tblW w:w="9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979"/>
        <w:gridCol w:w="406"/>
        <w:gridCol w:w="825"/>
        <w:gridCol w:w="4806"/>
        <w:gridCol w:w="359"/>
        <w:gridCol w:w="380"/>
      </w:tblGrid>
      <w:tr w:rsidR="00860497">
        <w:trPr>
          <w:trHeight w:val="604"/>
        </w:trPr>
        <w:tc>
          <w:tcPr>
            <w:tcW w:w="764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ID</w:t>
            </w:r>
          </w:p>
        </w:tc>
        <w:tc>
          <w:tcPr>
            <w:tcW w:w="1979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数据对象名称</w:t>
            </w:r>
          </w:p>
        </w:tc>
        <w:tc>
          <w:tcPr>
            <w:tcW w:w="406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方向</w:t>
            </w:r>
          </w:p>
        </w:tc>
        <w:tc>
          <w:tcPr>
            <w:tcW w:w="825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长度</w:t>
            </w:r>
          </w:p>
        </w:tc>
        <w:tc>
          <w:tcPr>
            <w:tcW w:w="4806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内容</w:t>
            </w:r>
          </w:p>
        </w:tc>
        <w:tc>
          <w:tcPr>
            <w:tcW w:w="359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加密</w:t>
            </w:r>
          </w:p>
        </w:tc>
        <w:tc>
          <w:tcPr>
            <w:tcW w:w="38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认证</w:t>
            </w:r>
          </w:p>
        </w:tc>
      </w:tr>
      <w:tr w:rsidR="00860497">
        <w:trPr>
          <w:trHeight w:val="387"/>
        </w:trPr>
        <w:tc>
          <w:tcPr>
            <w:tcW w:w="764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1000H</w:t>
            </w:r>
          </w:p>
        </w:tc>
        <w:tc>
          <w:tcPr>
            <w:tcW w:w="197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读时间段事件记录</w:t>
            </w: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↓</w:t>
            </w: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事件代码, FFFFH表示所有类型，其他类型参考表A.7</w:t>
            </w:r>
          </w:p>
        </w:tc>
        <w:tc>
          <w:tcPr>
            <w:tcW w:w="35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634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起始时间，YYMMDDhhmmss, FFFFFFFFFFFFH表示结束时间之前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666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结束时间，YYMMDDhhmmss，FFFFFFFFFFFFH表示起始时间之后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87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记录条数，1字节，应答不超过该条数。FFH表示不限定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07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本帧记录条数（1字节）,记为N</w:t>
            </w:r>
          </w:p>
        </w:tc>
        <w:tc>
          <w:tcPr>
            <w:tcW w:w="35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97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N*11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事件记录数据（事件记录格式参考附录A.6）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51"/>
        </w:trPr>
        <w:tc>
          <w:tcPr>
            <w:tcW w:w="764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1001H</w:t>
            </w:r>
          </w:p>
        </w:tc>
        <w:tc>
          <w:tcPr>
            <w:tcW w:w="197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读最新事件记录</w:t>
            </w: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↓</w:t>
            </w: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事件代码, FFFFH表示所有类型，其他类型参考表A.7</w:t>
            </w:r>
          </w:p>
        </w:tc>
        <w:tc>
          <w:tcPr>
            <w:tcW w:w="35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87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记录条数，应答不超过该条数。FFH表示不限定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94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本帧记录条数（1字节）,记为N</w:t>
            </w:r>
          </w:p>
        </w:tc>
        <w:tc>
          <w:tcPr>
            <w:tcW w:w="35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39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N*11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事件记录数据（事件记录格式参考附录A.6）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88"/>
        </w:trPr>
        <w:tc>
          <w:tcPr>
            <w:tcW w:w="764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1002H</w:t>
            </w:r>
          </w:p>
        </w:tc>
        <w:tc>
          <w:tcPr>
            <w:tcW w:w="197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读每小时用气日志</w:t>
            </w:r>
          </w:p>
        </w:tc>
        <w:tc>
          <w:tcPr>
            <w:tcW w:w="406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↓</w:t>
            </w: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起始日期，BCD码， YYMMDD</w:t>
            </w:r>
          </w:p>
        </w:tc>
        <w:tc>
          <w:tcPr>
            <w:tcW w:w="35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144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天数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19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日期，BCD码， YYMMDD</w:t>
            </w:r>
          </w:p>
        </w:tc>
        <w:tc>
          <w:tcPr>
            <w:tcW w:w="35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140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天数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90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4*24*天数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每小时用气数据,无符号整数值扩大1000倍以保留3位小数。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89"/>
        </w:trPr>
        <w:tc>
          <w:tcPr>
            <w:tcW w:w="764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1003H</w:t>
            </w:r>
          </w:p>
        </w:tc>
        <w:tc>
          <w:tcPr>
            <w:tcW w:w="197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每小时用气上报</w:t>
            </w: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日期，BCD码， YYMMDD</w:t>
            </w:r>
          </w:p>
        </w:tc>
        <w:tc>
          <w:tcPr>
            <w:tcW w:w="35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143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天数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578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2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4*24*天数</w:t>
            </w:r>
          </w:p>
        </w:tc>
        <w:tc>
          <w:tcPr>
            <w:tcW w:w="48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每小时用气数据,4字节无符号整数（HEX），值扩大1000倍以保留3位小数。</w:t>
            </w:r>
          </w:p>
        </w:tc>
        <w:tc>
          <w:tcPr>
            <w:tcW w:w="35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</w:tbl>
    <w:p w:rsidR="00860497" w:rsidRDefault="00860497"/>
    <w:p w:rsidR="00860497" w:rsidRDefault="00860497"/>
    <w:p w:rsidR="00860497" w:rsidRDefault="00860497"/>
    <w:p w:rsidR="00860497" w:rsidRDefault="00860497"/>
    <w:p w:rsidR="00860497" w:rsidRDefault="00860497"/>
    <w:p w:rsidR="00860497" w:rsidRDefault="00860497"/>
    <w:p w:rsidR="00860497" w:rsidRDefault="00860497"/>
    <w:p w:rsidR="00860497" w:rsidRDefault="00860497"/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A.2 </w:t>
      </w:r>
      <w:r>
        <w:rPr>
          <w:rFonts w:hint="eastAsia"/>
        </w:rPr>
        <w:t>记录数据对象（续）</w:t>
      </w:r>
    </w:p>
    <w:p w:rsidR="00860497" w:rsidRDefault="00860497"/>
    <w:tbl>
      <w:tblPr>
        <w:tblStyle w:val="a9"/>
        <w:tblW w:w="9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979"/>
        <w:gridCol w:w="406"/>
        <w:gridCol w:w="848"/>
        <w:gridCol w:w="4723"/>
        <w:gridCol w:w="419"/>
        <w:gridCol w:w="380"/>
      </w:tblGrid>
      <w:tr w:rsidR="00860497">
        <w:trPr>
          <w:trHeight w:val="604"/>
        </w:trPr>
        <w:tc>
          <w:tcPr>
            <w:tcW w:w="764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ID</w:t>
            </w:r>
          </w:p>
        </w:tc>
        <w:tc>
          <w:tcPr>
            <w:tcW w:w="1979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数据对象名称</w:t>
            </w:r>
          </w:p>
        </w:tc>
        <w:tc>
          <w:tcPr>
            <w:tcW w:w="406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方向</w:t>
            </w:r>
          </w:p>
        </w:tc>
        <w:tc>
          <w:tcPr>
            <w:tcW w:w="848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长度</w:t>
            </w:r>
          </w:p>
        </w:tc>
        <w:tc>
          <w:tcPr>
            <w:tcW w:w="4723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内容</w:t>
            </w:r>
          </w:p>
        </w:tc>
        <w:tc>
          <w:tcPr>
            <w:tcW w:w="419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加密</w:t>
            </w:r>
          </w:p>
        </w:tc>
        <w:tc>
          <w:tcPr>
            <w:tcW w:w="38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认证</w:t>
            </w:r>
          </w:p>
        </w:tc>
      </w:tr>
      <w:tr w:rsidR="00860497">
        <w:trPr>
          <w:trHeight w:val="212"/>
        </w:trPr>
        <w:tc>
          <w:tcPr>
            <w:tcW w:w="764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1004H</w:t>
            </w:r>
          </w:p>
        </w:tc>
        <w:tc>
          <w:tcPr>
            <w:tcW w:w="197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读日用气记录</w:t>
            </w:r>
          </w:p>
        </w:tc>
        <w:tc>
          <w:tcPr>
            <w:tcW w:w="406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↓</w:t>
            </w: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起始日期年月日，BCD码， YYMMDD</w:t>
            </w:r>
          </w:p>
        </w:tc>
        <w:tc>
          <w:tcPr>
            <w:tcW w:w="41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168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天数</w:t>
            </w:r>
          </w:p>
        </w:tc>
        <w:tc>
          <w:tcPr>
            <w:tcW w:w="41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27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起始日期年月日，BCD码， YYMMDD</w:t>
            </w:r>
          </w:p>
        </w:tc>
        <w:tc>
          <w:tcPr>
            <w:tcW w:w="41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173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天数</w:t>
            </w:r>
          </w:p>
        </w:tc>
        <w:tc>
          <w:tcPr>
            <w:tcW w:w="41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73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4*天数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日用气累计量，整数值扩大1000倍以保留3位小数。</w:t>
            </w:r>
          </w:p>
        </w:tc>
        <w:tc>
          <w:tcPr>
            <w:tcW w:w="41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13"/>
        </w:trPr>
        <w:tc>
          <w:tcPr>
            <w:tcW w:w="764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1005H</w:t>
            </w:r>
          </w:p>
        </w:tc>
        <w:tc>
          <w:tcPr>
            <w:tcW w:w="197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日用气记录上报</w:t>
            </w: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起始日期年月日 YYMMDD</w:t>
            </w:r>
          </w:p>
        </w:tc>
        <w:tc>
          <w:tcPr>
            <w:tcW w:w="41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139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天数</w:t>
            </w:r>
          </w:p>
        </w:tc>
        <w:tc>
          <w:tcPr>
            <w:tcW w:w="41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95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4*天数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日用气累计量，整数值扩大1000倍以保留3位小数。</w:t>
            </w:r>
          </w:p>
        </w:tc>
        <w:tc>
          <w:tcPr>
            <w:tcW w:w="41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62"/>
        </w:trPr>
        <w:tc>
          <w:tcPr>
            <w:tcW w:w="764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1006H</w:t>
            </w:r>
          </w:p>
        </w:tc>
        <w:tc>
          <w:tcPr>
            <w:tcW w:w="197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读月用气记录</w:t>
            </w:r>
          </w:p>
        </w:tc>
        <w:tc>
          <w:tcPr>
            <w:tcW w:w="40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↓</w:t>
            </w: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年 BCD码 YY</w:t>
            </w:r>
          </w:p>
        </w:tc>
        <w:tc>
          <w:tcPr>
            <w:tcW w:w="41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38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64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年 BCD码 YY</w:t>
            </w:r>
          </w:p>
        </w:tc>
        <w:tc>
          <w:tcPr>
            <w:tcW w:w="41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04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12*4</w:t>
            </w: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=48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月用气累计量，整数值扩大1000倍以保留3位小数</w:t>
            </w:r>
          </w:p>
        </w:tc>
        <w:tc>
          <w:tcPr>
            <w:tcW w:w="41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31"/>
        </w:trPr>
        <w:tc>
          <w:tcPr>
            <w:tcW w:w="764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1007H</w:t>
            </w:r>
          </w:p>
        </w:tc>
        <w:tc>
          <w:tcPr>
            <w:tcW w:w="197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月用气记录上报</w:t>
            </w:r>
          </w:p>
        </w:tc>
        <w:tc>
          <w:tcPr>
            <w:tcW w:w="406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起始时间 YY</w:t>
            </w:r>
          </w:p>
        </w:tc>
        <w:tc>
          <w:tcPr>
            <w:tcW w:w="41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  <w:tc>
          <w:tcPr>
            <w:tcW w:w="38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04"/>
        </w:trPr>
        <w:tc>
          <w:tcPr>
            <w:tcW w:w="764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7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0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84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12*4</w:t>
            </w: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=48</w:t>
            </w:r>
          </w:p>
        </w:tc>
        <w:tc>
          <w:tcPr>
            <w:tcW w:w="4723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月用气累计量，整数值扩大1000倍以保留3位小数</w:t>
            </w:r>
          </w:p>
        </w:tc>
        <w:tc>
          <w:tcPr>
            <w:tcW w:w="41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</w:tbl>
    <w:p w:rsidR="00860497" w:rsidRDefault="00860497">
      <w:pPr>
        <w:pStyle w:val="ab"/>
      </w:pPr>
    </w:p>
    <w:p w:rsidR="00860497" w:rsidRDefault="007873ED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br w:type="page"/>
      </w:r>
    </w:p>
    <w:p w:rsidR="00860497" w:rsidRDefault="007873ED">
      <w:pPr>
        <w:pStyle w:val="a0"/>
        <w:spacing w:before="322" w:after="322"/>
      </w:pPr>
      <w:r>
        <w:rPr>
          <w:rFonts w:hint="eastAsia"/>
        </w:rPr>
        <w:lastRenderedPageBreak/>
        <w:t>设置数据</w:t>
      </w:r>
    </w:p>
    <w:p w:rsidR="00860497" w:rsidRDefault="007873ED">
      <w:pPr>
        <w:pStyle w:val="ab"/>
        <w:ind w:firstLineChars="0" w:firstLine="0"/>
        <w:rPr>
          <w:szCs w:val="18"/>
        </w:rPr>
      </w:pPr>
      <w:r>
        <w:rPr>
          <w:rFonts w:hint="eastAsia"/>
        </w:rPr>
        <w:t>设置数据数据上报、写请求格式与读应答格式相同。读请求数据域没有数据。写请求应答2字节错误码（参考表A.8)。是否支持读写在表格中“读写”字段说明。</w:t>
      </w:r>
    </w:p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A.3 </w:t>
      </w:r>
      <w:r>
        <w:rPr>
          <w:rFonts w:hint="eastAsia"/>
        </w:rPr>
        <w:t>设置数据对象</w:t>
      </w:r>
    </w:p>
    <w:tbl>
      <w:tblPr>
        <w:tblStyle w:val="a9"/>
        <w:tblW w:w="9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909"/>
        <w:gridCol w:w="516"/>
        <w:gridCol w:w="535"/>
        <w:gridCol w:w="4698"/>
        <w:gridCol w:w="450"/>
        <w:gridCol w:w="452"/>
      </w:tblGrid>
      <w:tr w:rsidR="00860497">
        <w:trPr>
          <w:trHeight w:val="306"/>
        </w:trPr>
        <w:tc>
          <w:tcPr>
            <w:tcW w:w="962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ID</w:t>
            </w:r>
          </w:p>
        </w:tc>
        <w:tc>
          <w:tcPr>
            <w:tcW w:w="1909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数据对象名称</w:t>
            </w:r>
          </w:p>
        </w:tc>
        <w:tc>
          <w:tcPr>
            <w:tcW w:w="516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读写</w:t>
            </w:r>
          </w:p>
        </w:tc>
        <w:tc>
          <w:tcPr>
            <w:tcW w:w="535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长度</w:t>
            </w:r>
          </w:p>
        </w:tc>
        <w:tc>
          <w:tcPr>
            <w:tcW w:w="4698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内容</w:t>
            </w:r>
          </w:p>
        </w:tc>
        <w:tc>
          <w:tcPr>
            <w:tcW w:w="45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加密</w:t>
            </w:r>
          </w:p>
        </w:tc>
        <w:tc>
          <w:tcPr>
            <w:tcW w:w="452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认证</w:t>
            </w:r>
          </w:p>
        </w:tc>
      </w:tr>
      <w:tr w:rsidR="00860497">
        <w:trPr>
          <w:trHeight w:val="90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2000H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厂商ID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2001H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软件版本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BCD码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2002H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表型号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11"/>
        </w:trPr>
        <w:tc>
          <w:tcPr>
            <w:tcW w:w="96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2003H</w:t>
            </w:r>
          </w:p>
        </w:tc>
        <w:tc>
          <w:tcPr>
            <w:tcW w:w="190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表号参数</w:t>
            </w:r>
          </w:p>
        </w:tc>
        <w:tc>
          <w:tcPr>
            <w:tcW w:w="516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表号长度，1~32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43"/>
        </w:trPr>
        <w:tc>
          <w:tcPr>
            <w:tcW w:w="96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0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1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32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表号内容，字符串，不足32字节补0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2004H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带阀门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0——不带阀门；1——带阀门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281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2005H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15" w:name="OLE_LINK1"/>
            <w:r>
              <w:rPr>
                <w:rFonts w:hint="eastAsia"/>
                <w:szCs w:val="18"/>
              </w:rPr>
              <w:t>通信模式</w:t>
            </w:r>
            <w:bookmarkEnd w:id="15"/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0，NB-IoT；1，GPRS；2，LoRaWAN；3，红外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833"/>
        </w:trPr>
        <w:tc>
          <w:tcPr>
            <w:tcW w:w="96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2006H</w:t>
            </w:r>
          </w:p>
        </w:tc>
        <w:tc>
          <w:tcPr>
            <w:tcW w:w="190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定时上传参数</w:t>
            </w:r>
          </w:p>
        </w:tc>
        <w:tc>
          <w:tcPr>
            <w:tcW w:w="516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天数/月份区分位，无符号整数（HEX）。</w:t>
            </w: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0：表示按天来发送，例如2天一次，3天一次</w:t>
            </w: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1：表示按月来发送，例如每月的2号，每月的3号</w:t>
            </w:r>
          </w:p>
        </w:tc>
        <w:tc>
          <w:tcPr>
            <w:tcW w:w="45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669"/>
        </w:trPr>
        <w:tc>
          <w:tcPr>
            <w:tcW w:w="96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0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1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无符号整数（HEX）。周期值，如果配置为按天传，则该字段表示几天。如果配置为按月传，则该字段表示每月的几号</w:t>
            </w:r>
          </w:p>
        </w:tc>
        <w:tc>
          <w:tcPr>
            <w:tcW w:w="45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70"/>
        </w:trPr>
        <w:tc>
          <w:tcPr>
            <w:tcW w:w="96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0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1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上传时间，BCD码，表示时。</w:t>
            </w:r>
          </w:p>
        </w:tc>
        <w:tc>
          <w:tcPr>
            <w:tcW w:w="45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14"/>
        </w:trPr>
        <w:tc>
          <w:tcPr>
            <w:tcW w:w="96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0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1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上传时间，BCD码，表示分。</w:t>
            </w:r>
          </w:p>
        </w:tc>
        <w:tc>
          <w:tcPr>
            <w:tcW w:w="45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c>
          <w:tcPr>
            <w:tcW w:w="96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2007H</w:t>
            </w:r>
          </w:p>
        </w:tc>
        <w:tc>
          <w:tcPr>
            <w:tcW w:w="190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16" w:name="OLE_LINK8"/>
            <w:r>
              <w:rPr>
                <w:rFonts w:hint="eastAsia"/>
                <w:szCs w:val="18"/>
              </w:rPr>
              <w:t>采集服务</w:t>
            </w:r>
            <w:bookmarkEnd w:id="16"/>
            <w:r>
              <w:rPr>
                <w:rFonts w:hint="eastAsia"/>
                <w:szCs w:val="18"/>
              </w:rPr>
              <w:t>参数</w:t>
            </w:r>
          </w:p>
        </w:tc>
        <w:tc>
          <w:tcPr>
            <w:tcW w:w="516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16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采集服务地址：字符串，不足16字节补0。</w:t>
            </w:r>
          </w:p>
        </w:tc>
        <w:tc>
          <w:tcPr>
            <w:tcW w:w="45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c>
          <w:tcPr>
            <w:tcW w:w="96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0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1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采集服务器端口：无符号整数（HEX）</w:t>
            </w:r>
          </w:p>
        </w:tc>
        <w:tc>
          <w:tcPr>
            <w:tcW w:w="45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2008H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结算方式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无符号整数（HEX）0. 金额表；1. 气量表；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76"/>
        </w:trPr>
        <w:tc>
          <w:tcPr>
            <w:tcW w:w="96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2009H</w:t>
            </w:r>
          </w:p>
        </w:tc>
        <w:tc>
          <w:tcPr>
            <w:tcW w:w="190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密钥参数</w:t>
            </w:r>
          </w:p>
        </w:tc>
        <w:tc>
          <w:tcPr>
            <w:tcW w:w="516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密钥长度。无符号整数（HEX），1~32</w:t>
            </w:r>
          </w:p>
        </w:tc>
        <w:tc>
          <w:tcPr>
            <w:tcW w:w="45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278"/>
        </w:trPr>
        <w:tc>
          <w:tcPr>
            <w:tcW w:w="96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0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1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密钥版本</w:t>
            </w:r>
          </w:p>
        </w:tc>
        <w:tc>
          <w:tcPr>
            <w:tcW w:w="45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78"/>
        </w:trPr>
        <w:tc>
          <w:tcPr>
            <w:tcW w:w="96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190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16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32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密钥</w:t>
            </w:r>
          </w:p>
        </w:tc>
        <w:tc>
          <w:tcPr>
            <w:tcW w:w="45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45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96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200AH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SIM卡信息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20字节，字符串，对应SIM卡的ICCID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90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200BH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运营商信息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0--电信；1--移动；2--联通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268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200CH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应用协议版本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BCD码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268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200DH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供电类型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0--碱电；1--锂电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268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200EH</w:t>
            </w:r>
          </w:p>
        </w:tc>
        <w:tc>
          <w:tcPr>
            <w:tcW w:w="1909" w:type="dxa"/>
            <w:vAlign w:val="center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bookmarkStart w:id="17" w:name="OLE_LINK6"/>
            <w:r>
              <w:rPr>
                <w:rFonts w:hint="eastAsia"/>
                <w:szCs w:val="18"/>
              </w:rPr>
              <w:t>错峰间隔时间</w:t>
            </w:r>
            <w:bookmarkEnd w:id="17"/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无符号整数（HEX）。单位秒，范围15~43。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268"/>
        </w:trPr>
        <w:tc>
          <w:tcPr>
            <w:tcW w:w="962" w:type="dxa"/>
            <w:vAlign w:val="center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200FH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多天不用气关阀控制参数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无符号整数（HEX）。1字节：0--禁止；1~255 表示天数。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268"/>
        </w:trPr>
        <w:tc>
          <w:tcPr>
            <w:tcW w:w="962" w:type="dxa"/>
            <w:vAlign w:val="center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2010H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多天不上传关阀控制参数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无符号整数（HEX）。1字节：0--禁止；1~255表示天数。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268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2011H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过流报警使能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无符号整数。0：禁止；1：使能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  <w:tr w:rsidR="00860497">
        <w:trPr>
          <w:trHeight w:val="268"/>
        </w:trPr>
        <w:tc>
          <w:tcPr>
            <w:tcW w:w="96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2012H</w:t>
            </w:r>
          </w:p>
        </w:tc>
        <w:tc>
          <w:tcPr>
            <w:tcW w:w="1909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APN</w:t>
            </w:r>
          </w:p>
        </w:tc>
        <w:tc>
          <w:tcPr>
            <w:tcW w:w="516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RW</w:t>
            </w:r>
          </w:p>
        </w:tc>
        <w:tc>
          <w:tcPr>
            <w:tcW w:w="535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32</w:t>
            </w:r>
          </w:p>
        </w:tc>
        <w:tc>
          <w:tcPr>
            <w:tcW w:w="4698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字符串。</w:t>
            </w:r>
          </w:p>
        </w:tc>
        <w:tc>
          <w:tcPr>
            <w:tcW w:w="45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  <w:tc>
          <w:tcPr>
            <w:tcW w:w="452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W</w:t>
            </w:r>
          </w:p>
        </w:tc>
      </w:tr>
    </w:tbl>
    <w:p w:rsidR="00860497" w:rsidRDefault="007873ED">
      <w:pPr>
        <w:pStyle w:val="ab"/>
        <w:ind w:firstLineChars="0" w:firstLine="0"/>
      </w:pPr>
      <w:r>
        <w:rPr>
          <w:rFonts w:hint="eastAsia"/>
        </w:rPr>
        <w:lastRenderedPageBreak/>
        <w:t>说明：定时上传错峰方案：定时上传时间 + 表号后3位 ×错峰时间间隔 + 60秒。</w:t>
      </w:r>
    </w:p>
    <w:p w:rsidR="00860497" w:rsidRDefault="007873ED">
      <w:pPr>
        <w:pStyle w:val="a0"/>
        <w:spacing w:before="322" w:after="322"/>
        <w:rPr>
          <w:rFonts w:asciiTheme="minorEastAsia" w:eastAsiaTheme="minorEastAsia" w:hAnsiTheme="minorEastAsia"/>
        </w:rPr>
      </w:pPr>
      <w:r>
        <w:rPr>
          <w:rFonts w:hint="eastAsia"/>
        </w:rPr>
        <w:t>数据集</w:t>
      </w:r>
    </w:p>
    <w:p w:rsidR="00860497" w:rsidRDefault="007873ED">
      <w:pPr>
        <w:pStyle w:val="ab"/>
      </w:pPr>
      <w:r>
        <w:rPr>
          <w:rFonts w:hint="eastAsia"/>
        </w:rPr>
        <w:t>数据集数据对象时多种数据对象的集合，相关数据对象的定义参考A.1，A.2，A.3。数据上报、下发、写请求格式与读应答格式相同。读请求数据域没有数据。写请求应答2字节错误码（参考表A.8)。是否支持读写在表格中“读写”字段说明。</w:t>
      </w:r>
    </w:p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A.4 </w:t>
      </w:r>
      <w:r>
        <w:rPr>
          <w:rFonts w:hint="eastAsia"/>
        </w:rPr>
        <w:t>数据集数据对象</w:t>
      </w:r>
    </w:p>
    <w:tbl>
      <w:tblPr>
        <w:tblStyle w:val="a9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2001"/>
        <w:gridCol w:w="635"/>
        <w:gridCol w:w="612"/>
        <w:gridCol w:w="600"/>
        <w:gridCol w:w="4044"/>
        <w:gridCol w:w="400"/>
        <w:gridCol w:w="389"/>
      </w:tblGrid>
      <w:tr w:rsidR="00860497">
        <w:trPr>
          <w:trHeight w:val="604"/>
        </w:trPr>
        <w:tc>
          <w:tcPr>
            <w:tcW w:w="843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ID</w:t>
            </w:r>
          </w:p>
        </w:tc>
        <w:tc>
          <w:tcPr>
            <w:tcW w:w="2001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数据对象名称</w:t>
            </w:r>
          </w:p>
        </w:tc>
        <w:tc>
          <w:tcPr>
            <w:tcW w:w="635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读写</w:t>
            </w:r>
          </w:p>
        </w:tc>
        <w:tc>
          <w:tcPr>
            <w:tcW w:w="612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方向</w:t>
            </w:r>
          </w:p>
        </w:tc>
        <w:tc>
          <w:tcPr>
            <w:tcW w:w="60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长度</w:t>
            </w:r>
          </w:p>
        </w:tc>
        <w:tc>
          <w:tcPr>
            <w:tcW w:w="4044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内容</w:t>
            </w:r>
          </w:p>
        </w:tc>
        <w:tc>
          <w:tcPr>
            <w:tcW w:w="40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加密</w:t>
            </w:r>
          </w:p>
        </w:tc>
        <w:tc>
          <w:tcPr>
            <w:tcW w:w="389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认证</w:t>
            </w:r>
          </w:p>
        </w:tc>
      </w:tr>
      <w:tr w:rsidR="00860497">
        <w:trPr>
          <w:trHeight w:val="381"/>
        </w:trPr>
        <w:tc>
          <w:tcPr>
            <w:tcW w:w="843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3001H</w:t>
            </w:r>
          </w:p>
        </w:tc>
        <w:tc>
          <w:tcPr>
            <w:tcW w:w="2001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注册请求</w:t>
            </w:r>
          </w:p>
        </w:tc>
        <w:tc>
          <w:tcPr>
            <w:tcW w:w="635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61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时钟</w:t>
            </w:r>
          </w:p>
        </w:tc>
        <w:tc>
          <w:tcPr>
            <w:tcW w:w="40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38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</w:tr>
      <w:tr w:rsidR="00860497">
        <w:trPr>
          <w:trHeight w:val="312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厂商ID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12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表型号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71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33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表号参数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8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开户状态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90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运营商信息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42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通信模式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26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软件版本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应用协议版本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16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通信随机码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NB网络信号强度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ECL覆盖等级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CellId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REAL_NEARFCN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IMEI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模组型号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20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模组固件版本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23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密钥版本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89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↓</w:t>
            </w: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错误码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18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时钟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92"/>
        </w:trPr>
        <w:tc>
          <w:tcPr>
            <w:tcW w:w="843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3002H</w:t>
            </w:r>
          </w:p>
        </w:tc>
        <w:tc>
          <w:tcPr>
            <w:tcW w:w="2001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通信结束</w:t>
            </w:r>
          </w:p>
        </w:tc>
        <w:tc>
          <w:tcPr>
            <w:tcW w:w="635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612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↓</w:t>
            </w: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错误码</w:t>
            </w:r>
          </w:p>
        </w:tc>
        <w:tc>
          <w:tcPr>
            <w:tcW w:w="40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  <w:tc>
          <w:tcPr>
            <w:tcW w:w="38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</w:tr>
      <w:tr w:rsidR="00860497">
        <w:trPr>
          <w:trHeight w:val="221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时钟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90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剩余气量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96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透支状态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15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余量状态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40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单价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96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剩余金额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</w:tbl>
    <w:p w:rsidR="00860497" w:rsidRDefault="00860497"/>
    <w:p w:rsidR="00860497" w:rsidRDefault="00860497"/>
    <w:p w:rsidR="00860497" w:rsidRDefault="00860497"/>
    <w:p w:rsidR="00860497" w:rsidRDefault="00860497"/>
    <w:p w:rsidR="00860497" w:rsidRDefault="00860497"/>
    <w:p w:rsidR="00860497" w:rsidRDefault="00860497"/>
    <w:p w:rsidR="00860497" w:rsidRDefault="007873ED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A.4 </w:t>
      </w:r>
      <w:r>
        <w:rPr>
          <w:rFonts w:hint="eastAsia"/>
        </w:rPr>
        <w:t>数据集数据对象（续）</w:t>
      </w:r>
    </w:p>
    <w:tbl>
      <w:tblPr>
        <w:tblStyle w:val="a9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2001"/>
        <w:gridCol w:w="635"/>
        <w:gridCol w:w="612"/>
        <w:gridCol w:w="600"/>
        <w:gridCol w:w="4044"/>
        <w:gridCol w:w="400"/>
        <w:gridCol w:w="389"/>
      </w:tblGrid>
      <w:tr w:rsidR="00860497">
        <w:trPr>
          <w:trHeight w:val="90"/>
        </w:trPr>
        <w:tc>
          <w:tcPr>
            <w:tcW w:w="843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ID</w:t>
            </w:r>
          </w:p>
        </w:tc>
        <w:tc>
          <w:tcPr>
            <w:tcW w:w="2001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数据对象名称</w:t>
            </w:r>
          </w:p>
        </w:tc>
        <w:tc>
          <w:tcPr>
            <w:tcW w:w="635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读写</w:t>
            </w:r>
          </w:p>
        </w:tc>
        <w:tc>
          <w:tcPr>
            <w:tcW w:w="612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方向</w:t>
            </w:r>
          </w:p>
        </w:tc>
        <w:tc>
          <w:tcPr>
            <w:tcW w:w="60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长度</w:t>
            </w:r>
          </w:p>
        </w:tc>
        <w:tc>
          <w:tcPr>
            <w:tcW w:w="4044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内容</w:t>
            </w:r>
          </w:p>
        </w:tc>
        <w:tc>
          <w:tcPr>
            <w:tcW w:w="400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加密</w:t>
            </w:r>
          </w:p>
        </w:tc>
        <w:tc>
          <w:tcPr>
            <w:tcW w:w="389" w:type="dxa"/>
            <w:shd w:val="clear" w:color="auto" w:fill="D8D8D8" w:themeFill="background1" w:themeFillShade="D8"/>
          </w:tcPr>
          <w:p w:rsidR="00860497" w:rsidRDefault="007873ED">
            <w:pPr>
              <w:pStyle w:val="ab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认证</w:t>
            </w:r>
          </w:p>
        </w:tc>
      </w:tr>
      <w:tr w:rsidR="00860497">
        <w:trPr>
          <w:trHeight w:val="90"/>
        </w:trPr>
        <w:tc>
          <w:tcPr>
            <w:tcW w:w="843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3003H</w:t>
            </w:r>
          </w:p>
        </w:tc>
        <w:tc>
          <w:tcPr>
            <w:tcW w:w="2001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主动上报数据集</w:t>
            </w:r>
          </w:p>
        </w:tc>
        <w:tc>
          <w:tcPr>
            <w:tcW w:w="635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</w:p>
        </w:tc>
        <w:tc>
          <w:tcPr>
            <w:tcW w:w="612" w:type="dxa"/>
            <w:vMerge w:val="restart"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↑</w:t>
            </w: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时钟</w:t>
            </w:r>
          </w:p>
        </w:tc>
        <w:tc>
          <w:tcPr>
            <w:tcW w:w="400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√</w:t>
            </w:r>
          </w:p>
        </w:tc>
        <w:tc>
          <w:tcPr>
            <w:tcW w:w="389" w:type="dxa"/>
            <w:vMerge w:val="restart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  <w:tr w:rsidR="00860497">
        <w:trPr>
          <w:trHeight w:val="324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上报方式:0 定时上报；1 手动上报；2 事件上报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24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当前累计气量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08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表状态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95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表厂自定义表状态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99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供电类型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299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主电电池电压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195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主电电量百分比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02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100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昨天每小时用气日志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  <w:tr w:rsidR="00860497">
        <w:trPr>
          <w:trHeight w:val="321"/>
        </w:trPr>
        <w:tc>
          <w:tcPr>
            <w:tcW w:w="843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2001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35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12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600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24</w:t>
            </w:r>
          </w:p>
        </w:tc>
        <w:tc>
          <w:tcPr>
            <w:tcW w:w="404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前5天日用气记录</w:t>
            </w:r>
          </w:p>
        </w:tc>
        <w:tc>
          <w:tcPr>
            <w:tcW w:w="400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  <w:tc>
          <w:tcPr>
            <w:tcW w:w="389" w:type="dxa"/>
            <w:vMerge/>
          </w:tcPr>
          <w:p w:rsidR="00860497" w:rsidRDefault="00860497">
            <w:pPr>
              <w:pStyle w:val="ab"/>
              <w:ind w:firstLineChars="0" w:firstLine="0"/>
              <w:rPr>
                <w:szCs w:val="18"/>
              </w:rPr>
            </w:pPr>
          </w:p>
        </w:tc>
      </w:tr>
    </w:tbl>
    <w:p w:rsidR="00860497" w:rsidRDefault="00860497">
      <w:pPr>
        <w:rPr>
          <w:rFonts w:asciiTheme="minorEastAsia" w:eastAsiaTheme="minorEastAsia" w:hAnsiTheme="minorEastAsia"/>
        </w:rPr>
      </w:pPr>
    </w:p>
    <w:p w:rsidR="00860497" w:rsidRDefault="007873ED">
      <w:pPr>
        <w:pStyle w:val="a0"/>
        <w:spacing w:before="322" w:after="322"/>
      </w:pPr>
      <w:r>
        <w:rPr>
          <w:rFonts w:hint="eastAsia"/>
        </w:rPr>
        <w:t>用户自定义数据</w:t>
      </w:r>
    </w:p>
    <w:p w:rsidR="00860497" w:rsidRDefault="007873ED">
      <w:pPr>
        <w:pStyle w:val="ab"/>
        <w:rPr>
          <w:szCs w:val="18"/>
        </w:rPr>
      </w:pPr>
      <w:r>
        <w:rPr>
          <w:rFonts w:hint="eastAsia"/>
        </w:rPr>
        <w:t>数据对象ID从</w:t>
      </w:r>
      <w:bookmarkStart w:id="18" w:name="OLE_LINK14"/>
      <w:r>
        <w:rPr>
          <w:rFonts w:hint="eastAsia"/>
        </w:rPr>
        <w:t>A000H~AFFFH为厂商自定义数据对象域</w:t>
      </w:r>
      <w:bookmarkEnd w:id="18"/>
      <w:r>
        <w:rPr>
          <w:rFonts w:hint="eastAsia"/>
        </w:rPr>
        <w:t>。该范围内的数据对象内容由表厂根据指定型号进行定义。不同表厂、型号之间可以不同。</w:t>
      </w:r>
      <w:r>
        <w:rPr>
          <w:rFonts w:hint="eastAsia"/>
          <w:szCs w:val="18"/>
        </w:rPr>
        <w:t>但同一厂商的相同表型内容定义必须相同。</w:t>
      </w:r>
    </w:p>
    <w:p w:rsidR="00860497" w:rsidRDefault="00860497">
      <w:pPr>
        <w:ind w:firstLineChars="200" w:firstLine="420"/>
        <w:rPr>
          <w:rFonts w:asciiTheme="minorEastAsia" w:eastAsiaTheme="minorEastAsia" w:hAnsiTheme="minorEastAsia"/>
        </w:rPr>
      </w:pPr>
    </w:p>
    <w:p w:rsidR="00860497" w:rsidRDefault="007873ED">
      <w:pPr>
        <w:pStyle w:val="a0"/>
        <w:spacing w:before="322" w:after="322"/>
      </w:pPr>
      <w:r>
        <w:rPr>
          <w:rFonts w:hint="eastAsia"/>
        </w:rPr>
        <w:t>事件记录格式</w:t>
      </w:r>
    </w:p>
    <w:p w:rsidR="00860497" w:rsidRDefault="007873ED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事件记录格式：AAAA+YYMMDDHHMMSS+XX；</w:t>
      </w:r>
    </w:p>
    <w:p w:rsidR="00860497" w:rsidRDefault="007873E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AAAA:事件类型，2字节，HEX，详见附录A.7；</w:t>
      </w:r>
    </w:p>
    <w:p w:rsidR="00860497" w:rsidRDefault="007873E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YYMMDDHHmmSS：事件时间6字节,BCD；</w:t>
      </w:r>
    </w:p>
    <w:p w:rsidR="00860497" w:rsidRDefault="007873E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XX预留1字节（用于表示事件详情）；</w:t>
      </w:r>
    </w:p>
    <w:p w:rsidR="00860497" w:rsidRDefault="007873ED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860497" w:rsidRDefault="00860497">
      <w:pPr>
        <w:rPr>
          <w:rFonts w:ascii="宋体" w:hAnsi="宋体"/>
        </w:rPr>
      </w:pPr>
    </w:p>
    <w:p w:rsidR="00860497" w:rsidRDefault="007873ED">
      <w:pPr>
        <w:pStyle w:val="a0"/>
        <w:spacing w:before="322" w:after="322"/>
      </w:pPr>
      <w:r>
        <w:rPr>
          <w:rFonts w:hint="eastAsia"/>
        </w:rPr>
        <w:t>远传表事件记录类型</w:t>
      </w:r>
    </w:p>
    <w:p w:rsidR="00860497" w:rsidRDefault="007873ED">
      <w:pPr>
        <w:pStyle w:val="ab"/>
      </w:pPr>
      <w:r>
        <w:rPr>
          <w:rFonts w:hint="eastAsia"/>
        </w:rPr>
        <w:t>事件代码2字节，内容参考表A.7。A000H~AFFFH为用户自定义数据记录。</w:t>
      </w:r>
    </w:p>
    <w:p w:rsidR="00860497" w:rsidRDefault="007873ED">
      <w:pPr>
        <w:pStyle w:val="a5"/>
        <w:keepNext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表A.7</w:t>
      </w:r>
      <w:r>
        <w:rPr>
          <w:rFonts w:ascii="黑体" w:hAnsi="黑体"/>
          <w:sz w:val="21"/>
          <w:szCs w:val="21"/>
        </w:rPr>
        <w:t xml:space="preserve"> </w:t>
      </w:r>
      <w:r>
        <w:rPr>
          <w:rFonts w:ascii="黑体" w:hAnsi="黑体" w:hint="eastAsia"/>
          <w:sz w:val="21"/>
          <w:szCs w:val="21"/>
        </w:rPr>
        <w:t>远传表事件记录类型</w:t>
      </w:r>
    </w:p>
    <w:tbl>
      <w:tblPr>
        <w:tblW w:w="4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2260"/>
      </w:tblGrid>
      <w:tr w:rsidR="00860497">
        <w:trPr>
          <w:jc w:val="center"/>
        </w:trPr>
        <w:tc>
          <w:tcPr>
            <w:tcW w:w="2270" w:type="dxa"/>
            <w:shd w:val="clear" w:color="auto" w:fill="D8D8D8" w:themeFill="background1" w:themeFillShade="D8"/>
          </w:tcPr>
          <w:p w:rsidR="00860497" w:rsidRDefault="007873ED">
            <w:pPr>
              <w:jc w:val="center"/>
              <w:rPr>
                <w:rFonts w:ascii="宋体"/>
                <w:b/>
                <w:bCs/>
                <w:sz w:val="18"/>
              </w:rPr>
            </w:pPr>
            <w:r>
              <w:rPr>
                <w:rFonts w:ascii="宋体" w:hint="eastAsia"/>
                <w:b/>
                <w:bCs/>
                <w:sz w:val="18"/>
              </w:rPr>
              <w:t>事件代码</w:t>
            </w:r>
          </w:p>
        </w:tc>
        <w:tc>
          <w:tcPr>
            <w:tcW w:w="2260" w:type="dxa"/>
            <w:shd w:val="clear" w:color="auto" w:fill="D8D8D8" w:themeFill="background1" w:themeFillShade="D8"/>
          </w:tcPr>
          <w:p w:rsidR="00860497" w:rsidRDefault="007873ED">
            <w:pPr>
              <w:jc w:val="center"/>
              <w:rPr>
                <w:rFonts w:ascii="宋体"/>
                <w:b/>
                <w:bCs/>
                <w:sz w:val="18"/>
              </w:rPr>
            </w:pPr>
            <w:r>
              <w:rPr>
                <w:rFonts w:ascii="宋体" w:hint="eastAsia"/>
                <w:b/>
                <w:bCs/>
                <w:sz w:val="18"/>
              </w:rPr>
              <w:t>事件名称</w:t>
            </w:r>
          </w:p>
        </w:tc>
      </w:tr>
      <w:tr w:rsidR="00860497">
        <w:trPr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bookmarkStart w:id="19" w:name="OLE_LINK9" w:colFirst="0" w:colLast="0"/>
            <w:r>
              <w:rPr>
                <w:rFonts w:ascii="宋体" w:hint="eastAsia"/>
                <w:sz w:val="18"/>
              </w:rPr>
              <w:t>0001H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开阀：执行开阀动作</w:t>
            </w:r>
          </w:p>
        </w:tc>
      </w:tr>
      <w:tr w:rsidR="00860497">
        <w:trPr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0002H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关阀：执行关阀动作</w:t>
            </w:r>
          </w:p>
        </w:tc>
      </w:tr>
      <w:tr w:rsidR="00860497">
        <w:trPr>
          <w:trHeight w:val="272"/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0003H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重新启动</w:t>
            </w:r>
          </w:p>
        </w:tc>
      </w:tr>
      <w:tr w:rsidR="00860497">
        <w:trPr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0004H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电量低</w:t>
            </w:r>
          </w:p>
        </w:tc>
      </w:tr>
      <w:tr w:rsidR="00860497">
        <w:trPr>
          <w:trHeight w:val="287"/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0005H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电量不足</w:t>
            </w:r>
          </w:p>
        </w:tc>
      </w:tr>
      <w:tr w:rsidR="00860497">
        <w:trPr>
          <w:trHeight w:val="257"/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0006H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磁干扰</w:t>
            </w:r>
          </w:p>
        </w:tc>
      </w:tr>
      <w:tr w:rsidR="00860497">
        <w:trPr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0007H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电源断电</w:t>
            </w:r>
          </w:p>
        </w:tc>
      </w:tr>
      <w:tr w:rsidR="00860497">
        <w:trPr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0008H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异常流量</w:t>
            </w:r>
          </w:p>
        </w:tc>
      </w:tr>
      <w:tr w:rsidR="00860497">
        <w:trPr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0009H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计量处理单元异常</w:t>
            </w:r>
          </w:p>
        </w:tc>
      </w:tr>
      <w:bookmarkEnd w:id="19"/>
      <w:tr w:rsidR="00860497">
        <w:trPr>
          <w:jc w:val="center"/>
        </w:trPr>
        <w:tc>
          <w:tcPr>
            <w:tcW w:w="227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A000H~AFFFH</w:t>
            </w:r>
          </w:p>
        </w:tc>
        <w:tc>
          <w:tcPr>
            <w:tcW w:w="2260" w:type="dxa"/>
          </w:tcPr>
          <w:p w:rsidR="00860497" w:rsidRDefault="007873ED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用户自定义事件码</w:t>
            </w:r>
          </w:p>
        </w:tc>
      </w:tr>
    </w:tbl>
    <w:p w:rsidR="00860497" w:rsidRDefault="00860497">
      <w:pPr>
        <w:rPr>
          <w:rFonts w:ascii="宋体" w:hAnsi="宋体"/>
        </w:rPr>
      </w:pPr>
    </w:p>
    <w:p w:rsidR="00860497" w:rsidRDefault="00860497">
      <w:pPr>
        <w:rPr>
          <w:rFonts w:ascii="宋体" w:hAnsi="宋体"/>
        </w:rPr>
      </w:pPr>
    </w:p>
    <w:p w:rsidR="00860497" w:rsidRDefault="007873ED">
      <w:pPr>
        <w:pStyle w:val="a0"/>
        <w:spacing w:before="322" w:after="322"/>
        <w:rPr>
          <w:rFonts w:asciiTheme="minorEastAsia" w:eastAsiaTheme="minorEastAsia" w:hAnsiTheme="minorEastAsia"/>
        </w:rPr>
      </w:pPr>
      <w:r>
        <w:rPr>
          <w:rFonts w:hint="eastAsia"/>
        </w:rPr>
        <w:t>错误码</w:t>
      </w:r>
    </w:p>
    <w:p w:rsidR="00860497" w:rsidRDefault="007873ED">
      <w:pPr>
        <w:pStyle w:val="ab"/>
        <w:ind w:firstLine="400"/>
        <w:jc w:val="center"/>
        <w:rPr>
          <w:rFonts w:asciiTheme="minorEastAsia" w:eastAsiaTheme="minorEastAsia" w:hAnsiTheme="minorEastAsia"/>
        </w:rPr>
      </w:pPr>
      <w:r>
        <w:rPr>
          <w:rFonts w:ascii="Arial" w:eastAsia="黑体" w:hAnsi="Arial" w:cs="Arial" w:hint="eastAsia"/>
          <w:kern w:val="2"/>
          <w:sz w:val="20"/>
          <w:szCs w:val="20"/>
        </w:rPr>
        <w:t>表</w:t>
      </w:r>
      <w:r>
        <w:rPr>
          <w:rFonts w:ascii="Arial" w:eastAsia="黑体" w:hAnsi="Arial" w:cs="Arial" w:hint="eastAsia"/>
          <w:kern w:val="2"/>
          <w:sz w:val="20"/>
          <w:szCs w:val="20"/>
        </w:rPr>
        <w:t xml:space="preserve">A.8 </w:t>
      </w:r>
      <w:r>
        <w:rPr>
          <w:rFonts w:ascii="Arial" w:eastAsia="黑体" w:hAnsi="Arial" w:cs="Arial" w:hint="eastAsia"/>
          <w:kern w:val="2"/>
          <w:sz w:val="20"/>
          <w:szCs w:val="20"/>
        </w:rPr>
        <w:t>错误码</w:t>
      </w:r>
    </w:p>
    <w:tbl>
      <w:tblPr>
        <w:tblStyle w:val="a9"/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3"/>
        <w:gridCol w:w="5504"/>
      </w:tblGrid>
      <w:tr w:rsidR="00860497">
        <w:trPr>
          <w:jc w:val="center"/>
        </w:trPr>
        <w:tc>
          <w:tcPr>
            <w:tcW w:w="1623" w:type="dxa"/>
            <w:shd w:val="clear" w:color="auto" w:fill="D8D8D8" w:themeFill="background1" w:themeFillShade="D8"/>
          </w:tcPr>
          <w:p w:rsidR="00860497" w:rsidRDefault="007873E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错误码</w:t>
            </w:r>
          </w:p>
        </w:tc>
        <w:tc>
          <w:tcPr>
            <w:tcW w:w="5504" w:type="dxa"/>
            <w:shd w:val="clear" w:color="auto" w:fill="D8D8D8" w:themeFill="background1" w:themeFillShade="D8"/>
          </w:tcPr>
          <w:p w:rsidR="00860497" w:rsidRDefault="007873E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说明</w:t>
            </w:r>
          </w:p>
        </w:tc>
      </w:tr>
      <w:tr w:rsidR="00860497">
        <w:trPr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hint="eastAsia"/>
                <w:szCs w:val="18"/>
              </w:rPr>
              <w:t>无错误</w:t>
            </w:r>
          </w:p>
        </w:tc>
      </w:tr>
      <w:tr w:rsidR="00860497">
        <w:trPr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hint="eastAsia"/>
                <w:szCs w:val="18"/>
              </w:rPr>
              <w:t>数据对象ID不正确</w:t>
            </w:r>
          </w:p>
        </w:tc>
      </w:tr>
      <w:tr w:rsidR="00860497">
        <w:trPr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hint="eastAsia"/>
                <w:szCs w:val="18"/>
              </w:rPr>
              <w:t>日期非法</w:t>
            </w:r>
          </w:p>
        </w:tc>
      </w:tr>
      <w:tr w:rsidR="00860497">
        <w:trPr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hint="eastAsia"/>
                <w:szCs w:val="18"/>
              </w:rPr>
              <w:t>协议代码不支持</w:t>
            </w:r>
          </w:p>
        </w:tc>
      </w:tr>
      <w:tr w:rsidR="00860497">
        <w:trPr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hint="eastAsia"/>
                <w:szCs w:val="18"/>
              </w:rPr>
              <w:t>协议框架版本不支持</w:t>
            </w:r>
          </w:p>
        </w:tc>
      </w:tr>
      <w:tr w:rsidR="00860497">
        <w:trPr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hint="eastAsia"/>
                <w:szCs w:val="18"/>
              </w:rPr>
              <w:t>MAC认证错误</w:t>
            </w:r>
          </w:p>
        </w:tc>
      </w:tr>
      <w:tr w:rsidR="00860497">
        <w:trPr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应用协议版本不支持</w:t>
            </w:r>
          </w:p>
        </w:tc>
      </w:tr>
      <w:tr w:rsidR="00860497">
        <w:trPr>
          <w:trHeight w:val="264"/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写参数值非法</w:t>
            </w:r>
          </w:p>
        </w:tc>
      </w:tr>
      <w:tr w:rsidR="00860497">
        <w:trPr>
          <w:trHeight w:val="264"/>
          <w:jc w:val="center"/>
        </w:trPr>
        <w:tc>
          <w:tcPr>
            <w:tcW w:w="1623" w:type="dxa"/>
          </w:tcPr>
          <w:p w:rsidR="00860497" w:rsidRDefault="007873E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5504" w:type="dxa"/>
          </w:tcPr>
          <w:p w:rsidR="00860497" w:rsidRDefault="007873ED">
            <w:pPr>
              <w:pStyle w:val="ab"/>
              <w:ind w:firstLineChars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表号非法</w:t>
            </w:r>
          </w:p>
        </w:tc>
      </w:tr>
    </w:tbl>
    <w:p w:rsidR="00860497" w:rsidRDefault="00860497">
      <w:pPr>
        <w:rPr>
          <w:rFonts w:asciiTheme="minorEastAsia" w:eastAsiaTheme="minorEastAsia" w:hAnsiTheme="minorEastAsia"/>
        </w:rPr>
      </w:pPr>
    </w:p>
    <w:p w:rsidR="00860497" w:rsidRDefault="00860497">
      <w:pPr>
        <w:ind w:firstLineChars="200" w:firstLine="420"/>
        <w:rPr>
          <w:rFonts w:asciiTheme="minorEastAsia" w:eastAsiaTheme="minorEastAsia" w:hAnsiTheme="minorEastAsia"/>
        </w:rPr>
      </w:pPr>
    </w:p>
    <w:p w:rsidR="00860497" w:rsidRDefault="00860497">
      <w:pPr>
        <w:ind w:firstLineChars="200" w:firstLine="420"/>
        <w:rPr>
          <w:rFonts w:asciiTheme="minorEastAsia" w:eastAsiaTheme="minorEastAsia" w:hAnsiTheme="minorEastAsia"/>
        </w:rPr>
      </w:pPr>
    </w:p>
    <w:p w:rsidR="00860497" w:rsidRDefault="00860497">
      <w:pPr>
        <w:ind w:firstLineChars="200" w:firstLine="420"/>
        <w:rPr>
          <w:rFonts w:asciiTheme="minorEastAsia" w:eastAsiaTheme="minorEastAsia" w:hAnsiTheme="minorEastAsia"/>
        </w:rPr>
      </w:pPr>
    </w:p>
    <w:p w:rsidR="00860497" w:rsidRDefault="00860497">
      <w:pPr>
        <w:ind w:firstLineChars="200" w:firstLine="420"/>
        <w:rPr>
          <w:rFonts w:asciiTheme="minorEastAsia" w:eastAsiaTheme="minorEastAsia" w:hAnsiTheme="minorEastAsia"/>
        </w:rPr>
        <w:sectPr w:rsidR="00860497">
          <w:headerReference w:type="default" r:id="rId21"/>
          <w:footerReference w:type="default" r:id="rId22"/>
          <w:pgSz w:w="11906" w:h="16838"/>
          <w:pgMar w:top="567" w:right="1134" w:bottom="1134" w:left="1417" w:header="1418" w:footer="1134" w:gutter="0"/>
          <w:pgNumType w:start="1"/>
          <w:cols w:space="0"/>
          <w:formProt w:val="0"/>
          <w:docGrid w:type="lines" w:linePitch="322"/>
        </w:sectPr>
      </w:pPr>
    </w:p>
    <w:p w:rsidR="00860497" w:rsidRDefault="00860497">
      <w:pPr>
        <w:ind w:firstLineChars="200" w:firstLine="420"/>
        <w:rPr>
          <w:rFonts w:asciiTheme="minorEastAsia" w:eastAsiaTheme="minorEastAsia" w:hAnsiTheme="minorEastAsia"/>
        </w:rPr>
      </w:pPr>
    </w:p>
    <w:p w:rsidR="00860497" w:rsidRDefault="007873ED">
      <w:pPr>
        <w:pStyle w:val="a"/>
      </w:pPr>
      <w:bookmarkStart w:id="20" w:name="_Ref2107"/>
      <w:r>
        <w:br/>
      </w:r>
      <w:bookmarkStart w:id="21" w:name="_Toc451809131"/>
      <w:bookmarkStart w:id="22" w:name="_Toc436041611"/>
      <w:bookmarkStart w:id="23" w:name="_Toc451295409"/>
      <w:bookmarkStart w:id="24" w:name="_Ref436211533"/>
      <w:bookmarkStart w:id="25" w:name="_Toc441136157"/>
      <w:bookmarkStart w:id="26" w:name="_Toc451956023"/>
      <w:bookmarkStart w:id="27" w:name="_Toc441164668"/>
      <w:bookmarkStart w:id="28" w:name="_Toc436211767"/>
      <w:r>
        <w:rPr>
          <w:rFonts w:hint="eastAsia"/>
        </w:rPr>
        <w:t>（资料性附录）</w:t>
      </w:r>
      <w:r>
        <w:br/>
      </w:r>
      <w:r>
        <w:rPr>
          <w:rFonts w:hint="eastAsia"/>
        </w:rPr>
        <w:t>校验算法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860497" w:rsidRDefault="007873ED">
      <w:pPr>
        <w:pStyle w:val="a0"/>
        <w:spacing w:before="312" w:after="312"/>
      </w:pPr>
      <w:bookmarkStart w:id="29" w:name="_Toc433804629"/>
      <w:bookmarkStart w:id="30" w:name="_Toc434084708"/>
      <w:bookmarkStart w:id="31" w:name="_Toc434092162"/>
      <w:bookmarkStart w:id="32" w:name="_Toc433704438"/>
      <w:bookmarkStart w:id="33" w:name="_Toc433875845"/>
      <w:r>
        <w:rPr>
          <w:rFonts w:hint="eastAsia"/>
        </w:rPr>
        <w:t>校验算法</w:t>
      </w:r>
      <w:bookmarkEnd w:id="29"/>
      <w:bookmarkEnd w:id="30"/>
      <w:bookmarkEnd w:id="31"/>
      <w:bookmarkEnd w:id="32"/>
      <w:bookmarkEnd w:id="33"/>
    </w:p>
    <w:p w:rsidR="00860497" w:rsidRDefault="007873ED">
      <w:r>
        <w:rPr>
          <w:rFonts w:hint="eastAsia"/>
        </w:rPr>
        <w:t xml:space="preserve">unsigned short CRC16(unsigned char *puchMsg, unsigned int usDataLen)  </w:t>
      </w:r>
    </w:p>
    <w:p w:rsidR="00860497" w:rsidRDefault="007873ED">
      <w:r>
        <w:rPr>
          <w:rFonts w:hint="eastAsia"/>
        </w:rPr>
        <w:t xml:space="preserve">{  </w:t>
      </w:r>
    </w:p>
    <w:p w:rsidR="00860497" w:rsidRDefault="007873ED">
      <w:r>
        <w:rPr>
          <w:rFonts w:hint="eastAsia"/>
        </w:rPr>
        <w:t xml:space="preserve">  unsigned short wCRCin = 0x0000;  </w:t>
      </w:r>
    </w:p>
    <w:p w:rsidR="00860497" w:rsidRDefault="007873ED">
      <w:r>
        <w:rPr>
          <w:rFonts w:hint="eastAsia"/>
        </w:rPr>
        <w:t xml:space="preserve">  unsigned short wCPoly = 0x1021;  </w:t>
      </w:r>
    </w:p>
    <w:p w:rsidR="00860497" w:rsidRDefault="007873ED">
      <w:r>
        <w:rPr>
          <w:rFonts w:hint="eastAsia"/>
        </w:rPr>
        <w:t xml:space="preserve">  unsigned char wChar = 0;  </w:t>
      </w:r>
    </w:p>
    <w:p w:rsidR="00860497" w:rsidRDefault="007873ED">
      <w:r>
        <w:rPr>
          <w:rFonts w:hint="eastAsia"/>
        </w:rPr>
        <w:t xml:space="preserve">    </w:t>
      </w:r>
    </w:p>
    <w:p w:rsidR="00860497" w:rsidRDefault="007873ED">
      <w:r>
        <w:rPr>
          <w:rFonts w:hint="eastAsia"/>
        </w:rPr>
        <w:t xml:space="preserve">  while (usDataLen--)     </w:t>
      </w:r>
    </w:p>
    <w:p w:rsidR="00860497" w:rsidRDefault="007873ED">
      <w:r>
        <w:rPr>
          <w:rFonts w:hint="eastAsia"/>
        </w:rPr>
        <w:t xml:space="preserve">  {  </w:t>
      </w:r>
    </w:p>
    <w:p w:rsidR="00860497" w:rsidRDefault="007873ED">
      <w:r>
        <w:rPr>
          <w:rFonts w:hint="eastAsia"/>
        </w:rPr>
        <w:t xml:space="preserve">        wChar = *(puchMsg++);  </w:t>
      </w:r>
    </w:p>
    <w:p w:rsidR="00860497" w:rsidRDefault="007873ED">
      <w:r>
        <w:rPr>
          <w:rFonts w:hint="eastAsia"/>
        </w:rPr>
        <w:t xml:space="preserve">        wCRCin ^= (wChar &lt;&lt; 8);  </w:t>
      </w:r>
    </w:p>
    <w:p w:rsidR="00860497" w:rsidRDefault="007873ED">
      <w:r>
        <w:rPr>
          <w:rFonts w:hint="eastAsia"/>
        </w:rPr>
        <w:t xml:space="preserve">        for(int i = 0;i &lt; 8;i++)  </w:t>
      </w:r>
    </w:p>
    <w:p w:rsidR="00860497" w:rsidRDefault="007873ED">
      <w:r>
        <w:rPr>
          <w:rFonts w:hint="eastAsia"/>
        </w:rPr>
        <w:t xml:space="preserve">        {  </w:t>
      </w:r>
    </w:p>
    <w:p w:rsidR="00860497" w:rsidRDefault="007873ED">
      <w:r>
        <w:rPr>
          <w:rFonts w:hint="eastAsia"/>
        </w:rPr>
        <w:t xml:space="preserve">          if(wCRCin &amp; 0x8000)  </w:t>
      </w:r>
    </w:p>
    <w:p w:rsidR="00860497" w:rsidRDefault="007873ED">
      <w:r>
        <w:rPr>
          <w:rFonts w:hint="eastAsia"/>
        </w:rPr>
        <w:t xml:space="preserve">            wCRCin = (wCRCin &lt;&lt; 1) ^ wCPoly;  </w:t>
      </w:r>
    </w:p>
    <w:p w:rsidR="00860497" w:rsidRDefault="007873ED">
      <w:r>
        <w:rPr>
          <w:rFonts w:hint="eastAsia"/>
        </w:rPr>
        <w:t xml:space="preserve">          else  </w:t>
      </w:r>
    </w:p>
    <w:p w:rsidR="00860497" w:rsidRDefault="007873ED">
      <w:r>
        <w:rPr>
          <w:rFonts w:hint="eastAsia"/>
        </w:rPr>
        <w:t xml:space="preserve">            wCRCin = wCRCin &lt;&lt; 1;  </w:t>
      </w:r>
    </w:p>
    <w:p w:rsidR="00860497" w:rsidRDefault="007873ED">
      <w:r>
        <w:rPr>
          <w:rFonts w:hint="eastAsia"/>
        </w:rPr>
        <w:t xml:space="preserve">        }  </w:t>
      </w:r>
    </w:p>
    <w:p w:rsidR="00860497" w:rsidRDefault="007873ED">
      <w:r>
        <w:rPr>
          <w:rFonts w:hint="eastAsia"/>
        </w:rPr>
        <w:t xml:space="preserve">  }  </w:t>
      </w:r>
    </w:p>
    <w:p w:rsidR="00860497" w:rsidRDefault="007873ED">
      <w:r>
        <w:rPr>
          <w:rFonts w:hint="eastAsia"/>
        </w:rPr>
        <w:t xml:space="preserve">  return (wCRCin) ;  </w:t>
      </w:r>
    </w:p>
    <w:p w:rsidR="00860497" w:rsidRDefault="007873ED">
      <w:r>
        <w:rPr>
          <w:rFonts w:hint="eastAsia"/>
        </w:rPr>
        <w:t xml:space="preserve">}  </w:t>
      </w:r>
    </w:p>
    <w:p w:rsidR="00860497" w:rsidRDefault="00860497">
      <w:pPr>
        <w:pStyle w:val="ab"/>
        <w:rPr>
          <w:rFonts w:hAnsi="宋体"/>
        </w:rPr>
      </w:pPr>
    </w:p>
    <w:p w:rsidR="00860497" w:rsidRDefault="00860497"/>
    <w:sectPr w:rsidR="0086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1BF" w:rsidRDefault="00E941BF">
      <w:r>
        <w:separator/>
      </w:r>
    </w:p>
  </w:endnote>
  <w:endnote w:type="continuationSeparator" w:id="0">
    <w:p w:rsidR="00E941BF" w:rsidRDefault="00E9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97" w:rsidRDefault="007873ED">
    <w:pPr>
      <w:pStyle w:val="ae"/>
    </w:pPr>
    <w:r>
      <w:fldChar w:fldCharType="begin"/>
    </w:r>
    <w:r>
      <w:instrText xml:space="preserve"> PAGE  \* MERGEFORMAT </w:instrText>
    </w:r>
    <w:r>
      <w:fldChar w:fldCharType="separate"/>
    </w:r>
    <w:r w:rsidR="00E54C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1BF" w:rsidRDefault="00E941BF">
      <w:r>
        <w:separator/>
      </w:r>
    </w:p>
  </w:footnote>
  <w:footnote w:type="continuationSeparator" w:id="0">
    <w:p w:rsidR="00E941BF" w:rsidRDefault="00E94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497" w:rsidRDefault="007873ED">
    <w:pPr>
      <w:pStyle w:val="ad"/>
    </w:pPr>
    <w:r>
      <w:t>Q/XXX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7BA7"/>
    <w:multiLevelType w:val="multilevel"/>
    <w:tmpl w:val="3E557BA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ascii="黑体" w:eastAsia="黑体" w:hAnsi="黑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ascii="黑体" w:eastAsia="黑体" w:hAnsi="黑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AD4BCB0"/>
    <w:multiLevelType w:val="singleLevel"/>
    <w:tmpl w:val="5AD4BCB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 w:tentative="1">
      <w:start w:val="1"/>
      <w:numFmt w:val="decimal"/>
      <w:suff w:val="nothing"/>
      <w:lvlText w:val="%1.%2.%3　"/>
      <w:lvlJc w:val="left"/>
      <w:pPr>
        <w:ind w:left="142" w:firstLine="0"/>
      </w:pPr>
      <w:rPr>
        <w:rFonts w:ascii="黑体" w:eastAsia="黑体" w:hAnsi="Times New Roman" w:hint="eastAsia"/>
        <w:b w:val="0"/>
        <w:i w:val="0"/>
        <w:sz w:val="21"/>
      </w:rPr>
    </w:lvl>
    <w:lvl w:ilvl="3" w:tentative="1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 w:tentative="1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 w:tentative="1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 w:tentative="1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6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F1F0C"/>
    <w:rsid w:val="00010319"/>
    <w:rsid w:val="00046FC0"/>
    <w:rsid w:val="000C09A2"/>
    <w:rsid w:val="00105F95"/>
    <w:rsid w:val="00107F25"/>
    <w:rsid w:val="00146923"/>
    <w:rsid w:val="00187383"/>
    <w:rsid w:val="00192A23"/>
    <w:rsid w:val="001F4188"/>
    <w:rsid w:val="00201550"/>
    <w:rsid w:val="0023443D"/>
    <w:rsid w:val="00283CD1"/>
    <w:rsid w:val="002A647B"/>
    <w:rsid w:val="00320429"/>
    <w:rsid w:val="0032762D"/>
    <w:rsid w:val="003361A6"/>
    <w:rsid w:val="00383322"/>
    <w:rsid w:val="00394C7E"/>
    <w:rsid w:val="003D0A67"/>
    <w:rsid w:val="004106D2"/>
    <w:rsid w:val="00415DB6"/>
    <w:rsid w:val="00443DB8"/>
    <w:rsid w:val="00466EC6"/>
    <w:rsid w:val="004C708A"/>
    <w:rsid w:val="004D3E7E"/>
    <w:rsid w:val="004F3A8E"/>
    <w:rsid w:val="00511C47"/>
    <w:rsid w:val="00521A4A"/>
    <w:rsid w:val="00527BFB"/>
    <w:rsid w:val="00537354"/>
    <w:rsid w:val="00580006"/>
    <w:rsid w:val="005A163A"/>
    <w:rsid w:val="005F2E87"/>
    <w:rsid w:val="005F793D"/>
    <w:rsid w:val="00610018"/>
    <w:rsid w:val="006832BA"/>
    <w:rsid w:val="006B2AFB"/>
    <w:rsid w:val="006D27F9"/>
    <w:rsid w:val="00700778"/>
    <w:rsid w:val="00704AE8"/>
    <w:rsid w:val="00725850"/>
    <w:rsid w:val="00735405"/>
    <w:rsid w:val="0073758C"/>
    <w:rsid w:val="00737759"/>
    <w:rsid w:val="00775C64"/>
    <w:rsid w:val="00780D5B"/>
    <w:rsid w:val="007873ED"/>
    <w:rsid w:val="007A689D"/>
    <w:rsid w:val="007B6C86"/>
    <w:rsid w:val="007D5089"/>
    <w:rsid w:val="007E69F4"/>
    <w:rsid w:val="008069DE"/>
    <w:rsid w:val="008359B3"/>
    <w:rsid w:val="0084040E"/>
    <w:rsid w:val="00860497"/>
    <w:rsid w:val="00870F1B"/>
    <w:rsid w:val="008815F0"/>
    <w:rsid w:val="00895DCD"/>
    <w:rsid w:val="008A2C4A"/>
    <w:rsid w:val="008B3A54"/>
    <w:rsid w:val="009175F4"/>
    <w:rsid w:val="009340FE"/>
    <w:rsid w:val="00942674"/>
    <w:rsid w:val="00972CF8"/>
    <w:rsid w:val="00977DE5"/>
    <w:rsid w:val="00990728"/>
    <w:rsid w:val="009C3CF7"/>
    <w:rsid w:val="00A0211D"/>
    <w:rsid w:val="00A0310B"/>
    <w:rsid w:val="00A12604"/>
    <w:rsid w:val="00A16724"/>
    <w:rsid w:val="00A17E2A"/>
    <w:rsid w:val="00A276AB"/>
    <w:rsid w:val="00A365B8"/>
    <w:rsid w:val="00A37EFD"/>
    <w:rsid w:val="00A65FBD"/>
    <w:rsid w:val="00AC0674"/>
    <w:rsid w:val="00AE6988"/>
    <w:rsid w:val="00AF71A9"/>
    <w:rsid w:val="00B07195"/>
    <w:rsid w:val="00B325CE"/>
    <w:rsid w:val="00B476BE"/>
    <w:rsid w:val="00B506E7"/>
    <w:rsid w:val="00B83F35"/>
    <w:rsid w:val="00BC48DC"/>
    <w:rsid w:val="00D10857"/>
    <w:rsid w:val="00D123C5"/>
    <w:rsid w:val="00D762F5"/>
    <w:rsid w:val="00DD7D41"/>
    <w:rsid w:val="00DD7D5E"/>
    <w:rsid w:val="00DF4D5C"/>
    <w:rsid w:val="00E3778C"/>
    <w:rsid w:val="00E43687"/>
    <w:rsid w:val="00E54C4F"/>
    <w:rsid w:val="00E941BF"/>
    <w:rsid w:val="00EA4EB9"/>
    <w:rsid w:val="00EC28CD"/>
    <w:rsid w:val="00F56543"/>
    <w:rsid w:val="00F92547"/>
    <w:rsid w:val="00FA3BC4"/>
    <w:rsid w:val="00FD207E"/>
    <w:rsid w:val="010356B7"/>
    <w:rsid w:val="011A52DC"/>
    <w:rsid w:val="01DA7C98"/>
    <w:rsid w:val="01DB319C"/>
    <w:rsid w:val="022C1CA1"/>
    <w:rsid w:val="023E1BBB"/>
    <w:rsid w:val="025078D7"/>
    <w:rsid w:val="025272C2"/>
    <w:rsid w:val="0253085C"/>
    <w:rsid w:val="02AE56F2"/>
    <w:rsid w:val="02DC2D3E"/>
    <w:rsid w:val="03056101"/>
    <w:rsid w:val="03544F87"/>
    <w:rsid w:val="03855756"/>
    <w:rsid w:val="03903AE7"/>
    <w:rsid w:val="03E2226C"/>
    <w:rsid w:val="03E66A74"/>
    <w:rsid w:val="04467D92"/>
    <w:rsid w:val="04D63DFE"/>
    <w:rsid w:val="04DA2804"/>
    <w:rsid w:val="054E4D41"/>
    <w:rsid w:val="05596955"/>
    <w:rsid w:val="058A4BA6"/>
    <w:rsid w:val="062F78B2"/>
    <w:rsid w:val="065C4EFE"/>
    <w:rsid w:val="065F2600"/>
    <w:rsid w:val="06750027"/>
    <w:rsid w:val="069353D8"/>
    <w:rsid w:val="069408DC"/>
    <w:rsid w:val="06C226A4"/>
    <w:rsid w:val="06C97AB1"/>
    <w:rsid w:val="072C3238"/>
    <w:rsid w:val="073700E5"/>
    <w:rsid w:val="074C4807"/>
    <w:rsid w:val="07871169"/>
    <w:rsid w:val="078E2CF2"/>
    <w:rsid w:val="08091921"/>
    <w:rsid w:val="081F03E2"/>
    <w:rsid w:val="09544BDC"/>
    <w:rsid w:val="09BE680A"/>
    <w:rsid w:val="09C25210"/>
    <w:rsid w:val="0A2932C4"/>
    <w:rsid w:val="0ABA1F25"/>
    <w:rsid w:val="0AFF049B"/>
    <w:rsid w:val="0B27035A"/>
    <w:rsid w:val="0B4A1814"/>
    <w:rsid w:val="0B4C4D17"/>
    <w:rsid w:val="0B927A0A"/>
    <w:rsid w:val="0BE77114"/>
    <w:rsid w:val="0C2A0E82"/>
    <w:rsid w:val="0C41432A"/>
    <w:rsid w:val="0CC25B7D"/>
    <w:rsid w:val="0D6E5C96"/>
    <w:rsid w:val="0DA32C6D"/>
    <w:rsid w:val="0DD93147"/>
    <w:rsid w:val="0DE85960"/>
    <w:rsid w:val="0E9534FA"/>
    <w:rsid w:val="0EE13979"/>
    <w:rsid w:val="0F100C45"/>
    <w:rsid w:val="0F3B2462"/>
    <w:rsid w:val="0F74096A"/>
    <w:rsid w:val="101F3001"/>
    <w:rsid w:val="10514AD4"/>
    <w:rsid w:val="10790217"/>
    <w:rsid w:val="10946843"/>
    <w:rsid w:val="10C87F96"/>
    <w:rsid w:val="110000F0"/>
    <w:rsid w:val="11067A7B"/>
    <w:rsid w:val="11196A9C"/>
    <w:rsid w:val="11A77604"/>
    <w:rsid w:val="120963A4"/>
    <w:rsid w:val="124D7D92"/>
    <w:rsid w:val="12C754DE"/>
    <w:rsid w:val="12FA6FB1"/>
    <w:rsid w:val="13110DD5"/>
    <w:rsid w:val="13522EC3"/>
    <w:rsid w:val="135B5D51"/>
    <w:rsid w:val="136C6BDF"/>
    <w:rsid w:val="137E1789"/>
    <w:rsid w:val="13DF0529"/>
    <w:rsid w:val="13E54630"/>
    <w:rsid w:val="142C4DA5"/>
    <w:rsid w:val="14985759"/>
    <w:rsid w:val="14C2659D"/>
    <w:rsid w:val="152704C0"/>
    <w:rsid w:val="15D363DA"/>
    <w:rsid w:val="15E24476"/>
    <w:rsid w:val="16604D44"/>
    <w:rsid w:val="16A21031"/>
    <w:rsid w:val="16EA4CA9"/>
    <w:rsid w:val="17180C70"/>
    <w:rsid w:val="171E2B79"/>
    <w:rsid w:val="178D44B2"/>
    <w:rsid w:val="17A51B58"/>
    <w:rsid w:val="17AB3A62"/>
    <w:rsid w:val="17D50129"/>
    <w:rsid w:val="17EE61A8"/>
    <w:rsid w:val="185815FC"/>
    <w:rsid w:val="18584E7F"/>
    <w:rsid w:val="1889564E"/>
    <w:rsid w:val="18AD6B08"/>
    <w:rsid w:val="18B22F8F"/>
    <w:rsid w:val="18D05DC3"/>
    <w:rsid w:val="19430300"/>
    <w:rsid w:val="19A70024"/>
    <w:rsid w:val="19B64DBC"/>
    <w:rsid w:val="19D630F2"/>
    <w:rsid w:val="1A6516DC"/>
    <w:rsid w:val="1AF57CC6"/>
    <w:rsid w:val="1B317B2B"/>
    <w:rsid w:val="1B9368CB"/>
    <w:rsid w:val="1BCD57AB"/>
    <w:rsid w:val="1BD0092E"/>
    <w:rsid w:val="1C0B0B13"/>
    <w:rsid w:val="1C3928DC"/>
    <w:rsid w:val="1CAE4A99"/>
    <w:rsid w:val="1CD34CD9"/>
    <w:rsid w:val="1D783268"/>
    <w:rsid w:val="1E1643EB"/>
    <w:rsid w:val="1E274306"/>
    <w:rsid w:val="1E3A7AA3"/>
    <w:rsid w:val="1E3B0DA8"/>
    <w:rsid w:val="1E682B71"/>
    <w:rsid w:val="1E734785"/>
    <w:rsid w:val="1F181690"/>
    <w:rsid w:val="1F1C3919"/>
    <w:rsid w:val="1F4202D5"/>
    <w:rsid w:val="1F4315DA"/>
    <w:rsid w:val="1FB91219"/>
    <w:rsid w:val="1FC62AAD"/>
    <w:rsid w:val="20A11517"/>
    <w:rsid w:val="20F91BA5"/>
    <w:rsid w:val="212826F4"/>
    <w:rsid w:val="21346507"/>
    <w:rsid w:val="215779C0"/>
    <w:rsid w:val="2177625F"/>
    <w:rsid w:val="218B3C37"/>
    <w:rsid w:val="21BE646B"/>
    <w:rsid w:val="221648FB"/>
    <w:rsid w:val="221F520B"/>
    <w:rsid w:val="22520EDD"/>
    <w:rsid w:val="22E329CA"/>
    <w:rsid w:val="22FF4879"/>
    <w:rsid w:val="23061C85"/>
    <w:rsid w:val="23667720"/>
    <w:rsid w:val="23AF3398"/>
    <w:rsid w:val="23D16DD0"/>
    <w:rsid w:val="23E3256D"/>
    <w:rsid w:val="24032E22"/>
    <w:rsid w:val="241D724F"/>
    <w:rsid w:val="249A209C"/>
    <w:rsid w:val="24A16930"/>
    <w:rsid w:val="24C42EE0"/>
    <w:rsid w:val="253D5128"/>
    <w:rsid w:val="25757480"/>
    <w:rsid w:val="258B7426"/>
    <w:rsid w:val="259E0645"/>
    <w:rsid w:val="25A869D6"/>
    <w:rsid w:val="26245AA6"/>
    <w:rsid w:val="26341E3D"/>
    <w:rsid w:val="2684763E"/>
    <w:rsid w:val="26D0553E"/>
    <w:rsid w:val="273F7D71"/>
    <w:rsid w:val="275D7321"/>
    <w:rsid w:val="27A27E15"/>
    <w:rsid w:val="27B51034"/>
    <w:rsid w:val="282D4176"/>
    <w:rsid w:val="28331903"/>
    <w:rsid w:val="285657E8"/>
    <w:rsid w:val="28886E0E"/>
    <w:rsid w:val="28A21BB6"/>
    <w:rsid w:val="28BB2AE0"/>
    <w:rsid w:val="28CD627E"/>
    <w:rsid w:val="29377EAB"/>
    <w:rsid w:val="295E7D6B"/>
    <w:rsid w:val="29672BF9"/>
    <w:rsid w:val="29AC36EE"/>
    <w:rsid w:val="29AF20F4"/>
    <w:rsid w:val="29C0521B"/>
    <w:rsid w:val="2A0A427B"/>
    <w:rsid w:val="2A421663"/>
    <w:rsid w:val="2A704730"/>
    <w:rsid w:val="2B7B6DE1"/>
    <w:rsid w:val="2C0B1F53"/>
    <w:rsid w:val="2C295C80"/>
    <w:rsid w:val="2C372A17"/>
    <w:rsid w:val="2D036C68"/>
    <w:rsid w:val="2D0F04FC"/>
    <w:rsid w:val="2DC669A6"/>
    <w:rsid w:val="2E483A7C"/>
    <w:rsid w:val="2EB62D7B"/>
    <w:rsid w:val="2ED87AE7"/>
    <w:rsid w:val="2F5219B0"/>
    <w:rsid w:val="2F616747"/>
    <w:rsid w:val="2FB3074F"/>
    <w:rsid w:val="2FC254E7"/>
    <w:rsid w:val="2FE85726"/>
    <w:rsid w:val="302C2998"/>
    <w:rsid w:val="30FC01F6"/>
    <w:rsid w:val="31AC410D"/>
    <w:rsid w:val="31B04D12"/>
    <w:rsid w:val="31C74937"/>
    <w:rsid w:val="324F1398"/>
    <w:rsid w:val="32C338D5"/>
    <w:rsid w:val="32D8387B"/>
    <w:rsid w:val="32EC251B"/>
    <w:rsid w:val="32FA5FAE"/>
    <w:rsid w:val="32FE0237"/>
    <w:rsid w:val="33406722"/>
    <w:rsid w:val="33583DC9"/>
    <w:rsid w:val="339C6E3C"/>
    <w:rsid w:val="33A46447"/>
    <w:rsid w:val="34041CE3"/>
    <w:rsid w:val="349E40E0"/>
    <w:rsid w:val="34E238D0"/>
    <w:rsid w:val="35045109"/>
    <w:rsid w:val="3529272A"/>
    <w:rsid w:val="35C828C9"/>
    <w:rsid w:val="35E11274"/>
    <w:rsid w:val="35E656FC"/>
    <w:rsid w:val="36116540"/>
    <w:rsid w:val="36331F78"/>
    <w:rsid w:val="366A7ED3"/>
    <w:rsid w:val="36991E67"/>
    <w:rsid w:val="36E96223"/>
    <w:rsid w:val="370A6758"/>
    <w:rsid w:val="37B05A7B"/>
    <w:rsid w:val="37DA77BD"/>
    <w:rsid w:val="37F31D85"/>
    <w:rsid w:val="37F976E5"/>
    <w:rsid w:val="384F1F0C"/>
    <w:rsid w:val="38964FE5"/>
    <w:rsid w:val="38A30A78"/>
    <w:rsid w:val="38C05E29"/>
    <w:rsid w:val="392F1CE1"/>
    <w:rsid w:val="394E0F10"/>
    <w:rsid w:val="398D4278"/>
    <w:rsid w:val="3A216CEA"/>
    <w:rsid w:val="3A5B5BCB"/>
    <w:rsid w:val="3A9E53BA"/>
    <w:rsid w:val="3AC60AFD"/>
    <w:rsid w:val="3AD32391"/>
    <w:rsid w:val="3AD60D98"/>
    <w:rsid w:val="3B1278F8"/>
    <w:rsid w:val="3C173922"/>
    <w:rsid w:val="3C284EC1"/>
    <w:rsid w:val="3C9F0383"/>
    <w:rsid w:val="3D763AC9"/>
    <w:rsid w:val="3D7D1F70"/>
    <w:rsid w:val="3E8A6C2A"/>
    <w:rsid w:val="3E9E2047"/>
    <w:rsid w:val="3EBB51FB"/>
    <w:rsid w:val="3EBF1682"/>
    <w:rsid w:val="3F503CC2"/>
    <w:rsid w:val="3FE55BE1"/>
    <w:rsid w:val="40007A90"/>
    <w:rsid w:val="40DE3BFB"/>
    <w:rsid w:val="40EE0612"/>
    <w:rsid w:val="412255E9"/>
    <w:rsid w:val="41446E23"/>
    <w:rsid w:val="416E7C67"/>
    <w:rsid w:val="425F4FF1"/>
    <w:rsid w:val="4292152A"/>
    <w:rsid w:val="42E377C8"/>
    <w:rsid w:val="42E874D3"/>
    <w:rsid w:val="433A5C59"/>
    <w:rsid w:val="438C21E0"/>
    <w:rsid w:val="43A62D89"/>
    <w:rsid w:val="43C26E36"/>
    <w:rsid w:val="43EA5DFC"/>
    <w:rsid w:val="43FD3798"/>
    <w:rsid w:val="44027C20"/>
    <w:rsid w:val="446369C0"/>
    <w:rsid w:val="4469414C"/>
    <w:rsid w:val="44B8774F"/>
    <w:rsid w:val="44CC63EF"/>
    <w:rsid w:val="45CA720B"/>
    <w:rsid w:val="460F447D"/>
    <w:rsid w:val="461C7016"/>
    <w:rsid w:val="46336C3B"/>
    <w:rsid w:val="46614287"/>
    <w:rsid w:val="46647F7E"/>
    <w:rsid w:val="46783EAC"/>
    <w:rsid w:val="46C53FAB"/>
    <w:rsid w:val="46CF387B"/>
    <w:rsid w:val="46F6477A"/>
    <w:rsid w:val="473F25F0"/>
    <w:rsid w:val="4745607B"/>
    <w:rsid w:val="476837B5"/>
    <w:rsid w:val="47A6109B"/>
    <w:rsid w:val="47C03E43"/>
    <w:rsid w:val="47EA630C"/>
    <w:rsid w:val="48112949"/>
    <w:rsid w:val="484808A4"/>
    <w:rsid w:val="486C1D5E"/>
    <w:rsid w:val="48962BA2"/>
    <w:rsid w:val="48B02852"/>
    <w:rsid w:val="48C84676"/>
    <w:rsid w:val="490779DE"/>
    <w:rsid w:val="49F927E9"/>
    <w:rsid w:val="4A0A3D88"/>
    <w:rsid w:val="4A753438"/>
    <w:rsid w:val="4AE74670"/>
    <w:rsid w:val="4B151CBC"/>
    <w:rsid w:val="4B170A42"/>
    <w:rsid w:val="4B213550"/>
    <w:rsid w:val="4B434D8A"/>
    <w:rsid w:val="4B722056"/>
    <w:rsid w:val="4B94000C"/>
    <w:rsid w:val="4BA32825"/>
    <w:rsid w:val="4BB772C7"/>
    <w:rsid w:val="4CBA7DEE"/>
    <w:rsid w:val="4D077EEE"/>
    <w:rsid w:val="4D1E3396"/>
    <w:rsid w:val="4D2A3925"/>
    <w:rsid w:val="4D6C5694"/>
    <w:rsid w:val="4DAC067B"/>
    <w:rsid w:val="4DC3281F"/>
    <w:rsid w:val="4DE230D4"/>
    <w:rsid w:val="4DF158ED"/>
    <w:rsid w:val="4E2308A5"/>
    <w:rsid w:val="4E5A1A99"/>
    <w:rsid w:val="4E5C4F9C"/>
    <w:rsid w:val="508B3032"/>
    <w:rsid w:val="509C0D4E"/>
    <w:rsid w:val="50AB1369"/>
    <w:rsid w:val="50E613AD"/>
    <w:rsid w:val="51226A29"/>
    <w:rsid w:val="515D338B"/>
    <w:rsid w:val="517D16C1"/>
    <w:rsid w:val="51950F66"/>
    <w:rsid w:val="51A41581"/>
    <w:rsid w:val="51E000E1"/>
    <w:rsid w:val="52611934"/>
    <w:rsid w:val="52661855"/>
    <w:rsid w:val="52B471BF"/>
    <w:rsid w:val="53152EA2"/>
    <w:rsid w:val="53BC636D"/>
    <w:rsid w:val="53D9371F"/>
    <w:rsid w:val="54DF2FCC"/>
    <w:rsid w:val="54F05465"/>
    <w:rsid w:val="551D6334"/>
    <w:rsid w:val="55311752"/>
    <w:rsid w:val="55704ABA"/>
    <w:rsid w:val="55964CF9"/>
    <w:rsid w:val="559D2106"/>
    <w:rsid w:val="55DA1F6B"/>
    <w:rsid w:val="55E31575"/>
    <w:rsid w:val="5651762B"/>
    <w:rsid w:val="5715227E"/>
    <w:rsid w:val="57720D87"/>
    <w:rsid w:val="57E013BB"/>
    <w:rsid w:val="58967865"/>
    <w:rsid w:val="58AC780A"/>
    <w:rsid w:val="58BF51A6"/>
    <w:rsid w:val="58EA3A6C"/>
    <w:rsid w:val="5939706E"/>
    <w:rsid w:val="5949510A"/>
    <w:rsid w:val="5999618E"/>
    <w:rsid w:val="59D062E8"/>
    <w:rsid w:val="59DC597E"/>
    <w:rsid w:val="5A1225D4"/>
    <w:rsid w:val="5A190EC5"/>
    <w:rsid w:val="5A53303E"/>
    <w:rsid w:val="5A81068A"/>
    <w:rsid w:val="5C0F4E75"/>
    <w:rsid w:val="5C7020B3"/>
    <w:rsid w:val="5C80234E"/>
    <w:rsid w:val="5CC10BB9"/>
    <w:rsid w:val="5CFC2F9C"/>
    <w:rsid w:val="5D1B7FCE"/>
    <w:rsid w:val="5D724260"/>
    <w:rsid w:val="5DF866B7"/>
    <w:rsid w:val="5E0E40DE"/>
    <w:rsid w:val="5EB80CF4"/>
    <w:rsid w:val="5EF81ADD"/>
    <w:rsid w:val="5F482B61"/>
    <w:rsid w:val="5F546974"/>
    <w:rsid w:val="5F9B12E6"/>
    <w:rsid w:val="5FDB7B52"/>
    <w:rsid w:val="606A06BA"/>
    <w:rsid w:val="60F715A3"/>
    <w:rsid w:val="611F2767"/>
    <w:rsid w:val="61894395"/>
    <w:rsid w:val="61AD584E"/>
    <w:rsid w:val="62C63D9D"/>
    <w:rsid w:val="62CB0224"/>
    <w:rsid w:val="62D00E29"/>
    <w:rsid w:val="62E4334D"/>
    <w:rsid w:val="630C6A8F"/>
    <w:rsid w:val="632366B5"/>
    <w:rsid w:val="63284D3B"/>
    <w:rsid w:val="63845454"/>
    <w:rsid w:val="638E7F62"/>
    <w:rsid w:val="64785961"/>
    <w:rsid w:val="64B97A50"/>
    <w:rsid w:val="64D77000"/>
    <w:rsid w:val="64DF660A"/>
    <w:rsid w:val="65090AD4"/>
    <w:rsid w:val="65223BFC"/>
    <w:rsid w:val="6562492B"/>
    <w:rsid w:val="65F903DC"/>
    <w:rsid w:val="664726D9"/>
    <w:rsid w:val="665916FA"/>
    <w:rsid w:val="6717752F"/>
    <w:rsid w:val="671D4CBB"/>
    <w:rsid w:val="67631BAC"/>
    <w:rsid w:val="676C02BE"/>
    <w:rsid w:val="67A7139C"/>
    <w:rsid w:val="67DB6373"/>
    <w:rsid w:val="680726BA"/>
    <w:rsid w:val="686D58E2"/>
    <w:rsid w:val="69763B96"/>
    <w:rsid w:val="69842EAC"/>
    <w:rsid w:val="69B5367B"/>
    <w:rsid w:val="69D306AC"/>
    <w:rsid w:val="69D364AE"/>
    <w:rsid w:val="69E40947"/>
    <w:rsid w:val="6AA9520C"/>
    <w:rsid w:val="6AD846D7"/>
    <w:rsid w:val="6ADE65E0"/>
    <w:rsid w:val="6AFA5F10"/>
    <w:rsid w:val="6B1A4247"/>
    <w:rsid w:val="6B223851"/>
    <w:rsid w:val="6B6D624F"/>
    <w:rsid w:val="6B7B2FE6"/>
    <w:rsid w:val="6B996D13"/>
    <w:rsid w:val="6BD8207B"/>
    <w:rsid w:val="6C290B81"/>
    <w:rsid w:val="6C336F12"/>
    <w:rsid w:val="6C791C04"/>
    <w:rsid w:val="6C985B04"/>
    <w:rsid w:val="6D064CEC"/>
    <w:rsid w:val="6D0D4676"/>
    <w:rsid w:val="6D170809"/>
    <w:rsid w:val="6DDA0547"/>
    <w:rsid w:val="6E3808E1"/>
    <w:rsid w:val="6EB45CAC"/>
    <w:rsid w:val="6ECC6BD6"/>
    <w:rsid w:val="6F2B6BEF"/>
    <w:rsid w:val="6F3A3986"/>
    <w:rsid w:val="6FA8783E"/>
    <w:rsid w:val="6FD20682"/>
    <w:rsid w:val="6FF808C2"/>
    <w:rsid w:val="70473EC4"/>
    <w:rsid w:val="70593DDE"/>
    <w:rsid w:val="70932CBE"/>
    <w:rsid w:val="70B544F8"/>
    <w:rsid w:val="70B64178"/>
    <w:rsid w:val="70C50F0F"/>
    <w:rsid w:val="710D4B86"/>
    <w:rsid w:val="71201629"/>
    <w:rsid w:val="71B90522"/>
    <w:rsid w:val="71D92FD5"/>
    <w:rsid w:val="721F4C2E"/>
    <w:rsid w:val="72411700"/>
    <w:rsid w:val="7312785A"/>
    <w:rsid w:val="735D69D5"/>
    <w:rsid w:val="73877819"/>
    <w:rsid w:val="739410AD"/>
    <w:rsid w:val="73DA1821"/>
    <w:rsid w:val="73E67832"/>
    <w:rsid w:val="74034BE4"/>
    <w:rsid w:val="7444344F"/>
    <w:rsid w:val="7458686C"/>
    <w:rsid w:val="745D0776"/>
    <w:rsid w:val="74AF2AFE"/>
    <w:rsid w:val="74C64922"/>
    <w:rsid w:val="75675204"/>
    <w:rsid w:val="758053D5"/>
    <w:rsid w:val="75876F5E"/>
    <w:rsid w:val="75905670"/>
    <w:rsid w:val="75E91581"/>
    <w:rsid w:val="76446418"/>
    <w:rsid w:val="76787B6C"/>
    <w:rsid w:val="76C7316E"/>
    <w:rsid w:val="77C51D8C"/>
    <w:rsid w:val="785C5783"/>
    <w:rsid w:val="78AA3303"/>
    <w:rsid w:val="78FF4092"/>
    <w:rsid w:val="796849BB"/>
    <w:rsid w:val="798961F5"/>
    <w:rsid w:val="79C6605A"/>
    <w:rsid w:val="7A361B91"/>
    <w:rsid w:val="7A7F7A06"/>
    <w:rsid w:val="7AD9139A"/>
    <w:rsid w:val="7B1249F7"/>
    <w:rsid w:val="7B854D36"/>
    <w:rsid w:val="7BD37033"/>
    <w:rsid w:val="7C076F61"/>
    <w:rsid w:val="7CEF4308"/>
    <w:rsid w:val="7D183E47"/>
    <w:rsid w:val="7D276660"/>
    <w:rsid w:val="7D91028E"/>
    <w:rsid w:val="7DF57FB2"/>
    <w:rsid w:val="7E16524E"/>
    <w:rsid w:val="7E1F6BF8"/>
    <w:rsid w:val="7E3855A4"/>
    <w:rsid w:val="7E4D6442"/>
    <w:rsid w:val="7EA426D4"/>
    <w:rsid w:val="7EC21C85"/>
    <w:rsid w:val="7ED2669C"/>
    <w:rsid w:val="7EDA732B"/>
    <w:rsid w:val="7EDB4DAD"/>
    <w:rsid w:val="7F5B0B7E"/>
    <w:rsid w:val="7FDB4950"/>
    <w:rsid w:val="7FE0465B"/>
    <w:rsid w:val="7FF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242AC7-C0AA-4CE4-B6DD-A5B7F874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6">
    <w:name w:val="Balloon Text"/>
    <w:basedOn w:val="a1"/>
    <w:link w:val="Char"/>
    <w:qFormat/>
    <w:rPr>
      <w:sz w:val="18"/>
      <w:szCs w:val="18"/>
    </w:rPr>
  </w:style>
  <w:style w:type="paragraph" w:styleId="a7">
    <w:name w:val="footer"/>
    <w:basedOn w:val="a1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1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3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a">
    <w:name w:val="目次、标准名称标题"/>
    <w:basedOn w:val="a1"/>
    <w:next w:val="ab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b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szCs w:val="22"/>
    </w:rPr>
  </w:style>
  <w:style w:type="paragraph" w:customStyle="1" w:styleId="ac">
    <w:name w:val="章标题"/>
    <w:basedOn w:val="1"/>
    <w:next w:val="ab"/>
    <w:qFormat/>
    <w:pPr>
      <w:spacing w:beforeLines="100" w:before="100" w:afterLines="100" w:after="100"/>
      <w:outlineLvl w:val="1"/>
    </w:pPr>
    <w:rPr>
      <w:rFonts w:ascii="黑体" w:eastAsia="黑体" w:hAnsi="黑体"/>
      <w:sz w:val="21"/>
      <w:szCs w:val="22"/>
    </w:rPr>
  </w:style>
  <w:style w:type="paragraph" w:customStyle="1" w:styleId="a">
    <w:name w:val="附录标识"/>
    <w:basedOn w:val="a1"/>
    <w:next w:val="ab"/>
    <w:qFormat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0">
    <w:name w:val="附录章标题"/>
    <w:next w:val="ab"/>
    <w:qFormat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  <w:szCs w:val="22"/>
    </w:rPr>
  </w:style>
  <w:style w:type="paragraph" w:customStyle="1" w:styleId="ad">
    <w:name w:val="标准书眉_奇数页"/>
    <w:next w:val="a1"/>
    <w:qFormat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sz w:val="21"/>
      <w:szCs w:val="21"/>
    </w:rPr>
  </w:style>
  <w:style w:type="paragraph" w:customStyle="1" w:styleId="ae">
    <w:name w:val="标准书脚_奇数页"/>
    <w:qFormat/>
    <w:pPr>
      <w:spacing w:before="120"/>
      <w:ind w:right="198"/>
      <w:jc w:val="right"/>
    </w:pPr>
    <w:rPr>
      <w:rFonts w:ascii="宋体"/>
      <w:sz w:val="18"/>
      <w:szCs w:val="18"/>
    </w:rPr>
  </w:style>
  <w:style w:type="character" w:customStyle="1" w:styleId="Char">
    <w:name w:val="批注框文本 Char"/>
    <w:basedOn w:val="a2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1">
    <w:name w:val="页眉 Char"/>
    <w:basedOn w:val="a2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2"/>
    <w:link w:val="a7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B435A-5B82-4E43-9626-849BD193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1328</Words>
  <Characters>7572</Characters>
  <Application>Microsoft Office Word</Application>
  <DocSecurity>0</DocSecurity>
  <Lines>63</Lines>
  <Paragraphs>17</Paragraphs>
  <ScaleCrop>false</ScaleCrop>
  <Company>Microsoft</Company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周羽波</dc:creator>
  <cp:lastModifiedBy>俞建明</cp:lastModifiedBy>
  <cp:revision>12</cp:revision>
  <cp:lastPrinted>2018-06-08T10:47:00Z</cp:lastPrinted>
  <dcterms:created xsi:type="dcterms:W3CDTF">2018-07-16T05:21:00Z</dcterms:created>
  <dcterms:modified xsi:type="dcterms:W3CDTF">2018-12-24T08:06:00Z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