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3B2" w:rsidRPr="00E46332" w:rsidRDefault="008853B2" w:rsidP="008853B2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/>
          <w:b/>
          <w:bCs/>
          <w:color w:val="3DA742"/>
          <w:spacing w:val="7"/>
          <w:kern w:val="0"/>
          <w:szCs w:val="23"/>
        </w:rPr>
        <w:t xml:space="preserve">3. </w:t>
      </w:r>
      <w:r w:rsidRPr="00E46332">
        <w:rPr>
          <w:rFonts w:ascii="&amp;quot" w:eastAsia="宋体" w:hAnsi="&amp;quot" w:cs="宋体"/>
          <w:b/>
          <w:bCs/>
          <w:color w:val="3DA742"/>
          <w:spacing w:val="7"/>
          <w:kern w:val="0"/>
          <w:szCs w:val="23"/>
        </w:rPr>
        <w:t>图神经网络能帮助逻辑推理吗？</w:t>
      </w:r>
    </w:p>
    <w:p w:rsidR="008853B2" w:rsidRPr="00E46332" w:rsidRDefault="008853B2" w:rsidP="008853B2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pict>
          <v:rect id="_x0000_i1025" style="width:0;height:1.5pt" o:hralign="center" o:hrstd="t" o:hr="t" fillcolor="#a0a0a0" stroked="f"/>
        </w:pict>
      </w:r>
    </w:p>
    <w:p w:rsidR="008853B2" w:rsidRPr="00E46332" w:rsidRDefault="008853B2" w:rsidP="008853B2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标题：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Can Graph Neural Networks Help Logic Reasoning?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br/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状态：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Preprint. Under review.</w:t>
      </w:r>
    </w:p>
    <w:p w:rsidR="008853B2" w:rsidRPr="00E46332" w:rsidRDefault="008853B2" w:rsidP="008853B2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/>
          <w:color w:val="000000"/>
          <w:spacing w:val="7"/>
          <w:kern w:val="0"/>
          <w:szCs w:val="23"/>
        </w:rPr>
        <w:t>链接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https://arxiv.org/pdf/1906.02111.pdf</w:t>
      </w:r>
    </w:p>
    <w:p w:rsidR="008853B2" w:rsidRPr="00E46332" w:rsidRDefault="008853B2" w:rsidP="008853B2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2FA1BF2A" wp14:editId="6B2F737D">
            <wp:extent cx="4714685" cy="1423044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40" cy="142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B2" w:rsidRDefault="008853B2" w:rsidP="008853B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Effectively combining </w:t>
      </w: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logic reasoning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and </w:t>
      </w: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probabilistic inference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has been a longstanding goal of machine learning: the former has the ability to generalize with small training data, while the latter provides a principled framework for dealing with noisy data. However, existing methods for combining the best of both worlds are typically computationally intensive. In this paper, we focus on 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CE263C">
        <w:rPr>
          <w:rFonts w:ascii="NimbusRomNo9L-Regu" w:hAnsi="NimbusRomNo9L-Regu" w:cs="NimbusRomNo9L-Regu" w:hint="eastAsia"/>
          <w:color w:val="000000" w:themeColor="text1"/>
          <w:kern w:val="0"/>
          <w:sz w:val="20"/>
          <w:szCs w:val="20"/>
          <w:highlight w:val="yellow"/>
        </w:rPr>
        <w:t>【</w:t>
      </w:r>
      <w:r w:rsidRPr="00CE263C">
        <w:rPr>
          <w:rFonts w:ascii="NimbusRomNo9L-Regu" w:hAnsi="NimbusRomNo9L-Regu" w:cs="NimbusRomNo9L-Regu" w:hint="eastAsia"/>
          <w:color w:val="000000" w:themeColor="text1"/>
          <w:kern w:val="0"/>
          <w:sz w:val="20"/>
          <w:szCs w:val="20"/>
          <w:highlight w:val="yellow"/>
        </w:rPr>
        <w:t>Idea</w:t>
      </w:r>
      <w:r w:rsidRPr="00CE263C">
        <w:rPr>
          <w:rFonts w:ascii="NimbusRomNo9L-Regu" w:hAnsi="NimbusRomNo9L-Regu" w:cs="NimbusRomNo9L-Regu" w:hint="eastAsia"/>
          <w:color w:val="000000" w:themeColor="text1"/>
          <w:kern w:val="0"/>
          <w:sz w:val="20"/>
          <w:szCs w:val="20"/>
          <w:highlight w:val="yellow"/>
        </w:rPr>
        <w:t>】</w:t>
      </w:r>
      <w:r w:rsidRPr="00CE263C">
        <w:rPr>
          <w:rFonts w:ascii="NimbusRomNo9L-Regu" w:hAnsi="NimbusRomNo9L-Regu" w:cs="NimbusRomNo9L-Regu"/>
          <w:color w:val="ED7D31" w:themeColor="accent2"/>
          <w:kern w:val="0"/>
          <w:sz w:val="20"/>
          <w:szCs w:val="20"/>
        </w:rPr>
        <w:t>MLN</w:t>
      </w:r>
      <w:r>
        <w:rPr>
          <w:rFonts w:ascii="NimbusRomNo9L-Regu" w:hAnsi="NimbusRomNo9L-Regu" w:cs="NimbusRomNo9L-Regu"/>
          <w:kern w:val="0"/>
          <w:sz w:val="20"/>
          <w:szCs w:val="20"/>
        </w:rPr>
        <w:t>+</w:t>
      </w:r>
      <w:r w:rsidRPr="00CE263C">
        <w:rPr>
          <w:rFonts w:ascii="NimbusRomNo9L-Regu" w:hAnsi="NimbusRomNo9L-Regu" w:cs="NimbusRomNo9L-Regu"/>
          <w:color w:val="ED7D31" w:themeColor="accent2"/>
          <w:kern w:val="0"/>
          <w:sz w:val="20"/>
          <w:szCs w:val="20"/>
        </w:rPr>
        <w:t>GNNs</w:t>
      </w:r>
      <w:r>
        <w:rPr>
          <w:rFonts w:ascii="NimbusRomNo9L-Regu" w:hAnsi="NimbusRomNo9L-Regu" w:cs="NimbusRomNo9L-Regu"/>
          <w:kern w:val="0"/>
          <w:sz w:val="20"/>
          <w:szCs w:val="20"/>
        </w:rPr>
        <w:t>=</w:t>
      </w: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ExpressGNN</w:t>
      </w:r>
      <w:r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 w:rsidRPr="00CE263C">
        <w:rPr>
          <w:rFonts w:ascii="NimbusRomNo9L-Regu" w:hAnsi="NimbusRomNo9L-Regu" w:cs="NimbusRomNo9L-Regu" w:hint="eastAsia"/>
          <w:color w:val="000000" w:themeColor="text1"/>
          <w:kern w:val="0"/>
          <w:sz w:val="20"/>
          <w:szCs w:val="20"/>
        </w:rPr>
        <w:t>结合</w:t>
      </w:r>
      <w:r w:rsidRPr="00CE263C"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>l</w:t>
      </w:r>
      <w:r>
        <w:rPr>
          <w:rFonts w:ascii="NimbusRomNo9L-Regu" w:hAnsi="NimbusRomNo9L-Regu" w:cs="NimbusRomNo9L-Regu" w:hint="eastAsia"/>
          <w:color w:val="000000" w:themeColor="text1"/>
          <w:kern w:val="0"/>
          <w:sz w:val="20"/>
          <w:szCs w:val="20"/>
        </w:rPr>
        <w:t>.</w:t>
      </w:r>
      <w:r w:rsidRPr="00CE263C"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 xml:space="preserve"> r</w:t>
      </w:r>
      <w:r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>.</w:t>
      </w:r>
      <w:r w:rsidRPr="00CE263C"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 xml:space="preserve"> and p</w:t>
      </w:r>
      <w:r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>.</w:t>
      </w:r>
      <w:r w:rsidRPr="00CE263C"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 xml:space="preserve"> i</w:t>
      </w:r>
      <w:r>
        <w:rPr>
          <w:rFonts w:ascii="NimbusRomNo9L-Regu" w:hAnsi="NimbusRomNo9L-Regu" w:cs="NimbusRomNo9L-Regu"/>
          <w:color w:val="000000" w:themeColor="text1"/>
          <w:kern w:val="0"/>
          <w:sz w:val="20"/>
          <w:szCs w:val="20"/>
        </w:rPr>
        <w:t>.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166E7C52" wp14:editId="27A41DA6">
            <wp:extent cx="1931158" cy="1862188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32" cy="18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noProof/>
          <w:kern w:val="0"/>
          <w:sz w:val="20"/>
          <w:szCs w:val="20"/>
        </w:rPr>
        <w:drawing>
          <wp:inline distT="0" distB="0" distL="0" distR="0" wp14:anchorId="5E122432" wp14:editId="79038986">
            <wp:extent cx="1989976" cy="9758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11" cy="9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Markov Logic Networks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MLN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) and explore the use of 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graph neural networks (</w:t>
      </w: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GNNs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) for representing probabilistic logic inference. </w:t>
      </w:r>
    </w:p>
    <w:p w:rsidR="008853B2" w:rsidRPr="00CE263C" w:rsidRDefault="008853B2" w:rsidP="008853B2">
      <w:pPr>
        <w:autoSpaceDE w:val="0"/>
        <w:autoSpaceDN w:val="0"/>
        <w:adjustRightInd w:val="0"/>
        <w:ind w:leftChars="540" w:left="1134" w:rightChars="512" w:right="1075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E263C">
        <w:rPr>
          <w:rFonts w:ascii="NimbusRomNo9L-Regu" w:hAnsi="NimbusRomNo9L-Regu" w:cs="NimbusRomNo9L-Regu"/>
          <w:kern w:val="0"/>
          <w:sz w:val="18"/>
          <w:szCs w:val="20"/>
        </w:rPr>
        <w:t xml:space="preserve">It is revealed from our analysis that the representation power of GNN alone is not enough for such a task. We instead propose a more expressive variant, called 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E263C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ExpressGNN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which can perform effective probabilistic logic inference while being able to scale to a large number of entities. 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17BFC115" wp14:editId="325F0F95">
            <wp:extent cx="4517409" cy="164992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39" cy="16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主要工作：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1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）如何将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G</w:t>
      </w:r>
      <w:r>
        <w:rPr>
          <w:rFonts w:ascii="NimbusRomNo9L-Regu" w:hAnsi="NimbusRomNo9L-Regu" w:cs="NimbusRomNo9L-Regu"/>
          <w:kern w:val="0"/>
          <w:sz w:val="20"/>
          <w:szCs w:val="20"/>
        </w:rPr>
        <w:t>CN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的结果（向量）嵌入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MLN; 2)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如何简化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向量。</w:t>
      </w: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8853B2" w:rsidRDefault="008853B2" w:rsidP="008853B2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We demonstrate by several benchmark datasets that ExpressGNN has the potential to advance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probabilistic logic reasoning to the next stage.</w:t>
      </w:r>
    </w:p>
    <w:p w:rsidR="0099783C" w:rsidRPr="008853B2" w:rsidRDefault="00E518BF">
      <w:bookmarkStart w:id="0" w:name="_GoBack"/>
      <w:bookmarkEnd w:id="0"/>
    </w:p>
    <w:sectPr w:rsidR="0099783C" w:rsidRPr="0088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BF" w:rsidRDefault="00E518BF" w:rsidP="008853B2">
      <w:r>
        <w:separator/>
      </w:r>
    </w:p>
  </w:endnote>
  <w:endnote w:type="continuationSeparator" w:id="0">
    <w:p w:rsidR="00E518BF" w:rsidRDefault="00E518BF" w:rsidP="0088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BF" w:rsidRDefault="00E518BF" w:rsidP="008853B2">
      <w:r>
        <w:separator/>
      </w:r>
    </w:p>
  </w:footnote>
  <w:footnote w:type="continuationSeparator" w:id="0">
    <w:p w:rsidR="00E518BF" w:rsidRDefault="00E518BF" w:rsidP="00885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96"/>
    <w:rsid w:val="002865D8"/>
    <w:rsid w:val="00386B81"/>
    <w:rsid w:val="003A562D"/>
    <w:rsid w:val="00490E5F"/>
    <w:rsid w:val="007E5ED1"/>
    <w:rsid w:val="00882DE4"/>
    <w:rsid w:val="008853B2"/>
    <w:rsid w:val="009B6B66"/>
    <w:rsid w:val="00A63F96"/>
    <w:rsid w:val="00AF61A7"/>
    <w:rsid w:val="00CD5B88"/>
    <w:rsid w:val="00E518BF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7981C-2A10-4479-B041-48CD712C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2019-06-10T07:02:00Z</dcterms:created>
  <dcterms:modified xsi:type="dcterms:W3CDTF">2019-06-10T07:02:00Z</dcterms:modified>
</cp:coreProperties>
</file>