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13" w:rsidRPr="002B1413" w:rsidRDefault="002B1413" w:rsidP="00BE1224">
      <w:pPr>
        <w:widowControl/>
        <w:shd w:val="clear" w:color="auto" w:fill="FAFAFA"/>
        <w:adjustRightInd w:val="0"/>
        <w:snapToGrid w:val="0"/>
        <w:jc w:val="left"/>
        <w:outlineLvl w:val="1"/>
        <w:rPr>
          <w:rFonts w:ascii="Microsoft YaHei UI" w:eastAsia="Microsoft YaHei UI" w:hAnsi="Microsoft YaHei UI" w:cs="宋体"/>
          <w:color w:val="333333"/>
          <w:spacing w:val="8"/>
          <w:kern w:val="0"/>
          <w:sz w:val="33"/>
          <w:szCs w:val="33"/>
        </w:rPr>
      </w:pPr>
      <w:r w:rsidRPr="002B1413">
        <w:rPr>
          <w:rFonts w:ascii="Microsoft YaHei UI" w:eastAsia="Microsoft YaHei UI" w:hAnsi="Microsoft YaHei UI" w:cs="宋体" w:hint="eastAsia"/>
          <w:color w:val="333333"/>
          <w:spacing w:val="8"/>
          <w:kern w:val="0"/>
          <w:sz w:val="33"/>
          <w:szCs w:val="33"/>
        </w:rPr>
        <w:t>论文快讯 | 一种提升</w:t>
      </w:r>
      <w:proofErr w:type="spellStart"/>
      <w:r w:rsidRPr="002B1413">
        <w:rPr>
          <w:rFonts w:ascii="Microsoft YaHei UI" w:eastAsia="Microsoft YaHei UI" w:hAnsi="Microsoft YaHei UI" w:cs="宋体" w:hint="eastAsia"/>
          <w:color w:val="333333"/>
          <w:spacing w:val="8"/>
          <w:kern w:val="0"/>
          <w:sz w:val="33"/>
          <w:szCs w:val="33"/>
        </w:rPr>
        <w:t>GraphSAGE</w:t>
      </w:r>
      <w:proofErr w:type="spellEnd"/>
      <w:r w:rsidRPr="002B1413">
        <w:rPr>
          <w:rFonts w:ascii="Microsoft YaHei UI" w:eastAsia="Microsoft YaHei UI" w:hAnsi="Microsoft YaHei UI" w:cs="宋体" w:hint="eastAsia"/>
          <w:color w:val="333333"/>
          <w:spacing w:val="8"/>
          <w:kern w:val="0"/>
          <w:sz w:val="33"/>
          <w:szCs w:val="33"/>
        </w:rPr>
        <w:t xml:space="preserve">的采样方法 </w:t>
      </w:r>
    </w:p>
    <w:p w:rsidR="002B1413" w:rsidRPr="002B1413" w:rsidRDefault="002B1413" w:rsidP="00BE1224">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 w:val="23"/>
          <w:szCs w:val="23"/>
        </w:rPr>
      </w:pPr>
      <w:r w:rsidRPr="002B1413">
        <w:rPr>
          <w:rFonts w:ascii="Microsoft YaHei UI" w:eastAsia="Microsoft YaHei UI" w:hAnsi="Microsoft YaHei UI" w:cs="宋体" w:hint="eastAsia"/>
          <w:color w:val="333333"/>
          <w:spacing w:val="8"/>
          <w:kern w:val="0"/>
          <w:sz w:val="23"/>
          <w:szCs w:val="23"/>
        </w:rPr>
        <w:t>原创：</w:t>
      </w:r>
      <w:r w:rsidRPr="002B1413">
        <w:rPr>
          <w:rFonts w:ascii="Microsoft YaHei UI" w:eastAsia="Microsoft YaHei UI" w:hAnsi="Microsoft YaHei UI" w:cs="宋体" w:hint="eastAsia"/>
          <w:color w:val="333333"/>
          <w:spacing w:val="8"/>
          <w:kern w:val="0"/>
          <w:sz w:val="2"/>
          <w:szCs w:val="2"/>
        </w:rPr>
        <w:t xml:space="preserve"> </w:t>
      </w:r>
      <w:r w:rsidRPr="002B1413">
        <w:rPr>
          <w:rFonts w:ascii="Microsoft YaHei UI" w:eastAsia="Microsoft YaHei UI" w:hAnsi="Microsoft YaHei UI" w:cs="宋体" w:hint="eastAsia"/>
          <w:color w:val="333333"/>
          <w:spacing w:val="8"/>
          <w:kern w:val="0"/>
          <w:sz w:val="23"/>
          <w:szCs w:val="23"/>
        </w:rPr>
        <w:t xml:space="preserve">萝卜兔 </w:t>
      </w:r>
      <w:hyperlink r:id="rId4" w:history="1">
        <w:proofErr w:type="gramStart"/>
        <w:r w:rsidRPr="002B1413">
          <w:rPr>
            <w:rFonts w:ascii="Microsoft YaHei UI" w:eastAsia="Microsoft YaHei UI" w:hAnsi="Microsoft YaHei UI" w:cs="宋体" w:hint="eastAsia"/>
            <w:color w:val="576B95"/>
            <w:spacing w:val="8"/>
            <w:kern w:val="0"/>
            <w:sz w:val="23"/>
            <w:szCs w:val="23"/>
          </w:rPr>
          <w:t>极验</w:t>
        </w:r>
        <w:proofErr w:type="gramEnd"/>
        <w:r w:rsidRPr="002B1413">
          <w:rPr>
            <w:rFonts w:ascii="Microsoft YaHei UI" w:eastAsia="Microsoft YaHei UI" w:hAnsi="Microsoft YaHei UI" w:cs="宋体" w:hint="eastAsia"/>
            <w:color w:val="576B95"/>
            <w:spacing w:val="8"/>
            <w:kern w:val="0"/>
            <w:sz w:val="23"/>
            <w:szCs w:val="23"/>
          </w:rPr>
          <w:t xml:space="preserve"> </w:t>
        </w:r>
      </w:hyperlink>
      <w:r w:rsidR="00BE1224">
        <w:rPr>
          <w:rFonts w:ascii="Microsoft YaHei UI" w:eastAsia="Microsoft YaHei UI" w:hAnsi="Microsoft YaHei UI" w:cs="宋体"/>
          <w:color w:val="333333"/>
          <w:spacing w:val="8"/>
          <w:kern w:val="0"/>
          <w:sz w:val="23"/>
          <w:szCs w:val="23"/>
        </w:rPr>
        <w:t xml:space="preserve"> </w:t>
      </w:r>
      <w:proofErr w:type="gramStart"/>
      <w:r w:rsidRPr="002B1413">
        <w:rPr>
          <w:rFonts w:ascii="Microsoft YaHei UI" w:eastAsia="Microsoft YaHei UI" w:hAnsi="Microsoft YaHei UI" w:cs="宋体" w:hint="eastAsia"/>
          <w:b/>
          <w:bCs/>
          <w:vanish/>
          <w:color w:val="333333"/>
          <w:spacing w:val="8"/>
          <w:kern w:val="0"/>
          <w:sz w:val="23"/>
          <w:szCs w:val="23"/>
        </w:rPr>
        <w:t>极验</w:t>
      </w:r>
      <w:proofErr w:type="gramEnd"/>
      <w:r w:rsidRPr="002B1413">
        <w:rPr>
          <w:rFonts w:ascii="Microsoft YaHei UI" w:eastAsia="Microsoft YaHei UI" w:hAnsi="Microsoft YaHei UI" w:cs="宋体" w:hint="eastAsia"/>
          <w:vanish/>
          <w:color w:val="333333"/>
          <w:spacing w:val="8"/>
          <w:kern w:val="0"/>
          <w:sz w:val="23"/>
          <w:szCs w:val="23"/>
        </w:rPr>
        <w:t xml:space="preserve"> </w:t>
      </w:r>
      <w:r w:rsidRPr="002B1413">
        <w:rPr>
          <w:rFonts w:ascii="Microsoft YaHei UI" w:eastAsia="Microsoft YaHei UI" w:hAnsi="Microsoft YaHei UI" w:cs="宋体"/>
          <w:noProof/>
          <w:vanish/>
          <w:color w:val="333333"/>
          <w:spacing w:val="8"/>
          <w:kern w:val="0"/>
          <w:sz w:val="23"/>
          <w:szCs w:val="23"/>
        </w:rPr>
        <mc:AlternateContent>
          <mc:Choice Requires="wps">
            <w:drawing>
              <wp:inline distT="0" distB="0" distL="0" distR="0">
                <wp:extent cx="307340" cy="307340"/>
                <wp:effectExtent l="0" t="0" r="0" b="0"/>
                <wp:docPr id="22" name="矩形 22" descr="https://mp.weixin.qq.com/s/wM4WJYsoBHt6Q2RhutaTu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0E893" id="矩形 22" o:spid="_x0000_s1026" alt="https://mp.weixin.qq.com/s/wM4WJYsoBHt6Q2RhutaTu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ARm/U6gIAAPAFAAAOAAAAAAAA&#10;AAAAAAAAAC4CAABkcnMvZTJvRG9jLnhtbFBLAQItABQABgAIAAAAIQDrxsCk2QAAAAMBAAAPAAAA&#10;AAAAAAAAAAAAAEQFAABkcnMvZG93bnJldi54bWxQSwUGAAAAAAQABADzAAAASgYAAAAA&#10;" filled="f" stroked="f">
                <o:lock v:ext="edit" aspectratio="t"/>
                <w10:anchorlock/>
              </v:rect>
            </w:pict>
          </mc:Fallback>
        </mc:AlternateContent>
      </w:r>
      <w:r w:rsidRPr="002B1413">
        <w:rPr>
          <w:rFonts w:ascii="Microsoft YaHei UI" w:eastAsia="Microsoft YaHei UI" w:hAnsi="Microsoft YaHei UI" w:cs="宋体" w:hint="eastAsia"/>
          <w:vanish/>
          <w:color w:val="333333"/>
          <w:spacing w:val="8"/>
          <w:kern w:val="0"/>
          <w:sz w:val="23"/>
          <w:szCs w:val="23"/>
        </w:rPr>
        <w:t xml:space="preserve">微信号 </w:t>
      </w:r>
      <w:proofErr w:type="spellStart"/>
      <w:r w:rsidRPr="002B1413">
        <w:rPr>
          <w:rFonts w:ascii="Microsoft YaHei UI" w:eastAsia="Microsoft YaHei UI" w:hAnsi="Microsoft YaHei UI" w:cs="宋体" w:hint="eastAsia"/>
          <w:vanish/>
          <w:color w:val="333333"/>
          <w:spacing w:val="8"/>
          <w:kern w:val="0"/>
          <w:sz w:val="23"/>
          <w:szCs w:val="23"/>
        </w:rPr>
        <w:t>geetest_jy</w:t>
      </w:r>
      <w:proofErr w:type="spellEnd"/>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节后归来，小伙伴也要收起浪的</w:t>
      </w:r>
      <w:proofErr w:type="gramStart"/>
      <w:r w:rsidRPr="002B1413">
        <w:rPr>
          <w:rFonts w:ascii="Microsoft YaHei UI" w:eastAsia="Microsoft YaHei UI" w:hAnsi="Microsoft YaHei UI" w:cs="宋体" w:hint="eastAsia"/>
          <w:color w:val="333333"/>
          <w:spacing w:val="8"/>
          <w:kern w:val="0"/>
          <w:sz w:val="26"/>
          <w:szCs w:val="26"/>
        </w:rPr>
        <w:t>心重回学习</w:t>
      </w:r>
      <w:proofErr w:type="gramEnd"/>
      <w:r w:rsidRPr="002B1413">
        <w:rPr>
          <w:rFonts w:ascii="Microsoft YaHei UI" w:eastAsia="Microsoft YaHei UI" w:hAnsi="Microsoft YaHei UI" w:cs="宋体" w:hint="eastAsia"/>
          <w:color w:val="333333"/>
          <w:spacing w:val="8"/>
          <w:kern w:val="0"/>
          <w:sz w:val="26"/>
          <w:szCs w:val="26"/>
        </w:rPr>
        <w:t>了，萝卜</w:t>
      </w:r>
      <w:proofErr w:type="gramStart"/>
      <w:r w:rsidRPr="002B1413">
        <w:rPr>
          <w:rFonts w:ascii="Microsoft YaHei UI" w:eastAsia="Microsoft YaHei UI" w:hAnsi="Microsoft YaHei UI" w:cs="宋体" w:hint="eastAsia"/>
          <w:color w:val="333333"/>
          <w:spacing w:val="8"/>
          <w:kern w:val="0"/>
          <w:sz w:val="26"/>
          <w:szCs w:val="26"/>
        </w:rPr>
        <w:t>兔</w:t>
      </w:r>
      <w:proofErr w:type="gramEnd"/>
      <w:r w:rsidRPr="002B1413">
        <w:rPr>
          <w:rFonts w:ascii="Microsoft YaHei UI" w:eastAsia="Microsoft YaHei UI" w:hAnsi="Microsoft YaHei UI" w:cs="宋体" w:hint="eastAsia"/>
          <w:color w:val="333333"/>
          <w:spacing w:val="8"/>
          <w:kern w:val="0"/>
          <w:sz w:val="26"/>
          <w:szCs w:val="26"/>
        </w:rPr>
        <w:t>整理了最近一些日子发表的论文，主要是对GNN进行一些性能上的优化，比如改进池化方法、采样方法来提升性能。</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01</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236845" cy="1296198"/>
            <wp:effectExtent l="0" t="0" r="1905" b="0"/>
            <wp:docPr id="19" name="图片 19" descr="https://mmbiz.qpic.cn/mmbiz_png/8VOiack4f29fKG695sp1cYcUdMGfXvPckVzLJ35LUotIP9a7ZFteTpDYRlHn77xszAM2S3lJ7sW2RVtuibwsjlh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8VOiack4f29fKG695sp1cYcUdMGfXvPckVzLJ35LUotIP9a7ZFteTpDYRlHn77xszAM2S3lJ7sW2RVtuibwsjlhg/640?wx_fmt=png&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179" cy="1300489"/>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现代智能交通系统提供允许实时需求预测的数据，这是计划和操作的基础。预测OD（Origin-</w:t>
      </w:r>
      <w:proofErr w:type="spellStart"/>
      <w:r w:rsidRPr="002B1413">
        <w:rPr>
          <w:rFonts w:ascii="Microsoft YaHei UI" w:eastAsia="Microsoft YaHei UI" w:hAnsi="Microsoft YaHei UI" w:cs="宋体" w:hint="eastAsia"/>
          <w:color w:val="333333"/>
          <w:spacing w:val="8"/>
          <w:kern w:val="0"/>
          <w:sz w:val="22"/>
          <w:shd w:val="clear" w:color="auto" w:fill="FFFFFF"/>
        </w:rPr>
        <w:t>DesDestination</w:t>
      </w:r>
      <w:proofErr w:type="spellEnd"/>
      <w:r w:rsidRPr="002B1413">
        <w:rPr>
          <w:rFonts w:ascii="Microsoft YaHei UI" w:eastAsia="Microsoft YaHei UI" w:hAnsi="Microsoft YaHei UI" w:cs="宋体" w:hint="eastAsia"/>
          <w:color w:val="333333"/>
          <w:spacing w:val="8"/>
          <w:kern w:val="0"/>
          <w:sz w:val="22"/>
          <w:shd w:val="clear" w:color="auto" w:fill="FFFFFF"/>
        </w:rPr>
        <w:t>）矩阵的主要挑战是传感器不能直接测量需求。而是需要从交通线路上的</w:t>
      </w:r>
      <w:proofErr w:type="gramStart"/>
      <w:r w:rsidRPr="002B1413">
        <w:rPr>
          <w:rFonts w:ascii="Microsoft YaHei UI" w:eastAsia="Microsoft YaHei UI" w:hAnsi="Microsoft YaHei UI" w:cs="宋体" w:hint="eastAsia"/>
          <w:color w:val="333333"/>
          <w:spacing w:val="8"/>
          <w:kern w:val="0"/>
          <w:sz w:val="22"/>
          <w:shd w:val="clear" w:color="auto" w:fill="FFFFFF"/>
        </w:rPr>
        <w:t>总交通</w:t>
      </w:r>
      <w:proofErr w:type="gramEnd"/>
      <w:r w:rsidRPr="002B1413">
        <w:rPr>
          <w:rFonts w:ascii="Microsoft YaHei UI" w:eastAsia="Microsoft YaHei UI" w:hAnsi="Microsoft YaHei UI" w:cs="宋体" w:hint="eastAsia"/>
          <w:color w:val="333333"/>
          <w:spacing w:val="8"/>
          <w:kern w:val="0"/>
          <w:sz w:val="22"/>
          <w:shd w:val="clear" w:color="auto" w:fill="FFFFFF"/>
        </w:rPr>
        <w:t>流量数据中推断。特别地，通用交通网络都要考虑空间关联、拥堵状况以及时间依赖因素。</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在这篇论文中，作者提出了基于FL-GCN的先进的O-D预测网络。该方法使用FL-GCN同时识别空间和时间模式。底层道路拓扑结构用Graph表示。这个结构提供了一个从交通流量中预测时间-空间 O-D信息的通用架构。实验数据的来源是</w:t>
      </w:r>
      <w:proofErr w:type="gramStart"/>
      <w:r w:rsidRPr="002B1413">
        <w:rPr>
          <w:rFonts w:ascii="Microsoft YaHei UI" w:eastAsia="Microsoft YaHei UI" w:hAnsi="Microsoft YaHei UI" w:cs="宋体" w:hint="eastAsia"/>
          <w:color w:val="333333"/>
          <w:spacing w:val="8"/>
          <w:kern w:val="0"/>
          <w:sz w:val="22"/>
          <w:shd w:val="clear" w:color="auto" w:fill="FFFFFF"/>
        </w:rPr>
        <w:t>纽</w:t>
      </w:r>
      <w:proofErr w:type="gramEnd"/>
      <w:r w:rsidRPr="002B1413">
        <w:rPr>
          <w:rFonts w:ascii="Microsoft YaHei UI" w:eastAsia="Microsoft YaHei UI" w:hAnsi="Microsoft YaHei UI" w:cs="宋体" w:hint="eastAsia"/>
          <w:color w:val="333333"/>
          <w:spacing w:val="8"/>
          <w:kern w:val="0"/>
          <w:sz w:val="22"/>
          <w:shd w:val="clear" w:color="auto" w:fill="FFFFFF"/>
        </w:rPr>
        <w:t>泽西高速公路网络，实验结果表明FL-GCN能够预测时间-空间模式。同时，和</w:t>
      </w:r>
      <w:proofErr w:type="spellStart"/>
      <w:r w:rsidRPr="002B1413">
        <w:rPr>
          <w:rFonts w:ascii="Microsoft YaHei UI" w:eastAsia="Microsoft YaHei UI" w:hAnsi="Microsoft YaHei UI" w:cs="宋体" w:hint="eastAsia"/>
          <w:color w:val="333333"/>
          <w:spacing w:val="8"/>
          <w:kern w:val="0"/>
          <w:sz w:val="22"/>
          <w:shd w:val="clear" w:color="auto" w:fill="FFFFFF"/>
        </w:rPr>
        <w:t>Kalman</w:t>
      </w:r>
      <w:proofErr w:type="spellEnd"/>
      <w:r w:rsidRPr="002B1413">
        <w:rPr>
          <w:rFonts w:ascii="Microsoft YaHei UI" w:eastAsia="Microsoft YaHei UI" w:hAnsi="Microsoft YaHei UI" w:cs="宋体" w:hint="eastAsia"/>
          <w:color w:val="333333"/>
          <w:spacing w:val="8"/>
          <w:kern w:val="0"/>
          <w:sz w:val="22"/>
          <w:shd w:val="clear" w:color="auto" w:fill="FFFFFF"/>
        </w:rPr>
        <w:t xml:space="preserve"> 滤波器做了比较，FL-GCN整体性能提高将近18%。</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112680" cy="3025563"/>
            <wp:effectExtent l="0" t="0" r="0" b="3810"/>
            <wp:docPr id="18" name="图片 18" descr="https://mmbiz.qpic.cn/mmbiz_png/8VOiack4f29fKG695sp1cYcUdMGfXvPckYjcZkBwpdAq8ibJeMMF3ibfobpjsnSvUiaPgJaB5mruUjQy0rUr5zfnz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8VOiack4f29fKG695sp1cYcUdMGfXvPckYjcZkBwpdAq8ibJeMMF3ibfobpjsnSvUiaPgJaB5mruUjQy0rUr5zfnzg/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806" cy="3030372"/>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888888"/>
          <w:spacing w:val="8"/>
          <w:kern w:val="0"/>
          <w:sz w:val="20"/>
          <w:szCs w:val="20"/>
        </w:rPr>
        <w:t>论文链接：</w:t>
      </w:r>
      <w:r w:rsidRPr="002B1413">
        <w:rPr>
          <w:rFonts w:ascii="Microsoft YaHei UI" w:eastAsia="Microsoft YaHei UI" w:hAnsi="Microsoft YaHei UI" w:cs="宋体" w:hint="eastAsia"/>
          <w:b/>
          <w:bCs/>
          <w:color w:val="888888"/>
          <w:spacing w:val="8"/>
          <w:kern w:val="0"/>
          <w:sz w:val="26"/>
          <w:szCs w:val="26"/>
        </w:rPr>
        <w:t>https://arxiv.org/pdf/1905.00406.pdf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02</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093970" cy="1344177"/>
            <wp:effectExtent l="0" t="0" r="0" b="8890"/>
            <wp:docPr id="17" name="图片 17" descr="https://mmbiz.qpic.cn/mmbiz_png/8VOiack4f29fKG695sp1cYcUdMGfXvPckYeD4zq3Mo8OKAZ8N7QCBbBPYxHGg80Eia6MSriagILF8GqcBAGZVicfS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8VOiack4f29fKG695sp1cYcUdMGfXvPckYeD4zq3Mo8OKAZ8N7QCBbBPYxHGg80Eia6MSriagILF8GqcBAGZVicfS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565" cy="134882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15"/>
          <w:kern w:val="0"/>
          <w:sz w:val="22"/>
          <w:shd w:val="clear" w:color="auto" w:fill="FFFFFF"/>
        </w:rPr>
        <w:t>这篇论文主要是介绍一种新的，用于训练深度学习结构完成分类任务的损失函数。它包括最小化在输出端的相似graph上标签信号的平滑度。</w:t>
      </w:r>
      <w:r w:rsidRPr="002B1413">
        <w:rPr>
          <w:rFonts w:ascii="Microsoft YaHei UI" w:eastAsia="Microsoft YaHei UI" w:hAnsi="Microsoft YaHei UI" w:cs="宋体" w:hint="eastAsia"/>
          <w:color w:val="333333"/>
          <w:spacing w:val="15"/>
          <w:kern w:val="0"/>
          <w:sz w:val="22"/>
        </w:rPr>
        <w:t>等效地，可以把它看作最大化来自不同类别的训练输入的网络功能图像之间的距离。因此，在该过程中仅考虑不同类别中的成对示例之间的距离，并且该训练不阻止来自同一类别的输入被映射到输出域中的相对较远的位置。</w:t>
      </w:r>
    </w:p>
    <w:p w:rsidR="002B1413" w:rsidRPr="002B1413" w:rsidRDefault="002B1413" w:rsidP="00E22A8E">
      <w:pPr>
        <w:widowControl/>
        <w:shd w:val="clear" w:color="auto" w:fill="FAFAFA"/>
        <w:adjustRightInd w:val="0"/>
        <w:snapToGrid w:val="0"/>
        <w:ind w:firstLine="42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15"/>
          <w:kern w:val="0"/>
          <w:sz w:val="22"/>
        </w:rPr>
        <w:t>该损失函数与经典交叉</w:t>
      </w:r>
      <w:proofErr w:type="gramStart"/>
      <w:r w:rsidRPr="002B1413">
        <w:rPr>
          <w:rFonts w:ascii="Microsoft YaHei UI" w:eastAsia="Microsoft YaHei UI" w:hAnsi="Microsoft YaHei UI" w:cs="宋体" w:hint="eastAsia"/>
          <w:color w:val="333333"/>
          <w:spacing w:val="15"/>
          <w:kern w:val="0"/>
          <w:sz w:val="22"/>
        </w:rPr>
        <w:t>熵</w:t>
      </w:r>
      <w:proofErr w:type="gramEnd"/>
      <w:r w:rsidRPr="002B1413">
        <w:rPr>
          <w:rFonts w:ascii="Microsoft YaHei UI" w:eastAsia="Microsoft YaHei UI" w:hAnsi="Microsoft YaHei UI" w:cs="宋体" w:hint="eastAsia"/>
          <w:color w:val="333333"/>
          <w:spacing w:val="15"/>
          <w:kern w:val="0"/>
          <w:sz w:val="22"/>
        </w:rPr>
        <w:t>损失函数都能实现分类任务，但是这个损失函数有更好的自由度和性能。</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227320" cy="2174903"/>
            <wp:effectExtent l="0" t="0" r="0" b="0"/>
            <wp:docPr id="16" name="图片 16" descr="https://mmbiz.qpic.cn/mmbiz_png/8VOiack4f29fKG695sp1cYcUdMGfXvPckSHhvlhNOxGz7mEPz6Q8vlctc3NRfDFOmNe89Ue1u82Pt9hTmFMBNt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8VOiack4f29fKG695sp1cYcUdMGfXvPckSHhvlhNOxGz7mEPz6Q8vlctc3NRfDFOmNe89Ue1u82Pt9hTmFMBNt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902" cy="2180138"/>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论文链接：https://arxiv.org/pdf/1905.00301.pdf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03</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044106" cy="1155065"/>
            <wp:effectExtent l="0" t="0" r="4445" b="6985"/>
            <wp:docPr id="15" name="图片 15" descr="https://mmbiz.qpic.cn/mmbiz_png/8VOiack4f29fKG695sp1cYcUdMGfXvPckqZsj9TlEBfbUKmVc6iaykWJAKhMiaSzDiczvh6TVt6EeQKjFgjmqD5iaY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8VOiack4f29fKG695sp1cYcUdMGfXvPckqZsj9TlEBfbUKmVc6iaykWJAKhMiaSzDiczvh6TVt6EeQKjFgjmqD5iaYA/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99" cy="1158361"/>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现存的比较流行的用图神经网络（比如GCN）进行半监督学习的方法，不能学习一类通用的邻域混合关系。为了解决这个缺陷，作者提出了一个新的模型，</w:t>
      </w:r>
      <w:proofErr w:type="spellStart"/>
      <w:r w:rsidRPr="002B1413">
        <w:rPr>
          <w:rFonts w:ascii="Microsoft YaHei UI" w:eastAsia="Microsoft YaHei UI" w:hAnsi="Microsoft YaHei UI" w:cs="宋体" w:hint="eastAsia"/>
          <w:color w:val="333333"/>
          <w:spacing w:val="8"/>
          <w:kern w:val="0"/>
          <w:sz w:val="22"/>
          <w:shd w:val="clear" w:color="auto" w:fill="FFFFFF"/>
        </w:rPr>
        <w:t>MixHop</w:t>
      </w:r>
      <w:proofErr w:type="spellEnd"/>
      <w:r w:rsidRPr="002B1413">
        <w:rPr>
          <w:rFonts w:ascii="Microsoft YaHei UI" w:eastAsia="Microsoft YaHei UI" w:hAnsi="Microsoft YaHei UI" w:cs="宋体" w:hint="eastAsia"/>
          <w:color w:val="333333"/>
          <w:spacing w:val="8"/>
          <w:kern w:val="0"/>
          <w:sz w:val="22"/>
          <w:shd w:val="clear" w:color="auto" w:fill="FFFFFF"/>
        </w:rPr>
        <w:t>，通过重复Mixing不同距离邻居的特征表示来学习这些关系，包括差分算子。</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roofErr w:type="spellStart"/>
      <w:r w:rsidRPr="002B1413">
        <w:rPr>
          <w:rFonts w:ascii="Microsoft YaHei UI" w:eastAsia="Microsoft YaHei UI" w:hAnsi="Microsoft YaHei UI" w:cs="宋体" w:hint="eastAsia"/>
          <w:color w:val="333333"/>
          <w:spacing w:val="8"/>
          <w:kern w:val="0"/>
          <w:sz w:val="22"/>
          <w:shd w:val="clear" w:color="auto" w:fill="FFFFFF"/>
        </w:rPr>
        <w:t>MixHop</w:t>
      </w:r>
      <w:proofErr w:type="spellEnd"/>
      <w:r w:rsidRPr="002B1413">
        <w:rPr>
          <w:rFonts w:ascii="Microsoft YaHei UI" w:eastAsia="Microsoft YaHei UI" w:hAnsi="Microsoft YaHei UI" w:cs="宋体" w:hint="eastAsia"/>
          <w:color w:val="333333"/>
          <w:spacing w:val="8"/>
          <w:kern w:val="0"/>
          <w:sz w:val="22"/>
          <w:shd w:val="clear" w:color="auto" w:fill="FFFFFF"/>
        </w:rPr>
        <w:t>不需要额外的内存或者计算性能，并且在基准数据上有优异的表现。</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4720174" cy="2245995"/>
            <wp:effectExtent l="0" t="0" r="4445" b="1905"/>
            <wp:docPr id="14" name="图片 14" descr="https://mmbiz.qpic.cn/mmbiz_png/8VOiack4f29fKG695sp1cYcUdMGfXvPckonXSy0aibAQRPOt6kGfCjEuBFzZkM6vd3MYue08ycO3E0kicvR2Hl4B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8VOiack4f29fKG695sp1cYcUdMGfXvPckonXSy0aibAQRPOt6kGfCjEuBFzZkM6vd3MYue08ycO3E0kicvR2Hl4B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57" cy="2249508"/>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w:t>
      </w:r>
      <w:bookmarkStart w:id="0" w:name="_GoBack"/>
      <w:r w:rsidRPr="002B1413">
        <w:rPr>
          <w:rFonts w:ascii="Microsoft YaHei UI" w:eastAsia="Microsoft YaHei UI" w:hAnsi="Microsoft YaHei UI" w:cs="宋体" w:hint="eastAsia"/>
          <w:b/>
          <w:bCs/>
          <w:color w:val="333333"/>
          <w:spacing w:val="8"/>
          <w:kern w:val="0"/>
          <w:sz w:val="20"/>
          <w:szCs w:val="20"/>
        </w:rPr>
        <w:t>https://arxiv.org/pdf/1905.00067.pdf</w:t>
      </w:r>
      <w:bookmarkEnd w:id="0"/>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04</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3086735"/>
            <wp:effectExtent l="0" t="0" r="1905" b="0"/>
            <wp:docPr id="13" name="图片 13" descr="https://mmbiz.qpic.cn/mmbiz_png/8VOiack4f29fKG695sp1cYcUdMGfXvPck0ib4ealGnvSOOfFSgH9HMWfzXwAma7Al1fVYkSFO37VmuicXQYC2UNd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8VOiack4f29fKG695sp1cYcUdMGfXvPck0ib4ealGnvSOOfFSgH9HMWfzXwAma7Al1fVYkSFO37VmuicXQYC2UNdQ/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5095" cy="308673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文章考虑到，要对用图神经网络实现Graph分类任务，需要从节点表示生成图表示的方法。一种常见的Graph表示方法是全局组合节点表示，但是，这样丰富的结构信息就被忽略了。因此在图表示学习过程中需要一个</w:t>
      </w:r>
      <w:proofErr w:type="gramStart"/>
      <w:r w:rsidRPr="002B1413">
        <w:rPr>
          <w:rFonts w:ascii="Microsoft YaHei UI" w:eastAsia="Microsoft YaHei UI" w:hAnsi="Microsoft YaHei UI" w:cs="宋体" w:hint="eastAsia"/>
          <w:color w:val="333333"/>
          <w:spacing w:val="8"/>
          <w:kern w:val="0"/>
          <w:sz w:val="22"/>
          <w:shd w:val="clear" w:color="auto" w:fill="FFFFFF"/>
        </w:rPr>
        <w:t>分层池化过程</w:t>
      </w:r>
      <w:proofErr w:type="gramEnd"/>
      <w:r w:rsidRPr="002B1413">
        <w:rPr>
          <w:rFonts w:ascii="Microsoft YaHei UI" w:eastAsia="Microsoft YaHei UI" w:hAnsi="Microsoft YaHei UI" w:cs="宋体" w:hint="eastAsia"/>
          <w:color w:val="333333"/>
          <w:spacing w:val="8"/>
          <w:kern w:val="0"/>
          <w:sz w:val="22"/>
          <w:shd w:val="clear" w:color="auto" w:fill="FFFFFF"/>
        </w:rPr>
        <w:t>来保持图结构。</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这篇论文介绍一种基于图傅立叶变换的池化操作——</w:t>
      </w:r>
      <w:proofErr w:type="spellStart"/>
      <w:r w:rsidRPr="002B1413">
        <w:rPr>
          <w:rFonts w:ascii="Microsoft YaHei UI" w:eastAsia="Microsoft YaHei UI" w:hAnsi="Microsoft YaHei UI" w:cs="宋体" w:hint="eastAsia"/>
          <w:color w:val="333333"/>
          <w:spacing w:val="8"/>
          <w:kern w:val="0"/>
          <w:sz w:val="22"/>
          <w:shd w:val="clear" w:color="auto" w:fill="FFFFFF"/>
        </w:rPr>
        <w:t>EigenPooling</w:t>
      </w:r>
      <w:proofErr w:type="spellEnd"/>
      <w:r w:rsidRPr="002B1413">
        <w:rPr>
          <w:rFonts w:ascii="Microsoft YaHei UI" w:eastAsia="Microsoft YaHei UI" w:hAnsi="Microsoft YaHei UI" w:cs="宋体" w:hint="eastAsia"/>
          <w:color w:val="333333"/>
          <w:spacing w:val="8"/>
          <w:kern w:val="0"/>
          <w:sz w:val="22"/>
          <w:shd w:val="clear" w:color="auto" w:fill="FFFFFF"/>
        </w:rPr>
        <w:t>，在池化过程中可以利用节点特征和全局结构。文章设计了基于该池化操作的池化层，并进一步与GCN结合形成用于Graph分类的GNN框架。</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lastRenderedPageBreak/>
        <w:t>本文的实现代码地址：</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u w:val="single"/>
          <w:shd w:val="clear" w:color="auto" w:fill="FFFFFF"/>
        </w:rPr>
        <w:t>http://cse.msu.edu/~mayao4/code/eigen_pooling.zip</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4520565"/>
            <wp:effectExtent l="0" t="0" r="1905" b="0"/>
            <wp:docPr id="12" name="图片 12" descr="https://mmbiz.qpic.cn/mmbiz_png/8VOiack4f29fKG695sp1cYcUdMGfXvPckJLXMDxK5Xg7ceiaFn2SfTOQRVdpsaibCNwGQHyAdQqg0LwGW3icU4IrL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8VOiack4f29fKG695sp1cYcUdMGfXvPckJLXMDxK5Xg7ceiaFn2SfTOQRVdpsaibCNwGQHyAdQqg0LwGW3icU4IrLA/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5095" cy="452056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888888"/>
          <w:spacing w:val="8"/>
          <w:kern w:val="0"/>
          <w:sz w:val="26"/>
          <w:szCs w:val="26"/>
        </w:rPr>
        <w:t>论文链接：https://arxiv.org/pdf/1904.13107.pdf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05</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lastRenderedPageBreak/>
        <w:drawing>
          <wp:inline distT="0" distB="0" distL="0" distR="0">
            <wp:extent cx="10285095" cy="3818255"/>
            <wp:effectExtent l="0" t="0" r="1905" b="0"/>
            <wp:docPr id="11" name="图片 11" descr="https://mmbiz.qpic.cn/mmbiz_png/8VOiack4f29fKG695sp1cYcUdMGfXvPckqAC4COa0rx14EmpDyREm5zOm9oPMmJtYx1UWz3aFNT9xctWwYxJd4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8VOiack4f29fKG695sp1cYcUdMGfXvPckqAC4COa0rx14EmpDyREm5zOm9oPMmJtYx1UWz3aFNT9xctWwYxJd4g/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5095" cy="381825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Arial" w:eastAsia="Microsoft YaHei UI" w:hAnsi="Arial" w:cs="Arial"/>
          <w:color w:val="333333"/>
          <w:spacing w:val="8"/>
          <w:kern w:val="0"/>
          <w:sz w:val="22"/>
          <w:shd w:val="clear" w:color="auto" w:fill="FCFCFC"/>
        </w:rPr>
        <w:t>作为一种高效且可扩展的图神经网络，</w:t>
      </w:r>
      <w:proofErr w:type="spellStart"/>
      <w:r w:rsidRPr="002B1413">
        <w:rPr>
          <w:rFonts w:ascii="Arial" w:eastAsia="Microsoft YaHei UI" w:hAnsi="Arial" w:cs="Arial"/>
          <w:color w:val="333333"/>
          <w:spacing w:val="8"/>
          <w:kern w:val="0"/>
          <w:szCs w:val="21"/>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通过下采样局部邻域和以小批量梯度下降方式学习，实现了推断不可见节点或图的归纳能力。在并行推断目标节点时，为了提高计算和存储效率，</w:t>
      </w:r>
      <w:proofErr w:type="spellStart"/>
      <w:r w:rsidRPr="002B1413">
        <w:rPr>
          <w:rFonts w:ascii="Arial" w:eastAsia="Microsoft YaHei UI" w:hAnsi="Arial" w:cs="Arial"/>
          <w:color w:val="333333"/>
          <w:spacing w:val="8"/>
          <w:kern w:val="0"/>
          <w:szCs w:val="21"/>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使用邻域采样是有效的。尽管有这样的优势，默认的均匀采样还是会受到训练和</w:t>
      </w:r>
      <w:proofErr w:type="gramStart"/>
      <w:r w:rsidRPr="002B1413">
        <w:rPr>
          <w:rFonts w:ascii="Arial" w:eastAsia="Microsoft YaHei UI" w:hAnsi="Arial" w:cs="Arial"/>
          <w:color w:val="333333"/>
          <w:spacing w:val="8"/>
          <w:kern w:val="0"/>
          <w:sz w:val="22"/>
          <w:shd w:val="clear" w:color="auto" w:fill="FCFCFC"/>
        </w:rPr>
        <w:t>推理高</w:t>
      </w:r>
      <w:proofErr w:type="gramEnd"/>
      <w:r w:rsidRPr="002B1413">
        <w:rPr>
          <w:rFonts w:ascii="Arial" w:eastAsia="Microsoft YaHei UI" w:hAnsi="Arial" w:cs="Arial"/>
          <w:color w:val="333333"/>
          <w:spacing w:val="8"/>
          <w:kern w:val="0"/>
          <w:sz w:val="22"/>
          <w:shd w:val="clear" w:color="auto" w:fill="FCFCFC"/>
        </w:rPr>
        <w:t>方差的影响，导致次优精度。本文提出了一种数据驱动的采样方法，通过非线性回归器推理邻域的</w:t>
      </w:r>
      <w:r w:rsidRPr="002B1413">
        <w:rPr>
          <w:rFonts w:ascii="Arial" w:eastAsia="Microsoft YaHei UI" w:hAnsi="Arial" w:cs="Arial"/>
          <w:color w:val="333333"/>
          <w:spacing w:val="8"/>
          <w:kern w:val="0"/>
          <w:sz w:val="22"/>
          <w:shd w:val="clear" w:color="auto" w:fill="FCFCFC"/>
        </w:rPr>
        <w:t>real-value</w:t>
      </w:r>
      <w:r w:rsidRPr="002B1413">
        <w:rPr>
          <w:rFonts w:ascii="Arial" w:eastAsia="Microsoft YaHei UI" w:hAnsi="Arial" w:cs="Arial"/>
          <w:color w:val="333333"/>
          <w:spacing w:val="8"/>
          <w:kern w:val="0"/>
          <w:sz w:val="22"/>
          <w:shd w:val="clear" w:color="auto" w:fill="FCFCFC"/>
        </w:rPr>
        <w:t>重要性，并使用该值作为邻域下采样的标准。回归器是用</w:t>
      </w:r>
      <w:r w:rsidRPr="002B1413">
        <w:rPr>
          <w:rFonts w:ascii="Arial" w:eastAsia="Microsoft YaHei UI" w:hAnsi="Arial" w:cs="Arial"/>
          <w:color w:val="333333"/>
          <w:spacing w:val="8"/>
          <w:kern w:val="0"/>
          <w:sz w:val="22"/>
          <w:shd w:val="clear" w:color="auto" w:fill="FCFCFC"/>
        </w:rPr>
        <w:t>value-based</w:t>
      </w:r>
      <w:r w:rsidRPr="002B1413">
        <w:rPr>
          <w:rFonts w:ascii="Arial" w:eastAsia="Microsoft YaHei UI" w:hAnsi="Arial" w:cs="Arial"/>
          <w:color w:val="333333"/>
          <w:spacing w:val="8"/>
          <w:kern w:val="0"/>
          <w:sz w:val="22"/>
          <w:shd w:val="clear" w:color="auto" w:fill="FCFCFC"/>
        </w:rPr>
        <w:t>强化学习来学习的。顶点和邻域的每种组合的隐含重要性是从</w:t>
      </w:r>
      <w:proofErr w:type="spellStart"/>
      <w:r w:rsidRPr="002B1413">
        <w:rPr>
          <w:rFonts w:ascii="Arial" w:eastAsia="Microsoft YaHei UI" w:hAnsi="Arial" w:cs="Arial"/>
          <w:color w:val="333333"/>
          <w:spacing w:val="8"/>
          <w:kern w:val="0"/>
          <w:sz w:val="22"/>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的负分类损失输出中归纳提取的。</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Arial" w:eastAsia="Microsoft YaHei UI" w:hAnsi="Arial" w:cs="Arial"/>
          <w:color w:val="333333"/>
          <w:spacing w:val="8"/>
          <w:kern w:val="0"/>
          <w:sz w:val="22"/>
          <w:shd w:val="clear" w:color="auto" w:fill="FCFCFC"/>
        </w:rPr>
        <w:t>大家在应用</w:t>
      </w:r>
      <w:proofErr w:type="spellStart"/>
      <w:r w:rsidRPr="002B1413">
        <w:rPr>
          <w:rFonts w:ascii="Arial" w:eastAsia="Microsoft YaHei UI" w:hAnsi="Arial" w:cs="Arial"/>
          <w:color w:val="333333"/>
          <w:spacing w:val="8"/>
          <w:kern w:val="0"/>
          <w:sz w:val="22"/>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的时候，不妨尝试一下这种采样方法。</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lastRenderedPageBreak/>
        <w:drawing>
          <wp:inline distT="0" distB="0" distL="0" distR="0">
            <wp:extent cx="10285095" cy="4703445"/>
            <wp:effectExtent l="0" t="0" r="1905" b="1905"/>
            <wp:docPr id="10" name="图片 10" descr="https://mmbiz.qpic.cn/mmbiz_png/8VOiack4f29fKG695sp1cYcUdMGfXvPck2FWxxP1JLyicTDpN9jZlMLOPEkntRRuLHQLfAuicEKMBEPeu6PAFhFb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8VOiack4f29fKG695sp1cYcUdMGfXvPck2FWxxP1JLyicTDpN9jZlMLOPEkntRRuLHQLfAuicEKMBEPeu6PAFhFbQ/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5095" cy="470344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论文链接：https://arxiv.org/pdf/1904.12935.pdf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06</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2494280"/>
            <wp:effectExtent l="0" t="0" r="1905" b="1270"/>
            <wp:docPr id="9" name="图片 9" descr="https://mmbiz.qpic.cn/mmbiz_png/8VOiack4f29fKG695sp1cYcUdMGfXvPck7OKuZk06D69fsLLymf6x8JypDwNyUcVVPWpCpSMQZ3bIy3k9ibiaGCic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8VOiack4f29fKG695sp1cYcUdMGfXvPck7OKuZk06D69fsLLymf6x8JypDwNyUcVVPWpCpSMQZ3bIy3k9ibiaGCicQ/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5095" cy="249428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000000"/>
          <w:spacing w:val="8"/>
          <w:kern w:val="0"/>
          <w:sz w:val="26"/>
          <w:szCs w:val="26"/>
        </w:rPr>
        <w:t>本文解决了</w:t>
      </w:r>
      <w:proofErr w:type="gramStart"/>
      <w:r w:rsidRPr="002B1413">
        <w:rPr>
          <w:rFonts w:ascii="Microsoft YaHei UI" w:eastAsia="Microsoft YaHei UI" w:hAnsi="Microsoft YaHei UI" w:cs="宋体" w:hint="eastAsia"/>
          <w:color w:val="000000"/>
          <w:spacing w:val="8"/>
          <w:kern w:val="0"/>
          <w:sz w:val="26"/>
          <w:szCs w:val="26"/>
        </w:rPr>
        <w:t>图结构</w:t>
      </w:r>
      <w:proofErr w:type="gramEnd"/>
      <w:r w:rsidRPr="002B1413">
        <w:rPr>
          <w:rFonts w:ascii="Microsoft YaHei UI" w:eastAsia="Microsoft YaHei UI" w:hAnsi="Microsoft YaHei UI" w:cs="宋体" w:hint="eastAsia"/>
          <w:color w:val="000000"/>
          <w:spacing w:val="8"/>
          <w:kern w:val="0"/>
          <w:sz w:val="26"/>
          <w:szCs w:val="26"/>
        </w:rPr>
        <w:t>对象的检索和匹配问题，并做出了两个关键贡献。一是训练GNN产生向量空间的图嵌入，从而实现高效的相似性推理。第二点是我们提供了一个Graph Matching Network模型，把成对</w:t>
      </w:r>
      <w:r w:rsidRPr="002B1413">
        <w:rPr>
          <w:rFonts w:ascii="Microsoft YaHei UI" w:eastAsia="Microsoft YaHei UI" w:hAnsi="Microsoft YaHei UI" w:cs="宋体" w:hint="eastAsia"/>
          <w:color w:val="000000"/>
          <w:spacing w:val="8"/>
          <w:kern w:val="0"/>
          <w:sz w:val="26"/>
          <w:szCs w:val="26"/>
        </w:rPr>
        <w:lastRenderedPageBreak/>
        <w:t>Graph作为输入，通过一种新的基于交叉图注意力的匹配机制，对两者进行联合推理，计算它们之间的相似性得分。</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000000"/>
          <w:spacing w:val="8"/>
          <w:kern w:val="0"/>
          <w:sz w:val="26"/>
          <w:szCs w:val="26"/>
        </w:rPr>
        <w:t>实验结果表明，在相似性学习上，该模型取得了很好的效果。</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4820920"/>
            <wp:effectExtent l="0" t="0" r="1905" b="0"/>
            <wp:docPr id="8" name="图片 8" descr="https://mmbiz.qpic.cn/mmbiz_png/8VOiack4f29fKG695sp1cYcUdMGfXvPckMkvu5AbbVgAmxXMmYwN4AyMcmNfVTqF7uofib4khclz09VqGgiaQXQo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pic.cn/mmbiz_png/8VOiack4f29fKG695sp1cYcUdMGfXvPckMkvu5AbbVgAmxXMmYwN4AyMcmNfVTqF7uofib4khclz09VqGgiaQXQoA/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5095" cy="482092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888888"/>
          <w:spacing w:val="8"/>
          <w:kern w:val="0"/>
          <w:sz w:val="20"/>
          <w:szCs w:val="20"/>
        </w:rPr>
        <w:t>论文链接：</w:t>
      </w:r>
      <w:r w:rsidRPr="002B1413">
        <w:rPr>
          <w:rFonts w:ascii="Microsoft YaHei UI" w:eastAsia="Microsoft YaHei UI" w:hAnsi="Microsoft YaHei UI" w:cs="宋体" w:hint="eastAsia"/>
          <w:color w:val="333333"/>
          <w:spacing w:val="8"/>
          <w:kern w:val="0"/>
          <w:sz w:val="26"/>
          <w:szCs w:val="26"/>
        </w:rPr>
        <w:t>https://arxiv.org/pdf/1904.12787.pdf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sectPr w:rsidR="002B1413" w:rsidRPr="002B1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13"/>
    <w:rsid w:val="002865D8"/>
    <w:rsid w:val="002B1413"/>
    <w:rsid w:val="00386B81"/>
    <w:rsid w:val="003A562D"/>
    <w:rsid w:val="00490E5F"/>
    <w:rsid w:val="004C028A"/>
    <w:rsid w:val="0065196A"/>
    <w:rsid w:val="007E5ED1"/>
    <w:rsid w:val="00882DE4"/>
    <w:rsid w:val="009B6B66"/>
    <w:rsid w:val="00A80F4F"/>
    <w:rsid w:val="00AF61A7"/>
    <w:rsid w:val="00BE1224"/>
    <w:rsid w:val="00CD5B88"/>
    <w:rsid w:val="00E22A8E"/>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46FF"/>
  <w15:chartTrackingRefBased/>
  <w15:docId w15:val="{29B6F998-4A29-4150-8A85-92032F8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B1413"/>
    <w:pPr>
      <w:widowControl/>
      <w:spacing w:before="100" w:beforeAutospacing="1" w:after="100" w:afterAutospacing="1"/>
      <w:jc w:val="left"/>
      <w:outlineLvl w:val="1"/>
    </w:pPr>
    <w:rPr>
      <w:rFonts w:ascii="宋体" w:eastAsia="宋体" w:hAnsi="宋体" w:cs="宋体"/>
      <w:kern w:val="0"/>
      <w:sz w:val="24"/>
      <w:szCs w:val="24"/>
    </w:rPr>
  </w:style>
  <w:style w:type="paragraph" w:styleId="4">
    <w:name w:val="heading 4"/>
    <w:basedOn w:val="a"/>
    <w:link w:val="40"/>
    <w:uiPriority w:val="9"/>
    <w:qFormat/>
    <w:rsid w:val="002B1413"/>
    <w:pPr>
      <w:widowControl/>
      <w:spacing w:before="100" w:beforeAutospacing="1" w:after="100" w:afterAutospacing="1"/>
      <w:jc w:val="left"/>
      <w:outlineLvl w:val="3"/>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1413"/>
    <w:rPr>
      <w:rFonts w:ascii="宋体" w:eastAsia="宋体" w:hAnsi="宋体" w:cs="宋体"/>
      <w:kern w:val="0"/>
      <w:sz w:val="24"/>
      <w:szCs w:val="24"/>
    </w:rPr>
  </w:style>
  <w:style w:type="character" w:customStyle="1" w:styleId="40">
    <w:name w:val="标题 4 字符"/>
    <w:basedOn w:val="a0"/>
    <w:link w:val="4"/>
    <w:uiPriority w:val="9"/>
    <w:rsid w:val="002B1413"/>
    <w:rPr>
      <w:rFonts w:ascii="宋体" w:eastAsia="宋体" w:hAnsi="宋体" w:cs="宋体"/>
      <w:kern w:val="0"/>
      <w:sz w:val="24"/>
      <w:szCs w:val="24"/>
    </w:rPr>
  </w:style>
  <w:style w:type="character" w:styleId="a3">
    <w:name w:val="Hyperlink"/>
    <w:basedOn w:val="a0"/>
    <w:uiPriority w:val="99"/>
    <w:semiHidden/>
    <w:unhideWhenUsed/>
    <w:rsid w:val="002B1413"/>
    <w:rPr>
      <w:strike w:val="0"/>
      <w:dstrike w:val="0"/>
      <w:color w:val="576B95"/>
      <w:u w:val="none"/>
      <w:effect w:val="none"/>
    </w:rPr>
  </w:style>
  <w:style w:type="paragraph" w:styleId="a4">
    <w:name w:val="Normal (Web)"/>
    <w:basedOn w:val="a"/>
    <w:uiPriority w:val="99"/>
    <w:semiHidden/>
    <w:unhideWhenUsed/>
    <w:rsid w:val="002B1413"/>
    <w:pPr>
      <w:widowControl/>
      <w:spacing w:before="100" w:beforeAutospacing="1" w:after="100" w:afterAutospacing="1"/>
      <w:jc w:val="left"/>
    </w:pPr>
    <w:rPr>
      <w:rFonts w:ascii="宋体" w:eastAsia="宋体" w:hAnsi="宋体" w:cs="宋体"/>
      <w:kern w:val="0"/>
      <w:sz w:val="24"/>
      <w:szCs w:val="24"/>
    </w:rPr>
  </w:style>
  <w:style w:type="paragraph" w:customStyle="1" w:styleId="weui-toastcontent">
    <w:name w:val="weui-toast__content"/>
    <w:basedOn w:val="a"/>
    <w:rsid w:val="002B1413"/>
    <w:pPr>
      <w:widowControl/>
      <w:spacing w:after="225"/>
      <w:jc w:val="left"/>
    </w:pPr>
    <w:rPr>
      <w:rFonts w:ascii="宋体" w:eastAsia="宋体" w:hAnsi="宋体" w:cs="宋体"/>
      <w:kern w:val="0"/>
      <w:sz w:val="24"/>
      <w:szCs w:val="24"/>
    </w:rPr>
  </w:style>
  <w:style w:type="paragraph" w:customStyle="1" w:styleId="tipsglobal">
    <w:name w:val="tips_global"/>
    <w:basedOn w:val="a"/>
    <w:rsid w:val="002B1413"/>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profilemeta">
    <w:name w:val="profile_meta"/>
    <w:basedOn w:val="a"/>
    <w:rsid w:val="002B1413"/>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2B1413"/>
    <w:rPr>
      <w:sz w:val="23"/>
      <w:szCs w:val="23"/>
    </w:rPr>
  </w:style>
  <w:style w:type="character" w:styleId="a5">
    <w:name w:val="Strong"/>
    <w:basedOn w:val="a0"/>
    <w:uiPriority w:val="22"/>
    <w:qFormat/>
    <w:rsid w:val="002B1413"/>
    <w:rPr>
      <w:b/>
      <w:bCs/>
    </w:rPr>
  </w:style>
  <w:style w:type="character" w:customStyle="1" w:styleId="profilemetavalue2">
    <w:name w:val="profile_meta_value2"/>
    <w:basedOn w:val="a0"/>
    <w:rsid w:val="002B1413"/>
  </w:style>
  <w:style w:type="character" w:customStyle="1" w:styleId="mediatoolmeta">
    <w:name w:val="media_tool_meta"/>
    <w:basedOn w:val="a0"/>
    <w:rsid w:val="002B1413"/>
  </w:style>
  <w:style w:type="character" w:customStyle="1" w:styleId="likecommentmsg2">
    <w:name w:val="like_comment_msg2"/>
    <w:basedOn w:val="a0"/>
    <w:rsid w:val="002B1413"/>
    <w:rPr>
      <w:color w:val="FA5151"/>
      <w:sz w:val="21"/>
      <w:szCs w:val="21"/>
    </w:rPr>
  </w:style>
  <w:style w:type="character" w:customStyle="1" w:styleId="tipsglobalprimary">
    <w:name w:val="tips_global_primary"/>
    <w:basedOn w:val="a0"/>
    <w:rsid w:val="002B1413"/>
  </w:style>
  <w:style w:type="character" w:customStyle="1" w:styleId="likecommentmsg3">
    <w:name w:val="like_comment_msg3"/>
    <w:basedOn w:val="a0"/>
    <w:rsid w:val="002B1413"/>
    <w:rPr>
      <w:color w:val="FA515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16092">
      <w:marLeft w:val="0"/>
      <w:marRight w:val="0"/>
      <w:marTop w:val="0"/>
      <w:marBottom w:val="0"/>
      <w:divBdr>
        <w:top w:val="none" w:sz="0" w:space="0" w:color="auto"/>
        <w:left w:val="none" w:sz="0" w:space="0" w:color="auto"/>
        <w:bottom w:val="none" w:sz="0" w:space="0" w:color="auto"/>
        <w:right w:val="none" w:sz="0" w:space="0" w:color="auto"/>
      </w:divBdr>
      <w:divsChild>
        <w:div w:id="1006982094">
          <w:marLeft w:val="0"/>
          <w:marRight w:val="0"/>
          <w:marTop w:val="0"/>
          <w:marBottom w:val="0"/>
          <w:divBdr>
            <w:top w:val="none" w:sz="0" w:space="0" w:color="auto"/>
            <w:left w:val="none" w:sz="0" w:space="0" w:color="auto"/>
            <w:bottom w:val="none" w:sz="0" w:space="0" w:color="auto"/>
            <w:right w:val="none" w:sz="0" w:space="0" w:color="auto"/>
          </w:divBdr>
          <w:divsChild>
            <w:div w:id="115805124">
              <w:marLeft w:val="0"/>
              <w:marRight w:val="0"/>
              <w:marTop w:val="0"/>
              <w:marBottom w:val="0"/>
              <w:divBdr>
                <w:top w:val="none" w:sz="0" w:space="0" w:color="auto"/>
                <w:left w:val="none" w:sz="0" w:space="0" w:color="auto"/>
                <w:bottom w:val="none" w:sz="0" w:space="0" w:color="auto"/>
                <w:right w:val="none" w:sz="0" w:space="0" w:color="auto"/>
              </w:divBdr>
              <w:divsChild>
                <w:div w:id="1142574743">
                  <w:marLeft w:val="0"/>
                  <w:marRight w:val="0"/>
                  <w:marTop w:val="0"/>
                  <w:marBottom w:val="0"/>
                  <w:divBdr>
                    <w:top w:val="none" w:sz="0" w:space="0" w:color="auto"/>
                    <w:left w:val="none" w:sz="0" w:space="0" w:color="auto"/>
                    <w:bottom w:val="none" w:sz="0" w:space="0" w:color="auto"/>
                    <w:right w:val="none" w:sz="0" w:space="0" w:color="auto"/>
                  </w:divBdr>
                  <w:divsChild>
                    <w:div w:id="1130628704">
                      <w:marLeft w:val="0"/>
                      <w:marRight w:val="0"/>
                      <w:marTop w:val="0"/>
                      <w:marBottom w:val="0"/>
                      <w:divBdr>
                        <w:top w:val="none" w:sz="0" w:space="0" w:color="auto"/>
                        <w:left w:val="none" w:sz="0" w:space="0" w:color="auto"/>
                        <w:bottom w:val="none" w:sz="0" w:space="0" w:color="auto"/>
                        <w:right w:val="none" w:sz="0" w:space="0" w:color="auto"/>
                      </w:divBdr>
                      <w:divsChild>
                        <w:div w:id="493498063">
                          <w:marLeft w:val="0"/>
                          <w:marRight w:val="0"/>
                          <w:marTop w:val="0"/>
                          <w:marBottom w:val="330"/>
                          <w:divBdr>
                            <w:top w:val="none" w:sz="0" w:space="0" w:color="auto"/>
                            <w:left w:val="none" w:sz="0" w:space="0" w:color="auto"/>
                            <w:bottom w:val="none" w:sz="0" w:space="0" w:color="auto"/>
                            <w:right w:val="none" w:sz="0" w:space="0" w:color="auto"/>
                          </w:divBdr>
                          <w:divsChild>
                            <w:div w:id="1830829037">
                              <w:marLeft w:val="0"/>
                              <w:marRight w:val="0"/>
                              <w:marTop w:val="0"/>
                              <w:marBottom w:val="0"/>
                              <w:divBdr>
                                <w:top w:val="none" w:sz="0" w:space="0" w:color="auto"/>
                                <w:left w:val="none" w:sz="0" w:space="0" w:color="auto"/>
                                <w:bottom w:val="none" w:sz="0" w:space="0" w:color="auto"/>
                                <w:right w:val="none" w:sz="0" w:space="0" w:color="auto"/>
                              </w:divBdr>
                              <w:divsChild>
                                <w:div w:id="166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996">
                          <w:marLeft w:val="0"/>
                          <w:marRight w:val="0"/>
                          <w:marTop w:val="0"/>
                          <w:marBottom w:val="0"/>
                          <w:divBdr>
                            <w:top w:val="none" w:sz="0" w:space="0" w:color="auto"/>
                            <w:left w:val="none" w:sz="0" w:space="0" w:color="auto"/>
                            <w:bottom w:val="none" w:sz="0" w:space="0" w:color="auto"/>
                            <w:right w:val="none" w:sz="0" w:space="0" w:color="auto"/>
                          </w:divBdr>
                          <w:divsChild>
                            <w:div w:id="448427918">
                              <w:marLeft w:val="0"/>
                              <w:marRight w:val="0"/>
                              <w:marTop w:val="0"/>
                              <w:marBottom w:val="0"/>
                              <w:divBdr>
                                <w:top w:val="none" w:sz="0" w:space="0" w:color="auto"/>
                                <w:left w:val="none" w:sz="0" w:space="0" w:color="auto"/>
                                <w:bottom w:val="none" w:sz="0" w:space="0" w:color="auto"/>
                                <w:right w:val="none" w:sz="0" w:space="0" w:color="auto"/>
                              </w:divBdr>
                            </w:div>
                            <w:div w:id="1025861587">
                              <w:marLeft w:val="0"/>
                              <w:marRight w:val="0"/>
                              <w:marTop w:val="150"/>
                              <w:marBottom w:val="0"/>
                              <w:divBdr>
                                <w:top w:val="none" w:sz="0" w:space="0" w:color="auto"/>
                                <w:left w:val="none" w:sz="0" w:space="0" w:color="auto"/>
                                <w:bottom w:val="none" w:sz="0" w:space="0" w:color="auto"/>
                                <w:right w:val="none" w:sz="0" w:space="0" w:color="auto"/>
                              </w:divBdr>
                            </w:div>
                          </w:divsChild>
                        </w:div>
                        <w:div w:id="1561594055">
                          <w:marLeft w:val="0"/>
                          <w:marRight w:val="0"/>
                          <w:marTop w:val="570"/>
                          <w:marBottom w:val="300"/>
                          <w:divBdr>
                            <w:top w:val="single" w:sz="6" w:space="23" w:color="EBEBEB"/>
                            <w:left w:val="single" w:sz="6" w:space="15" w:color="EBEBEB"/>
                            <w:bottom w:val="single" w:sz="6" w:space="23" w:color="EBEBEB"/>
                            <w:right w:val="single" w:sz="6" w:space="15" w:color="EBEBEB"/>
                          </w:divBdr>
                        </w:div>
                      </w:divsChild>
                    </w:div>
                    <w:div w:id="1514491310">
                      <w:marLeft w:val="0"/>
                      <w:marRight w:val="0"/>
                      <w:marTop w:val="0"/>
                      <w:marBottom w:val="0"/>
                      <w:divBdr>
                        <w:top w:val="none" w:sz="0" w:space="0" w:color="auto"/>
                        <w:left w:val="none" w:sz="0" w:space="0" w:color="auto"/>
                        <w:bottom w:val="none" w:sz="0" w:space="0" w:color="auto"/>
                        <w:right w:val="none" w:sz="0" w:space="0" w:color="auto"/>
                      </w:divBdr>
                      <w:divsChild>
                        <w:div w:id="1619414788">
                          <w:marLeft w:val="0"/>
                          <w:marRight w:val="0"/>
                          <w:marTop w:val="0"/>
                          <w:marBottom w:val="0"/>
                          <w:divBdr>
                            <w:top w:val="none" w:sz="0" w:space="0" w:color="auto"/>
                            <w:left w:val="none" w:sz="0" w:space="0" w:color="auto"/>
                            <w:bottom w:val="none" w:sz="0" w:space="0" w:color="auto"/>
                            <w:right w:val="none" w:sz="0" w:space="0" w:color="auto"/>
                          </w:divBdr>
                        </w:div>
                        <w:div w:id="1360087331">
                          <w:marLeft w:val="0"/>
                          <w:marRight w:val="0"/>
                          <w:marTop w:val="0"/>
                          <w:marBottom w:val="0"/>
                          <w:divBdr>
                            <w:top w:val="none" w:sz="0" w:space="0" w:color="auto"/>
                            <w:left w:val="none" w:sz="0" w:space="0" w:color="auto"/>
                            <w:bottom w:val="none" w:sz="0" w:space="0" w:color="auto"/>
                            <w:right w:val="none" w:sz="0" w:space="0" w:color="auto"/>
                          </w:divBdr>
                          <w:divsChild>
                            <w:div w:id="2122333865">
                              <w:marLeft w:val="0"/>
                              <w:marRight w:val="0"/>
                              <w:marTop w:val="0"/>
                              <w:marBottom w:val="0"/>
                              <w:divBdr>
                                <w:top w:val="none" w:sz="0" w:space="0" w:color="auto"/>
                                <w:left w:val="none" w:sz="0" w:space="0" w:color="auto"/>
                                <w:bottom w:val="none" w:sz="0" w:space="0" w:color="auto"/>
                                <w:right w:val="none" w:sz="0" w:space="0" w:color="auto"/>
                              </w:divBdr>
                            </w:div>
                            <w:div w:id="1750224783">
                              <w:marLeft w:val="0"/>
                              <w:marRight w:val="0"/>
                              <w:marTop w:val="0"/>
                              <w:marBottom w:val="0"/>
                              <w:divBdr>
                                <w:top w:val="none" w:sz="0" w:space="0" w:color="auto"/>
                                <w:left w:val="none" w:sz="0" w:space="0" w:color="auto"/>
                                <w:bottom w:val="none" w:sz="0" w:space="0" w:color="auto"/>
                                <w:right w:val="none" w:sz="0" w:space="0" w:color="auto"/>
                              </w:divBdr>
                            </w:div>
                            <w:div w:id="119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3125">
                      <w:marLeft w:val="0"/>
                      <w:marRight w:val="0"/>
                      <w:marTop w:val="0"/>
                      <w:marBottom w:val="0"/>
                      <w:divBdr>
                        <w:top w:val="none" w:sz="0" w:space="0" w:color="auto"/>
                        <w:left w:val="none" w:sz="0" w:space="0" w:color="auto"/>
                        <w:bottom w:val="none" w:sz="0" w:space="0" w:color="auto"/>
                        <w:right w:val="none" w:sz="0" w:space="0" w:color="auto"/>
                      </w:divBdr>
                      <w:divsChild>
                        <w:div w:id="1779444389">
                          <w:marLeft w:val="0"/>
                          <w:marRight w:val="0"/>
                          <w:marTop w:val="135"/>
                          <w:marBottom w:val="60"/>
                          <w:divBdr>
                            <w:top w:val="none" w:sz="0" w:space="0" w:color="auto"/>
                            <w:left w:val="none" w:sz="0" w:space="0" w:color="auto"/>
                            <w:bottom w:val="none" w:sz="0" w:space="0" w:color="auto"/>
                            <w:right w:val="none" w:sz="0" w:space="0" w:color="auto"/>
                          </w:divBdr>
                          <w:divsChild>
                            <w:div w:id="1184126961">
                              <w:marLeft w:val="0"/>
                              <w:marRight w:val="0"/>
                              <w:marTop w:val="0"/>
                              <w:marBottom w:val="0"/>
                              <w:divBdr>
                                <w:top w:val="none" w:sz="0" w:space="0" w:color="auto"/>
                                <w:left w:val="none" w:sz="0" w:space="0" w:color="auto"/>
                                <w:bottom w:val="none" w:sz="0" w:space="0" w:color="auto"/>
                                <w:right w:val="none" w:sz="0" w:space="0" w:color="auto"/>
                              </w:divBdr>
                              <w:divsChild>
                                <w:div w:id="892620309">
                                  <w:marLeft w:val="0"/>
                                  <w:marRight w:val="0"/>
                                  <w:marTop w:val="0"/>
                                  <w:marBottom w:val="0"/>
                                  <w:divBdr>
                                    <w:top w:val="none" w:sz="0" w:space="0" w:color="auto"/>
                                    <w:left w:val="none" w:sz="0" w:space="0" w:color="auto"/>
                                    <w:bottom w:val="none" w:sz="0" w:space="0" w:color="auto"/>
                                    <w:right w:val="none" w:sz="0" w:space="0" w:color="auto"/>
                                  </w:divBdr>
                                </w:div>
                                <w:div w:id="7180894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59364924">
                      <w:marLeft w:val="0"/>
                      <w:marRight w:val="0"/>
                      <w:marTop w:val="135"/>
                      <w:marBottom w:val="120"/>
                      <w:divBdr>
                        <w:top w:val="none" w:sz="0" w:space="0" w:color="auto"/>
                        <w:left w:val="none" w:sz="0" w:space="0" w:color="auto"/>
                        <w:bottom w:val="none" w:sz="0" w:space="0" w:color="auto"/>
                        <w:right w:val="none" w:sz="0" w:space="0" w:color="auto"/>
                      </w:divBdr>
                      <w:divsChild>
                        <w:div w:id="1519202066">
                          <w:marLeft w:val="0"/>
                          <w:marRight w:val="0"/>
                          <w:marTop w:val="0"/>
                          <w:marBottom w:val="0"/>
                          <w:divBdr>
                            <w:top w:val="none" w:sz="0" w:space="0" w:color="auto"/>
                            <w:left w:val="none" w:sz="0" w:space="0" w:color="auto"/>
                            <w:bottom w:val="none" w:sz="0" w:space="0" w:color="auto"/>
                            <w:right w:val="none" w:sz="0" w:space="0" w:color="auto"/>
                          </w:divBdr>
                          <w:divsChild>
                            <w:div w:id="306322319">
                              <w:marLeft w:val="0"/>
                              <w:marRight w:val="0"/>
                              <w:marTop w:val="0"/>
                              <w:marBottom w:val="0"/>
                              <w:divBdr>
                                <w:top w:val="none" w:sz="0" w:space="0" w:color="auto"/>
                                <w:left w:val="none" w:sz="0" w:space="0" w:color="auto"/>
                                <w:bottom w:val="none" w:sz="0" w:space="0" w:color="auto"/>
                                <w:right w:val="none" w:sz="0" w:space="0" w:color="auto"/>
                              </w:divBdr>
                              <w:divsChild>
                                <w:div w:id="2139565453">
                                  <w:marLeft w:val="0"/>
                                  <w:marRight w:val="0"/>
                                  <w:marTop w:val="0"/>
                                  <w:marBottom w:val="0"/>
                                  <w:divBdr>
                                    <w:top w:val="none" w:sz="0" w:space="0" w:color="auto"/>
                                    <w:left w:val="none" w:sz="0" w:space="0" w:color="auto"/>
                                    <w:bottom w:val="none" w:sz="0" w:space="0" w:color="auto"/>
                                    <w:right w:val="none" w:sz="0" w:space="0" w:color="auto"/>
                                  </w:divBdr>
                                </w:div>
                              </w:divsChild>
                            </w:div>
                            <w:div w:id="992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682">
                      <w:marLeft w:val="0"/>
                      <w:marRight w:val="0"/>
                      <w:marTop w:val="0"/>
                      <w:marBottom w:val="0"/>
                      <w:divBdr>
                        <w:top w:val="none" w:sz="0" w:space="0" w:color="auto"/>
                        <w:left w:val="none" w:sz="0" w:space="0" w:color="auto"/>
                        <w:bottom w:val="none" w:sz="0" w:space="0" w:color="auto"/>
                        <w:right w:val="none" w:sz="0" w:space="0" w:color="auto"/>
                      </w:divBdr>
                      <w:divsChild>
                        <w:div w:id="1031107087">
                          <w:marLeft w:val="-912"/>
                          <w:marRight w:val="0"/>
                          <w:marTop w:val="0"/>
                          <w:marBottom w:val="0"/>
                          <w:divBdr>
                            <w:top w:val="none" w:sz="0" w:space="0" w:color="auto"/>
                            <w:left w:val="none" w:sz="0" w:space="0" w:color="auto"/>
                            <w:bottom w:val="none" w:sz="0" w:space="0" w:color="auto"/>
                            <w:right w:val="none" w:sz="0" w:space="0" w:color="auto"/>
                          </w:divBdr>
                        </w:div>
                      </w:divsChild>
                    </w:div>
                    <w:div w:id="955789650">
                      <w:marLeft w:val="0"/>
                      <w:marRight w:val="0"/>
                      <w:marTop w:val="0"/>
                      <w:marBottom w:val="0"/>
                      <w:divBdr>
                        <w:top w:val="none" w:sz="0" w:space="0" w:color="auto"/>
                        <w:left w:val="none" w:sz="0" w:space="0" w:color="auto"/>
                        <w:bottom w:val="none" w:sz="0" w:space="0" w:color="auto"/>
                        <w:right w:val="none" w:sz="0" w:space="0" w:color="auto"/>
                      </w:divBdr>
                      <w:divsChild>
                        <w:div w:id="658268181">
                          <w:marLeft w:val="0"/>
                          <w:marRight w:val="0"/>
                          <w:marTop w:val="135"/>
                          <w:marBottom w:val="60"/>
                          <w:divBdr>
                            <w:top w:val="none" w:sz="0" w:space="0" w:color="auto"/>
                            <w:left w:val="none" w:sz="0" w:space="0" w:color="auto"/>
                            <w:bottom w:val="none" w:sz="0" w:space="0" w:color="auto"/>
                            <w:right w:val="none" w:sz="0" w:space="0" w:color="auto"/>
                          </w:divBdr>
                          <w:divsChild>
                            <w:div w:id="1240628864">
                              <w:marLeft w:val="0"/>
                              <w:marRight w:val="0"/>
                              <w:marTop w:val="0"/>
                              <w:marBottom w:val="0"/>
                              <w:divBdr>
                                <w:top w:val="none" w:sz="0" w:space="0" w:color="auto"/>
                                <w:left w:val="none" w:sz="0" w:space="0" w:color="auto"/>
                                <w:bottom w:val="none" w:sz="0" w:space="0" w:color="auto"/>
                                <w:right w:val="none" w:sz="0" w:space="0" w:color="auto"/>
                              </w:divBdr>
                              <w:divsChild>
                                <w:div w:id="1911691303">
                                  <w:marLeft w:val="0"/>
                                  <w:marRight w:val="0"/>
                                  <w:marTop w:val="0"/>
                                  <w:marBottom w:val="0"/>
                                  <w:divBdr>
                                    <w:top w:val="none" w:sz="0" w:space="0" w:color="auto"/>
                                    <w:left w:val="none" w:sz="0" w:space="0" w:color="auto"/>
                                    <w:bottom w:val="none" w:sz="0" w:space="0" w:color="auto"/>
                                    <w:right w:val="none" w:sz="0" w:space="0" w:color="auto"/>
                                  </w:divBdr>
                                </w:div>
                                <w:div w:id="2645776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66048375">
                      <w:marLeft w:val="0"/>
                      <w:marRight w:val="0"/>
                      <w:marTop w:val="0"/>
                      <w:marBottom w:val="0"/>
                      <w:divBdr>
                        <w:top w:val="none" w:sz="0" w:space="0" w:color="auto"/>
                        <w:left w:val="none" w:sz="0" w:space="0" w:color="auto"/>
                        <w:bottom w:val="none" w:sz="0" w:space="0" w:color="auto"/>
                        <w:right w:val="none" w:sz="0" w:space="0" w:color="auto"/>
                      </w:divBdr>
                      <w:divsChild>
                        <w:div w:id="1924990878">
                          <w:marLeft w:val="0"/>
                          <w:marRight w:val="0"/>
                          <w:marTop w:val="135"/>
                          <w:marBottom w:val="60"/>
                          <w:divBdr>
                            <w:top w:val="none" w:sz="0" w:space="0" w:color="auto"/>
                            <w:left w:val="none" w:sz="0" w:space="0" w:color="auto"/>
                            <w:bottom w:val="none" w:sz="0" w:space="0" w:color="auto"/>
                            <w:right w:val="none" w:sz="0" w:space="0" w:color="auto"/>
                          </w:divBdr>
                          <w:divsChild>
                            <w:div w:id="1348604131">
                              <w:marLeft w:val="0"/>
                              <w:marRight w:val="0"/>
                              <w:marTop w:val="0"/>
                              <w:marBottom w:val="0"/>
                              <w:divBdr>
                                <w:top w:val="none" w:sz="0" w:space="0" w:color="auto"/>
                                <w:left w:val="none" w:sz="0" w:space="0" w:color="auto"/>
                                <w:bottom w:val="none" w:sz="0" w:space="0" w:color="auto"/>
                                <w:right w:val="none" w:sz="0" w:space="0" w:color="auto"/>
                              </w:divBdr>
                              <w:divsChild>
                                <w:div w:id="573126842">
                                  <w:marLeft w:val="0"/>
                                  <w:marRight w:val="0"/>
                                  <w:marTop w:val="0"/>
                                  <w:marBottom w:val="0"/>
                                  <w:divBdr>
                                    <w:top w:val="none" w:sz="0" w:space="0" w:color="auto"/>
                                    <w:left w:val="none" w:sz="0" w:space="0" w:color="auto"/>
                                    <w:bottom w:val="none" w:sz="0" w:space="0" w:color="auto"/>
                                    <w:right w:val="none" w:sz="0" w:space="0" w:color="auto"/>
                                  </w:divBdr>
                                </w:div>
                                <w:div w:id="15458286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2378472">
                      <w:marLeft w:val="0"/>
                      <w:marRight w:val="0"/>
                      <w:marTop w:val="0"/>
                      <w:marBottom w:val="0"/>
                      <w:divBdr>
                        <w:top w:val="none" w:sz="0" w:space="0" w:color="auto"/>
                        <w:left w:val="none" w:sz="0" w:space="0" w:color="auto"/>
                        <w:bottom w:val="none" w:sz="0" w:space="0" w:color="auto"/>
                        <w:right w:val="none" w:sz="0" w:space="0" w:color="auto"/>
                      </w:divBdr>
                      <w:divsChild>
                        <w:div w:id="173343763">
                          <w:marLeft w:val="-91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4685">
              <w:marLeft w:val="0"/>
              <w:marRight w:val="0"/>
              <w:marTop w:val="0"/>
              <w:marBottom w:val="0"/>
              <w:divBdr>
                <w:top w:val="none" w:sz="0" w:space="0" w:color="auto"/>
                <w:left w:val="none" w:sz="0" w:space="0" w:color="auto"/>
                <w:bottom w:val="none" w:sz="0" w:space="0" w:color="auto"/>
                <w:right w:val="none" w:sz="0" w:space="0" w:color="auto"/>
              </w:divBdr>
              <w:divsChild>
                <w:div w:id="629749713">
                  <w:marLeft w:val="0"/>
                  <w:marRight w:val="0"/>
                  <w:marTop w:val="0"/>
                  <w:marBottom w:val="0"/>
                  <w:divBdr>
                    <w:top w:val="none" w:sz="0" w:space="0" w:color="auto"/>
                    <w:left w:val="none" w:sz="0" w:space="0" w:color="auto"/>
                    <w:bottom w:val="none" w:sz="0" w:space="0" w:color="auto"/>
                    <w:right w:val="none" w:sz="0" w:space="0" w:color="auto"/>
                  </w:divBdr>
                  <w:divsChild>
                    <w:div w:id="1526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80545">
      <w:marLeft w:val="0"/>
      <w:marRight w:val="0"/>
      <w:marTop w:val="0"/>
      <w:marBottom w:val="0"/>
      <w:divBdr>
        <w:top w:val="single" w:sz="6" w:space="11" w:color="D9DADC"/>
        <w:left w:val="single" w:sz="6" w:space="11" w:color="D9DADC"/>
        <w:bottom w:val="single" w:sz="6" w:space="11" w:color="D9DADC"/>
        <w:right w:val="single" w:sz="6" w:space="11" w:color="D9DADC"/>
      </w:divBdr>
      <w:divsChild>
        <w:div w:id="1024787891">
          <w:marLeft w:val="0"/>
          <w:marRight w:val="0"/>
          <w:marTop w:val="0"/>
          <w:marBottom w:val="0"/>
          <w:divBdr>
            <w:top w:val="none" w:sz="0" w:space="0" w:color="auto"/>
            <w:left w:val="none" w:sz="0" w:space="0" w:color="auto"/>
            <w:bottom w:val="none" w:sz="0" w:space="0" w:color="auto"/>
            <w:right w:val="none" w:sz="0" w:space="0" w:color="auto"/>
          </w:divBdr>
          <w:divsChild>
            <w:div w:id="9937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19826">
      <w:marLeft w:val="0"/>
      <w:marRight w:val="0"/>
      <w:marTop w:val="0"/>
      <w:marBottom w:val="0"/>
      <w:divBdr>
        <w:top w:val="none" w:sz="0" w:space="0" w:color="auto"/>
        <w:left w:val="none" w:sz="0" w:space="0" w:color="auto"/>
        <w:bottom w:val="none" w:sz="0" w:space="0" w:color="auto"/>
        <w:right w:val="none" w:sz="0" w:space="0" w:color="auto"/>
      </w:divBdr>
      <w:divsChild>
        <w:div w:id="274488582">
          <w:marLeft w:val="0"/>
          <w:marRight w:val="0"/>
          <w:marTop w:val="0"/>
          <w:marBottom w:val="0"/>
          <w:divBdr>
            <w:top w:val="none" w:sz="0" w:space="0" w:color="auto"/>
            <w:left w:val="none" w:sz="0" w:space="0" w:color="auto"/>
            <w:bottom w:val="none" w:sz="0" w:space="0" w:color="auto"/>
            <w:right w:val="none" w:sz="0" w:space="0" w:color="auto"/>
          </w:divBdr>
        </w:div>
        <w:div w:id="1551725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javascript:void(0);"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2019-05-07T02:10:00Z</dcterms:created>
  <dcterms:modified xsi:type="dcterms:W3CDTF">2019-05-07T02:10:00Z</dcterms:modified>
</cp:coreProperties>
</file>