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10" w:rsidRPr="005F321A" w:rsidRDefault="00427E10" w:rsidP="00427E10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24292E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DA742"/>
          <w:spacing w:val="8"/>
          <w:kern w:val="0"/>
          <w:szCs w:val="23"/>
        </w:rPr>
        <w:t>3、Coherent Comment Generation for Chinese Articles with a Graph-to-Sequence Model（使用Graph-to-Sequence模型为中文文章生成连贯的评论）</w:t>
      </w:r>
    </w:p>
    <w:p w:rsidR="00427E10" w:rsidRPr="005F321A" w:rsidRDefault="00427E10" w:rsidP="00427E10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ACL ’19</w:t>
      </w:r>
    </w:p>
    <w:p w:rsidR="00427E10" w:rsidRPr="005F321A" w:rsidRDefault="00427E10" w:rsidP="00427E10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作者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：Wei Li, Jingjing Xu, Yancheng He, Shengli Yan, Yunfang Wu, Xu sun</w:t>
      </w:r>
    </w:p>
    <w:p w:rsidR="00427E10" w:rsidRDefault="00427E10" w:rsidP="00427E10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摘要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：自动文章评论有助于鼓励用户参与和在线新闻平台上的互动。然而，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对于传统的基于encoder-decoder的模型来说，新闻文档通常太长，这往往会导致</w:t>
      </w:r>
      <w:r w:rsidRPr="005216F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一般性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和</w:t>
      </w:r>
      <w:r w:rsidRPr="005216F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不相关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的评论。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在本文中，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我们提出使</w:t>
      </w:r>
    </w:p>
    <w:p w:rsidR="00427E10" w:rsidRDefault="00427E10" w:rsidP="00427E10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用一个Graph-to-Sequence的模型来生成评论，该模型</w:t>
      </w:r>
    </w:p>
    <w:p w:rsidR="00427E10" w:rsidRDefault="00427E10" w:rsidP="00427E10">
      <w:pPr>
        <w:widowControl/>
        <w:shd w:val="clear" w:color="auto" w:fill="FFFFFF"/>
        <w:adjustRightInd w:val="0"/>
        <w:snapToGrid w:val="0"/>
        <w:ind w:left="420" w:firstLine="420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将</w:t>
      </w:r>
      <w:r w:rsidRPr="005216F2">
        <w:rPr>
          <w:rFonts w:ascii="Microsoft YaHei UI" w:eastAsia="Microsoft YaHei UI" w:hAnsi="Microsoft YaHei UI" w:cs="宋体" w:hint="eastAsia"/>
          <w:b/>
          <w:bCs/>
          <w:color w:val="1F4E79" w:themeColor="accent1" w:themeShade="80"/>
          <w:spacing w:val="8"/>
          <w:kern w:val="0"/>
          <w:szCs w:val="23"/>
        </w:rPr>
        <w:t>输入的新闻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建模为一个</w:t>
      </w:r>
      <w:r w:rsidRPr="005216F2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Cs w:val="23"/>
        </w:rPr>
        <w:t>主题交互图</w:t>
      </w: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。</w:t>
      </w:r>
    </w:p>
    <w:p w:rsidR="00427E10" w:rsidRDefault="00427E10" w:rsidP="00427E10">
      <w:pPr>
        <w:widowControl/>
        <w:shd w:val="clear" w:color="auto" w:fill="FFFFFF"/>
        <w:adjustRightInd w:val="0"/>
        <w:snapToGrid w:val="0"/>
        <w:ind w:left="1276" w:firstLine="1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3"/>
        </w:rPr>
        <w:t>通过将文章组织成图结构，我们的模型可以更好地理解文章的内部结构和主题之间的联系，这使得它能够更好地理解故事。</w:t>
      </w:r>
    </w:p>
    <w:p w:rsidR="00427E10" w:rsidRDefault="00427E10" w:rsidP="00427E10">
      <w:pPr>
        <w:widowControl/>
        <w:shd w:val="clear" w:color="auto" w:fill="FFFFFF"/>
        <w:adjustRightInd w:val="0"/>
        <w:snapToGrid w:val="0"/>
        <w:jc w:val="center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Cs w:val="23"/>
        </w:rPr>
      </w:pPr>
      <w:r w:rsidRPr="005F321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2"/>
          <w:szCs w:val="26"/>
        </w:rPr>
        <w:drawing>
          <wp:inline distT="0" distB="0" distL="0" distR="0" wp14:anchorId="7419A454" wp14:editId="16C21FB5">
            <wp:extent cx="5055355" cy="1895073"/>
            <wp:effectExtent l="0" t="0" r="0" b="0"/>
            <wp:docPr id="8" name="图片 8" descr="https://mmbiz.qpic.cn/mmbiz_png/AefvpgiaIPw1lqxQuntRYTnAmWAjqrLJeCatezKsttugSQmsmdUZ5jZNRiahSCez8fkS2TYReriblOibWxXmCwKda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AefvpgiaIPw1lqxQuntRYTnAmWAjqrLJeCatezKsttugSQmsmdUZ5jZNRiahSCez8fkS2TYReriblOibWxXmCwKda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75" cy="189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E10" w:rsidRPr="005F321A" w:rsidRDefault="00427E10" w:rsidP="00427E10">
      <w:pPr>
        <w:widowControl/>
        <w:shd w:val="clear" w:color="auto" w:fill="FFFFFF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我们从中国流行的在线新闻平台Tencent Kuaibao上收集并发布了一个大规模的新闻</w:t>
      </w:r>
      <w:r w:rsidRPr="005216F2">
        <w:rPr>
          <w:rFonts w:ascii="Microsoft YaHei UI" w:eastAsia="Microsoft YaHei UI" w:hAnsi="Microsoft YaHei UI" w:cs="宋体" w:hint="eastAsia"/>
          <w:color w:val="FF0000"/>
          <w:spacing w:val="8"/>
          <w:kern w:val="0"/>
          <w:szCs w:val="23"/>
        </w:rPr>
        <w:t>评论语料库</w:t>
      </w:r>
      <w:r w:rsidRPr="005F321A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3"/>
        </w:rPr>
        <w:t>。广泛的实验结果表明，与几个强大的baseline模型相比，我们的模型可以产生更多的连贯性和信息丰富性的评论。</w:t>
      </w:r>
    </w:p>
    <w:p w:rsidR="00427E10" w:rsidRPr="005F321A" w:rsidRDefault="00427E10" w:rsidP="00427E10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</w:p>
    <w:p w:rsidR="00427E10" w:rsidRPr="005F321A" w:rsidRDefault="00427E10" w:rsidP="00427E10">
      <w:pPr>
        <w:widowControl/>
        <w:shd w:val="clear" w:color="auto" w:fill="FFFFFF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7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网址</w:t>
      </w:r>
      <w:r w:rsidRPr="005F321A">
        <w:rPr>
          <w:rFonts w:ascii="Microsoft YaHei UI" w:eastAsia="Microsoft YaHei UI" w:hAnsi="Microsoft YaHei UI" w:cs="宋体" w:hint="eastAsia"/>
          <w:color w:val="3E3E3E"/>
          <w:spacing w:val="8"/>
          <w:kern w:val="0"/>
          <w:szCs w:val="23"/>
        </w:rPr>
        <w:t>：</w:t>
      </w:r>
    </w:p>
    <w:p w:rsidR="00427E10" w:rsidRPr="005F321A" w:rsidRDefault="00427E10" w:rsidP="00427E10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</w:rPr>
        <w:t>https://arxiv.org/abs/1906.01231</w:t>
      </w:r>
    </w:p>
    <w:p w:rsidR="00427E10" w:rsidRPr="005F321A" w:rsidRDefault="00427E10" w:rsidP="00427E10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b/>
          <w:bCs/>
          <w:color w:val="3E3E3E"/>
          <w:spacing w:val="8"/>
          <w:kern w:val="0"/>
          <w:szCs w:val="23"/>
        </w:rPr>
        <w:t>代码链接：</w:t>
      </w:r>
    </w:p>
    <w:p w:rsidR="00427E10" w:rsidRPr="005F321A" w:rsidRDefault="00427E10" w:rsidP="00427E10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 w:val="22"/>
          <w:szCs w:val="26"/>
        </w:rPr>
      </w:pPr>
      <w:r w:rsidRPr="005F321A">
        <w:rPr>
          <w:rFonts w:ascii="Microsoft YaHei UI" w:eastAsia="Microsoft YaHei UI" w:hAnsi="Microsoft YaHei UI" w:cs="宋体" w:hint="eastAsia"/>
          <w:color w:val="0052FF"/>
          <w:spacing w:val="8"/>
          <w:kern w:val="0"/>
          <w:szCs w:val="23"/>
          <w:shd w:val="clear" w:color="auto" w:fill="FFFFFF"/>
        </w:rPr>
        <w:t>https://github.com/lancopku/Graph-to-seq-comment-generation</w:t>
      </w:r>
    </w:p>
    <w:p w:rsidR="0099783C" w:rsidRPr="00427E10" w:rsidRDefault="004632AA">
      <w:bookmarkStart w:id="0" w:name="_GoBack"/>
      <w:bookmarkEnd w:id="0"/>
    </w:p>
    <w:sectPr w:rsidR="0099783C" w:rsidRPr="0042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AA" w:rsidRDefault="004632AA" w:rsidP="00427E10">
      <w:r>
        <w:separator/>
      </w:r>
    </w:p>
  </w:endnote>
  <w:endnote w:type="continuationSeparator" w:id="0">
    <w:p w:rsidR="004632AA" w:rsidRDefault="004632AA" w:rsidP="0042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AA" w:rsidRDefault="004632AA" w:rsidP="00427E10">
      <w:r>
        <w:separator/>
      </w:r>
    </w:p>
  </w:footnote>
  <w:footnote w:type="continuationSeparator" w:id="0">
    <w:p w:rsidR="004632AA" w:rsidRDefault="004632AA" w:rsidP="00427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87"/>
    <w:rsid w:val="002865D8"/>
    <w:rsid w:val="00386B81"/>
    <w:rsid w:val="003A562D"/>
    <w:rsid w:val="00427E10"/>
    <w:rsid w:val="004632AA"/>
    <w:rsid w:val="00490E5F"/>
    <w:rsid w:val="007E5ED1"/>
    <w:rsid w:val="00882DE4"/>
    <w:rsid w:val="009B6B66"/>
    <w:rsid w:val="009E3187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064B-5702-4591-97A2-55DF1E04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E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2019-06-19T06:55:00Z</dcterms:created>
  <dcterms:modified xsi:type="dcterms:W3CDTF">2019-06-19T06:55:00Z</dcterms:modified>
</cp:coreProperties>
</file>