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FC0" w:rsidRDefault="00160FC0" w:rsidP="00160FC0">
      <w:pPr>
        <w:widowControl/>
        <w:shd w:val="clear" w:color="auto" w:fill="F8F8F8"/>
        <w:spacing w:line="360" w:lineRule="auto"/>
        <w:jc w:val="center"/>
        <w:outlineLvl w:val="0"/>
        <w:rPr>
          <w:rFonts w:ascii="宋体" w:hAnsi="宋体" w:cs="宋体" w:hint="eastAsia"/>
          <w:b/>
          <w:bCs/>
          <w:kern w:val="36"/>
          <w:sz w:val="35"/>
          <w:szCs w:val="35"/>
        </w:rPr>
      </w:pPr>
      <w:r w:rsidRPr="00160FC0">
        <w:rPr>
          <w:rFonts w:ascii="宋体" w:hAnsi="宋体" w:cs="宋体" w:hint="eastAsia"/>
          <w:b/>
          <w:bCs/>
          <w:kern w:val="36"/>
          <w:sz w:val="35"/>
          <w:szCs w:val="35"/>
        </w:rPr>
        <w:t>MLCC漏电失效分析</w:t>
      </w:r>
    </w:p>
    <w:p w:rsidR="001D4D25" w:rsidRPr="00160FC0" w:rsidRDefault="001D4D25" w:rsidP="00160FC0">
      <w:pPr>
        <w:widowControl/>
        <w:shd w:val="clear" w:color="auto" w:fill="F8F8F8"/>
        <w:spacing w:line="360" w:lineRule="auto"/>
        <w:jc w:val="center"/>
        <w:outlineLvl w:val="0"/>
        <w:rPr>
          <w:rFonts w:ascii="宋体" w:hAnsi="宋体" w:cs="宋体"/>
          <w:b/>
          <w:bCs/>
          <w:kern w:val="36"/>
          <w:sz w:val="35"/>
          <w:szCs w:val="35"/>
        </w:rPr>
      </w:pP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b/>
          <w:bCs/>
          <w:kern w:val="0"/>
          <w:sz w:val="24"/>
        </w:rPr>
        <w:t>1. 案例背景</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客户端在老化实验测试阶段发现MLCC出现漏电失效，其不良比率不详，该MLCC焊接工艺为回流焊接工艺。</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18"/>
          <w:szCs w:val="18"/>
        </w:rPr>
        <w:t> </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b/>
          <w:bCs/>
          <w:kern w:val="0"/>
          <w:sz w:val="24"/>
        </w:rPr>
        <w:t>2. 分析方法简述</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通过外观检查OK样品与NG样品表面未见明显异常。 </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18"/>
          <w:szCs w:val="18"/>
        </w:rPr>
        <w:t> </w:t>
      </w:r>
    </w:p>
    <w:p w:rsidR="00160FC0" w:rsidRPr="00160FC0" w:rsidRDefault="00160FC0" w:rsidP="00160FC0">
      <w:pPr>
        <w:widowControl/>
        <w:shd w:val="clear" w:color="auto" w:fill="F8F8F8"/>
        <w:spacing w:line="360" w:lineRule="auto"/>
        <w:jc w:val="center"/>
        <w:rPr>
          <w:rFonts w:ascii="宋体" w:hAnsi="宋体" w:cs="宋体"/>
          <w:kern w:val="0"/>
          <w:sz w:val="18"/>
          <w:szCs w:val="18"/>
        </w:rPr>
      </w:pPr>
      <w:r>
        <w:rPr>
          <w:rFonts w:ascii="宋体" w:hAnsi="宋体" w:cs="宋体"/>
          <w:noProof/>
          <w:kern w:val="0"/>
          <w:sz w:val="24"/>
        </w:rPr>
        <w:drawing>
          <wp:inline distT="0" distB="0" distL="0" distR="0">
            <wp:extent cx="5695950" cy="1990725"/>
            <wp:effectExtent l="19050" t="0" r="0" b="0"/>
            <wp:docPr id="7" name="图片 1" descr="http://www.mttlab.com/pic/images/dianxinganli/10-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ttlab.com/pic/images/dianxinganli/10-31-1.jpg"/>
                    <pic:cNvPicPr>
                      <a:picLocks noChangeAspect="1" noChangeArrowheads="1"/>
                    </pic:cNvPicPr>
                  </pic:nvPicPr>
                  <pic:blipFill>
                    <a:blip r:embed="rId6" cstate="print"/>
                    <a:srcRect/>
                    <a:stretch>
                      <a:fillRect/>
                    </a:stretch>
                  </pic:blipFill>
                  <pic:spPr bwMode="auto">
                    <a:xfrm>
                      <a:off x="0" y="0"/>
                      <a:ext cx="5695950" cy="1990725"/>
                    </a:xfrm>
                    <a:prstGeom prst="rect">
                      <a:avLst/>
                    </a:prstGeom>
                    <a:noFill/>
                    <a:ln w="9525">
                      <a:noFill/>
                      <a:miter lim="800000"/>
                      <a:headEnd/>
                      <a:tailEnd/>
                    </a:ln>
                  </pic:spPr>
                </pic:pic>
              </a:graphicData>
            </a:graphic>
          </wp:inline>
        </w:drawing>
      </w:r>
    </w:p>
    <w:p w:rsidR="00160FC0" w:rsidRPr="00160FC0" w:rsidRDefault="00160FC0" w:rsidP="00160FC0">
      <w:pPr>
        <w:widowControl/>
        <w:shd w:val="clear" w:color="auto" w:fill="F8F8F8"/>
        <w:spacing w:line="360" w:lineRule="auto"/>
        <w:jc w:val="center"/>
        <w:rPr>
          <w:rFonts w:ascii="宋体" w:hAnsi="宋体" w:cs="宋体"/>
          <w:kern w:val="0"/>
          <w:sz w:val="18"/>
          <w:szCs w:val="18"/>
        </w:rPr>
      </w:pPr>
      <w:r w:rsidRPr="00160FC0">
        <w:rPr>
          <w:rFonts w:ascii="宋体" w:hAnsi="宋体" w:cs="宋体" w:hint="eastAsia"/>
          <w:kern w:val="0"/>
          <w:sz w:val="24"/>
        </w:rPr>
        <w:t>通过X射线透视检查，OK样品和NG样品内部均未发现裂纹孔洞等异常。</w:t>
      </w:r>
    </w:p>
    <w:p w:rsidR="00160FC0" w:rsidRPr="00160FC0" w:rsidRDefault="00160FC0" w:rsidP="00160FC0">
      <w:pPr>
        <w:widowControl/>
        <w:shd w:val="clear" w:color="auto" w:fill="F8F8F8"/>
        <w:spacing w:line="360" w:lineRule="auto"/>
        <w:jc w:val="center"/>
        <w:rPr>
          <w:rFonts w:ascii="宋体" w:hAnsi="宋体" w:cs="宋体"/>
          <w:kern w:val="0"/>
          <w:sz w:val="18"/>
          <w:szCs w:val="18"/>
        </w:rPr>
      </w:pPr>
      <w:r>
        <w:rPr>
          <w:rFonts w:ascii="宋体" w:hAnsi="宋体" w:cs="宋体"/>
          <w:noProof/>
          <w:kern w:val="0"/>
          <w:sz w:val="24"/>
        </w:rPr>
        <w:drawing>
          <wp:inline distT="0" distB="0" distL="0" distR="0">
            <wp:extent cx="5695950" cy="1724025"/>
            <wp:effectExtent l="19050" t="0" r="0" b="0"/>
            <wp:docPr id="6" name="图片 2" descr="http://www.mttlab.com/pic/images/dianxinganli/10-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ttlab.com/pic/images/dianxinganli/10-31-2.jpg"/>
                    <pic:cNvPicPr>
                      <a:picLocks noChangeAspect="1" noChangeArrowheads="1"/>
                    </pic:cNvPicPr>
                  </pic:nvPicPr>
                  <pic:blipFill>
                    <a:blip r:embed="rId7" cstate="print"/>
                    <a:srcRect/>
                    <a:stretch>
                      <a:fillRect/>
                    </a:stretch>
                  </pic:blipFill>
                  <pic:spPr bwMode="auto">
                    <a:xfrm>
                      <a:off x="0" y="0"/>
                      <a:ext cx="5695950" cy="1724025"/>
                    </a:xfrm>
                    <a:prstGeom prst="rect">
                      <a:avLst/>
                    </a:prstGeom>
                    <a:noFill/>
                    <a:ln w="9525">
                      <a:noFill/>
                      <a:miter lim="800000"/>
                      <a:headEnd/>
                      <a:tailEnd/>
                    </a:ln>
                  </pic:spPr>
                </pic:pic>
              </a:graphicData>
            </a:graphic>
          </wp:inline>
        </w:drawing>
      </w:r>
    </w:p>
    <w:p w:rsidR="00160FC0" w:rsidRPr="00160FC0" w:rsidRDefault="00160FC0" w:rsidP="00160FC0">
      <w:pPr>
        <w:widowControl/>
        <w:shd w:val="clear" w:color="auto" w:fill="F8F8F8"/>
        <w:spacing w:line="360" w:lineRule="auto"/>
        <w:jc w:val="center"/>
        <w:rPr>
          <w:rFonts w:ascii="宋体" w:hAnsi="宋体" w:cs="宋体"/>
          <w:kern w:val="0"/>
          <w:sz w:val="18"/>
          <w:szCs w:val="18"/>
        </w:rPr>
      </w:pPr>
      <w:r w:rsidRPr="00160FC0">
        <w:rPr>
          <w:rFonts w:ascii="宋体" w:hAnsi="宋体" w:cs="宋体" w:hint="eastAsia"/>
          <w:kern w:val="0"/>
          <w:sz w:val="24"/>
        </w:rPr>
        <w:t>将OK样品和NG样品分别切片，然后在金相显微镜下放大拍照观察MLCC内部结构，NG样品电容内部存在镍瘤及热应力裂纹，而OK样品未见异常。</w:t>
      </w:r>
    </w:p>
    <w:p w:rsidR="00160FC0" w:rsidRPr="00160FC0" w:rsidRDefault="00160FC0" w:rsidP="00160FC0">
      <w:pPr>
        <w:widowControl/>
        <w:shd w:val="clear" w:color="auto" w:fill="F8F8F8"/>
        <w:spacing w:line="360" w:lineRule="auto"/>
        <w:jc w:val="center"/>
        <w:rPr>
          <w:rFonts w:ascii="宋体" w:hAnsi="宋体" w:cs="宋体"/>
          <w:kern w:val="0"/>
          <w:sz w:val="18"/>
          <w:szCs w:val="18"/>
        </w:rPr>
      </w:pPr>
      <w:r w:rsidRPr="00160FC0">
        <w:rPr>
          <w:rFonts w:ascii="宋体" w:hAnsi="宋体" w:cs="宋体" w:hint="eastAsia"/>
          <w:kern w:val="0"/>
          <w:sz w:val="18"/>
          <w:szCs w:val="18"/>
        </w:rPr>
        <w:t> </w:t>
      </w:r>
    </w:p>
    <w:p w:rsidR="00160FC0" w:rsidRPr="00160FC0" w:rsidRDefault="00160FC0" w:rsidP="00160FC0">
      <w:pPr>
        <w:widowControl/>
        <w:shd w:val="clear" w:color="auto" w:fill="F8F8F8"/>
        <w:spacing w:line="360" w:lineRule="auto"/>
        <w:jc w:val="center"/>
        <w:rPr>
          <w:rFonts w:ascii="宋体" w:hAnsi="宋体" w:cs="宋体"/>
          <w:kern w:val="0"/>
          <w:sz w:val="18"/>
          <w:szCs w:val="18"/>
        </w:rPr>
      </w:pPr>
      <w:r>
        <w:rPr>
          <w:rFonts w:ascii="宋体" w:hAnsi="宋体" w:cs="宋体"/>
          <w:noProof/>
          <w:kern w:val="0"/>
          <w:sz w:val="24"/>
        </w:rPr>
        <w:lastRenderedPageBreak/>
        <w:drawing>
          <wp:inline distT="0" distB="0" distL="0" distR="0">
            <wp:extent cx="5695950" cy="2066925"/>
            <wp:effectExtent l="19050" t="0" r="0" b="0"/>
            <wp:docPr id="3" name="图片 3" descr="http://www.mttlab.com/pic/images/dianxinganli/10-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ttlab.com/pic/images/dianxinganli/10-31-3.jpg"/>
                    <pic:cNvPicPr>
                      <a:picLocks noChangeAspect="1" noChangeArrowheads="1"/>
                    </pic:cNvPicPr>
                  </pic:nvPicPr>
                  <pic:blipFill>
                    <a:blip r:embed="rId8" cstate="print"/>
                    <a:srcRect/>
                    <a:stretch>
                      <a:fillRect/>
                    </a:stretch>
                  </pic:blipFill>
                  <pic:spPr bwMode="auto">
                    <a:xfrm>
                      <a:off x="0" y="0"/>
                      <a:ext cx="5695950" cy="2066925"/>
                    </a:xfrm>
                    <a:prstGeom prst="rect">
                      <a:avLst/>
                    </a:prstGeom>
                    <a:noFill/>
                    <a:ln w="9525">
                      <a:noFill/>
                      <a:miter lim="800000"/>
                      <a:headEnd/>
                      <a:tailEnd/>
                    </a:ln>
                  </pic:spPr>
                </pic:pic>
              </a:graphicData>
            </a:graphic>
          </wp:inline>
        </w:drawing>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通过对样品剖面SEM/EDS分析， NG样品电容内部电极层不连续，存在明显镍瘤；</w:t>
      </w:r>
      <w:proofErr w:type="gramStart"/>
      <w:r w:rsidRPr="00160FC0">
        <w:rPr>
          <w:rFonts w:ascii="宋体" w:hAnsi="宋体" w:cs="宋体" w:hint="eastAsia"/>
          <w:kern w:val="0"/>
          <w:sz w:val="24"/>
        </w:rPr>
        <w:t>其镍瘤周围</w:t>
      </w:r>
      <w:proofErr w:type="gramEnd"/>
      <w:r w:rsidRPr="00160FC0">
        <w:rPr>
          <w:rFonts w:ascii="宋体" w:hAnsi="宋体" w:cs="宋体" w:hint="eastAsia"/>
          <w:kern w:val="0"/>
          <w:sz w:val="24"/>
        </w:rPr>
        <w:t>多条向外延伸裂纹并在裂缝通道内发现明显碳化痕迹（EDS结果中C含量高达50%），此应为热应力裂纹，裂纹的存在直接导致电容性能异常；而OK样品电容内部电极层连续，陶瓷介质层致密未发现孔洞及镍瘤，电容性能良好。</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18"/>
          <w:szCs w:val="18"/>
        </w:rPr>
        <w:t> </w:t>
      </w:r>
    </w:p>
    <w:p w:rsidR="00160FC0" w:rsidRPr="00160FC0" w:rsidRDefault="00160FC0" w:rsidP="00160FC0">
      <w:pPr>
        <w:widowControl/>
        <w:shd w:val="clear" w:color="auto" w:fill="F8F8F8"/>
        <w:spacing w:line="360" w:lineRule="auto"/>
        <w:jc w:val="center"/>
        <w:rPr>
          <w:rFonts w:ascii="宋体" w:hAnsi="宋体" w:cs="宋体"/>
          <w:kern w:val="0"/>
          <w:sz w:val="18"/>
          <w:szCs w:val="18"/>
        </w:rPr>
      </w:pPr>
      <w:r>
        <w:rPr>
          <w:rFonts w:ascii="宋体" w:hAnsi="宋体" w:cs="宋体"/>
          <w:noProof/>
          <w:kern w:val="0"/>
          <w:sz w:val="24"/>
        </w:rPr>
        <w:drawing>
          <wp:inline distT="0" distB="0" distL="0" distR="0">
            <wp:extent cx="5695950" cy="4124325"/>
            <wp:effectExtent l="19050" t="0" r="0" b="0"/>
            <wp:docPr id="4" name="图片 4" descr="http://www.mttlab.com/pic/images/dianxinganli/10-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ttlab.com/pic/images/dianxinganli/10-31-4.jpg"/>
                    <pic:cNvPicPr>
                      <a:picLocks noChangeAspect="1" noChangeArrowheads="1"/>
                    </pic:cNvPicPr>
                  </pic:nvPicPr>
                  <pic:blipFill>
                    <a:blip r:embed="rId9" cstate="print"/>
                    <a:srcRect/>
                    <a:stretch>
                      <a:fillRect/>
                    </a:stretch>
                  </pic:blipFill>
                  <pic:spPr bwMode="auto">
                    <a:xfrm>
                      <a:off x="0" y="0"/>
                      <a:ext cx="5695950" cy="4124325"/>
                    </a:xfrm>
                    <a:prstGeom prst="rect">
                      <a:avLst/>
                    </a:prstGeom>
                    <a:noFill/>
                    <a:ln w="9525">
                      <a:noFill/>
                      <a:miter lim="800000"/>
                      <a:headEnd/>
                      <a:tailEnd/>
                    </a:ln>
                  </pic:spPr>
                </pic:pic>
              </a:graphicData>
            </a:graphic>
          </wp:inline>
        </w:drawing>
      </w:r>
    </w:p>
    <w:p w:rsidR="00160FC0" w:rsidRPr="00160FC0" w:rsidRDefault="00160FC0" w:rsidP="00160FC0">
      <w:pPr>
        <w:widowControl/>
        <w:shd w:val="clear" w:color="auto" w:fill="F8F8F8"/>
        <w:spacing w:line="360" w:lineRule="auto"/>
        <w:jc w:val="center"/>
        <w:rPr>
          <w:rFonts w:ascii="宋体" w:hAnsi="宋体" w:cs="宋体"/>
          <w:kern w:val="0"/>
          <w:sz w:val="18"/>
          <w:szCs w:val="18"/>
        </w:rPr>
      </w:pPr>
      <w:r w:rsidRPr="00160FC0">
        <w:rPr>
          <w:rFonts w:ascii="宋体" w:hAnsi="宋体" w:cs="宋体" w:hint="eastAsia"/>
          <w:kern w:val="0"/>
          <w:sz w:val="18"/>
          <w:szCs w:val="18"/>
        </w:rPr>
        <w:t> </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b/>
          <w:bCs/>
          <w:kern w:val="0"/>
          <w:sz w:val="24"/>
        </w:rPr>
        <w:t>3. 分析与讨论</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失效模式分析：</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lastRenderedPageBreak/>
        <w:t>多层陶瓷电容器（MLCC）本身的内在可靠性十分优良，可长时间稳定使用。但如果器件本身存在缺陷或在组装过程中引入缺陷，则会对可靠性产生严重的影响。陶瓷多层电容器（MLCC）失效的原因一般分为外部因素和内在因素。内在因素包括: 陶瓷介质内空洞、介质层分层；外部因素包括：热应力裂纹及机械应力裂纹。</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18"/>
          <w:szCs w:val="18"/>
        </w:rPr>
        <w:t> </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1)陶瓷介质内的孔洞</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所谓的陶瓷介质内的孔洞是指在相邻电极间的介质层中存在较大的孔洞，这些孔洞由于内部可能含有水汽或离子，在端电极间施加电压时，降低此处的耐压强度，导致此处发生过电击穿现象。</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18"/>
          <w:szCs w:val="18"/>
        </w:rPr>
        <w:t> </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2)介质层分层</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多层陶瓷电容的烧结为多层材料堆叠共烧，烧结温度在1000℃以上。层间结合力不强，烧结过程中内部污染物挥发，烧结工艺控制不当都可能导致分层的发生。值得一提的是，某些分层还可能导致陶瓷介质内部产生裂纹，或在介质层内出现断续的电极颗粒等，这些都与电容器的生产工艺有关。分层的直接影响是绝缘电阻降低，电容量减小。</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18"/>
          <w:szCs w:val="18"/>
        </w:rPr>
        <w:t> </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3)热应力裂纹</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实际使用中各种温度冲击往往容易产生热应力，热应力产生的裂纹主要分布区域为陶瓷靠近端电极的两侧，常见的表现形式为</w:t>
      </w:r>
      <w:proofErr w:type="gramStart"/>
      <w:r w:rsidRPr="00160FC0">
        <w:rPr>
          <w:rFonts w:ascii="宋体" w:hAnsi="宋体" w:cs="宋体" w:hint="eastAsia"/>
          <w:kern w:val="0"/>
          <w:sz w:val="24"/>
        </w:rPr>
        <w:t>贯穿瓷体的</w:t>
      </w:r>
      <w:proofErr w:type="gramEnd"/>
      <w:r w:rsidRPr="00160FC0">
        <w:rPr>
          <w:rFonts w:ascii="宋体" w:hAnsi="宋体" w:cs="宋体" w:hint="eastAsia"/>
          <w:kern w:val="0"/>
          <w:sz w:val="24"/>
        </w:rPr>
        <w:t>裂纹，有的裂纹与内电极呈现90°。需要强调的是，这些裂纹产生后，不一定在现场就表现出实效，大多数是在使用一段时间后，水汽或离子进入裂纹内部，致使电容的绝缘电阻降低而导致电容失效。</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18"/>
          <w:szCs w:val="18"/>
        </w:rPr>
        <w:t> </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4)机械应力裂纹</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多层陶瓷电容器（MLCC）的特点是能够承受较大的压应力，但抵抗弯曲能力比较差。器件组装过程中任何可能产生弯曲变形的操作都可能导致器件开裂。常见的应力源有：工艺过程电路板流转操作；流转过程中的人、设备、重力等因素；元</w:t>
      </w:r>
      <w:r w:rsidRPr="00160FC0">
        <w:rPr>
          <w:rFonts w:ascii="宋体" w:hAnsi="宋体" w:cs="宋体" w:hint="eastAsia"/>
          <w:kern w:val="0"/>
          <w:sz w:val="24"/>
        </w:rPr>
        <w:lastRenderedPageBreak/>
        <w:t>件接插操作；电路测试；单板分割；电路板安装；电路板定位铆接；螺丝安装等。该裂纹一般源于器件上下金属化端子，沿45°向器件内部扩展，详见图23。</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18"/>
          <w:szCs w:val="18"/>
        </w:rPr>
        <w:t> </w:t>
      </w:r>
    </w:p>
    <w:p w:rsidR="00160FC0" w:rsidRPr="00160FC0" w:rsidRDefault="00160FC0" w:rsidP="00160FC0">
      <w:pPr>
        <w:widowControl/>
        <w:shd w:val="clear" w:color="auto" w:fill="F8F8F8"/>
        <w:spacing w:line="360" w:lineRule="auto"/>
        <w:jc w:val="center"/>
        <w:rPr>
          <w:rFonts w:ascii="宋体" w:hAnsi="宋体" w:cs="宋体"/>
          <w:kern w:val="0"/>
          <w:sz w:val="18"/>
          <w:szCs w:val="18"/>
        </w:rPr>
      </w:pPr>
      <w:r>
        <w:rPr>
          <w:rFonts w:ascii="宋体" w:hAnsi="宋体" w:cs="宋体"/>
          <w:noProof/>
          <w:kern w:val="0"/>
          <w:sz w:val="24"/>
        </w:rPr>
        <w:drawing>
          <wp:inline distT="0" distB="0" distL="0" distR="0">
            <wp:extent cx="4953000" cy="2257425"/>
            <wp:effectExtent l="19050" t="0" r="0" b="0"/>
            <wp:docPr id="5" name="图片 5" descr="http://www.mttlab.com/pic/images/dianxinganli/10-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ttlab.com/pic/images/dianxinganli/10-31-5.jpg"/>
                    <pic:cNvPicPr>
                      <a:picLocks noChangeAspect="1" noChangeArrowheads="1"/>
                    </pic:cNvPicPr>
                  </pic:nvPicPr>
                  <pic:blipFill>
                    <a:blip r:embed="rId10" cstate="print"/>
                    <a:srcRect/>
                    <a:stretch>
                      <a:fillRect/>
                    </a:stretch>
                  </pic:blipFill>
                  <pic:spPr bwMode="auto">
                    <a:xfrm>
                      <a:off x="0" y="0"/>
                      <a:ext cx="4953000" cy="2257425"/>
                    </a:xfrm>
                    <a:prstGeom prst="rect">
                      <a:avLst/>
                    </a:prstGeom>
                    <a:noFill/>
                    <a:ln w="9525">
                      <a:noFill/>
                      <a:miter lim="800000"/>
                      <a:headEnd/>
                      <a:tailEnd/>
                    </a:ln>
                  </pic:spPr>
                </pic:pic>
              </a:graphicData>
            </a:graphic>
          </wp:inline>
        </w:drawing>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 </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案例失效分析与讨论</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通过外观检查OK样品与NG样品表面均完好，未见裂纹、破损等异常。</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通过X-ray透视检查，OK样品和NG样品内部均未发现裂纹孔洞等异常。</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将OK样品和NG样品分别切片，然后在金相显微镜下放大拍照观察MLCC内部结构，NG样品电容内部存在镍瘤及热应力裂纹，而OK样品未见异常。</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通过对样品剖面SEM/EDS分析， NG样品电容内部电极层不连续，存在明显镍瘤；</w:t>
      </w:r>
      <w:proofErr w:type="gramStart"/>
      <w:r w:rsidRPr="00160FC0">
        <w:rPr>
          <w:rFonts w:ascii="宋体" w:hAnsi="宋体" w:cs="宋体" w:hint="eastAsia"/>
          <w:kern w:val="0"/>
          <w:sz w:val="24"/>
        </w:rPr>
        <w:t>其镍瘤周围</w:t>
      </w:r>
      <w:proofErr w:type="gramEnd"/>
      <w:r w:rsidRPr="00160FC0">
        <w:rPr>
          <w:rFonts w:ascii="宋体" w:hAnsi="宋体" w:cs="宋体" w:hint="eastAsia"/>
          <w:kern w:val="0"/>
          <w:sz w:val="24"/>
        </w:rPr>
        <w:t>多条向外延伸裂纹并在裂缝通道内发现明显碳化痕迹（EDS结果中C含量高达50%），此应为热应力裂纹，裂纹的存在直接导致电容性能异常；而OK样品电容内部电极层连续，陶瓷介质层致密未发现孔洞及镍瘤，电容性能良好。</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18"/>
          <w:szCs w:val="18"/>
        </w:rPr>
        <w:t> </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b/>
          <w:bCs/>
          <w:kern w:val="0"/>
          <w:sz w:val="24"/>
        </w:rPr>
        <w:t>4. 结论</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综合测试分析可知，导致产品测试异常的原因为：NG失效的根本原因在于电容本身质量问题，其内部存在镍瘤，镍瘤的存在使热应力裂纹的萌生产生了可能。</w:t>
      </w:r>
    </w:p>
    <w:p w:rsidR="00160FC0" w:rsidRPr="00160FC0" w:rsidRDefault="00160FC0" w:rsidP="00160FC0">
      <w:pPr>
        <w:widowControl/>
        <w:shd w:val="clear" w:color="auto" w:fill="F8F8F8"/>
        <w:spacing w:line="360" w:lineRule="auto"/>
        <w:jc w:val="left"/>
        <w:rPr>
          <w:rFonts w:ascii="宋体" w:hAnsi="宋体" w:cs="宋体"/>
          <w:kern w:val="0"/>
          <w:sz w:val="18"/>
          <w:szCs w:val="18"/>
        </w:rPr>
      </w:pPr>
      <w:r w:rsidRPr="00160FC0">
        <w:rPr>
          <w:rFonts w:ascii="宋体" w:hAnsi="宋体" w:cs="宋体" w:hint="eastAsia"/>
          <w:kern w:val="0"/>
          <w:sz w:val="24"/>
        </w:rPr>
        <w:t>建议：对MLCC每批来料进行抽检做切片分析，观察其内部结构是否存在来料不良问题。</w:t>
      </w:r>
    </w:p>
    <w:p w:rsidR="00160FC0" w:rsidRPr="00160FC0" w:rsidRDefault="00160FC0"/>
    <w:sectPr w:rsidR="00160FC0" w:rsidRPr="00160FC0" w:rsidSect="00FF0AAD">
      <w:headerReference w:type="default" r:id="rId11"/>
      <w:footerReference w:type="even"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1BF5" w:rsidRDefault="00141BF5" w:rsidP="00FF0AAD">
      <w:r>
        <w:separator/>
      </w:r>
    </w:p>
  </w:endnote>
  <w:endnote w:type="continuationSeparator" w:id="0">
    <w:p w:rsidR="00141BF5" w:rsidRDefault="00141BF5" w:rsidP="00FF0A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AAD" w:rsidRDefault="00AF184D">
    <w:pPr>
      <w:pStyle w:val="a4"/>
      <w:framePr w:wrap="around" w:vAnchor="text" w:hAnchor="margin" w:xAlign="right" w:y="1"/>
      <w:rPr>
        <w:rStyle w:val="a6"/>
      </w:rPr>
    </w:pPr>
    <w:r>
      <w:rPr>
        <w:rStyle w:val="a6"/>
      </w:rPr>
      <w:fldChar w:fldCharType="begin"/>
    </w:r>
    <w:r w:rsidR="00971DDC">
      <w:rPr>
        <w:rStyle w:val="a6"/>
      </w:rPr>
      <w:instrText xml:space="preserve">PAGE  </w:instrText>
    </w:r>
    <w:r>
      <w:rPr>
        <w:rStyle w:val="a6"/>
      </w:rPr>
      <w:fldChar w:fldCharType="end"/>
    </w:r>
  </w:p>
  <w:p w:rsidR="00FF0AAD" w:rsidRDefault="00FF0AAD">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AAD" w:rsidRDefault="00971DDC">
    <w:pPr>
      <w:pStyle w:val="a4"/>
      <w:framePr w:wrap="around" w:vAnchor="text" w:hAnchor="page" w:x="9541" w:yAlign="top"/>
      <w:rPr>
        <w:rStyle w:val="a6"/>
      </w:rPr>
    </w:pPr>
    <w:r>
      <w:rPr>
        <w:rStyle w:val="a6"/>
        <w:rFonts w:hint="eastAsia"/>
      </w:rPr>
      <w:t>第</w:t>
    </w:r>
    <w:r w:rsidR="00AF184D">
      <w:rPr>
        <w:rStyle w:val="a6"/>
      </w:rPr>
      <w:fldChar w:fldCharType="begin"/>
    </w:r>
    <w:r>
      <w:rPr>
        <w:rStyle w:val="a6"/>
      </w:rPr>
      <w:instrText xml:space="preserve">PAGE  </w:instrText>
    </w:r>
    <w:r w:rsidR="00AF184D">
      <w:rPr>
        <w:rStyle w:val="a6"/>
      </w:rPr>
      <w:fldChar w:fldCharType="separate"/>
    </w:r>
    <w:r w:rsidR="001D4D25">
      <w:rPr>
        <w:rStyle w:val="a6"/>
        <w:noProof/>
      </w:rPr>
      <w:t>4</w:t>
    </w:r>
    <w:r w:rsidR="00AF184D">
      <w:rPr>
        <w:rStyle w:val="a6"/>
      </w:rPr>
      <w:fldChar w:fldCharType="end"/>
    </w:r>
    <w:r>
      <w:rPr>
        <w:rStyle w:val="a6"/>
        <w:rFonts w:hint="eastAsia"/>
      </w:rPr>
      <w:t>页</w:t>
    </w:r>
  </w:p>
  <w:p w:rsidR="00FF0AAD" w:rsidRDefault="00FF0AAD" w:rsidP="001D4D25">
    <w:pPr>
      <w:pStyle w:val="a4"/>
      <w:ind w:right="360"/>
      <w:jc w:val="both"/>
      <w:rPr>
        <w:rFonts w:ascii="宋体" w:hAnsi="宋体"/>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1BF5" w:rsidRDefault="00141BF5" w:rsidP="00FF0AAD">
      <w:r>
        <w:separator/>
      </w:r>
    </w:p>
  </w:footnote>
  <w:footnote w:type="continuationSeparator" w:id="0">
    <w:p w:rsidR="00141BF5" w:rsidRDefault="00141BF5" w:rsidP="00FF0A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AAD" w:rsidRDefault="00312C1A">
    <w:pPr>
      <w:jc w:val="distribute"/>
      <w:rPr>
        <w:rFonts w:eastAsia="华文仿宋"/>
        <w:szCs w:val="21"/>
      </w:rPr>
    </w:pPr>
    <w:bookmarkStart w:id="0" w:name="_GoBack"/>
    <w:r>
      <w:rPr>
        <w:rFonts w:cs="宋体"/>
        <w:noProof/>
        <w:color w:val="000000"/>
        <w:kern w:val="0"/>
        <w:sz w:val="20"/>
        <w:szCs w:val="20"/>
      </w:rPr>
      <w:drawing>
        <wp:anchor distT="0" distB="0" distL="114300" distR="114300" simplePos="0" relativeHeight="251658240" behindDoc="0" locked="0" layoutInCell="1" allowOverlap="1">
          <wp:simplePos x="0" y="0"/>
          <wp:positionH relativeFrom="margin">
            <wp:posOffset>-112395</wp:posOffset>
          </wp:positionH>
          <wp:positionV relativeFrom="paragraph">
            <wp:posOffset>278765</wp:posOffset>
          </wp:positionV>
          <wp:extent cx="5499735" cy="54610"/>
          <wp:effectExtent l="19050" t="0" r="571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5499735" cy="54610"/>
                  </a:xfrm>
                  <a:prstGeom prst="rect">
                    <a:avLst/>
                  </a:prstGeom>
                  <a:noFill/>
                  <a:ln w="9525">
                    <a:noFill/>
                    <a:miter lim="800000"/>
                    <a:headEnd/>
                    <a:tailEnd/>
                  </a:ln>
                </pic:spPr>
              </pic:pic>
            </a:graphicData>
          </a:graphic>
        </wp:anchor>
      </w:drawing>
    </w:r>
    <w:bookmarkEnd w:id="0"/>
    <w:r>
      <w:rPr>
        <w:rFonts w:hint="eastAsia"/>
      </w:rPr>
      <w:t xml:space="preserve">               </w:t>
    </w:r>
    <w:r w:rsidR="00615CE1">
      <w:rPr>
        <w:rFonts w:hint="eastAsia"/>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60FC0"/>
    <w:rsid w:val="00092939"/>
    <w:rsid w:val="00126145"/>
    <w:rsid w:val="00141BF5"/>
    <w:rsid w:val="00160FC0"/>
    <w:rsid w:val="001767E6"/>
    <w:rsid w:val="00190A8D"/>
    <w:rsid w:val="001B21A1"/>
    <w:rsid w:val="001D4D25"/>
    <w:rsid w:val="00235BE5"/>
    <w:rsid w:val="00244D42"/>
    <w:rsid w:val="002C0B4D"/>
    <w:rsid w:val="002D35FA"/>
    <w:rsid w:val="00312C1A"/>
    <w:rsid w:val="00312DD1"/>
    <w:rsid w:val="003504B5"/>
    <w:rsid w:val="003F58F6"/>
    <w:rsid w:val="00413229"/>
    <w:rsid w:val="0046088D"/>
    <w:rsid w:val="00574EEC"/>
    <w:rsid w:val="005F56A6"/>
    <w:rsid w:val="00600C22"/>
    <w:rsid w:val="00615CE1"/>
    <w:rsid w:val="00620346"/>
    <w:rsid w:val="006359A1"/>
    <w:rsid w:val="00690BB8"/>
    <w:rsid w:val="006C60A2"/>
    <w:rsid w:val="006D7CA8"/>
    <w:rsid w:val="006F6A3E"/>
    <w:rsid w:val="00771468"/>
    <w:rsid w:val="00793203"/>
    <w:rsid w:val="007C33E4"/>
    <w:rsid w:val="007D3A80"/>
    <w:rsid w:val="007E771D"/>
    <w:rsid w:val="00971DDC"/>
    <w:rsid w:val="009A2152"/>
    <w:rsid w:val="009E748B"/>
    <w:rsid w:val="00A22250"/>
    <w:rsid w:val="00A95088"/>
    <w:rsid w:val="00AC4276"/>
    <w:rsid w:val="00AF184D"/>
    <w:rsid w:val="00B12666"/>
    <w:rsid w:val="00B33389"/>
    <w:rsid w:val="00B86043"/>
    <w:rsid w:val="00C36A66"/>
    <w:rsid w:val="00C50168"/>
    <w:rsid w:val="00DA12AB"/>
    <w:rsid w:val="00E153F6"/>
    <w:rsid w:val="00E42F2D"/>
    <w:rsid w:val="00E43842"/>
    <w:rsid w:val="00E943EE"/>
    <w:rsid w:val="00FF0AAD"/>
    <w:rsid w:val="44C70D28"/>
    <w:rsid w:val="69797C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0AAD"/>
    <w:pPr>
      <w:widowControl w:val="0"/>
      <w:jc w:val="both"/>
    </w:pPr>
    <w:rPr>
      <w:kern w:val="2"/>
      <w:sz w:val="21"/>
      <w:szCs w:val="24"/>
    </w:rPr>
  </w:style>
  <w:style w:type="paragraph" w:styleId="1">
    <w:name w:val="heading 1"/>
    <w:basedOn w:val="a"/>
    <w:link w:val="1Char"/>
    <w:uiPriority w:val="9"/>
    <w:qFormat/>
    <w:rsid w:val="00160FC0"/>
    <w:pPr>
      <w:widowControl/>
      <w:jc w:val="left"/>
      <w:outlineLvl w:val="0"/>
    </w:pPr>
    <w:rPr>
      <w:rFonts w:ascii="宋体" w:hAnsi="宋体" w:cs="宋体"/>
      <w:b/>
      <w:bCs/>
      <w:kern w:val="36"/>
      <w:sz w:val="35"/>
      <w:szCs w:val="3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FF0AAD"/>
    <w:rPr>
      <w:sz w:val="18"/>
      <w:szCs w:val="18"/>
    </w:rPr>
  </w:style>
  <w:style w:type="paragraph" w:styleId="a4">
    <w:name w:val="footer"/>
    <w:basedOn w:val="a"/>
    <w:semiHidden/>
    <w:rsid w:val="00FF0AAD"/>
    <w:pPr>
      <w:tabs>
        <w:tab w:val="center" w:pos="4153"/>
        <w:tab w:val="right" w:pos="8306"/>
      </w:tabs>
      <w:snapToGrid w:val="0"/>
      <w:jc w:val="left"/>
    </w:pPr>
    <w:rPr>
      <w:sz w:val="18"/>
      <w:szCs w:val="18"/>
    </w:rPr>
  </w:style>
  <w:style w:type="paragraph" w:styleId="a5">
    <w:name w:val="header"/>
    <w:basedOn w:val="a"/>
    <w:semiHidden/>
    <w:rsid w:val="00FF0AAD"/>
    <w:pPr>
      <w:pBdr>
        <w:bottom w:val="single" w:sz="6" w:space="1" w:color="auto"/>
      </w:pBdr>
      <w:tabs>
        <w:tab w:val="center" w:pos="4153"/>
        <w:tab w:val="right" w:pos="8306"/>
      </w:tabs>
      <w:snapToGrid w:val="0"/>
      <w:jc w:val="center"/>
    </w:pPr>
    <w:rPr>
      <w:sz w:val="18"/>
      <w:szCs w:val="18"/>
    </w:rPr>
  </w:style>
  <w:style w:type="character" w:styleId="a6">
    <w:name w:val="page number"/>
    <w:basedOn w:val="a0"/>
    <w:semiHidden/>
    <w:rsid w:val="00FF0AAD"/>
  </w:style>
  <w:style w:type="character" w:customStyle="1" w:styleId="Char">
    <w:name w:val="批注框文本 Char"/>
    <w:basedOn w:val="a0"/>
    <w:link w:val="a3"/>
    <w:uiPriority w:val="99"/>
    <w:semiHidden/>
    <w:rsid w:val="00FF0AAD"/>
    <w:rPr>
      <w:kern w:val="2"/>
      <w:sz w:val="18"/>
      <w:szCs w:val="18"/>
    </w:rPr>
  </w:style>
  <w:style w:type="character" w:customStyle="1" w:styleId="1Char">
    <w:name w:val="标题 1 Char"/>
    <w:basedOn w:val="a0"/>
    <w:link w:val="1"/>
    <w:uiPriority w:val="9"/>
    <w:rsid w:val="00160FC0"/>
    <w:rPr>
      <w:rFonts w:ascii="宋体" w:hAnsi="宋体" w:cs="宋体"/>
      <w:b/>
      <w:bCs/>
      <w:kern w:val="36"/>
      <w:sz w:val="35"/>
      <w:szCs w:val="35"/>
    </w:rPr>
  </w:style>
  <w:style w:type="character" w:styleId="a7">
    <w:name w:val="Strong"/>
    <w:basedOn w:val="a0"/>
    <w:uiPriority w:val="22"/>
    <w:qFormat/>
    <w:rsid w:val="00160FC0"/>
    <w:rPr>
      <w:b/>
      <w:bCs/>
    </w:rPr>
  </w:style>
  <w:style w:type="paragraph" w:styleId="a8">
    <w:name w:val="Normal (Web)"/>
    <w:basedOn w:val="a"/>
    <w:uiPriority w:val="99"/>
    <w:semiHidden/>
    <w:unhideWhenUsed/>
    <w:rsid w:val="00160FC0"/>
    <w:pPr>
      <w:widowControl/>
      <w:jc w:val="left"/>
    </w:pPr>
    <w:rPr>
      <w:rFonts w:ascii="宋体" w:hAnsi="宋体" w:cs="宋体"/>
      <w:kern w:val="0"/>
      <w:sz w:val="24"/>
    </w:rPr>
  </w:style>
  <w:style w:type="paragraph" w:styleId="a9">
    <w:name w:val="Document Map"/>
    <w:basedOn w:val="a"/>
    <w:link w:val="Char0"/>
    <w:semiHidden/>
    <w:unhideWhenUsed/>
    <w:rsid w:val="00160FC0"/>
    <w:rPr>
      <w:rFonts w:ascii="宋体"/>
      <w:sz w:val="18"/>
      <w:szCs w:val="18"/>
    </w:rPr>
  </w:style>
  <w:style w:type="character" w:customStyle="1" w:styleId="Char0">
    <w:name w:val="文档结构图 Char"/>
    <w:basedOn w:val="a0"/>
    <w:link w:val="a9"/>
    <w:semiHidden/>
    <w:rsid w:val="00160FC0"/>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divs>
    <w:div w:id="1056054131">
      <w:bodyDiv w:val="1"/>
      <w:marLeft w:val="0"/>
      <w:marRight w:val="0"/>
      <w:marTop w:val="0"/>
      <w:marBottom w:val="0"/>
      <w:divBdr>
        <w:top w:val="none" w:sz="0" w:space="0" w:color="auto"/>
        <w:left w:val="none" w:sz="0" w:space="0" w:color="auto"/>
        <w:bottom w:val="none" w:sz="0" w:space="0" w:color="auto"/>
        <w:right w:val="none" w:sz="0" w:space="0" w:color="auto"/>
      </w:divBdr>
      <w:divsChild>
        <w:div w:id="651835911">
          <w:marLeft w:val="0"/>
          <w:marRight w:val="0"/>
          <w:marTop w:val="0"/>
          <w:marBottom w:val="0"/>
          <w:divBdr>
            <w:top w:val="none" w:sz="0" w:space="0" w:color="auto"/>
            <w:left w:val="none" w:sz="0" w:space="0" w:color="auto"/>
            <w:bottom w:val="none" w:sz="0" w:space="0" w:color="auto"/>
            <w:right w:val="none" w:sz="0" w:space="0" w:color="auto"/>
          </w:divBdr>
          <w:divsChild>
            <w:div w:id="2030789353">
              <w:marLeft w:val="0"/>
              <w:marRight w:val="0"/>
              <w:marTop w:val="0"/>
              <w:marBottom w:val="0"/>
              <w:divBdr>
                <w:top w:val="none" w:sz="0" w:space="0" w:color="auto"/>
                <w:left w:val="none" w:sz="0" w:space="0" w:color="auto"/>
                <w:bottom w:val="none" w:sz="0" w:space="0" w:color="auto"/>
                <w:right w:val="none" w:sz="0" w:space="0" w:color="auto"/>
              </w:divBdr>
              <w:divsChild>
                <w:div w:id="754977235">
                  <w:marLeft w:val="1"/>
                  <w:marRight w:val="1"/>
                  <w:marTop w:val="0"/>
                  <w:marBottom w:val="0"/>
                  <w:divBdr>
                    <w:top w:val="none" w:sz="0" w:space="0" w:color="auto"/>
                    <w:left w:val="none" w:sz="0" w:space="0" w:color="auto"/>
                    <w:bottom w:val="none" w:sz="0" w:space="0" w:color="auto"/>
                    <w:right w:val="none" w:sz="0" w:space="0" w:color="auto"/>
                  </w:divBdr>
                  <w:divsChild>
                    <w:div w:id="2027369612">
                      <w:marLeft w:val="0"/>
                      <w:marRight w:val="0"/>
                      <w:marTop w:val="0"/>
                      <w:marBottom w:val="0"/>
                      <w:divBdr>
                        <w:top w:val="none" w:sz="0" w:space="0" w:color="auto"/>
                        <w:left w:val="none" w:sz="0" w:space="0" w:color="auto"/>
                        <w:bottom w:val="none" w:sz="0" w:space="0" w:color="auto"/>
                        <w:right w:val="none" w:sz="0" w:space="0" w:color="auto"/>
                      </w:divBdr>
                    </w:div>
                    <w:div w:id="57024261">
                      <w:marLeft w:val="0"/>
                      <w:marRight w:val="0"/>
                      <w:marTop w:val="0"/>
                      <w:marBottom w:val="0"/>
                      <w:divBdr>
                        <w:top w:val="none" w:sz="0" w:space="0" w:color="auto"/>
                        <w:left w:val="none" w:sz="0" w:space="0" w:color="auto"/>
                        <w:bottom w:val="none" w:sz="0" w:space="0" w:color="auto"/>
                        <w:right w:val="none" w:sz="0" w:space="0" w:color="auto"/>
                      </w:divBdr>
                    </w:div>
                    <w:div w:id="1595936236">
                      <w:marLeft w:val="0"/>
                      <w:marRight w:val="0"/>
                      <w:marTop w:val="0"/>
                      <w:marBottom w:val="0"/>
                      <w:divBdr>
                        <w:top w:val="none" w:sz="0" w:space="0" w:color="auto"/>
                        <w:left w:val="none" w:sz="0" w:space="0" w:color="auto"/>
                        <w:bottom w:val="none" w:sz="0" w:space="0" w:color="auto"/>
                        <w:right w:val="none" w:sz="0" w:space="0" w:color="auto"/>
                      </w:divBdr>
                      <w:divsChild>
                        <w:div w:id="375205923">
                          <w:marLeft w:val="0"/>
                          <w:marRight w:val="0"/>
                          <w:marTop w:val="0"/>
                          <w:marBottom w:val="0"/>
                          <w:divBdr>
                            <w:top w:val="none" w:sz="0" w:space="0" w:color="auto"/>
                            <w:left w:val="none" w:sz="0" w:space="0" w:color="auto"/>
                            <w:bottom w:val="none" w:sz="0" w:space="0" w:color="auto"/>
                            <w:right w:val="none" w:sz="0" w:space="0" w:color="auto"/>
                          </w:divBdr>
                        </w:div>
                        <w:div w:id="904027245">
                          <w:marLeft w:val="0"/>
                          <w:marRight w:val="0"/>
                          <w:marTop w:val="0"/>
                          <w:marBottom w:val="0"/>
                          <w:divBdr>
                            <w:top w:val="none" w:sz="0" w:space="0" w:color="auto"/>
                            <w:left w:val="none" w:sz="0" w:space="0" w:color="auto"/>
                            <w:bottom w:val="none" w:sz="0" w:space="0" w:color="auto"/>
                            <w:right w:val="none" w:sz="0" w:space="0" w:color="auto"/>
                          </w:divBdr>
                        </w:div>
                        <w:div w:id="1642534729">
                          <w:marLeft w:val="0"/>
                          <w:marRight w:val="0"/>
                          <w:marTop w:val="0"/>
                          <w:marBottom w:val="0"/>
                          <w:divBdr>
                            <w:top w:val="none" w:sz="0" w:space="0" w:color="auto"/>
                            <w:left w:val="none" w:sz="0" w:space="0" w:color="auto"/>
                            <w:bottom w:val="none" w:sz="0" w:space="0" w:color="auto"/>
                            <w:right w:val="none" w:sz="0" w:space="0" w:color="auto"/>
                          </w:divBdr>
                        </w:div>
                        <w:div w:id="1817454016">
                          <w:marLeft w:val="0"/>
                          <w:marRight w:val="0"/>
                          <w:marTop w:val="0"/>
                          <w:marBottom w:val="0"/>
                          <w:divBdr>
                            <w:top w:val="none" w:sz="0" w:space="0" w:color="auto"/>
                            <w:left w:val="none" w:sz="0" w:space="0" w:color="auto"/>
                            <w:bottom w:val="none" w:sz="0" w:space="0" w:color="auto"/>
                            <w:right w:val="none" w:sz="0" w:space="0" w:color="auto"/>
                          </w:divBdr>
                        </w:div>
                        <w:div w:id="1512643827">
                          <w:marLeft w:val="0"/>
                          <w:marRight w:val="0"/>
                          <w:marTop w:val="0"/>
                          <w:marBottom w:val="0"/>
                          <w:divBdr>
                            <w:top w:val="none" w:sz="0" w:space="0" w:color="auto"/>
                            <w:left w:val="none" w:sz="0" w:space="0" w:color="auto"/>
                            <w:bottom w:val="none" w:sz="0" w:space="0" w:color="auto"/>
                            <w:right w:val="none" w:sz="0" w:space="0" w:color="auto"/>
                          </w:divBdr>
                        </w:div>
                        <w:div w:id="858543060">
                          <w:marLeft w:val="0"/>
                          <w:marRight w:val="0"/>
                          <w:marTop w:val="0"/>
                          <w:marBottom w:val="0"/>
                          <w:divBdr>
                            <w:top w:val="none" w:sz="0" w:space="0" w:color="auto"/>
                            <w:left w:val="none" w:sz="0" w:space="0" w:color="auto"/>
                            <w:bottom w:val="none" w:sz="0" w:space="0" w:color="auto"/>
                            <w:right w:val="none" w:sz="0" w:space="0" w:color="auto"/>
                          </w:divBdr>
                        </w:div>
                        <w:div w:id="461340294">
                          <w:marLeft w:val="0"/>
                          <w:marRight w:val="0"/>
                          <w:marTop w:val="0"/>
                          <w:marBottom w:val="0"/>
                          <w:divBdr>
                            <w:top w:val="none" w:sz="0" w:space="0" w:color="auto"/>
                            <w:left w:val="none" w:sz="0" w:space="0" w:color="auto"/>
                            <w:bottom w:val="none" w:sz="0" w:space="0" w:color="auto"/>
                            <w:right w:val="none" w:sz="0" w:space="0" w:color="auto"/>
                          </w:divBdr>
                        </w:div>
                        <w:div w:id="215288062">
                          <w:marLeft w:val="0"/>
                          <w:marRight w:val="0"/>
                          <w:marTop w:val="0"/>
                          <w:marBottom w:val="0"/>
                          <w:divBdr>
                            <w:top w:val="none" w:sz="0" w:space="0" w:color="auto"/>
                            <w:left w:val="none" w:sz="0" w:space="0" w:color="auto"/>
                            <w:bottom w:val="none" w:sz="0" w:space="0" w:color="auto"/>
                            <w:right w:val="none" w:sz="0" w:space="0" w:color="auto"/>
                          </w:divBdr>
                        </w:div>
                        <w:div w:id="61635103">
                          <w:marLeft w:val="0"/>
                          <w:marRight w:val="0"/>
                          <w:marTop w:val="0"/>
                          <w:marBottom w:val="0"/>
                          <w:divBdr>
                            <w:top w:val="none" w:sz="0" w:space="0" w:color="auto"/>
                            <w:left w:val="none" w:sz="0" w:space="0" w:color="auto"/>
                            <w:bottom w:val="none" w:sz="0" w:space="0" w:color="auto"/>
                            <w:right w:val="none" w:sz="0" w:space="0" w:color="auto"/>
                          </w:divBdr>
                        </w:div>
                        <w:div w:id="294215404">
                          <w:marLeft w:val="0"/>
                          <w:marRight w:val="0"/>
                          <w:marTop w:val="0"/>
                          <w:marBottom w:val="0"/>
                          <w:divBdr>
                            <w:top w:val="none" w:sz="0" w:space="0" w:color="auto"/>
                            <w:left w:val="none" w:sz="0" w:space="0" w:color="auto"/>
                            <w:bottom w:val="none" w:sz="0" w:space="0" w:color="auto"/>
                            <w:right w:val="none" w:sz="0" w:space="0" w:color="auto"/>
                          </w:divBdr>
                        </w:div>
                        <w:div w:id="858857495">
                          <w:marLeft w:val="0"/>
                          <w:marRight w:val="0"/>
                          <w:marTop w:val="0"/>
                          <w:marBottom w:val="0"/>
                          <w:divBdr>
                            <w:top w:val="none" w:sz="0" w:space="0" w:color="auto"/>
                            <w:left w:val="none" w:sz="0" w:space="0" w:color="auto"/>
                            <w:bottom w:val="none" w:sz="0" w:space="0" w:color="auto"/>
                            <w:right w:val="none" w:sz="0" w:space="0" w:color="auto"/>
                          </w:divBdr>
                        </w:div>
                        <w:div w:id="708992326">
                          <w:marLeft w:val="0"/>
                          <w:marRight w:val="0"/>
                          <w:marTop w:val="0"/>
                          <w:marBottom w:val="0"/>
                          <w:divBdr>
                            <w:top w:val="none" w:sz="0" w:space="0" w:color="auto"/>
                            <w:left w:val="none" w:sz="0" w:space="0" w:color="auto"/>
                            <w:bottom w:val="none" w:sz="0" w:space="0" w:color="auto"/>
                            <w:right w:val="none" w:sz="0" w:space="0" w:color="auto"/>
                          </w:divBdr>
                        </w:div>
                        <w:div w:id="1551267287">
                          <w:marLeft w:val="0"/>
                          <w:marRight w:val="0"/>
                          <w:marTop w:val="0"/>
                          <w:marBottom w:val="0"/>
                          <w:divBdr>
                            <w:top w:val="none" w:sz="0" w:space="0" w:color="auto"/>
                            <w:left w:val="none" w:sz="0" w:space="0" w:color="auto"/>
                            <w:bottom w:val="none" w:sz="0" w:space="0" w:color="auto"/>
                            <w:right w:val="none" w:sz="0" w:space="0" w:color="auto"/>
                          </w:divBdr>
                        </w:div>
                        <w:div w:id="1904754020">
                          <w:marLeft w:val="0"/>
                          <w:marRight w:val="0"/>
                          <w:marTop w:val="0"/>
                          <w:marBottom w:val="0"/>
                          <w:divBdr>
                            <w:top w:val="none" w:sz="0" w:space="0" w:color="auto"/>
                            <w:left w:val="none" w:sz="0" w:space="0" w:color="auto"/>
                            <w:bottom w:val="none" w:sz="0" w:space="0" w:color="auto"/>
                            <w:right w:val="none" w:sz="0" w:space="0" w:color="auto"/>
                          </w:divBdr>
                        </w:div>
                        <w:div w:id="865486338">
                          <w:marLeft w:val="0"/>
                          <w:marRight w:val="0"/>
                          <w:marTop w:val="0"/>
                          <w:marBottom w:val="0"/>
                          <w:divBdr>
                            <w:top w:val="none" w:sz="0" w:space="0" w:color="auto"/>
                            <w:left w:val="none" w:sz="0" w:space="0" w:color="auto"/>
                            <w:bottom w:val="none" w:sz="0" w:space="0" w:color="auto"/>
                            <w:right w:val="none" w:sz="0" w:space="0" w:color="auto"/>
                          </w:divBdr>
                        </w:div>
                        <w:div w:id="1363096200">
                          <w:marLeft w:val="0"/>
                          <w:marRight w:val="0"/>
                          <w:marTop w:val="0"/>
                          <w:marBottom w:val="0"/>
                          <w:divBdr>
                            <w:top w:val="none" w:sz="0" w:space="0" w:color="auto"/>
                            <w:left w:val="none" w:sz="0" w:space="0" w:color="auto"/>
                            <w:bottom w:val="none" w:sz="0" w:space="0" w:color="auto"/>
                            <w:right w:val="none" w:sz="0" w:space="0" w:color="auto"/>
                          </w:divBdr>
                        </w:div>
                        <w:div w:id="275985994">
                          <w:marLeft w:val="0"/>
                          <w:marRight w:val="0"/>
                          <w:marTop w:val="0"/>
                          <w:marBottom w:val="0"/>
                          <w:divBdr>
                            <w:top w:val="none" w:sz="0" w:space="0" w:color="auto"/>
                            <w:left w:val="none" w:sz="0" w:space="0" w:color="auto"/>
                            <w:bottom w:val="none" w:sz="0" w:space="0" w:color="auto"/>
                            <w:right w:val="none" w:sz="0" w:space="0" w:color="auto"/>
                          </w:divBdr>
                        </w:div>
                        <w:div w:id="1453555139">
                          <w:marLeft w:val="0"/>
                          <w:marRight w:val="0"/>
                          <w:marTop w:val="0"/>
                          <w:marBottom w:val="0"/>
                          <w:divBdr>
                            <w:top w:val="none" w:sz="0" w:space="0" w:color="auto"/>
                            <w:left w:val="none" w:sz="0" w:space="0" w:color="auto"/>
                            <w:bottom w:val="none" w:sz="0" w:space="0" w:color="auto"/>
                            <w:right w:val="none" w:sz="0" w:space="0" w:color="auto"/>
                          </w:divBdr>
                        </w:div>
                        <w:div w:id="1058936508">
                          <w:marLeft w:val="0"/>
                          <w:marRight w:val="0"/>
                          <w:marTop w:val="0"/>
                          <w:marBottom w:val="0"/>
                          <w:divBdr>
                            <w:top w:val="none" w:sz="0" w:space="0" w:color="auto"/>
                            <w:left w:val="none" w:sz="0" w:space="0" w:color="auto"/>
                            <w:bottom w:val="none" w:sz="0" w:space="0" w:color="auto"/>
                            <w:right w:val="none" w:sz="0" w:space="0" w:color="auto"/>
                          </w:divBdr>
                        </w:div>
                        <w:div w:id="1250772951">
                          <w:marLeft w:val="0"/>
                          <w:marRight w:val="0"/>
                          <w:marTop w:val="0"/>
                          <w:marBottom w:val="0"/>
                          <w:divBdr>
                            <w:top w:val="none" w:sz="0" w:space="0" w:color="auto"/>
                            <w:left w:val="none" w:sz="0" w:space="0" w:color="auto"/>
                            <w:bottom w:val="none" w:sz="0" w:space="0" w:color="auto"/>
                            <w:right w:val="none" w:sz="0" w:space="0" w:color="auto"/>
                          </w:divBdr>
                        </w:div>
                        <w:div w:id="7260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123123</dc:creator>
  <cp:keywords/>
  <dc:description/>
  <cp:lastModifiedBy>123123</cp:lastModifiedBy>
  <cp:revision>3</cp:revision>
  <cp:lastPrinted>2113-01-01T00:00:00Z</cp:lastPrinted>
  <dcterms:created xsi:type="dcterms:W3CDTF">2016-03-05T14:00:00Z</dcterms:created>
  <dcterms:modified xsi:type="dcterms:W3CDTF">2016-03-05T14:37:00Z</dcterms:modified>
</cp:coreProperties>
</file>