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AF993" w14:textId="360BE561" w:rsidR="005701C8" w:rsidRPr="0097381B" w:rsidRDefault="001A6C90" w:rsidP="0097381B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 w:rsidRPr="0097381B">
        <w:rPr>
          <w:rFonts w:ascii="Times New Roman" w:eastAsia="等线" w:hAnsi="Times New Roman" w:hint="eastAsia"/>
          <w:b/>
          <w:bCs/>
          <w:sz w:val="24"/>
        </w:rPr>
        <w:t>内秀</w:t>
      </w:r>
    </w:p>
    <w:p w14:paraId="0DB8B64D" w14:textId="77777777" w:rsidR="001A6C90" w:rsidRPr="0097381B" w:rsidRDefault="001A6C90" w:rsidP="0097381B">
      <w:pPr>
        <w:spacing w:line="380" w:lineRule="exact"/>
        <w:rPr>
          <w:rFonts w:ascii="Times New Roman" w:eastAsia="等线" w:hAnsi="Times New Roman"/>
          <w:sz w:val="24"/>
        </w:rPr>
      </w:pPr>
    </w:p>
    <w:p w14:paraId="7284BF5C" w14:textId="5FB3BF24" w:rsidR="001A6C90" w:rsidRPr="0097381B" w:rsidRDefault="001A6C90" w:rsidP="0097381B">
      <w:pPr>
        <w:spacing w:line="380" w:lineRule="exact"/>
        <w:rPr>
          <w:rFonts w:ascii="Times New Roman" w:eastAsia="等线" w:hAnsi="Times New Roman"/>
          <w:sz w:val="24"/>
        </w:rPr>
      </w:pPr>
      <w:r w:rsidRPr="0097381B">
        <w:rPr>
          <w:rFonts w:ascii="Times New Roman" w:eastAsia="等线" w:hAnsi="Times New Roman" w:hint="eastAsia"/>
          <w:sz w:val="24"/>
        </w:rPr>
        <w:t>一个独立思考的人的最大乐趣，是在大师们的指导下，通过自己的活动，重新得出这些结果。</w:t>
      </w:r>
    </w:p>
    <w:p w14:paraId="141A379A" w14:textId="5108DE48" w:rsidR="001A6C90" w:rsidRPr="0097381B" w:rsidRDefault="001A6C90" w:rsidP="0097381B">
      <w:pPr>
        <w:spacing w:line="380" w:lineRule="exact"/>
        <w:jc w:val="right"/>
        <w:rPr>
          <w:rFonts w:ascii="Times New Roman" w:eastAsia="等线" w:hAnsi="Times New Roman"/>
          <w:sz w:val="24"/>
        </w:rPr>
      </w:pPr>
      <w:r w:rsidRPr="0097381B">
        <w:rPr>
          <w:rFonts w:ascii="Times New Roman" w:eastAsia="等线" w:hAnsi="Times New Roman" w:hint="eastAsia"/>
          <w:sz w:val="24"/>
        </w:rPr>
        <w:t>——</w:t>
      </w:r>
      <w:r w:rsidRPr="0097381B">
        <w:rPr>
          <w:rFonts w:ascii="Times New Roman" w:eastAsia="等线" w:hAnsi="Times New Roman"/>
          <w:sz w:val="24"/>
        </w:rPr>
        <w:t>克</w:t>
      </w:r>
      <w:proofErr w:type="gramStart"/>
      <w:r w:rsidRPr="0097381B">
        <w:rPr>
          <w:rFonts w:ascii="Times New Roman" w:eastAsia="等线" w:hAnsi="Times New Roman"/>
          <w:sz w:val="24"/>
        </w:rPr>
        <w:t>莱</w:t>
      </w:r>
      <w:proofErr w:type="gramEnd"/>
      <w:r w:rsidRPr="0097381B">
        <w:rPr>
          <w:rFonts w:ascii="Times New Roman" w:eastAsia="等线" w:hAnsi="Times New Roman"/>
          <w:sz w:val="24"/>
        </w:rPr>
        <w:t>因</w:t>
      </w:r>
    </w:p>
    <w:p w14:paraId="3E4550A8" w14:textId="380090F0" w:rsidR="001A6C90" w:rsidRPr="0097381B" w:rsidRDefault="001A6C90" w:rsidP="0097381B">
      <w:pPr>
        <w:spacing w:line="380" w:lineRule="exact"/>
        <w:rPr>
          <w:rFonts w:ascii="Times New Roman" w:eastAsia="等线" w:hAnsi="Times New Roman"/>
          <w:sz w:val="24"/>
        </w:rPr>
      </w:pPr>
      <w:r w:rsidRPr="0097381B">
        <w:rPr>
          <w:rFonts w:ascii="Times New Roman" w:eastAsia="等线" w:hAnsi="Times New Roman" w:hint="eastAsia"/>
          <w:sz w:val="24"/>
        </w:rPr>
        <w:t>一个实践传统多多少少是自主自洽的，它却不是封闭的。</w:t>
      </w:r>
    </w:p>
    <w:p w14:paraId="72CB80B7" w14:textId="4FDB2EB7" w:rsidR="001A6C90" w:rsidRPr="0097381B" w:rsidRDefault="001A6C90" w:rsidP="0097381B">
      <w:pPr>
        <w:spacing w:line="380" w:lineRule="exact"/>
        <w:rPr>
          <w:rFonts w:ascii="Times New Roman" w:eastAsia="等线" w:hAnsi="Times New Roman"/>
          <w:sz w:val="24"/>
        </w:rPr>
      </w:pPr>
      <w:r w:rsidRPr="0097381B">
        <w:rPr>
          <w:rFonts w:ascii="Times New Roman" w:eastAsia="等线" w:hAnsi="Times New Roman" w:hint="eastAsia"/>
          <w:sz w:val="24"/>
        </w:rPr>
        <w:t>创造性大致是说改变了我们看待事物的眼光。</w:t>
      </w:r>
      <w:r w:rsidR="00D4687A" w:rsidRPr="0097381B">
        <w:rPr>
          <w:rFonts w:ascii="Times New Roman" w:eastAsia="等线" w:hAnsi="Times New Roman" w:hint="eastAsia"/>
          <w:sz w:val="24"/>
        </w:rPr>
        <w:t xml:space="preserve"> </w:t>
      </w:r>
    </w:p>
    <w:p w14:paraId="13C90349" w14:textId="449BE7E2" w:rsidR="00D4687A" w:rsidRPr="0097381B" w:rsidRDefault="00D4687A" w:rsidP="0097381B">
      <w:pPr>
        <w:spacing w:line="380" w:lineRule="exact"/>
        <w:jc w:val="right"/>
        <w:rPr>
          <w:rFonts w:ascii="Times New Roman" w:eastAsia="等线" w:hAnsi="Times New Roman"/>
          <w:sz w:val="24"/>
        </w:rPr>
      </w:pPr>
      <w:r w:rsidRPr="0097381B">
        <w:rPr>
          <w:rFonts w:ascii="Times New Roman" w:eastAsia="等线" w:hAnsi="Times New Roman" w:hint="eastAsia"/>
          <w:sz w:val="24"/>
        </w:rPr>
        <w:t>——陈嘉映</w:t>
      </w:r>
    </w:p>
    <w:p w14:paraId="1C12AECF" w14:textId="77777777" w:rsidR="00D4687A" w:rsidRPr="0097381B" w:rsidRDefault="00D4687A" w:rsidP="0097381B">
      <w:pPr>
        <w:spacing w:line="380" w:lineRule="exact"/>
        <w:rPr>
          <w:rFonts w:ascii="Times New Roman" w:eastAsia="等线" w:hAnsi="Times New Roman"/>
          <w:sz w:val="24"/>
        </w:rPr>
      </w:pPr>
    </w:p>
    <w:p w14:paraId="20846BA4" w14:textId="6B72C294" w:rsidR="00D4687A" w:rsidRDefault="00D4687A" w:rsidP="0097381B">
      <w:pPr>
        <w:spacing w:line="380" w:lineRule="exact"/>
        <w:rPr>
          <w:rFonts w:ascii="Times New Roman" w:eastAsia="等线" w:hAnsi="Times New Roman"/>
          <w:sz w:val="24"/>
        </w:rPr>
      </w:pPr>
      <w:r w:rsidRPr="0097381B">
        <w:rPr>
          <w:rFonts w:ascii="Times New Roman" w:eastAsia="等线" w:hAnsi="Times New Roman" w:hint="eastAsia"/>
          <w:sz w:val="24"/>
        </w:rPr>
        <w:t>第一句话，指</w:t>
      </w:r>
      <w:r w:rsidRPr="0097381B">
        <w:rPr>
          <w:rFonts w:ascii="Times New Roman" w:eastAsia="等线" w:hAnsi="Times New Roman" w:hint="eastAsia"/>
          <w:b/>
          <w:bCs/>
          <w:color w:val="FF0000"/>
          <w:sz w:val="24"/>
        </w:rPr>
        <w:t>我的思维模型本是野路子</w:t>
      </w:r>
      <w:r w:rsidRPr="0097381B">
        <w:rPr>
          <w:rFonts w:ascii="Times New Roman" w:eastAsia="等线" w:hAnsi="Times New Roman" w:hint="eastAsia"/>
          <w:sz w:val="24"/>
        </w:rPr>
        <w:t>，但翻译成专有名词，也是可取的，我在分类之分类已给它放好了位置。</w:t>
      </w:r>
      <w:r w:rsidRPr="0097381B">
        <w:rPr>
          <w:rFonts w:ascii="Times New Roman" w:eastAsia="等线" w:hAnsi="Times New Roman" w:hint="eastAsia"/>
          <w:b/>
          <w:bCs/>
          <w:color w:val="FF0000"/>
          <w:sz w:val="24"/>
        </w:rPr>
        <w:t>不是封闭的，如我所说之同化</w:t>
      </w:r>
      <w:r w:rsidRPr="0097381B">
        <w:rPr>
          <w:rFonts w:ascii="Times New Roman" w:eastAsia="等线" w:hAnsi="Times New Roman" w:hint="eastAsia"/>
          <w:sz w:val="24"/>
        </w:rPr>
        <w:t>；所谓从一个循环跳到另一个完全不相干的循环，其中不能实现的原因，我认为就是它并不封闭。（在苏菲的世界中，她们逃离了</w:t>
      </w:r>
      <w:r w:rsidR="006F3CAD" w:rsidRPr="0097381B">
        <w:rPr>
          <w:rFonts w:ascii="Times New Roman" w:eastAsia="等线" w:hAnsi="Times New Roman" w:hint="eastAsia"/>
          <w:sz w:val="24"/>
        </w:rPr>
        <w:t>某本书</w:t>
      </w:r>
      <w:r w:rsidRPr="0097381B">
        <w:rPr>
          <w:rFonts w:ascii="Times New Roman" w:eastAsia="等线" w:hAnsi="Times New Roman" w:hint="eastAsia"/>
          <w:sz w:val="24"/>
        </w:rPr>
        <w:t>的控制</w:t>
      </w:r>
      <w:r w:rsidR="006F3CAD" w:rsidRPr="0097381B">
        <w:rPr>
          <w:rFonts w:ascii="Times New Roman" w:eastAsia="等线" w:hAnsi="Times New Roman" w:hint="eastAsia"/>
          <w:sz w:val="24"/>
        </w:rPr>
        <w:t>；然而在我们的视角里，她们并没真正逃出来。）</w:t>
      </w:r>
    </w:p>
    <w:p w14:paraId="2C9FA8DE" w14:textId="77777777" w:rsidR="0097381B" w:rsidRPr="0097381B" w:rsidRDefault="0097381B" w:rsidP="0097381B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4381E98F" w14:textId="354B665F" w:rsidR="006F3CAD" w:rsidRPr="0097381B" w:rsidRDefault="006F3CAD" w:rsidP="0097381B">
      <w:pPr>
        <w:spacing w:line="380" w:lineRule="exact"/>
        <w:rPr>
          <w:rFonts w:ascii="Times New Roman" w:eastAsia="等线" w:hAnsi="Times New Roman"/>
          <w:sz w:val="24"/>
        </w:rPr>
      </w:pPr>
      <w:r w:rsidRPr="0097381B">
        <w:rPr>
          <w:rFonts w:ascii="Times New Roman" w:eastAsia="等线" w:hAnsi="Times New Roman" w:hint="eastAsia"/>
          <w:sz w:val="24"/>
        </w:rPr>
        <w:t>我认为，古往今来的大多数讨论，都是在讨论“绝对静止”，或者普遍性，或者共性</w:t>
      </w:r>
      <w:r w:rsidR="00D53AF5" w:rsidRPr="0097381B">
        <w:rPr>
          <w:rFonts w:ascii="Times New Roman" w:eastAsia="等线" w:hAnsi="Times New Roman" w:hint="eastAsia"/>
          <w:sz w:val="24"/>
        </w:rPr>
        <w:t>，或者客观</w:t>
      </w:r>
      <w:r w:rsidRPr="0097381B">
        <w:rPr>
          <w:rFonts w:ascii="Times New Roman" w:eastAsia="等线" w:hAnsi="Times New Roman" w:hint="eastAsia"/>
          <w:sz w:val="24"/>
        </w:rPr>
        <w:t>。但我并不认为我们能够认识到“绝对静止”是什么。我认为“认识”是一种动作，或变化，它是许多“绝对静止”的一种组合方式。我们的“认识”始终是一个组合，我们并不能找到一个“单”的“绝对静止”。正是因为这种组合，我们的“认识”没有起点，也没有终点。</w:t>
      </w:r>
      <w:r w:rsidR="00D53AF5" w:rsidRPr="0097381B">
        <w:rPr>
          <w:rFonts w:ascii="Times New Roman" w:eastAsia="等线" w:hAnsi="Times New Roman" w:hint="eastAsia"/>
          <w:sz w:val="24"/>
        </w:rPr>
        <w:t>（我并不采取旁观的形式，一切皆在其中。）</w:t>
      </w:r>
    </w:p>
    <w:p w14:paraId="16CFB6C0" w14:textId="041E254B" w:rsidR="00D53AF5" w:rsidRDefault="00D53AF5" w:rsidP="0097381B">
      <w:pPr>
        <w:spacing w:line="380" w:lineRule="exact"/>
        <w:rPr>
          <w:rFonts w:ascii="Times New Roman" w:eastAsia="等线" w:hAnsi="Times New Roman"/>
          <w:sz w:val="24"/>
        </w:rPr>
      </w:pPr>
      <w:r w:rsidRPr="0097381B">
        <w:rPr>
          <w:rFonts w:ascii="Times New Roman" w:eastAsia="等线" w:hAnsi="Times New Roman" w:hint="eastAsia"/>
          <w:sz w:val="24"/>
        </w:rPr>
        <w:t>而如果基本元素不再是“绝对静止”，我以“认识”（或变化）为基础（似乎这样说并不太对）。其中一部分便是大家都有的认识，比如</w:t>
      </w:r>
      <w:proofErr w:type="gramStart"/>
      <w:r w:rsidRPr="0097381B">
        <w:rPr>
          <w:rFonts w:ascii="Times New Roman" w:eastAsia="等线" w:hAnsi="Times New Roman" w:hint="eastAsia"/>
          <w:sz w:val="24"/>
        </w:rPr>
        <w:t>赤</w:t>
      </w:r>
      <w:proofErr w:type="gramEnd"/>
      <w:r w:rsidRPr="0097381B">
        <w:rPr>
          <w:rFonts w:ascii="Times New Roman" w:eastAsia="等线" w:hAnsi="Times New Roman" w:hint="eastAsia"/>
          <w:sz w:val="24"/>
        </w:rPr>
        <w:t>橙黄绿蓝靛紫，比如太阳东升西落。还有一部分是挂</w:t>
      </w:r>
      <w:r w:rsidR="00CD715E" w:rsidRPr="0097381B">
        <w:rPr>
          <w:rFonts w:ascii="Times New Roman" w:eastAsia="等线" w:hAnsi="Times New Roman" w:hint="eastAsia"/>
          <w:sz w:val="24"/>
        </w:rPr>
        <w:t>扣</w:t>
      </w:r>
      <w:r w:rsidRPr="0097381B">
        <w:rPr>
          <w:rFonts w:ascii="Times New Roman" w:eastAsia="等线" w:hAnsi="Times New Roman" w:hint="eastAsia"/>
          <w:sz w:val="24"/>
        </w:rPr>
        <w:t>在上面的，即个人</w:t>
      </w:r>
      <w:r w:rsidR="00CD715E" w:rsidRPr="0097381B">
        <w:rPr>
          <w:rFonts w:ascii="Times New Roman" w:eastAsia="等线" w:hAnsi="Times New Roman" w:hint="eastAsia"/>
          <w:sz w:val="24"/>
        </w:rPr>
        <w:t>“</w:t>
      </w:r>
      <w:r w:rsidRPr="0097381B">
        <w:rPr>
          <w:rFonts w:ascii="Times New Roman" w:eastAsia="等线" w:hAnsi="Times New Roman" w:hint="eastAsia"/>
          <w:sz w:val="24"/>
        </w:rPr>
        <w:t>认识</w:t>
      </w:r>
      <w:r w:rsidR="00CD715E" w:rsidRPr="0097381B">
        <w:rPr>
          <w:rFonts w:ascii="Times New Roman" w:eastAsia="等线" w:hAnsi="Times New Roman" w:hint="eastAsia"/>
          <w:sz w:val="24"/>
        </w:rPr>
        <w:t>”</w:t>
      </w:r>
      <w:r w:rsidRPr="0097381B">
        <w:rPr>
          <w:rFonts w:ascii="Times New Roman" w:eastAsia="等线" w:hAnsi="Times New Roman" w:hint="eastAsia"/>
          <w:sz w:val="24"/>
        </w:rPr>
        <w:t>。这两者的调和</w:t>
      </w:r>
      <w:r w:rsidR="00CD715E" w:rsidRPr="0097381B">
        <w:rPr>
          <w:rFonts w:ascii="Times New Roman" w:eastAsia="等线" w:hAnsi="Times New Roman" w:hint="eastAsia"/>
          <w:sz w:val="24"/>
        </w:rPr>
        <w:t>，当然你可以说是天人合一，顺其自然。还有一个说烂了的词“能动性”，它是其中转换的一环。</w:t>
      </w:r>
    </w:p>
    <w:p w14:paraId="13895D27" w14:textId="77777777" w:rsidR="0097381B" w:rsidRPr="0097381B" w:rsidRDefault="0097381B" w:rsidP="0097381B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05295E56" w14:textId="720EE15A" w:rsidR="00CD715E" w:rsidRPr="0097381B" w:rsidRDefault="00CD715E" w:rsidP="0097381B">
      <w:pPr>
        <w:spacing w:line="380" w:lineRule="exact"/>
        <w:rPr>
          <w:rFonts w:ascii="Times New Roman" w:eastAsia="等线" w:hAnsi="Times New Roman"/>
          <w:sz w:val="24"/>
        </w:rPr>
      </w:pPr>
      <w:r w:rsidRPr="0097381B">
        <w:rPr>
          <w:rFonts w:ascii="Times New Roman" w:eastAsia="等线" w:hAnsi="Times New Roman" w:hint="eastAsia"/>
          <w:sz w:val="24"/>
        </w:rPr>
        <w:t>但我并不认为后者做出来会比“绝对静止”好，不过如“</w:t>
      </w:r>
      <w:r w:rsidRPr="0097381B">
        <w:rPr>
          <w:rFonts w:ascii="Times New Roman" w:eastAsia="等线" w:hAnsi="Times New Roman" w:hint="eastAsia"/>
          <w:b/>
          <w:bCs/>
          <w:color w:val="FF0000"/>
          <w:sz w:val="24"/>
        </w:rPr>
        <w:t>创造性</w:t>
      </w:r>
      <w:r w:rsidRPr="0097381B">
        <w:rPr>
          <w:rFonts w:ascii="Times New Roman" w:eastAsia="等线" w:hAnsi="Times New Roman" w:hint="eastAsia"/>
          <w:sz w:val="24"/>
        </w:rPr>
        <w:t>大致是说改变了我们看待事物的眼光”所言，也并不是不好。</w:t>
      </w:r>
    </w:p>
    <w:sectPr w:rsidR="00CD715E" w:rsidRPr="009738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C90"/>
    <w:rsid w:val="001A6C90"/>
    <w:rsid w:val="001F526E"/>
    <w:rsid w:val="006F3CAD"/>
    <w:rsid w:val="0070008B"/>
    <w:rsid w:val="0097381B"/>
    <w:rsid w:val="009E37BC"/>
    <w:rsid w:val="00A22207"/>
    <w:rsid w:val="00CD715E"/>
    <w:rsid w:val="00D4687A"/>
    <w:rsid w:val="00D53AF5"/>
    <w:rsid w:val="00DE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4580"/>
  <w15:chartTrackingRefBased/>
  <w15:docId w15:val="{FA0DD632-CA6A-453D-9B85-3A58964D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通</dc:creator>
  <cp:keywords/>
  <dc:description/>
  <cp:lastModifiedBy>admin</cp:lastModifiedBy>
  <cp:revision>3</cp:revision>
  <cp:lastPrinted>2026-03-14T07:09:00Z</cp:lastPrinted>
  <dcterms:created xsi:type="dcterms:W3CDTF">2023-05-15T01:12:00Z</dcterms:created>
  <dcterms:modified xsi:type="dcterms:W3CDTF">2026-03-14T07:10:00Z</dcterms:modified>
</cp:coreProperties>
</file>