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945D" w14:textId="77777777" w:rsidR="007D2926" w:rsidRPr="002B432A" w:rsidRDefault="00277876" w:rsidP="00B826F7">
      <w:pPr>
        <w:spacing w:afterLines="50" w:after="156"/>
        <w:jc w:val="center"/>
        <w:rPr>
          <w:rFonts w:ascii="Monaco" w:hAnsi="Monaco" w:cs="Times New Roman"/>
          <w:b/>
          <w:bCs/>
          <w:sz w:val="20"/>
          <w:szCs w:val="22"/>
        </w:rPr>
      </w:pPr>
      <w:r w:rsidRPr="002B432A">
        <w:rPr>
          <w:rFonts w:ascii="Monaco" w:hAnsi="Monaco" w:cs="Times New Roman"/>
          <w:b/>
          <w:bCs/>
          <w:sz w:val="20"/>
          <w:szCs w:val="22"/>
        </w:rPr>
        <w:t>CS310 Natural Language Processing</w:t>
      </w:r>
    </w:p>
    <w:p w14:paraId="42FAFE84" w14:textId="4137E16A" w:rsidR="0002356E" w:rsidRPr="002B432A" w:rsidRDefault="00277876" w:rsidP="00B826F7">
      <w:pPr>
        <w:spacing w:afterLines="50" w:after="156"/>
        <w:jc w:val="center"/>
        <w:rPr>
          <w:rFonts w:ascii="Monaco" w:hAnsi="Monaco" w:cs="Times New Roman"/>
          <w:b/>
          <w:bCs/>
          <w:sz w:val="20"/>
          <w:szCs w:val="22"/>
        </w:rPr>
      </w:pPr>
      <w:r w:rsidRPr="002B432A">
        <w:rPr>
          <w:rFonts w:ascii="Monaco" w:hAnsi="Monaco" w:cs="Times New Roman"/>
          <w:b/>
          <w:bCs/>
          <w:sz w:val="20"/>
          <w:szCs w:val="22"/>
        </w:rPr>
        <w:t>Assignment 1</w:t>
      </w:r>
      <w:r w:rsidR="00B826F7" w:rsidRPr="002B432A">
        <w:rPr>
          <w:rFonts w:ascii="Monaco" w:hAnsi="Monaco" w:cs="Times New Roman"/>
          <w:b/>
          <w:bCs/>
          <w:sz w:val="20"/>
          <w:szCs w:val="22"/>
        </w:rPr>
        <w:t xml:space="preserve"> (written)</w:t>
      </w:r>
    </w:p>
    <w:p w14:paraId="42FAFE85" w14:textId="0BDCAF1D" w:rsidR="0002356E" w:rsidRPr="002B432A" w:rsidRDefault="00277876" w:rsidP="00B826F7">
      <w:pPr>
        <w:spacing w:afterLines="50" w:after="156"/>
        <w:jc w:val="center"/>
        <w:rPr>
          <w:rFonts w:ascii="Monaco" w:hAnsi="Monaco" w:cs="Times New Roman"/>
          <w:b/>
          <w:bCs/>
          <w:sz w:val="20"/>
          <w:szCs w:val="22"/>
        </w:rPr>
      </w:pPr>
      <w:r w:rsidRPr="002B432A">
        <w:rPr>
          <w:rFonts w:ascii="Monaco" w:hAnsi="Monaco" w:cs="Times New Roman"/>
          <w:b/>
          <w:bCs/>
          <w:sz w:val="20"/>
          <w:szCs w:val="22"/>
        </w:rPr>
        <w:t xml:space="preserve">Total points: </w:t>
      </w:r>
      <w:r w:rsidR="00B826F7" w:rsidRPr="002B432A">
        <w:rPr>
          <w:rFonts w:ascii="Monaco" w:hAnsi="Monaco" w:cs="Times New Roman"/>
          <w:b/>
          <w:bCs/>
          <w:sz w:val="20"/>
          <w:szCs w:val="22"/>
        </w:rPr>
        <w:t>1</w:t>
      </w:r>
      <w:r w:rsidRPr="002B432A">
        <w:rPr>
          <w:rFonts w:ascii="Monaco" w:hAnsi="Monaco" w:cs="Times New Roman"/>
          <w:b/>
          <w:bCs/>
          <w:sz w:val="20"/>
          <w:szCs w:val="22"/>
        </w:rPr>
        <w:t>0</w:t>
      </w:r>
    </w:p>
    <w:p w14:paraId="42FAFE86" w14:textId="77777777" w:rsidR="0002356E" w:rsidRPr="002B432A" w:rsidRDefault="0002356E" w:rsidP="005D5210">
      <w:pPr>
        <w:spacing w:afterLines="50" w:after="156"/>
        <w:jc w:val="center"/>
        <w:rPr>
          <w:rFonts w:ascii="Monaco" w:hAnsi="Monaco" w:cs="Times New Roman"/>
          <w:b/>
          <w:bCs/>
          <w:sz w:val="20"/>
          <w:szCs w:val="22"/>
        </w:rPr>
      </w:pPr>
    </w:p>
    <w:p w14:paraId="76501AFC" w14:textId="56A4D471" w:rsidR="00012869" w:rsidRDefault="00B826F7" w:rsidP="00B826F7">
      <w:pPr>
        <w:spacing w:afterLines="50" w:after="156"/>
        <w:rPr>
          <w:rFonts w:ascii="Monaco" w:hAnsi="Monaco" w:cs="Times New Roman"/>
          <w:sz w:val="20"/>
          <w:szCs w:val="22"/>
        </w:rPr>
      </w:pPr>
      <w:r w:rsidRPr="002B432A">
        <w:rPr>
          <w:rFonts w:ascii="Monaco" w:hAnsi="Monaco" w:cs="Times New Roman"/>
          <w:sz w:val="20"/>
          <w:szCs w:val="22"/>
        </w:rPr>
        <w:t>Consider</w:t>
      </w:r>
      <w:r w:rsidR="005D5210" w:rsidRPr="002B432A">
        <w:rPr>
          <w:rFonts w:ascii="Monaco" w:hAnsi="Monaco" w:cs="Times New Roman"/>
          <w:sz w:val="20"/>
          <w:szCs w:val="22"/>
        </w:rPr>
        <w:t xml:space="preserve"> </w:t>
      </w:r>
      <w:r w:rsidR="002B432A">
        <w:rPr>
          <w:rFonts w:ascii="Monaco" w:hAnsi="Monaco" w:cs="Times New Roman" w:hint="eastAsia"/>
          <w:sz w:val="20"/>
          <w:szCs w:val="22"/>
        </w:rPr>
        <w:t xml:space="preserve">a </w:t>
      </w:r>
      <w:proofErr w:type="spellStart"/>
      <w:r w:rsidR="005D5210" w:rsidRPr="002B432A">
        <w:rPr>
          <w:rFonts w:ascii="Monaco" w:hAnsi="Monaco" w:cs="Times New Roman"/>
          <w:sz w:val="20"/>
          <w:szCs w:val="22"/>
        </w:rPr>
        <w:t>softmax</w:t>
      </w:r>
      <w:proofErr w:type="spellEnd"/>
      <w:r w:rsidR="005D5210" w:rsidRPr="002B432A">
        <w:rPr>
          <w:rFonts w:ascii="Monaco" w:hAnsi="Monaco" w:cs="Times New Roman"/>
          <w:sz w:val="20"/>
          <w:szCs w:val="22"/>
        </w:rPr>
        <w:t xml:space="preserve"> layer</w:t>
      </w:r>
      <w:r w:rsidR="002B432A">
        <w:rPr>
          <w:rFonts w:ascii="Monaco" w:hAnsi="Monaco" w:cs="Times New Roman" w:hint="eastAsia"/>
          <w:sz w:val="20"/>
          <w:szCs w:val="22"/>
        </w:rPr>
        <w:t xml:space="preserve"> of output size k (k&gt;1). </w:t>
      </w:r>
      <w:r w:rsidR="00691010">
        <w:rPr>
          <w:rFonts w:ascii="Monaco" w:hAnsi="Monaco" w:cs="Times New Roman" w:hint="eastAsia"/>
          <w:sz w:val="20"/>
          <w:szCs w:val="22"/>
        </w:rPr>
        <w:t xml:space="preserve">Within unit </w:t>
      </w:r>
      <w:proofErr w:type="spellStart"/>
      <w:r w:rsidR="00691010">
        <w:rPr>
          <w:rFonts w:ascii="Monaco" w:hAnsi="Monaco" w:cs="Times New Roman" w:hint="eastAsia"/>
          <w:i/>
          <w:iCs/>
          <w:sz w:val="20"/>
          <w:szCs w:val="22"/>
        </w:rPr>
        <w:t>i</w:t>
      </w:r>
      <w:proofErr w:type="spellEnd"/>
      <w:r w:rsidR="00691010">
        <w:rPr>
          <w:rFonts w:ascii="Monaco" w:hAnsi="Monaco" w:cs="Times New Roman" w:hint="eastAsia"/>
          <w:sz w:val="20"/>
          <w:szCs w:val="22"/>
        </w:rPr>
        <w:t xml:space="preserve"> (</w:t>
      </w:r>
      <w:proofErr w:type="spellStart"/>
      <w:r w:rsidR="00691010">
        <w:rPr>
          <w:rFonts w:ascii="Monaco" w:hAnsi="Monaco" w:cs="Times New Roman" w:hint="eastAsia"/>
          <w:i/>
          <w:iCs/>
          <w:sz w:val="20"/>
          <w:szCs w:val="22"/>
        </w:rPr>
        <w:t>i</w:t>
      </w:r>
      <w:proofErr w:type="spellEnd"/>
      <w:r w:rsidR="00691010">
        <w:rPr>
          <w:rFonts w:ascii="Monaco" w:hAnsi="Monaco" w:cs="Times New Roman" w:hint="eastAsia"/>
          <w:sz w:val="20"/>
          <w:szCs w:val="22"/>
        </w:rPr>
        <w:t>=</w:t>
      </w:r>
      <w:proofErr w:type="gramStart"/>
      <w:r w:rsidR="00691010">
        <w:rPr>
          <w:rFonts w:ascii="Monaco" w:hAnsi="Monaco" w:cs="Times New Roman" w:hint="eastAsia"/>
          <w:sz w:val="20"/>
          <w:szCs w:val="22"/>
        </w:rPr>
        <w:t>1,</w:t>
      </w:r>
      <w:r w:rsidR="00691010">
        <w:rPr>
          <w:rFonts w:ascii="Monaco" w:hAnsi="Monaco" w:cs="Times New Roman"/>
          <w:sz w:val="20"/>
          <w:szCs w:val="22"/>
        </w:rPr>
        <w:t>…</w:t>
      </w:r>
      <w:proofErr w:type="gramEnd"/>
      <w:r w:rsidR="00691010">
        <w:rPr>
          <w:rFonts w:ascii="Monaco" w:hAnsi="Monaco" w:cs="Times New Roman" w:hint="eastAsia"/>
          <w:sz w:val="20"/>
          <w:szCs w:val="22"/>
        </w:rPr>
        <w:t xml:space="preserve">,k), the linear before activation is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2"/>
              </w:rPr>
            </m:ctrlPr>
          </m:sSubPr>
          <m:e>
            <m:r>
              <w:rPr>
                <w:rFonts w:ascii="Cambria Math" w:hAnsi="Cambria Math" w:cs="Times New Roman" w:hint="eastAsia"/>
                <w:sz w:val="20"/>
                <w:szCs w:val="22"/>
              </w:rPr>
              <m:t>z</m:t>
            </m:r>
            <m:ctrlPr>
              <w:rPr>
                <w:rFonts w:ascii="Cambria Math" w:hAnsi="Cambria Math" w:cs="Times New Roman" w:hint="eastAsia"/>
                <w:i/>
                <w:sz w:val="20"/>
                <w:szCs w:val="22"/>
              </w:rPr>
            </m:ctrlPr>
          </m:e>
          <m:sub>
            <m:r>
              <w:rPr>
                <w:rFonts w:ascii="Cambria Math" w:hAnsi="Cambria Math" w:cs="Times New Roman" w:hint="eastAsia"/>
                <w:sz w:val="20"/>
                <w:szCs w:val="22"/>
              </w:rPr>
              <m:t>i</m:t>
            </m:r>
          </m:sub>
        </m:sSub>
      </m:oMath>
      <w:r w:rsidR="00691010">
        <w:rPr>
          <w:rFonts w:ascii="Monaco" w:hAnsi="Monaco" w:cs="Times New Roman" w:hint="eastAsia"/>
          <w:sz w:val="20"/>
          <w:szCs w:val="22"/>
        </w:rPr>
        <w:t xml:space="preserve">, (also called logits), and the output after activation is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2"/>
              </w:rPr>
            </m:ctrlPr>
          </m:sSubPr>
          <m:e>
            <m:r>
              <w:rPr>
                <w:rFonts w:ascii="Cambria Math" w:hAnsi="Cambria Math" w:cs="Times New Roman" w:hint="eastAsia"/>
                <w:sz w:val="20"/>
                <w:szCs w:val="22"/>
              </w:rPr>
              <m:t>o</m:t>
            </m:r>
            <m:ctrlPr>
              <w:rPr>
                <w:rFonts w:ascii="Cambria Math" w:hAnsi="Cambria Math" w:cs="Times New Roman" w:hint="eastAsia"/>
                <w:i/>
                <w:sz w:val="20"/>
                <w:szCs w:val="22"/>
              </w:rPr>
            </m:ctrlPr>
          </m:e>
          <m:sub>
            <m:r>
              <w:rPr>
                <w:rFonts w:ascii="Cambria Math" w:hAnsi="Cambria Math" w:cs="Times New Roman" w:hint="eastAsia"/>
                <w:sz w:val="20"/>
                <w:szCs w:val="22"/>
              </w:rPr>
              <m:t>i</m:t>
            </m:r>
          </m:sub>
        </m:sSub>
      </m:oMath>
      <w:r w:rsidR="00691010">
        <w:rPr>
          <w:rFonts w:ascii="Monaco" w:hAnsi="Monaco" w:cs="Times New Roman" w:hint="eastAsia"/>
          <w:sz w:val="20"/>
          <w:szCs w:val="22"/>
        </w:rPr>
        <w:t xml:space="preserve">. We have the </w:t>
      </w:r>
      <w:r w:rsidR="00407310">
        <w:rPr>
          <w:rFonts w:ascii="Monaco" w:hAnsi="Monaco" w:cs="Times New Roman"/>
          <w:sz w:val="20"/>
          <w:szCs w:val="22"/>
        </w:rPr>
        <w:t>following</w:t>
      </w:r>
      <w:r w:rsidR="00407310">
        <w:rPr>
          <w:rFonts w:ascii="Monaco" w:hAnsi="Monaco" w:cs="Times New Roman" w:hint="eastAsia"/>
          <w:sz w:val="20"/>
          <w:szCs w:val="22"/>
        </w:rPr>
        <w:t xml:space="preserve"> equation for forward propagation:</w:t>
      </w:r>
    </w:p>
    <w:p w14:paraId="1CD3B44E" w14:textId="241880AF" w:rsidR="00407310" w:rsidRPr="009B1CF4" w:rsidRDefault="009B1CF4" w:rsidP="009B1CF4">
      <w:pPr>
        <w:spacing w:afterLines="50" w:after="156"/>
        <w:jc w:val="center"/>
        <w:rPr>
          <w:rFonts w:ascii="Monaco" w:hAnsi="Monaco" w:cs="Times New Roman" w:hint="eastAsia"/>
          <w:i/>
          <w:sz w:val="20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2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2"/>
                </w:rPr>
                <m:t>i</m:t>
              </m:r>
            </m:sub>
          </m:sSub>
          <m:r>
            <w:rPr>
              <w:rFonts w:ascii="Cambria Math" w:hAnsi="Cambria Math" w:cs="Times New Roman"/>
              <w:sz w:val="20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2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20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2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Times New Roman"/>
                      <w:i/>
                      <w:sz w:val="20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0"/>
                      <w:szCs w:val="22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  <w:sz w:val="20"/>
                      <w:szCs w:val="22"/>
                    </w:rPr>
                    <m:t>k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2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2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func>
                </m:e>
              </m:nary>
            </m:den>
          </m:f>
        </m:oMath>
      </m:oMathPara>
    </w:p>
    <w:p w14:paraId="5E646DC9" w14:textId="0C0C332A" w:rsidR="00691010" w:rsidRDefault="009B1CF4" w:rsidP="00B826F7">
      <w:pPr>
        <w:spacing w:afterLines="50" w:after="156"/>
        <w:rPr>
          <w:rFonts w:ascii="Monaco" w:hAnsi="Monaco" w:cs="Times New Roman"/>
          <w:sz w:val="20"/>
          <w:szCs w:val="22"/>
        </w:rPr>
      </w:pPr>
      <w:r>
        <w:rPr>
          <w:rFonts w:ascii="Monaco" w:hAnsi="Monaco" w:cs="Times New Roman" w:hint="eastAsia"/>
          <w:sz w:val="20"/>
          <w:szCs w:val="22"/>
        </w:rPr>
        <w:t xml:space="preserve">The cross-entropy loss between </w:t>
      </w:r>
      <w:r w:rsidR="003B1938">
        <w:rPr>
          <w:rFonts w:ascii="Monaco" w:hAnsi="Monaco" w:cs="Times New Roman" w:hint="eastAsia"/>
          <w:sz w:val="20"/>
          <w:szCs w:val="22"/>
        </w:rPr>
        <w:t>an</w:t>
      </w:r>
      <w:r w:rsidR="00EC374A">
        <w:rPr>
          <w:rFonts w:ascii="Monaco" w:hAnsi="Monaco" w:cs="Times New Roman" w:hint="eastAsia"/>
          <w:sz w:val="20"/>
          <w:szCs w:val="22"/>
        </w:rPr>
        <w:t xml:space="preserve"> output prediction  </w:t>
      </w:r>
      <m:oMath>
        <m:acc>
          <m:accPr>
            <m:ctrlPr>
              <w:rPr>
                <w:rFonts w:ascii="Cambria Math" w:hAnsi="Cambria Math" w:cs="Times New Roman"/>
                <w:i/>
                <w:sz w:val="20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0"/>
                <w:szCs w:val="22"/>
              </w:rPr>
              <m:t>y</m:t>
            </m:r>
          </m:e>
        </m:acc>
        <m:r>
          <w:rPr>
            <w:rFonts w:ascii="Cambria Math" w:hAnsi="Cambria Math" w:cs="Times New Roman"/>
            <w:sz w:val="20"/>
            <w:szCs w:val="22"/>
          </w:rPr>
          <m:t>=[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2"/>
              </w:rPr>
              <m:t>o</m:t>
            </m:r>
          </m:e>
          <m:sub>
            <m:r>
              <w:rPr>
                <w:rFonts w:ascii="Cambria Math" w:hAnsi="Cambria Math" w:cs="Times New Roman"/>
                <w:sz w:val="20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0"/>
            <w:szCs w:val="22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2"/>
              </w:rPr>
              <m:t>o</m:t>
            </m:r>
          </m:e>
          <m:sub>
            <m:r>
              <w:rPr>
                <w:rFonts w:ascii="Cambria Math" w:hAnsi="Cambria Math" w:cs="Times New Roman"/>
                <w:sz w:val="20"/>
                <w:szCs w:val="22"/>
              </w:rPr>
              <m:t>k</m:t>
            </m:r>
          </m:sub>
        </m:sSub>
        <m:r>
          <w:rPr>
            <w:rFonts w:ascii="Cambria Math" w:hAnsi="Cambria Math" w:cs="Times New Roman"/>
            <w:sz w:val="20"/>
            <w:szCs w:val="22"/>
          </w:rPr>
          <m:t>]</m:t>
        </m:r>
      </m:oMath>
      <w:r w:rsidR="00EC374A">
        <w:rPr>
          <w:rFonts w:ascii="Monaco" w:hAnsi="Monaco" w:cs="Times New Roman" w:hint="eastAsia"/>
          <w:sz w:val="20"/>
          <w:szCs w:val="22"/>
        </w:rPr>
        <w:t xml:space="preserve"> and the ground truth label </w:t>
      </w:r>
      <m:oMath>
        <m:r>
          <w:rPr>
            <w:rFonts w:ascii="Cambria Math" w:hAnsi="Cambria Math" w:cs="Times New Roman"/>
            <w:sz w:val="20"/>
            <w:szCs w:val="22"/>
          </w:rPr>
          <m:t>y=[0,…,1…,0]</m:t>
        </m:r>
      </m:oMath>
      <w:r w:rsidR="00EC374A">
        <w:rPr>
          <w:rFonts w:ascii="Monaco" w:hAnsi="Monaco" w:cs="Times New Roman" w:hint="eastAsia"/>
          <w:sz w:val="20"/>
          <w:szCs w:val="22"/>
        </w:rPr>
        <w:t xml:space="preserve"> (one-hot encoded)</w:t>
      </w:r>
      <w:r w:rsidR="00846C4A">
        <w:rPr>
          <w:rFonts w:ascii="Monaco" w:hAnsi="Monaco" w:cs="Times New Roman" w:hint="eastAsia"/>
          <w:sz w:val="20"/>
          <w:szCs w:val="22"/>
        </w:rPr>
        <w:t xml:space="preserve"> is defined as:</w:t>
      </w:r>
    </w:p>
    <w:p w14:paraId="6684A72C" w14:textId="5577B5F9" w:rsidR="00846C4A" w:rsidRPr="00DF403E" w:rsidRDefault="00846C4A" w:rsidP="00846C4A">
      <w:pPr>
        <w:spacing w:afterLines="50" w:after="156"/>
        <w:jc w:val="center"/>
        <w:rPr>
          <w:rFonts w:ascii="Monaco" w:hAnsi="Monaco" w:cs="Times New Roman"/>
          <w:i/>
          <w:sz w:val="20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2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2"/>
                </w:rPr>
                <m:t>CE</m:t>
              </m:r>
            </m:sub>
          </m:sSub>
          <m:r>
            <w:rPr>
              <w:rFonts w:ascii="Cambria Math" w:hAnsi="Cambria Math" w:cs="Times New Roman"/>
              <w:sz w:val="20"/>
              <w:szCs w:val="22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2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2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2"/>
                    </w:rPr>
                    <m:t>i</m:t>
                  </m:r>
                </m:sub>
              </m:sSub>
              <m:func>
                <m:funcPr>
                  <m:ctrlPr>
                    <w:rPr>
                      <w:rFonts w:ascii="Cambria Math" w:hAnsi="Cambria Math" w:cs="Times New Roman"/>
                      <w:i/>
                      <w:sz w:val="20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2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  <w:sz w:val="20"/>
                      <w:szCs w:val="22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2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2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2"/>
                    </w:rPr>
                    <m:t>)</m:t>
                  </m:r>
                </m:e>
              </m:func>
              <m:r>
                <w:rPr>
                  <w:rFonts w:ascii="Cambria Math" w:hAnsi="Cambria Math" w:cs="Times New Roman"/>
                  <w:sz w:val="20"/>
                  <w:szCs w:val="22"/>
                </w:rPr>
                <m:t>=-</m:t>
              </m:r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 w:cs="Times New Roman"/>
                      <w:i/>
                      <w:sz w:val="20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0"/>
                      <w:szCs w:val="22"/>
                    </w:rPr>
                    <m:t>i=1…k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2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2"/>
                        </w:rPr>
                        <m:t>log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2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2"/>
                            </w:rPr>
                            <m:t>i</m:t>
                          </m:r>
                        </m:sub>
                      </m:sSub>
                    </m:e>
                  </m:func>
                </m:e>
              </m:nary>
            </m:e>
          </m:nary>
        </m:oMath>
      </m:oMathPara>
    </w:p>
    <w:p w14:paraId="7944485A" w14:textId="5AEF1468" w:rsidR="00DF403E" w:rsidRDefault="003B1938" w:rsidP="00DF403E">
      <w:pPr>
        <w:spacing w:afterLines="50" w:after="156"/>
        <w:rPr>
          <w:rFonts w:ascii="Monaco" w:hAnsi="Monaco" w:cs="Times New Roman"/>
          <w:iCs/>
          <w:sz w:val="20"/>
          <w:szCs w:val="22"/>
        </w:rPr>
      </w:pPr>
      <w:r>
        <w:rPr>
          <w:rFonts w:ascii="Monaco" w:hAnsi="Monaco" w:cs="Times New Roman" w:hint="eastAsia"/>
          <w:iCs/>
          <w:sz w:val="20"/>
          <w:szCs w:val="22"/>
        </w:rPr>
        <w:t xml:space="preserve">1) Show that when k=2, the loss is equivalent to binary cross-entropy (BCE) loss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0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2"/>
              </w:rPr>
              <m:t>L</m:t>
            </m:r>
          </m:e>
          <m:sub>
            <m:r>
              <w:rPr>
                <w:rFonts w:ascii="Cambria Math" w:hAnsi="Cambria Math" w:cs="Times New Roman"/>
                <w:sz w:val="20"/>
                <w:szCs w:val="22"/>
              </w:rPr>
              <m:t>BCE</m:t>
            </m:r>
          </m:sub>
        </m:sSub>
        <m:r>
          <w:rPr>
            <w:rFonts w:ascii="Cambria Math" w:hAnsi="Cambria Math" w:cs="Times New Roman"/>
            <w:sz w:val="20"/>
            <w:szCs w:val="22"/>
          </w:rPr>
          <m:t>=-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0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0"/>
                <w:szCs w:val="22"/>
              </w:rPr>
              <m:t>i</m:t>
            </m:r>
          </m:sub>
        </m:sSub>
        <m:func>
          <m:funcPr>
            <m:ctrlPr>
              <w:rPr>
                <w:rFonts w:ascii="Cambria Math" w:hAnsi="Cambria Math" w:cs="Times New Roman"/>
                <w:i/>
                <w:iCs/>
                <w:sz w:val="20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0"/>
                <w:szCs w:val="22"/>
              </w:rPr>
              <m:t>log</m:t>
            </m:r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2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0"/>
                        <w:szCs w:val="22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0"/>
                    <w:szCs w:val="22"/>
                  </w:rPr>
                  <m:t>i</m:t>
                </m:r>
              </m:sub>
            </m:sSub>
          </m:e>
        </m:func>
        <m:r>
          <w:rPr>
            <w:rFonts w:ascii="Cambria Math" w:hAnsi="Cambria Math" w:cs="Times New Roman"/>
            <w:sz w:val="20"/>
            <w:szCs w:val="22"/>
          </w:rPr>
          <m:t>-</m:t>
        </m:r>
        <m:d>
          <m:dPr>
            <m:ctrlPr>
              <w:rPr>
                <w:rFonts w:ascii="Cambria Math" w:hAnsi="Cambria Math" w:cs="Times New Roman"/>
                <w:i/>
                <w:iCs/>
                <w:sz w:val="20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2"/>
              </w:rPr>
              <m:t>1-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0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2"/>
                  </w:rPr>
                  <m:t>i</m:t>
                </m:r>
              </m:sub>
            </m:sSub>
          </m:e>
        </m:d>
        <m:func>
          <m:funcPr>
            <m:ctrlPr>
              <w:rPr>
                <w:rFonts w:ascii="Cambria Math" w:hAnsi="Cambria Math" w:cs="Times New Roman"/>
                <w:i/>
                <w:iCs/>
                <w:sz w:val="20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0"/>
                <w:szCs w:val="22"/>
              </w:rPr>
              <m:t>log</m:t>
            </m:r>
          </m:fName>
          <m:e>
            <m:r>
              <w:rPr>
                <w:rFonts w:ascii="Cambria Math" w:hAnsi="Cambria Math" w:cs="Times New Roman"/>
                <w:sz w:val="20"/>
                <w:szCs w:val="22"/>
              </w:rPr>
              <m:t>(1-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2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0"/>
                        <w:szCs w:val="22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0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0"/>
                <w:szCs w:val="22"/>
              </w:rPr>
              <m:t>)</m:t>
            </m:r>
          </m:e>
        </m:func>
      </m:oMath>
    </w:p>
    <w:p w14:paraId="0DFA156B" w14:textId="710B0CEA" w:rsidR="003D6003" w:rsidRDefault="003D6003" w:rsidP="00DF403E">
      <w:pPr>
        <w:spacing w:afterLines="50" w:after="156"/>
        <w:rPr>
          <w:rFonts w:ascii="Monaco" w:hAnsi="Monaco" w:cs="Times New Roman"/>
          <w:iCs/>
          <w:sz w:val="20"/>
          <w:szCs w:val="22"/>
        </w:rPr>
      </w:pPr>
      <w:r>
        <w:rPr>
          <w:rFonts w:ascii="Monaco" w:hAnsi="Monaco" w:cs="Times New Roman" w:hint="eastAsia"/>
          <w:iCs/>
          <w:sz w:val="20"/>
          <w:szCs w:val="22"/>
        </w:rPr>
        <w:t>(</w:t>
      </w:r>
      <w:r w:rsidRPr="003D6003">
        <w:rPr>
          <w:rFonts w:ascii="Monaco" w:hAnsi="Monaco" w:cs="Times New Roman" w:hint="eastAsia"/>
          <w:b/>
          <w:bCs/>
          <w:iCs/>
          <w:sz w:val="20"/>
          <w:szCs w:val="22"/>
        </w:rPr>
        <w:t>4 points</w:t>
      </w:r>
      <w:r>
        <w:rPr>
          <w:rFonts w:ascii="Monaco" w:hAnsi="Monaco" w:cs="Times New Roman" w:hint="eastAsia"/>
          <w:iCs/>
          <w:sz w:val="20"/>
          <w:szCs w:val="22"/>
        </w:rPr>
        <w:t xml:space="preserve">, show your </w:t>
      </w:r>
      <w:r w:rsidR="008D2C6F">
        <w:rPr>
          <w:rFonts w:ascii="Monaco" w:hAnsi="Monaco" w:cs="Times New Roman" w:hint="eastAsia"/>
          <w:iCs/>
          <w:sz w:val="20"/>
          <w:szCs w:val="22"/>
        </w:rPr>
        <w:t>math derivation to get the credits</w:t>
      </w:r>
      <w:r>
        <w:rPr>
          <w:rFonts w:ascii="Monaco" w:hAnsi="Monaco" w:cs="Times New Roman" w:hint="eastAsia"/>
          <w:iCs/>
          <w:sz w:val="20"/>
          <w:szCs w:val="22"/>
        </w:rPr>
        <w:t>)</w:t>
      </w:r>
    </w:p>
    <w:p w14:paraId="78100B06" w14:textId="77777777" w:rsidR="008D2C6F" w:rsidRDefault="008D2C6F" w:rsidP="00DF403E">
      <w:pPr>
        <w:spacing w:afterLines="50" w:after="156"/>
        <w:rPr>
          <w:rFonts w:ascii="Monaco" w:hAnsi="Monaco" w:cs="Times New Roman"/>
          <w:iCs/>
          <w:sz w:val="20"/>
          <w:szCs w:val="22"/>
        </w:rPr>
      </w:pPr>
    </w:p>
    <w:p w14:paraId="1B371C49" w14:textId="77777777" w:rsidR="00096949" w:rsidRDefault="00096949" w:rsidP="00DF403E">
      <w:pPr>
        <w:spacing w:afterLines="50" w:after="156"/>
        <w:rPr>
          <w:rFonts w:ascii="Monaco" w:hAnsi="Monaco" w:cs="Times New Roman" w:hint="eastAsia"/>
          <w:iCs/>
          <w:sz w:val="20"/>
          <w:szCs w:val="22"/>
        </w:rPr>
      </w:pPr>
    </w:p>
    <w:p w14:paraId="112AC85A" w14:textId="27079AF1" w:rsidR="008D2C6F" w:rsidRDefault="008D2C6F" w:rsidP="00DF403E">
      <w:pPr>
        <w:spacing w:afterLines="50" w:after="156"/>
        <w:rPr>
          <w:rFonts w:ascii="Monaco" w:hAnsi="Monaco" w:cs="Times New Roman"/>
          <w:iCs/>
          <w:sz w:val="20"/>
          <w:szCs w:val="22"/>
        </w:rPr>
      </w:pPr>
      <w:r>
        <w:rPr>
          <w:rFonts w:ascii="Monaco" w:hAnsi="Monaco" w:cs="Times New Roman" w:hint="eastAsia"/>
          <w:iCs/>
          <w:sz w:val="20"/>
          <w:szCs w:val="22"/>
        </w:rPr>
        <w:t xml:space="preserve">2) What is the gradient w.r.t the </w:t>
      </w:r>
      <w:proofErr w:type="spellStart"/>
      <w:r w:rsidRPr="008D2C6F">
        <w:rPr>
          <w:rFonts w:ascii="Monaco" w:hAnsi="Monaco" w:cs="Times New Roman" w:hint="eastAsia"/>
          <w:i/>
          <w:sz w:val="20"/>
          <w:szCs w:val="22"/>
        </w:rPr>
        <w:t>i</w:t>
      </w:r>
      <w:r>
        <w:rPr>
          <w:rFonts w:ascii="Monaco" w:hAnsi="Monaco" w:cs="Times New Roman" w:hint="eastAsia"/>
          <w:iCs/>
          <w:sz w:val="20"/>
          <w:szCs w:val="22"/>
        </w:rPr>
        <w:t>th</w:t>
      </w:r>
      <w:proofErr w:type="spellEnd"/>
      <w:r>
        <w:rPr>
          <w:rFonts w:ascii="Monaco" w:hAnsi="Monaco" w:cs="Times New Roman" w:hint="eastAsia"/>
          <w:iCs/>
          <w:sz w:val="20"/>
          <w:szCs w:val="22"/>
        </w:rPr>
        <w:t xml:space="preserve"> unit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0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2"/>
              </w:rPr>
              <m:t>∂</m:t>
            </m:r>
            <m:r>
              <w:rPr>
                <w:rFonts w:ascii="Cambria Math" w:hAnsi="Cambria Math" w:cs="Times New Roman"/>
                <w:sz w:val="20"/>
                <w:szCs w:val="22"/>
              </w:rPr>
              <m:t>L</m:t>
            </m:r>
          </m:num>
          <m:den>
            <m:r>
              <w:rPr>
                <w:rFonts w:ascii="Cambria Math" w:hAnsi="Cambria Math" w:cs="Times New Roman"/>
                <w:sz w:val="20"/>
                <w:szCs w:val="22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0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2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2"/>
                  </w:rPr>
                  <m:t>i</m:t>
                </m:r>
              </m:sub>
            </m:sSub>
          </m:den>
        </m:f>
      </m:oMath>
      <w:r>
        <w:rPr>
          <w:rFonts w:ascii="Monaco" w:hAnsi="Monaco" w:cs="Times New Roman" w:hint="eastAsia"/>
          <w:iCs/>
          <w:sz w:val="20"/>
          <w:szCs w:val="22"/>
        </w:rPr>
        <w:t>?</w:t>
      </w:r>
    </w:p>
    <w:p w14:paraId="4451AA99" w14:textId="05C9412F" w:rsidR="008D2C6F" w:rsidRPr="008D2C6F" w:rsidRDefault="008D2C6F" w:rsidP="00DF403E">
      <w:pPr>
        <w:spacing w:afterLines="50" w:after="156"/>
        <w:rPr>
          <w:rFonts w:ascii="Monaco" w:hAnsi="Monaco" w:cs="Times New Roman" w:hint="eastAsia"/>
          <w:i/>
          <w:iCs/>
          <w:sz w:val="20"/>
          <w:szCs w:val="22"/>
        </w:rPr>
      </w:pPr>
      <w:r>
        <w:rPr>
          <w:rFonts w:ascii="Monaco" w:hAnsi="Monaco" w:cs="Times New Roman" w:hint="eastAsia"/>
          <w:iCs/>
          <w:sz w:val="20"/>
          <w:szCs w:val="22"/>
        </w:rPr>
        <w:t>(</w:t>
      </w:r>
      <w:r w:rsidRPr="008D2C6F">
        <w:rPr>
          <w:rFonts w:ascii="Monaco" w:hAnsi="Monaco" w:cs="Times New Roman" w:hint="eastAsia"/>
          <w:b/>
          <w:bCs/>
          <w:iCs/>
          <w:sz w:val="20"/>
          <w:szCs w:val="22"/>
        </w:rPr>
        <w:t>6 points</w:t>
      </w:r>
      <w:r>
        <w:rPr>
          <w:rFonts w:ascii="Monaco" w:hAnsi="Monaco" w:cs="Times New Roman" w:hint="eastAsia"/>
          <w:iCs/>
          <w:sz w:val="20"/>
          <w:szCs w:val="22"/>
        </w:rPr>
        <w:t>, show your math derivation to get the credits)</w:t>
      </w:r>
    </w:p>
    <w:sectPr w:rsidR="008D2C6F" w:rsidRPr="008D2C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189"/>
    <w:rsid w:val="00012869"/>
    <w:rsid w:val="0002356E"/>
    <w:rsid w:val="000917E4"/>
    <w:rsid w:val="00096949"/>
    <w:rsid w:val="00097C65"/>
    <w:rsid w:val="000B12CE"/>
    <w:rsid w:val="000C1D25"/>
    <w:rsid w:val="00102D19"/>
    <w:rsid w:val="00112721"/>
    <w:rsid w:val="00120FF6"/>
    <w:rsid w:val="00141222"/>
    <w:rsid w:val="00186C71"/>
    <w:rsid w:val="001915E1"/>
    <w:rsid w:val="0020002D"/>
    <w:rsid w:val="00250B96"/>
    <w:rsid w:val="00270473"/>
    <w:rsid w:val="00277876"/>
    <w:rsid w:val="002B2A4B"/>
    <w:rsid w:val="002B432A"/>
    <w:rsid w:val="002C4CED"/>
    <w:rsid w:val="0032015E"/>
    <w:rsid w:val="0033417E"/>
    <w:rsid w:val="00394DC5"/>
    <w:rsid w:val="003B1938"/>
    <w:rsid w:val="003D6003"/>
    <w:rsid w:val="003F2034"/>
    <w:rsid w:val="00401E35"/>
    <w:rsid w:val="00407310"/>
    <w:rsid w:val="00426B55"/>
    <w:rsid w:val="00470081"/>
    <w:rsid w:val="0048643A"/>
    <w:rsid w:val="004B3DDF"/>
    <w:rsid w:val="004C3A50"/>
    <w:rsid w:val="004E68B2"/>
    <w:rsid w:val="004F33E3"/>
    <w:rsid w:val="004F734B"/>
    <w:rsid w:val="00596004"/>
    <w:rsid w:val="005C3C47"/>
    <w:rsid w:val="005C48E1"/>
    <w:rsid w:val="005D17C4"/>
    <w:rsid w:val="005D5210"/>
    <w:rsid w:val="005F5095"/>
    <w:rsid w:val="00606318"/>
    <w:rsid w:val="00621832"/>
    <w:rsid w:val="00691010"/>
    <w:rsid w:val="006916FE"/>
    <w:rsid w:val="006A04D9"/>
    <w:rsid w:val="006A4F36"/>
    <w:rsid w:val="006B3031"/>
    <w:rsid w:val="006C6A34"/>
    <w:rsid w:val="007002CE"/>
    <w:rsid w:val="00744024"/>
    <w:rsid w:val="00790BDC"/>
    <w:rsid w:val="00793078"/>
    <w:rsid w:val="00797572"/>
    <w:rsid w:val="007B55B5"/>
    <w:rsid w:val="007C7189"/>
    <w:rsid w:val="007D2926"/>
    <w:rsid w:val="00824E42"/>
    <w:rsid w:val="00826E4C"/>
    <w:rsid w:val="00846C4A"/>
    <w:rsid w:val="00855B13"/>
    <w:rsid w:val="00882A79"/>
    <w:rsid w:val="008D2C6F"/>
    <w:rsid w:val="0092005B"/>
    <w:rsid w:val="00920220"/>
    <w:rsid w:val="009A286A"/>
    <w:rsid w:val="009A372B"/>
    <w:rsid w:val="009B1CF4"/>
    <w:rsid w:val="009D564D"/>
    <w:rsid w:val="009E6E45"/>
    <w:rsid w:val="00A34FFF"/>
    <w:rsid w:val="00A5637D"/>
    <w:rsid w:val="00A75985"/>
    <w:rsid w:val="00AF14C6"/>
    <w:rsid w:val="00B614B9"/>
    <w:rsid w:val="00B74208"/>
    <w:rsid w:val="00B826F7"/>
    <w:rsid w:val="00BA6DEF"/>
    <w:rsid w:val="00C23B26"/>
    <w:rsid w:val="00C545AE"/>
    <w:rsid w:val="00C6588B"/>
    <w:rsid w:val="00D01867"/>
    <w:rsid w:val="00D2039C"/>
    <w:rsid w:val="00D2495B"/>
    <w:rsid w:val="00D2716F"/>
    <w:rsid w:val="00D63553"/>
    <w:rsid w:val="00DC102B"/>
    <w:rsid w:val="00DF403E"/>
    <w:rsid w:val="00E154D6"/>
    <w:rsid w:val="00E41E30"/>
    <w:rsid w:val="00E90FC2"/>
    <w:rsid w:val="00EA1BA9"/>
    <w:rsid w:val="00EC374A"/>
    <w:rsid w:val="00F3229C"/>
    <w:rsid w:val="00F5260F"/>
    <w:rsid w:val="00F83498"/>
    <w:rsid w:val="00F91844"/>
    <w:rsid w:val="00FC42B5"/>
    <w:rsid w:val="5EEF47D6"/>
    <w:rsid w:val="79753FAF"/>
    <w:rsid w:val="7FFB3FBB"/>
    <w:rsid w:val="9DDF9404"/>
    <w:rsid w:val="F8FFAA42"/>
    <w:rsid w:val="FDF0D908"/>
    <w:rsid w:val="FDF5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FAFE84"/>
  <w15:docId w15:val="{98665D18-39EF-C04E-90AF-7FD4AC44B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Placeholder Text"/>
    <w:basedOn w:val="a0"/>
    <w:uiPriority w:val="99"/>
    <w:unhideWhenUsed/>
    <w:rsid w:val="006910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</dc:creator>
  <cp:lastModifiedBy>Yang Xu</cp:lastModifiedBy>
  <cp:revision>86</cp:revision>
  <dcterms:created xsi:type="dcterms:W3CDTF">2024-02-19T23:34:00Z</dcterms:created>
  <dcterms:modified xsi:type="dcterms:W3CDTF">2026-03-10T04:49:00Z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2052-6.13.0.8911</vt:lpwstr>
  </property>
  <property fmtid="{D5CDD505-2E9C-101B-9397-08002B2CF9AE}" pid="3" name="ICV">
    <vt:lpwstr>37235C89DB5F3D844F18B467D42B3598_42</vt:lpwstr>
  </property>
</Properties>
</file>