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56" w:beforeLines="50" w:after="156" w:afterLines="50" w:line="360" w:lineRule="auto"/>
        <w:rPr>
          <w:rFonts w:ascii="微软雅黑" w:hAnsi="微软雅黑" w:eastAsia="微软雅黑" w:cs="微软雅黑"/>
          <w:b w:val="0"/>
          <w:bCs w:val="0"/>
          <w:color w:val="auto"/>
          <w:sz w:val="36"/>
          <w:szCs w:val="36"/>
        </w:rPr>
      </w:pPr>
      <w:r>
        <w:rPr>
          <w:rFonts w:ascii="微软雅黑" w:hAnsi="微软雅黑" w:eastAsia="微软雅黑" w:cs="微软雅黑"/>
          <w:b w:val="0"/>
          <w:bCs w:val="0"/>
          <w:color w:val="auto"/>
          <w:sz w:val="36"/>
          <w:szCs w:val="36"/>
        </w:rPr>
        <w:t>实验</w:t>
      </w:r>
      <w:r>
        <w:rPr>
          <w:rFonts w:hint="eastAsia" w:ascii="微软雅黑" w:hAnsi="微软雅黑" w:eastAsia="微软雅黑" w:cs="微软雅黑"/>
          <w:b w:val="0"/>
          <w:bCs w:val="0"/>
          <w:color w:val="auto"/>
          <w:sz w:val="36"/>
          <w:szCs w:val="36"/>
        </w:rPr>
        <w:t>06 嵌套</w:t>
      </w:r>
      <w:r>
        <w:rPr>
          <w:rFonts w:ascii="微软雅黑" w:hAnsi="微软雅黑" w:eastAsia="微软雅黑" w:cs="微软雅黑"/>
          <w:b w:val="0"/>
          <w:bCs w:val="0"/>
          <w:color w:val="auto"/>
          <w:sz w:val="36"/>
          <w:szCs w:val="36"/>
        </w:rPr>
        <w:t>查询</w:t>
      </w:r>
    </w:p>
    <w:tbl>
      <w:tblPr>
        <w:tblStyle w:val="7"/>
        <w:tblW w:w="9353"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835"/>
        <w:gridCol w:w="3088"/>
        <w:gridCol w:w="750"/>
        <w:gridCol w:w="2300"/>
        <w:gridCol w:w="960"/>
        <w:gridCol w:w="1420"/>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472" w:hRule="atLeast"/>
        </w:trPr>
        <w:tc>
          <w:tcPr>
            <w:tcW w:w="835" w:type="dxa"/>
            <w:tcBorders>
              <w:right w:val="nil"/>
            </w:tcBorders>
            <w:vAlign w:val="center"/>
          </w:tcPr>
          <w:p>
            <w:pPr>
              <w:pStyle w:val="6"/>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ascii="微软雅黑" w:hAnsi="微软雅黑" w:eastAsia="微软雅黑" w:cs="微软雅黑"/>
                <w:b w:val="0"/>
                <w:bCs w:val="0"/>
                <w:color w:val="auto"/>
                <w:sz w:val="21"/>
                <w:szCs w:val="21"/>
              </w:rPr>
            </w:pPr>
            <w:r>
              <w:rPr>
                <w:rFonts w:hint="eastAsia" w:ascii="微软雅黑" w:hAnsi="微软雅黑" w:eastAsia="微软雅黑" w:cs="微软雅黑"/>
                <w:b w:val="0"/>
                <w:bCs w:val="0"/>
                <w:color w:val="auto"/>
                <w:sz w:val="21"/>
                <w:szCs w:val="21"/>
              </w:rPr>
              <w:t>班级</w:t>
            </w:r>
          </w:p>
        </w:tc>
        <w:tc>
          <w:tcPr>
            <w:tcW w:w="3088" w:type="dxa"/>
            <w:tcBorders>
              <w:top w:val="nil"/>
              <w:left w:val="nil"/>
              <w:bottom w:val="single" w:color="000000" w:sz="8" w:space="0"/>
              <w:right w:val="nil"/>
            </w:tcBorders>
            <w:vAlign w:val="center"/>
          </w:tcPr>
          <w:p>
            <w:pPr>
              <w:pStyle w:val="6"/>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软件工程java4</w:t>
            </w:r>
          </w:p>
        </w:tc>
        <w:tc>
          <w:tcPr>
            <w:tcW w:w="750" w:type="dxa"/>
            <w:tcBorders>
              <w:left w:val="nil"/>
              <w:right w:val="nil"/>
            </w:tcBorders>
            <w:vAlign w:val="center"/>
          </w:tcPr>
          <w:p>
            <w:pPr>
              <w:pStyle w:val="6"/>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ascii="微软雅黑" w:hAnsi="微软雅黑" w:eastAsia="微软雅黑" w:cs="微软雅黑"/>
                <w:b w:val="0"/>
                <w:bCs w:val="0"/>
                <w:color w:val="auto"/>
                <w:sz w:val="21"/>
                <w:szCs w:val="21"/>
              </w:rPr>
            </w:pPr>
            <w:r>
              <w:rPr>
                <w:rFonts w:hint="eastAsia" w:ascii="微软雅黑" w:hAnsi="微软雅黑" w:eastAsia="微软雅黑" w:cs="微软雅黑"/>
                <w:b w:val="0"/>
                <w:bCs w:val="0"/>
                <w:color w:val="auto"/>
                <w:sz w:val="21"/>
                <w:szCs w:val="21"/>
              </w:rPr>
              <w:t>学号</w:t>
            </w:r>
          </w:p>
        </w:tc>
        <w:tc>
          <w:tcPr>
            <w:tcW w:w="2300" w:type="dxa"/>
            <w:tcBorders>
              <w:top w:val="nil"/>
              <w:left w:val="nil"/>
              <w:bottom w:val="single" w:color="000000" w:sz="8" w:space="0"/>
              <w:right w:val="nil"/>
            </w:tcBorders>
            <w:vAlign w:val="center"/>
          </w:tcPr>
          <w:p>
            <w:pPr>
              <w:pStyle w:val="6"/>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20213002946</w:t>
            </w:r>
          </w:p>
        </w:tc>
        <w:tc>
          <w:tcPr>
            <w:tcW w:w="960" w:type="dxa"/>
            <w:tcBorders>
              <w:left w:val="nil"/>
              <w:right w:val="nil"/>
            </w:tcBorders>
            <w:vAlign w:val="center"/>
          </w:tcPr>
          <w:p>
            <w:pPr>
              <w:pStyle w:val="6"/>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ascii="微软雅黑" w:hAnsi="微软雅黑" w:eastAsia="微软雅黑" w:cs="微软雅黑"/>
                <w:b w:val="0"/>
                <w:bCs w:val="0"/>
                <w:color w:val="auto"/>
                <w:sz w:val="21"/>
                <w:szCs w:val="21"/>
              </w:rPr>
            </w:pPr>
            <w:r>
              <w:rPr>
                <w:rFonts w:hint="eastAsia" w:ascii="微软雅黑" w:hAnsi="微软雅黑" w:eastAsia="微软雅黑" w:cs="微软雅黑"/>
                <w:b w:val="0"/>
                <w:bCs w:val="0"/>
                <w:color w:val="auto"/>
                <w:sz w:val="21"/>
                <w:szCs w:val="21"/>
              </w:rPr>
              <w:t>姓名</w:t>
            </w:r>
          </w:p>
        </w:tc>
        <w:tc>
          <w:tcPr>
            <w:tcW w:w="1420" w:type="dxa"/>
            <w:tcBorders>
              <w:top w:val="nil"/>
              <w:left w:val="nil"/>
              <w:bottom w:val="single" w:color="000000" w:sz="8" w:space="0"/>
              <w:right w:val="nil"/>
            </w:tcBorders>
            <w:vAlign w:val="center"/>
          </w:tcPr>
          <w:p>
            <w:pPr>
              <w:pStyle w:val="6"/>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黄振吉</w:t>
            </w:r>
          </w:p>
        </w:tc>
      </w:tr>
    </w:tbl>
    <w:p>
      <w:pPr>
        <w:numPr>
          <w:ilvl w:val="0"/>
          <w:numId w:val="1"/>
        </w:numPr>
        <w:spacing w:before="312" w:beforeLines="100" w:line="360" w:lineRule="auto"/>
        <w:ind w:left="601" w:hanging="601"/>
        <w:rPr>
          <w:rFonts w:ascii="微软雅黑" w:hAnsi="微软雅黑" w:eastAsia="微软雅黑" w:cstheme="minorBidi"/>
          <w:bCs/>
          <w:color w:val="auto"/>
          <w:sz w:val="28"/>
          <w:szCs w:val="28"/>
        </w:rPr>
      </w:pPr>
      <w:r>
        <w:rPr>
          <w:rFonts w:hint="eastAsia" w:ascii="微软雅黑" w:hAnsi="微软雅黑" w:eastAsia="微软雅黑" w:cstheme="minorBidi"/>
          <w:bCs/>
          <w:color w:val="auto"/>
          <w:sz w:val="28"/>
          <w:szCs w:val="28"/>
        </w:rPr>
        <w:t>实验目的</w:t>
      </w:r>
    </w:p>
    <w:p>
      <w:pPr>
        <w:pStyle w:val="5"/>
        <w:shd w:val="clear" w:color="auto" w:fill="FFFFFF"/>
        <w:spacing w:before="0" w:beforeAutospacing="0" w:after="0" w:afterAutospacing="0" w:line="360" w:lineRule="auto"/>
        <w:ind w:left="256" w:leftChars="122" w:firstLine="453" w:firstLineChars="189"/>
        <w:rPr>
          <w:rFonts w:cs="Helvetica"/>
          <w:bCs/>
          <w:color w:val="auto"/>
          <w:szCs w:val="16"/>
        </w:rPr>
      </w:pPr>
      <w:r>
        <w:rPr>
          <w:rFonts w:cs="Helvetica"/>
          <w:bCs/>
          <w:color w:val="auto"/>
          <w:szCs w:val="16"/>
        </w:rPr>
        <w:t>使学生进一步掌握加深</w:t>
      </w:r>
      <w:r>
        <w:rPr>
          <w:rFonts w:hint="eastAsia" w:cs="Helvetica"/>
          <w:bCs/>
          <w:color w:val="auto"/>
          <w:szCs w:val="16"/>
        </w:rPr>
        <w:t>DMSQL</w:t>
      </w:r>
      <w:r>
        <w:rPr>
          <w:rFonts w:cs="Helvetica"/>
          <w:bCs/>
          <w:color w:val="auto"/>
          <w:szCs w:val="16"/>
        </w:rPr>
        <w:t xml:space="preserve"> 语言</w:t>
      </w:r>
      <w:r>
        <w:rPr>
          <w:rFonts w:hint="eastAsia" w:cs="Helvetica"/>
          <w:bCs/>
          <w:color w:val="auto"/>
          <w:szCs w:val="16"/>
        </w:rPr>
        <w:t>中</w:t>
      </w:r>
      <w:r>
        <w:rPr>
          <w:rFonts w:cs="Helvetica"/>
          <w:bCs/>
          <w:color w:val="auto"/>
          <w:szCs w:val="16"/>
        </w:rPr>
        <w:t xml:space="preserve">嵌套查询语句的理解和运用。 </w:t>
      </w:r>
    </w:p>
    <w:p>
      <w:pPr>
        <w:numPr>
          <w:ilvl w:val="0"/>
          <w:numId w:val="1"/>
        </w:numPr>
        <w:spacing w:line="360" w:lineRule="auto"/>
        <w:ind w:left="600" w:hanging="600"/>
        <w:rPr>
          <w:rFonts w:ascii="微软雅黑" w:hAnsi="微软雅黑" w:eastAsia="微软雅黑" w:cstheme="minorBidi"/>
          <w:bCs/>
          <w:color w:val="auto"/>
          <w:sz w:val="28"/>
          <w:szCs w:val="28"/>
        </w:rPr>
      </w:pPr>
      <w:r>
        <w:rPr>
          <w:rFonts w:ascii="微软雅黑" w:hAnsi="微软雅黑" w:eastAsia="微软雅黑" w:cstheme="minorBidi"/>
          <w:bCs/>
          <w:color w:val="auto"/>
          <w:sz w:val="28"/>
          <w:szCs w:val="28"/>
        </w:rPr>
        <w:t>实验要求</w:t>
      </w:r>
    </w:p>
    <w:p>
      <w:pPr>
        <w:pStyle w:val="5"/>
        <w:numPr>
          <w:ilvl w:val="0"/>
          <w:numId w:val="2"/>
        </w:numPr>
        <w:shd w:val="clear" w:color="auto" w:fill="FFFFFF"/>
        <w:spacing w:before="156" w:beforeLines="50" w:beforeAutospacing="0" w:after="156" w:afterLines="50" w:afterAutospacing="0"/>
        <w:ind w:left="1198" w:hanging="720"/>
        <w:rPr>
          <w:rFonts w:cs="Helvetica"/>
          <w:bCs/>
          <w:color w:val="auto"/>
          <w:szCs w:val="16"/>
        </w:rPr>
      </w:pPr>
      <w:bookmarkStart w:id="0" w:name="_Toc112589199"/>
      <w:r>
        <w:rPr>
          <w:rFonts w:hint="eastAsia" w:cs="Helvetica"/>
          <w:bCs/>
          <w:color w:val="auto"/>
          <w:szCs w:val="16"/>
        </w:rPr>
        <w:t>掌握带有比较运算符子查询的方法；</w:t>
      </w:r>
    </w:p>
    <w:p>
      <w:pPr>
        <w:pStyle w:val="5"/>
        <w:numPr>
          <w:ilvl w:val="0"/>
          <w:numId w:val="2"/>
        </w:numPr>
        <w:shd w:val="clear" w:color="auto" w:fill="FFFFFF"/>
        <w:spacing w:before="156" w:beforeLines="50" w:beforeAutospacing="0" w:after="156" w:afterLines="50" w:afterAutospacing="0"/>
        <w:ind w:left="1198" w:hanging="720"/>
        <w:rPr>
          <w:rFonts w:cs="Helvetica"/>
          <w:bCs/>
          <w:color w:val="auto"/>
          <w:szCs w:val="16"/>
        </w:rPr>
      </w:pPr>
      <w:r>
        <w:rPr>
          <w:rFonts w:hint="eastAsia" w:cs="Helvetica"/>
          <w:bCs/>
          <w:color w:val="auto"/>
          <w:szCs w:val="16"/>
        </w:rPr>
        <w:t>掌握带有IN查询的方法；</w:t>
      </w:r>
    </w:p>
    <w:p>
      <w:pPr>
        <w:pStyle w:val="5"/>
        <w:numPr>
          <w:ilvl w:val="0"/>
          <w:numId w:val="2"/>
        </w:numPr>
        <w:shd w:val="clear" w:color="auto" w:fill="FFFFFF"/>
        <w:spacing w:before="156" w:beforeLines="50" w:beforeAutospacing="0" w:after="156" w:afterLines="50" w:afterAutospacing="0"/>
        <w:ind w:left="1198" w:hanging="720"/>
        <w:rPr>
          <w:rFonts w:cs="Helvetica"/>
          <w:bCs/>
          <w:color w:val="auto"/>
          <w:szCs w:val="16"/>
        </w:rPr>
      </w:pPr>
      <w:r>
        <w:rPr>
          <w:rFonts w:hint="eastAsia" w:cs="Helvetica"/>
          <w:bCs/>
          <w:color w:val="auto"/>
          <w:szCs w:val="16"/>
        </w:rPr>
        <w:t>掌握带有ANY（SOME）或ALL查询的方法；</w:t>
      </w:r>
    </w:p>
    <w:p>
      <w:pPr>
        <w:pStyle w:val="5"/>
        <w:numPr>
          <w:ilvl w:val="0"/>
          <w:numId w:val="2"/>
        </w:numPr>
        <w:shd w:val="clear" w:color="auto" w:fill="FFFFFF"/>
        <w:spacing w:before="156" w:beforeLines="50" w:beforeAutospacing="0" w:after="156" w:afterLines="50" w:afterAutospacing="0"/>
        <w:ind w:left="1198" w:hanging="720"/>
        <w:rPr>
          <w:rFonts w:cs="Helvetica"/>
          <w:bCs/>
          <w:color w:val="auto"/>
          <w:szCs w:val="16"/>
        </w:rPr>
      </w:pPr>
      <w:r>
        <w:rPr>
          <w:rFonts w:hint="eastAsia" w:cs="Helvetica"/>
          <w:bCs/>
          <w:color w:val="auto"/>
          <w:szCs w:val="16"/>
        </w:rPr>
        <w:t>掌握带有EXISTS查询的方法；</w:t>
      </w:r>
    </w:p>
    <w:p>
      <w:pPr>
        <w:pStyle w:val="5"/>
        <w:numPr>
          <w:ilvl w:val="0"/>
          <w:numId w:val="2"/>
        </w:numPr>
        <w:shd w:val="clear" w:color="auto" w:fill="FFFFFF"/>
        <w:spacing w:before="156" w:beforeLines="50" w:beforeAutospacing="0" w:after="156" w:afterLines="50" w:afterAutospacing="0"/>
        <w:ind w:left="1198" w:hanging="720"/>
        <w:rPr>
          <w:rFonts w:cs="Helvetica"/>
          <w:bCs/>
          <w:color w:val="auto"/>
          <w:szCs w:val="16"/>
        </w:rPr>
      </w:pPr>
      <w:r>
        <w:rPr>
          <w:rFonts w:hint="eastAsia" w:cs="Helvetica"/>
          <w:bCs/>
          <w:color w:val="auto"/>
          <w:szCs w:val="16"/>
        </w:rPr>
        <w:t>掌握综合查询的方法。</w:t>
      </w:r>
    </w:p>
    <w:bookmarkEnd w:id="0"/>
    <w:p>
      <w:pPr>
        <w:numPr>
          <w:ilvl w:val="0"/>
          <w:numId w:val="1"/>
        </w:numPr>
        <w:spacing w:line="360" w:lineRule="auto"/>
        <w:ind w:left="600" w:hanging="600"/>
        <w:rPr>
          <w:rFonts w:ascii="微软雅黑" w:hAnsi="微软雅黑" w:eastAsia="微软雅黑" w:cstheme="minorBidi"/>
          <w:bCs/>
          <w:color w:val="auto"/>
          <w:sz w:val="28"/>
          <w:szCs w:val="28"/>
        </w:rPr>
      </w:pPr>
      <w:r>
        <w:rPr>
          <w:rFonts w:hint="eastAsia" w:ascii="微软雅黑" w:hAnsi="微软雅黑" w:eastAsia="微软雅黑" w:cstheme="minorBidi"/>
          <w:bCs/>
          <w:color w:val="auto"/>
          <w:sz w:val="28"/>
          <w:szCs w:val="28"/>
        </w:rPr>
        <w:t>实验内容</w:t>
      </w:r>
    </w:p>
    <w:p>
      <w:pPr>
        <w:pStyle w:val="5"/>
        <w:numPr>
          <w:ilvl w:val="0"/>
          <w:numId w:val="3"/>
        </w:numPr>
        <w:spacing w:before="156" w:beforeLines="50" w:beforeAutospacing="0" w:after="156" w:afterLines="50" w:afterAutospacing="0"/>
        <w:ind w:left="425" w:hanging="425"/>
        <w:rPr>
          <w:rFonts w:cs="Helvetica"/>
          <w:bCs/>
          <w:color w:val="auto"/>
          <w:szCs w:val="16"/>
        </w:rPr>
      </w:pPr>
      <w:r>
        <w:rPr>
          <w:rFonts w:hint="eastAsia" w:cs="Helvetica"/>
          <w:bCs/>
          <w:color w:val="auto"/>
          <w:szCs w:val="16"/>
        </w:rPr>
        <w:t>查询</w:t>
      </w:r>
      <w:r>
        <w:rPr>
          <w:rFonts w:hint="eastAsia" w:cs="Helvetica"/>
          <w:bCs/>
          <w:color w:val="auto"/>
          <w:szCs w:val="16"/>
          <w:lang w:val="en-US" w:eastAsia="zh-CN"/>
        </w:rPr>
        <w:t>销售商品包含“计算机”或“电脑”的</w:t>
      </w:r>
      <w:r>
        <w:rPr>
          <w:rFonts w:hint="eastAsia" w:cs="Helvetica"/>
          <w:bCs/>
          <w:color w:val="auto"/>
          <w:szCs w:val="16"/>
          <w:lang w:eastAsia="zh-CN"/>
        </w:rPr>
        <w:t>商店</w:t>
      </w:r>
      <w:r>
        <w:rPr>
          <w:rFonts w:hint="eastAsia" w:cs="Helvetica"/>
          <w:bCs/>
          <w:color w:val="auto"/>
          <w:szCs w:val="16"/>
          <w:lang w:val="en-US" w:eastAsia="zh-CN"/>
        </w:rPr>
        <w:t>信息</w:t>
      </w:r>
      <w:r>
        <w:rPr>
          <w:rFonts w:hint="eastAsia" w:cs="Helvetica"/>
          <w:bCs/>
          <w:color w:val="auto"/>
          <w:szCs w:val="16"/>
        </w:rPr>
        <w:t>。</w:t>
      </w:r>
    </w:p>
    <w:p>
      <w:pPr>
        <w:pStyle w:val="15"/>
        <w:spacing w:line="360" w:lineRule="auto"/>
        <w:ind w:firstLine="0" w:firstLineChars="0"/>
        <w:jc w:val="center"/>
      </w:pPr>
      <w:r>
        <w:drawing>
          <wp:inline distT="0" distB="0" distL="114300" distR="114300">
            <wp:extent cx="5911850" cy="71755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911850" cy="717550"/>
                    </a:xfrm>
                    <a:prstGeom prst="rect">
                      <a:avLst/>
                    </a:prstGeom>
                    <a:noFill/>
                    <a:ln>
                      <a:noFill/>
                    </a:ln>
                  </pic:spPr>
                </pic:pic>
              </a:graphicData>
            </a:graphic>
          </wp:inline>
        </w:drawing>
      </w:r>
    </w:p>
    <w:p>
      <w:pPr>
        <w:pStyle w:val="15"/>
        <w:spacing w:line="360" w:lineRule="auto"/>
        <w:ind w:firstLine="0" w:firstLineChars="0"/>
        <w:jc w:val="center"/>
      </w:pPr>
      <w:r>
        <w:drawing>
          <wp:inline distT="0" distB="0" distL="114300" distR="114300">
            <wp:extent cx="5143500" cy="9829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143500" cy="98298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hint="eastAsia" w:cs="Helvetica"/>
          <w:bCs/>
          <w:color w:val="auto"/>
          <w:sz w:val="21"/>
          <w:szCs w:val="21"/>
        </w:rPr>
      </w:pPr>
      <w:r>
        <w:rPr>
          <w:rFonts w:hint="eastAsia" w:cs="Helvetica"/>
          <w:bCs/>
          <w:color w:val="auto"/>
          <w:sz w:val="21"/>
          <w:szCs w:val="21"/>
        </w:rPr>
        <w:t>图6-</w:t>
      </w:r>
      <w:r>
        <w:rPr>
          <w:rFonts w:hint="eastAsia" w:cs="Helvetica"/>
          <w:bCs/>
          <w:color w:val="auto"/>
          <w:sz w:val="21"/>
          <w:szCs w:val="21"/>
          <w:lang w:val="en-US" w:eastAsia="zh-CN"/>
        </w:rPr>
        <w:t>1</w:t>
      </w:r>
      <w:r>
        <w:rPr>
          <w:rFonts w:hint="eastAsia" w:cs="Helvetica"/>
          <w:bCs/>
          <w:color w:val="auto"/>
          <w:sz w:val="21"/>
          <w:szCs w:val="21"/>
        </w:rPr>
        <w:t xml:space="preserve"> 查询</w:t>
      </w:r>
      <w:r>
        <w:rPr>
          <w:rFonts w:hint="eastAsia" w:cs="Helvetica"/>
          <w:bCs/>
          <w:color w:val="auto"/>
          <w:sz w:val="21"/>
          <w:szCs w:val="21"/>
          <w:lang w:val="en-US" w:eastAsia="zh-CN"/>
        </w:rPr>
        <w:t>出售特定商品的</w:t>
      </w:r>
      <w:r>
        <w:rPr>
          <w:rFonts w:hint="eastAsia" w:cs="Helvetica"/>
          <w:bCs/>
          <w:color w:val="auto"/>
          <w:sz w:val="21"/>
          <w:szCs w:val="21"/>
          <w:lang w:eastAsia="zh-CN"/>
        </w:rPr>
        <w:t>商店</w:t>
      </w:r>
      <w:r>
        <w:rPr>
          <w:rFonts w:hint="eastAsia" w:cs="Helvetica"/>
          <w:bCs/>
          <w:color w:val="auto"/>
          <w:sz w:val="21"/>
          <w:szCs w:val="21"/>
        </w:rPr>
        <w:t>信息</w:t>
      </w:r>
    </w:p>
    <w:p>
      <w:pPr>
        <w:pStyle w:val="5"/>
        <w:numPr>
          <w:ilvl w:val="0"/>
          <w:numId w:val="3"/>
        </w:numPr>
        <w:spacing w:before="156" w:beforeLines="50" w:beforeAutospacing="0" w:after="156" w:afterLines="50" w:afterAutospacing="0"/>
        <w:ind w:left="425" w:hanging="425"/>
        <w:rPr>
          <w:rFonts w:hint="eastAsia" w:cs="Helvetica"/>
          <w:bCs/>
          <w:color w:val="auto"/>
          <w:szCs w:val="16"/>
        </w:rPr>
      </w:pPr>
      <w:r>
        <w:rPr>
          <w:rFonts w:hint="eastAsia" w:cs="Helvetica"/>
          <w:bCs/>
          <w:color w:val="auto"/>
          <w:szCs w:val="16"/>
        </w:rPr>
        <w:t>查询没有购买商品的客户姓名、电话、地址</w:t>
      </w:r>
      <w:r>
        <w:rPr>
          <w:rFonts w:hint="eastAsia" w:cs="Helvetica"/>
          <w:bCs/>
          <w:color w:val="auto"/>
          <w:szCs w:val="16"/>
          <w:lang w:eastAsia="zh-CN"/>
        </w:rPr>
        <w:t>，</w:t>
      </w:r>
      <w:r>
        <w:rPr>
          <w:rFonts w:hint="eastAsia" w:cs="Helvetica"/>
          <w:bCs/>
          <w:color w:val="auto"/>
          <w:szCs w:val="16"/>
          <w:lang w:val="en-US" w:eastAsia="zh-CN"/>
        </w:rPr>
        <w:t>分别用NOT IN和NOT EXISTS实现查询。</w:t>
      </w:r>
    </w:p>
    <w:p>
      <w:pPr>
        <w:pStyle w:val="15"/>
        <w:keepNext w:val="0"/>
        <w:keepLines w:val="0"/>
        <w:pageBreakBefore w:val="0"/>
        <w:kinsoku/>
        <w:wordWrap/>
        <w:overflowPunct/>
        <w:topLinePunct w:val="0"/>
        <w:autoSpaceDE/>
        <w:autoSpaceDN/>
        <w:bidi w:val="0"/>
        <w:adjustRightInd/>
        <w:snapToGrid/>
        <w:spacing w:before="157" w:beforeLines="50" w:after="157" w:afterLines="50" w:line="240" w:lineRule="auto"/>
        <w:ind w:firstLine="0" w:firstLineChars="0"/>
        <w:jc w:val="center"/>
        <w:textAlignment w:val="auto"/>
      </w:pPr>
      <w:r>
        <w:drawing>
          <wp:inline distT="0" distB="0" distL="114300" distR="114300">
            <wp:extent cx="5730240" cy="99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30240" cy="990600"/>
                    </a:xfrm>
                    <a:prstGeom prst="rect">
                      <a:avLst/>
                    </a:prstGeom>
                    <a:noFill/>
                    <a:ln>
                      <a:noFill/>
                    </a:ln>
                  </pic:spPr>
                </pic:pic>
              </a:graphicData>
            </a:graphic>
          </wp:inline>
        </w:drawing>
      </w:r>
    </w:p>
    <w:p>
      <w:pPr>
        <w:pStyle w:val="15"/>
        <w:keepNext w:val="0"/>
        <w:keepLines w:val="0"/>
        <w:pageBreakBefore w:val="0"/>
        <w:kinsoku/>
        <w:wordWrap/>
        <w:overflowPunct/>
        <w:topLinePunct w:val="0"/>
        <w:autoSpaceDE/>
        <w:autoSpaceDN/>
        <w:bidi w:val="0"/>
        <w:adjustRightInd/>
        <w:snapToGrid/>
        <w:spacing w:before="157" w:beforeLines="50" w:after="157" w:afterLines="50" w:line="240" w:lineRule="auto"/>
        <w:ind w:firstLine="0" w:firstLineChars="0"/>
        <w:jc w:val="center"/>
        <w:textAlignment w:val="auto"/>
      </w:pPr>
      <w:r>
        <w:drawing>
          <wp:inline distT="0" distB="0" distL="114300" distR="114300">
            <wp:extent cx="4351020" cy="14935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351020" cy="1493520"/>
                    </a:xfrm>
                    <a:prstGeom prst="rect">
                      <a:avLst/>
                    </a:prstGeom>
                    <a:noFill/>
                    <a:ln>
                      <a:noFill/>
                    </a:ln>
                  </pic:spPr>
                </pic:pic>
              </a:graphicData>
            </a:graphic>
          </wp:inline>
        </w:drawing>
      </w:r>
    </w:p>
    <w:p>
      <w:pPr>
        <w:pStyle w:val="15"/>
        <w:keepNext w:val="0"/>
        <w:keepLines w:val="0"/>
        <w:pageBreakBefore w:val="0"/>
        <w:kinsoku/>
        <w:wordWrap/>
        <w:overflowPunct/>
        <w:topLinePunct w:val="0"/>
        <w:autoSpaceDE/>
        <w:autoSpaceDN/>
        <w:bidi w:val="0"/>
        <w:adjustRightInd/>
        <w:snapToGrid/>
        <w:spacing w:before="157" w:beforeLines="50" w:after="157" w:afterLines="50" w:line="240" w:lineRule="auto"/>
        <w:ind w:firstLine="0" w:firstLineChars="0"/>
        <w:jc w:val="center"/>
        <w:textAlignment w:val="auto"/>
      </w:pPr>
      <w:r>
        <w:drawing>
          <wp:inline distT="0" distB="0" distL="114300" distR="114300">
            <wp:extent cx="5905500" cy="414655"/>
            <wp:effectExtent l="0" t="0" r="762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905500" cy="414655"/>
                    </a:xfrm>
                    <a:prstGeom prst="rect">
                      <a:avLst/>
                    </a:prstGeom>
                    <a:noFill/>
                    <a:ln>
                      <a:noFill/>
                    </a:ln>
                  </pic:spPr>
                </pic:pic>
              </a:graphicData>
            </a:graphic>
          </wp:inline>
        </w:drawing>
      </w:r>
    </w:p>
    <w:p>
      <w:pPr>
        <w:pStyle w:val="15"/>
        <w:keepNext w:val="0"/>
        <w:keepLines w:val="0"/>
        <w:pageBreakBefore w:val="0"/>
        <w:kinsoku/>
        <w:wordWrap/>
        <w:overflowPunct/>
        <w:topLinePunct w:val="0"/>
        <w:autoSpaceDE/>
        <w:autoSpaceDN/>
        <w:bidi w:val="0"/>
        <w:adjustRightInd/>
        <w:snapToGrid/>
        <w:spacing w:before="157" w:beforeLines="50" w:after="157" w:afterLines="50" w:line="240" w:lineRule="auto"/>
        <w:ind w:firstLine="0" w:firstLineChars="0"/>
        <w:jc w:val="center"/>
        <w:textAlignment w:val="auto"/>
      </w:pPr>
      <w:r>
        <w:drawing>
          <wp:inline distT="0" distB="0" distL="114300" distR="114300">
            <wp:extent cx="4853940" cy="15925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853940" cy="159258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157" w:beforeLines="50" w:after="157" w:afterLines="50" w:line="240" w:lineRule="auto"/>
        <w:jc w:val="center"/>
        <w:textAlignment w:val="auto"/>
        <w:rPr>
          <w:rFonts w:ascii="宋体" w:hAnsi="宋体" w:cs="Helvetica" w:eastAsiaTheme="minorEastAsia"/>
          <w:color w:val="333333"/>
          <w:kern w:val="0"/>
          <w:szCs w:val="21"/>
        </w:rPr>
      </w:pPr>
      <w:r>
        <w:rPr>
          <w:rFonts w:hint="eastAsia" w:ascii="宋体" w:hAnsi="宋体" w:cs="Helvetica" w:eastAsiaTheme="minorEastAsia"/>
          <w:color w:val="333333"/>
          <w:kern w:val="0"/>
          <w:szCs w:val="21"/>
        </w:rPr>
        <w:t>图</w:t>
      </w:r>
      <w:r>
        <w:rPr>
          <w:rFonts w:hint="eastAsia" w:ascii="宋体" w:hAnsi="宋体" w:cs="Helvetica" w:eastAsiaTheme="minorEastAsia"/>
          <w:color w:val="333333"/>
          <w:kern w:val="0"/>
          <w:szCs w:val="21"/>
          <w:lang w:val="en-US" w:eastAsia="zh-CN"/>
        </w:rPr>
        <w:t>6</w:t>
      </w:r>
      <w:r>
        <w:rPr>
          <w:rFonts w:hint="eastAsia" w:ascii="宋体" w:hAnsi="宋体" w:cs="Helvetica" w:eastAsiaTheme="minorEastAsia"/>
          <w:color w:val="333333"/>
          <w:kern w:val="0"/>
          <w:szCs w:val="21"/>
        </w:rPr>
        <w:t>-</w:t>
      </w:r>
      <w:r>
        <w:rPr>
          <w:rFonts w:hint="eastAsia" w:ascii="宋体" w:hAnsi="宋体" w:cs="Helvetica" w:eastAsiaTheme="minorEastAsia"/>
          <w:color w:val="333333"/>
          <w:kern w:val="0"/>
          <w:szCs w:val="21"/>
          <w:lang w:val="en-US" w:eastAsia="zh-CN"/>
        </w:rPr>
        <w:t>2</w:t>
      </w:r>
      <w:r>
        <w:rPr>
          <w:rFonts w:hint="eastAsia" w:ascii="宋体" w:hAnsi="宋体" w:cs="Helvetica" w:eastAsiaTheme="minorEastAsia"/>
          <w:color w:val="333333"/>
          <w:kern w:val="0"/>
          <w:szCs w:val="21"/>
        </w:rPr>
        <w:t xml:space="preserve"> 查询没有购买商品的客户信息</w:t>
      </w:r>
    </w:p>
    <w:p>
      <w:pPr>
        <w:pStyle w:val="5"/>
        <w:numPr>
          <w:ilvl w:val="0"/>
          <w:numId w:val="3"/>
        </w:numPr>
        <w:spacing w:before="156" w:beforeLines="50" w:beforeAutospacing="0" w:after="156" w:afterLines="50" w:afterAutospacing="0"/>
        <w:ind w:left="425" w:hanging="425"/>
        <w:rPr>
          <w:rFonts w:cs="Helvetica"/>
          <w:color w:val="auto"/>
          <w:szCs w:val="16"/>
        </w:rPr>
      </w:pPr>
      <w:r>
        <w:rPr>
          <w:rFonts w:hint="eastAsia" w:cs="Helvetica"/>
          <w:bCs/>
          <w:color w:val="auto"/>
          <w:szCs w:val="16"/>
        </w:rPr>
        <w:t>查询没有销售记录的</w:t>
      </w:r>
      <w:r>
        <w:rPr>
          <w:rFonts w:hint="eastAsia" w:cs="Helvetica"/>
          <w:bCs/>
          <w:color w:val="auto"/>
          <w:szCs w:val="16"/>
          <w:lang w:val="en-US" w:eastAsia="zh-CN"/>
        </w:rPr>
        <w:t>商品，输出</w:t>
      </w:r>
      <w:r>
        <w:rPr>
          <w:rFonts w:hint="eastAsia" w:cs="Helvetica"/>
          <w:bCs/>
          <w:color w:val="auto"/>
          <w:szCs w:val="16"/>
          <w:lang w:eastAsia="zh-CN"/>
        </w:rPr>
        <w:t>商店名称</w:t>
      </w:r>
      <w:r>
        <w:rPr>
          <w:rFonts w:hint="eastAsia" w:cs="Helvetica"/>
          <w:bCs/>
          <w:color w:val="auto"/>
          <w:szCs w:val="16"/>
        </w:rPr>
        <w:t>、负责人</w:t>
      </w:r>
      <w:r>
        <w:rPr>
          <w:rFonts w:hint="eastAsia" w:cs="Helvetica"/>
          <w:bCs/>
          <w:color w:val="auto"/>
          <w:szCs w:val="16"/>
          <w:lang w:val="en-US" w:eastAsia="zh-CN"/>
        </w:rPr>
        <w:t>和商品名称</w:t>
      </w:r>
      <w:r>
        <w:rPr>
          <w:rFonts w:hint="eastAsia" w:cs="Helvetica"/>
          <w:bCs/>
          <w:color w:val="auto"/>
          <w:szCs w:val="16"/>
        </w:rPr>
        <w:t>。</w:t>
      </w:r>
    </w:p>
    <w:p>
      <w:pPr>
        <w:pStyle w:val="5"/>
        <w:shd w:val="clear" w:color="auto" w:fill="FFFFFF"/>
        <w:spacing w:before="156" w:beforeLines="50" w:beforeAutospacing="0" w:after="156" w:afterLines="50" w:afterAutospacing="0"/>
        <w:jc w:val="center"/>
      </w:pPr>
      <w:r>
        <w:drawing>
          <wp:inline distT="0" distB="0" distL="114300" distR="114300">
            <wp:extent cx="5882640" cy="99822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882640" cy="99822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hint="eastAsia"/>
        </w:rPr>
      </w:pPr>
      <w:r>
        <w:drawing>
          <wp:inline distT="0" distB="0" distL="114300" distR="114300">
            <wp:extent cx="3398520" cy="14630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398520" cy="146304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hint="default" w:eastAsia="宋体" w:cs="Helvetica"/>
          <w:bCs/>
          <w:color w:val="auto"/>
          <w:sz w:val="21"/>
          <w:szCs w:val="21"/>
          <w:lang w:val="en-US" w:eastAsia="zh-CN"/>
        </w:rPr>
      </w:pPr>
      <w:r>
        <w:rPr>
          <w:rFonts w:hint="eastAsia" w:cs="Helvetica"/>
          <w:bCs/>
          <w:color w:val="auto"/>
          <w:sz w:val="21"/>
          <w:szCs w:val="21"/>
        </w:rPr>
        <w:t>图6-</w:t>
      </w:r>
      <w:r>
        <w:rPr>
          <w:rFonts w:hint="eastAsia" w:cs="Helvetica"/>
          <w:bCs/>
          <w:color w:val="auto"/>
          <w:sz w:val="21"/>
          <w:szCs w:val="21"/>
          <w:lang w:val="en-US" w:eastAsia="zh-CN"/>
        </w:rPr>
        <w:t>3</w:t>
      </w:r>
      <w:r>
        <w:rPr>
          <w:rFonts w:hint="eastAsia" w:cs="Helvetica"/>
          <w:bCs/>
          <w:color w:val="auto"/>
          <w:sz w:val="21"/>
          <w:szCs w:val="21"/>
        </w:rPr>
        <w:t xml:space="preserve"> 有商品但是没有销售的</w:t>
      </w:r>
      <w:r>
        <w:rPr>
          <w:rFonts w:hint="eastAsia" w:cs="Helvetica"/>
          <w:bCs/>
          <w:color w:val="auto"/>
          <w:sz w:val="21"/>
          <w:szCs w:val="21"/>
          <w:lang w:val="en-US" w:eastAsia="zh-CN"/>
        </w:rPr>
        <w:t>商店及商品信息</w:t>
      </w:r>
    </w:p>
    <w:p>
      <w:pPr>
        <w:pStyle w:val="5"/>
        <w:numPr>
          <w:ilvl w:val="0"/>
          <w:numId w:val="3"/>
        </w:numPr>
        <w:spacing w:before="156" w:beforeLines="50" w:beforeAutospacing="0" w:after="156" w:afterLines="50" w:afterAutospacing="0"/>
        <w:ind w:left="425" w:hanging="425"/>
        <w:rPr>
          <w:rFonts w:hint="eastAsia" w:cs="Helvetica"/>
          <w:bCs/>
          <w:color w:val="auto"/>
          <w:szCs w:val="16"/>
        </w:rPr>
      </w:pPr>
      <w:r>
        <w:rPr>
          <w:rFonts w:hint="eastAsia" w:cs="Helvetica"/>
          <w:bCs/>
          <w:color w:val="auto"/>
          <w:szCs w:val="16"/>
          <w:lang w:val="en-US" w:eastAsia="zh-CN"/>
        </w:rPr>
        <w:t>通过嵌套查询与“</w:t>
      </w:r>
      <w:r>
        <w:rPr>
          <w:rFonts w:hint="eastAsia" w:cs="Helvetica"/>
          <w:bCs/>
          <w:color w:val="auto"/>
          <w:szCs w:val="16"/>
        </w:rPr>
        <w:t>晓晓电脑之家</w:t>
      </w:r>
      <w:r>
        <w:rPr>
          <w:rFonts w:hint="eastAsia" w:cs="Helvetica"/>
          <w:bCs/>
          <w:color w:val="auto"/>
          <w:szCs w:val="16"/>
          <w:lang w:val="en-US" w:eastAsia="zh-CN"/>
        </w:rPr>
        <w:t>”是同一负责人的商店名称和地址。</w:t>
      </w:r>
    </w:p>
    <w:p>
      <w:pPr>
        <w:pStyle w:val="15"/>
        <w:keepNext w:val="0"/>
        <w:keepLines w:val="0"/>
        <w:pageBreakBefore w:val="0"/>
        <w:kinsoku/>
        <w:wordWrap/>
        <w:overflowPunct/>
        <w:topLinePunct w:val="0"/>
        <w:autoSpaceDE/>
        <w:autoSpaceDN/>
        <w:bidi w:val="0"/>
        <w:adjustRightInd/>
        <w:snapToGrid/>
        <w:spacing w:before="157" w:beforeLines="50" w:after="157" w:afterLines="50" w:line="240" w:lineRule="auto"/>
        <w:ind w:firstLine="0" w:firstLineChars="0"/>
        <w:jc w:val="center"/>
        <w:textAlignment w:val="auto"/>
      </w:pPr>
      <w:r>
        <w:drawing>
          <wp:inline distT="0" distB="0" distL="114300" distR="114300">
            <wp:extent cx="5906135" cy="729615"/>
            <wp:effectExtent l="0" t="0" r="698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906135" cy="729615"/>
                    </a:xfrm>
                    <a:prstGeom prst="rect">
                      <a:avLst/>
                    </a:prstGeom>
                    <a:noFill/>
                    <a:ln>
                      <a:noFill/>
                    </a:ln>
                  </pic:spPr>
                </pic:pic>
              </a:graphicData>
            </a:graphic>
          </wp:inline>
        </w:drawing>
      </w:r>
    </w:p>
    <w:p>
      <w:pPr>
        <w:pStyle w:val="15"/>
        <w:keepNext w:val="0"/>
        <w:keepLines w:val="0"/>
        <w:pageBreakBefore w:val="0"/>
        <w:kinsoku/>
        <w:wordWrap/>
        <w:overflowPunct/>
        <w:topLinePunct w:val="0"/>
        <w:autoSpaceDE/>
        <w:autoSpaceDN/>
        <w:bidi w:val="0"/>
        <w:adjustRightInd/>
        <w:snapToGrid/>
        <w:spacing w:before="157" w:beforeLines="50" w:after="157" w:afterLines="50" w:line="240" w:lineRule="auto"/>
        <w:ind w:firstLine="0" w:firstLineChars="0"/>
        <w:jc w:val="center"/>
        <w:textAlignment w:val="auto"/>
      </w:pPr>
      <w:r>
        <w:drawing>
          <wp:inline distT="0" distB="0" distL="114300" distR="114300">
            <wp:extent cx="2796540" cy="11430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2796540" cy="11430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157" w:beforeLines="50" w:after="157" w:afterLines="50" w:line="240" w:lineRule="auto"/>
        <w:jc w:val="center"/>
        <w:textAlignment w:val="auto"/>
        <w:rPr>
          <w:rFonts w:hint="default" w:ascii="宋体" w:hAnsi="宋体" w:cs="Helvetica" w:eastAsiaTheme="minorEastAsia"/>
          <w:color w:val="333333"/>
          <w:kern w:val="0"/>
          <w:szCs w:val="21"/>
          <w:lang w:val="en-US" w:eastAsia="zh-CN"/>
        </w:rPr>
      </w:pPr>
      <w:r>
        <w:rPr>
          <w:rFonts w:hint="eastAsia" w:ascii="宋体" w:hAnsi="宋体" w:cs="Helvetica" w:eastAsiaTheme="minorEastAsia"/>
          <w:color w:val="333333"/>
          <w:kern w:val="0"/>
          <w:szCs w:val="21"/>
        </w:rPr>
        <w:t>图5-</w:t>
      </w:r>
      <w:r>
        <w:rPr>
          <w:rFonts w:hint="eastAsia" w:ascii="宋体" w:hAnsi="宋体" w:cs="Helvetica" w:eastAsiaTheme="minorEastAsia"/>
          <w:color w:val="333333"/>
          <w:kern w:val="0"/>
          <w:szCs w:val="21"/>
          <w:lang w:val="en-US" w:eastAsia="zh-CN"/>
        </w:rPr>
        <w:t>4</w:t>
      </w:r>
      <w:r>
        <w:rPr>
          <w:rFonts w:hint="eastAsia" w:ascii="宋体" w:hAnsi="宋体" w:cs="Helvetica" w:eastAsiaTheme="minorEastAsia"/>
          <w:color w:val="333333"/>
          <w:kern w:val="0"/>
          <w:szCs w:val="21"/>
        </w:rPr>
        <w:t xml:space="preserve"> </w:t>
      </w:r>
      <w:r>
        <w:rPr>
          <w:rFonts w:hint="eastAsia" w:ascii="宋体" w:hAnsi="宋体" w:cs="Helvetica" w:eastAsiaTheme="minorEastAsia"/>
          <w:color w:val="333333"/>
          <w:kern w:val="0"/>
          <w:szCs w:val="21"/>
          <w:lang w:val="en-US" w:eastAsia="zh-CN"/>
        </w:rPr>
        <w:t>查询同一负责人名下的全部商店</w:t>
      </w:r>
    </w:p>
    <w:p>
      <w:pPr>
        <w:pStyle w:val="5"/>
        <w:numPr>
          <w:ilvl w:val="0"/>
          <w:numId w:val="3"/>
        </w:numPr>
        <w:spacing w:before="156" w:beforeLines="50" w:beforeAutospacing="0" w:after="156" w:afterLines="50" w:afterAutospacing="0"/>
        <w:ind w:left="425" w:hanging="425"/>
        <w:rPr>
          <w:rFonts w:cs="Helvetica"/>
          <w:bCs/>
          <w:color w:val="auto"/>
          <w:szCs w:val="16"/>
        </w:rPr>
      </w:pPr>
      <w:r>
        <w:rPr>
          <w:rFonts w:hint="eastAsia" w:cs="Helvetica"/>
          <w:bCs/>
          <w:color w:val="auto"/>
          <w:szCs w:val="16"/>
        </w:rPr>
        <w:t>查询年龄最大的客户姓名、电话、年龄。</w:t>
      </w:r>
    </w:p>
    <w:p>
      <w:pPr>
        <w:pStyle w:val="15"/>
        <w:spacing w:line="360" w:lineRule="auto"/>
        <w:ind w:firstLine="0" w:firstLineChars="0"/>
        <w:jc w:val="center"/>
      </w:pPr>
      <w:r>
        <w:drawing>
          <wp:inline distT="0" distB="0" distL="114300" distR="114300">
            <wp:extent cx="5715000" cy="91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715000" cy="914400"/>
                    </a:xfrm>
                    <a:prstGeom prst="rect">
                      <a:avLst/>
                    </a:prstGeom>
                    <a:noFill/>
                    <a:ln>
                      <a:noFill/>
                    </a:ln>
                  </pic:spPr>
                </pic:pic>
              </a:graphicData>
            </a:graphic>
          </wp:inline>
        </w:drawing>
      </w:r>
    </w:p>
    <w:p>
      <w:pPr>
        <w:pStyle w:val="15"/>
        <w:spacing w:line="360" w:lineRule="auto"/>
        <w:ind w:firstLine="0" w:firstLineChars="0"/>
        <w:jc w:val="center"/>
      </w:pPr>
      <w:r>
        <w:drawing>
          <wp:inline distT="0" distB="0" distL="114300" distR="114300">
            <wp:extent cx="2659380" cy="86868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2659380" cy="86868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cs="Helvetica"/>
          <w:bCs/>
          <w:color w:val="auto"/>
          <w:sz w:val="21"/>
          <w:szCs w:val="21"/>
        </w:rPr>
      </w:pPr>
      <w:r>
        <w:rPr>
          <w:rFonts w:hint="eastAsia" w:cs="Helvetica"/>
          <w:bCs/>
          <w:color w:val="auto"/>
          <w:sz w:val="21"/>
          <w:szCs w:val="21"/>
        </w:rPr>
        <w:t>图6-</w:t>
      </w:r>
      <w:r>
        <w:rPr>
          <w:rFonts w:hint="eastAsia" w:cs="Helvetica"/>
          <w:bCs/>
          <w:color w:val="auto"/>
          <w:sz w:val="21"/>
          <w:szCs w:val="21"/>
          <w:lang w:val="en-US" w:eastAsia="zh-CN"/>
        </w:rPr>
        <w:t>5</w:t>
      </w:r>
      <w:r>
        <w:rPr>
          <w:rFonts w:hint="eastAsia" w:cs="Helvetica"/>
          <w:bCs/>
          <w:color w:val="auto"/>
          <w:sz w:val="21"/>
          <w:szCs w:val="21"/>
        </w:rPr>
        <w:t xml:space="preserve"> 年龄最大的客户信息</w:t>
      </w:r>
    </w:p>
    <w:p>
      <w:pPr>
        <w:pStyle w:val="5"/>
        <w:numPr>
          <w:ilvl w:val="0"/>
          <w:numId w:val="3"/>
        </w:numPr>
        <w:spacing w:before="156" w:beforeLines="50" w:beforeAutospacing="0" w:after="156" w:afterLines="50" w:afterAutospacing="0"/>
        <w:ind w:left="425" w:hanging="425"/>
        <w:rPr>
          <w:rFonts w:cs="Helvetica"/>
          <w:bCs/>
          <w:color w:val="auto"/>
          <w:szCs w:val="16"/>
        </w:rPr>
      </w:pPr>
      <w:r>
        <w:rPr>
          <w:rFonts w:hint="eastAsia" w:cs="Helvetica"/>
          <w:bCs/>
          <w:color w:val="auto"/>
          <w:szCs w:val="16"/>
        </w:rPr>
        <w:t>查询拥有</w:t>
      </w:r>
      <w:r>
        <w:rPr>
          <w:rFonts w:hint="eastAsia" w:cs="Helvetica"/>
          <w:bCs/>
          <w:color w:val="auto"/>
          <w:szCs w:val="16"/>
          <w:lang w:val="en-US" w:eastAsia="zh-CN"/>
        </w:rPr>
        <w:t>不少于两种商品的商店</w:t>
      </w:r>
      <w:r>
        <w:rPr>
          <w:rFonts w:hint="eastAsia" w:cs="Helvetica"/>
          <w:bCs/>
          <w:color w:val="auto"/>
          <w:szCs w:val="16"/>
          <w:lang w:eastAsia="zh-CN"/>
        </w:rPr>
        <w:t>，</w:t>
      </w:r>
      <w:r>
        <w:rPr>
          <w:rFonts w:hint="eastAsia" w:cs="Helvetica"/>
          <w:bCs/>
          <w:color w:val="auto"/>
          <w:szCs w:val="16"/>
          <w:lang w:val="en-US" w:eastAsia="zh-CN"/>
        </w:rPr>
        <w:t>按负责人升序排列输出商店名称、</w:t>
      </w:r>
      <w:r>
        <w:rPr>
          <w:rFonts w:hint="eastAsia" w:cs="Helvetica"/>
          <w:bCs/>
          <w:color w:val="auto"/>
          <w:szCs w:val="16"/>
        </w:rPr>
        <w:t>负责人</w:t>
      </w:r>
      <w:r>
        <w:rPr>
          <w:rFonts w:hint="eastAsia" w:cs="Helvetica"/>
          <w:bCs/>
          <w:color w:val="auto"/>
          <w:szCs w:val="16"/>
          <w:lang w:eastAsia="zh-CN"/>
        </w:rPr>
        <w:t>、</w:t>
      </w:r>
      <w:r>
        <w:rPr>
          <w:rFonts w:hint="eastAsia" w:cs="Helvetica"/>
          <w:bCs/>
          <w:color w:val="auto"/>
          <w:szCs w:val="16"/>
        </w:rPr>
        <w:t>客服电话。</w:t>
      </w:r>
    </w:p>
    <w:p>
      <w:pPr>
        <w:pStyle w:val="15"/>
        <w:spacing w:line="360" w:lineRule="auto"/>
        <w:ind w:firstLine="0" w:firstLineChars="0"/>
        <w:jc w:val="center"/>
      </w:pPr>
      <w:r>
        <w:drawing>
          <wp:inline distT="0" distB="0" distL="114300" distR="114300">
            <wp:extent cx="5910580" cy="7607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910580" cy="760730"/>
                    </a:xfrm>
                    <a:prstGeom prst="rect">
                      <a:avLst/>
                    </a:prstGeom>
                    <a:noFill/>
                    <a:ln>
                      <a:noFill/>
                    </a:ln>
                  </pic:spPr>
                </pic:pic>
              </a:graphicData>
            </a:graphic>
          </wp:inline>
        </w:drawing>
      </w:r>
    </w:p>
    <w:p>
      <w:pPr>
        <w:pStyle w:val="15"/>
        <w:spacing w:line="360" w:lineRule="auto"/>
        <w:ind w:firstLine="0" w:firstLineChars="0"/>
        <w:jc w:val="center"/>
      </w:pPr>
      <w:r>
        <w:drawing>
          <wp:inline distT="0" distB="0" distL="114300" distR="114300">
            <wp:extent cx="3124200" cy="127254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3124200" cy="127254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cs="Helvetica"/>
          <w:bCs/>
          <w:color w:val="auto"/>
          <w:sz w:val="21"/>
          <w:szCs w:val="21"/>
        </w:rPr>
      </w:pPr>
      <w:r>
        <w:rPr>
          <w:rFonts w:hint="eastAsia" w:cs="Helvetica"/>
          <w:bCs/>
          <w:color w:val="auto"/>
          <w:sz w:val="21"/>
          <w:szCs w:val="21"/>
        </w:rPr>
        <w:t>图6-</w:t>
      </w:r>
      <w:r>
        <w:rPr>
          <w:rFonts w:hint="eastAsia" w:cs="Helvetica"/>
          <w:bCs/>
          <w:color w:val="auto"/>
          <w:sz w:val="21"/>
          <w:szCs w:val="21"/>
          <w:lang w:val="en-US" w:eastAsia="zh-CN"/>
        </w:rPr>
        <w:t>6</w:t>
      </w:r>
      <w:r>
        <w:rPr>
          <w:rFonts w:hint="eastAsia" w:cs="Helvetica"/>
          <w:bCs/>
          <w:color w:val="auto"/>
          <w:sz w:val="21"/>
          <w:szCs w:val="21"/>
        </w:rPr>
        <w:t xml:space="preserve"> 拥有</w:t>
      </w:r>
      <w:r>
        <w:rPr>
          <w:rFonts w:hint="eastAsia" w:cs="Helvetica"/>
          <w:bCs/>
          <w:color w:val="auto"/>
          <w:sz w:val="21"/>
          <w:szCs w:val="21"/>
          <w:lang w:val="en-US" w:eastAsia="zh-CN"/>
        </w:rPr>
        <w:t>两种以上商品的</w:t>
      </w:r>
      <w:r>
        <w:rPr>
          <w:rFonts w:hint="eastAsia" w:cs="Helvetica"/>
          <w:bCs/>
          <w:color w:val="auto"/>
          <w:sz w:val="21"/>
          <w:szCs w:val="21"/>
          <w:lang w:eastAsia="zh-CN"/>
        </w:rPr>
        <w:t>商店</w:t>
      </w:r>
      <w:r>
        <w:rPr>
          <w:rFonts w:hint="eastAsia" w:cs="Helvetica"/>
          <w:bCs/>
          <w:color w:val="auto"/>
          <w:sz w:val="21"/>
          <w:szCs w:val="21"/>
        </w:rPr>
        <w:t>信息</w:t>
      </w:r>
    </w:p>
    <w:p>
      <w:pPr>
        <w:pStyle w:val="5"/>
        <w:numPr>
          <w:ilvl w:val="0"/>
          <w:numId w:val="3"/>
        </w:numPr>
        <w:spacing w:before="156" w:beforeLines="50" w:beforeAutospacing="0" w:after="156" w:afterLines="50" w:afterAutospacing="0"/>
        <w:ind w:left="425" w:hanging="425"/>
        <w:rPr>
          <w:rFonts w:cs="Helvetica"/>
          <w:bCs/>
          <w:color w:val="auto"/>
          <w:szCs w:val="16"/>
        </w:rPr>
      </w:pPr>
      <w:r>
        <w:rPr>
          <w:rFonts w:hint="eastAsia" w:cs="Helvetica"/>
          <w:bCs/>
          <w:color w:val="auto"/>
          <w:szCs w:val="16"/>
        </w:rPr>
        <w:t>查询在一笔订单中购买超过三种商品的订单信息，显示为客户姓名、商品名称、数量、单价、折扣率、成交金额。</w:t>
      </w:r>
    </w:p>
    <w:p>
      <w:pPr>
        <w:pStyle w:val="5"/>
        <w:shd w:val="clear" w:color="auto" w:fill="FFFFFF"/>
        <w:spacing w:before="156" w:beforeLines="50" w:beforeAutospacing="0" w:after="156" w:afterLines="50" w:afterAutospacing="0"/>
        <w:jc w:val="center"/>
      </w:pPr>
      <w:r>
        <w:drawing>
          <wp:inline distT="0" distB="0" distL="114300" distR="114300">
            <wp:extent cx="5901690" cy="567055"/>
            <wp:effectExtent l="0" t="0" r="11430"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5901690" cy="567055"/>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hint="eastAsia"/>
        </w:rPr>
      </w:pPr>
      <w:r>
        <w:drawing>
          <wp:inline distT="0" distB="0" distL="114300" distR="114300">
            <wp:extent cx="5044440" cy="272034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5044440" cy="272034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cs="Helvetica"/>
          <w:bCs/>
          <w:color w:val="auto"/>
          <w:sz w:val="21"/>
          <w:szCs w:val="21"/>
        </w:rPr>
      </w:pPr>
      <w:r>
        <w:rPr>
          <w:rFonts w:hint="eastAsia" w:cs="Helvetica"/>
          <w:bCs/>
          <w:color w:val="auto"/>
          <w:sz w:val="21"/>
          <w:szCs w:val="21"/>
        </w:rPr>
        <w:t>图6-</w:t>
      </w:r>
      <w:r>
        <w:rPr>
          <w:rFonts w:hint="eastAsia" w:cs="Helvetica"/>
          <w:bCs/>
          <w:color w:val="auto"/>
          <w:sz w:val="21"/>
          <w:szCs w:val="21"/>
          <w:lang w:val="en-US" w:eastAsia="zh-CN"/>
        </w:rPr>
        <w:t>7</w:t>
      </w:r>
      <w:r>
        <w:rPr>
          <w:rFonts w:hint="eastAsia" w:cs="Helvetica"/>
          <w:bCs/>
          <w:color w:val="auto"/>
          <w:sz w:val="21"/>
          <w:szCs w:val="21"/>
        </w:rPr>
        <w:t xml:space="preserve"> 购买超过三种商品的订单信息</w:t>
      </w:r>
    </w:p>
    <w:p>
      <w:pPr>
        <w:pStyle w:val="5"/>
        <w:numPr>
          <w:ilvl w:val="0"/>
          <w:numId w:val="3"/>
        </w:numPr>
        <w:spacing w:before="156" w:beforeLines="50" w:beforeAutospacing="0" w:after="156" w:afterLines="50" w:afterAutospacing="0"/>
        <w:ind w:left="425" w:hanging="425"/>
        <w:rPr>
          <w:rFonts w:cs="Helvetica"/>
          <w:bCs/>
          <w:color w:val="auto"/>
          <w:szCs w:val="16"/>
        </w:rPr>
      </w:pPr>
      <w:r>
        <w:rPr>
          <w:rFonts w:hint="eastAsia" w:cs="Helvetica"/>
          <w:bCs/>
          <w:color w:val="auto"/>
          <w:szCs w:val="16"/>
        </w:rPr>
        <w:t>查询</w:t>
      </w:r>
      <w:r>
        <w:rPr>
          <w:rFonts w:hint="eastAsia" w:cs="Helvetica"/>
          <w:bCs/>
          <w:color w:val="auto"/>
          <w:szCs w:val="16"/>
          <w:lang w:val="en-US" w:eastAsia="zh-CN"/>
        </w:rPr>
        <w:t>各个商店所拥有的产品价格不低于自己全部产品平均定价的商品信息</w:t>
      </w:r>
      <w:r>
        <w:rPr>
          <w:rFonts w:hint="eastAsia" w:cs="Helvetica"/>
          <w:bCs/>
          <w:color w:val="auto"/>
          <w:szCs w:val="16"/>
        </w:rPr>
        <w:t>。</w:t>
      </w:r>
    </w:p>
    <w:p>
      <w:pPr>
        <w:pStyle w:val="5"/>
        <w:shd w:val="clear" w:color="auto" w:fill="FFFFFF"/>
        <w:spacing w:before="156" w:beforeLines="50" w:beforeAutospacing="0" w:after="156" w:afterLines="50" w:afterAutospacing="0"/>
        <w:jc w:val="center"/>
      </w:pPr>
      <w:r>
        <w:drawing>
          <wp:inline distT="0" distB="0" distL="114300" distR="114300">
            <wp:extent cx="5907405" cy="715010"/>
            <wp:effectExtent l="0" t="0" r="571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5907405" cy="71501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pPr>
      <w:r>
        <w:drawing>
          <wp:inline distT="0" distB="0" distL="114300" distR="114300">
            <wp:extent cx="3307080" cy="16154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3307080" cy="161544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pPr>
      <w:r>
        <w:rPr>
          <w:rFonts w:hint="eastAsia" w:cs="Helvetica"/>
          <w:bCs/>
          <w:color w:val="auto"/>
          <w:sz w:val="21"/>
          <w:szCs w:val="21"/>
        </w:rPr>
        <w:t>图6-</w:t>
      </w:r>
      <w:r>
        <w:rPr>
          <w:rFonts w:hint="eastAsia" w:cs="Helvetica"/>
          <w:bCs/>
          <w:color w:val="auto"/>
          <w:sz w:val="21"/>
          <w:szCs w:val="21"/>
          <w:lang w:val="en-US" w:eastAsia="zh-CN"/>
        </w:rPr>
        <w:t>8</w:t>
      </w:r>
      <w:r>
        <w:rPr>
          <w:rFonts w:hint="eastAsia" w:cs="Helvetica"/>
          <w:bCs/>
          <w:color w:val="auto"/>
          <w:sz w:val="21"/>
          <w:szCs w:val="21"/>
        </w:rPr>
        <w:t xml:space="preserve"> </w:t>
      </w:r>
      <w:r>
        <w:rPr>
          <w:rFonts w:hint="eastAsia" w:cs="Helvetica"/>
          <w:bCs/>
          <w:color w:val="auto"/>
          <w:sz w:val="21"/>
          <w:szCs w:val="21"/>
          <w:lang w:val="en-US" w:eastAsia="zh-CN"/>
        </w:rPr>
        <w:t>查询各自产品单价高于其平均价格的商品</w:t>
      </w:r>
    </w:p>
    <w:p>
      <w:pPr>
        <w:pStyle w:val="5"/>
        <w:numPr>
          <w:ilvl w:val="0"/>
          <w:numId w:val="3"/>
        </w:numPr>
        <w:spacing w:before="156" w:beforeLines="50" w:beforeAutospacing="0" w:after="156" w:afterLines="50" w:afterAutospacing="0"/>
        <w:ind w:left="425" w:hanging="425"/>
      </w:pPr>
      <w:r>
        <w:rPr>
          <w:rFonts w:hint="eastAsia" w:cs="Helvetica"/>
          <w:bCs/>
          <w:color w:val="auto"/>
          <w:szCs w:val="16"/>
          <w:lang w:val="en-US" w:eastAsia="zh-CN"/>
        </w:rPr>
        <w:t>通过派生表查询各个商店所拥有的产品价格不低于自己全部产品平均定价的商品信息</w:t>
      </w:r>
      <w:r>
        <w:rPr>
          <w:rFonts w:hint="eastAsia" w:cs="Helvetica"/>
          <w:bCs/>
          <w:color w:val="auto"/>
          <w:szCs w:val="16"/>
        </w:rPr>
        <w:t>。</w:t>
      </w:r>
    </w:p>
    <w:p>
      <w:pPr>
        <w:pStyle w:val="5"/>
        <w:shd w:val="clear" w:color="auto" w:fill="FFFFFF"/>
        <w:spacing w:before="156" w:beforeLines="50" w:beforeAutospacing="0" w:after="156" w:afterLines="50" w:afterAutospacing="0"/>
        <w:jc w:val="center"/>
      </w:pPr>
      <w:r>
        <w:drawing>
          <wp:inline distT="0" distB="0" distL="114300" distR="114300">
            <wp:extent cx="5905500" cy="592455"/>
            <wp:effectExtent l="0" t="0" r="762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5905500" cy="592455"/>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hint="eastAsia"/>
        </w:rPr>
      </w:pPr>
      <w:r>
        <w:drawing>
          <wp:inline distT="0" distB="0" distL="114300" distR="114300">
            <wp:extent cx="3253740" cy="146304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3253740" cy="146304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hint="default" w:eastAsia="宋体" w:cs="Helvetica"/>
          <w:bCs/>
          <w:color w:val="auto"/>
          <w:sz w:val="21"/>
          <w:szCs w:val="21"/>
          <w:lang w:val="en-US" w:eastAsia="zh-CN"/>
        </w:rPr>
      </w:pPr>
      <w:r>
        <w:rPr>
          <w:rFonts w:hint="eastAsia" w:cs="Helvetica"/>
          <w:bCs/>
          <w:color w:val="auto"/>
          <w:sz w:val="21"/>
          <w:szCs w:val="21"/>
        </w:rPr>
        <w:t>图6-</w:t>
      </w:r>
      <w:r>
        <w:rPr>
          <w:rFonts w:hint="eastAsia" w:cs="Helvetica"/>
          <w:bCs/>
          <w:color w:val="auto"/>
          <w:sz w:val="21"/>
          <w:szCs w:val="21"/>
          <w:lang w:val="en-US" w:eastAsia="zh-CN"/>
        </w:rPr>
        <w:t>9</w:t>
      </w:r>
      <w:r>
        <w:rPr>
          <w:rFonts w:hint="eastAsia" w:cs="Helvetica"/>
          <w:bCs/>
          <w:color w:val="auto"/>
          <w:sz w:val="21"/>
          <w:szCs w:val="21"/>
        </w:rPr>
        <w:t xml:space="preserve"> </w:t>
      </w:r>
      <w:r>
        <w:rPr>
          <w:rFonts w:hint="eastAsia" w:cs="Helvetica"/>
          <w:bCs/>
          <w:color w:val="auto"/>
          <w:sz w:val="21"/>
          <w:szCs w:val="21"/>
          <w:lang w:val="en-US" w:eastAsia="zh-CN"/>
        </w:rPr>
        <w:t>查询各自产品单价高于其平均价格的商品</w:t>
      </w:r>
    </w:p>
    <w:p>
      <w:pPr>
        <w:pStyle w:val="5"/>
        <w:numPr>
          <w:ilvl w:val="0"/>
          <w:numId w:val="3"/>
        </w:numPr>
        <w:spacing w:before="156" w:beforeLines="50" w:beforeAutospacing="0" w:after="156" w:afterLines="50" w:afterAutospacing="0"/>
        <w:ind w:left="425" w:hanging="425"/>
        <w:rPr>
          <w:rFonts w:cs="Helvetica"/>
          <w:bCs/>
          <w:color w:val="auto"/>
          <w:szCs w:val="16"/>
        </w:rPr>
      </w:pPr>
      <w:r>
        <w:rPr>
          <w:rFonts w:hint="eastAsia" w:cs="Helvetica"/>
          <w:bCs/>
          <w:color w:val="auto"/>
          <w:szCs w:val="16"/>
        </w:rPr>
        <w:t>查询至少购买了“李思静”所购买的全部商品的客户</w:t>
      </w:r>
      <w:r>
        <w:rPr>
          <w:rFonts w:hint="eastAsia" w:cs="Helvetica"/>
          <w:bCs/>
          <w:color w:val="auto"/>
          <w:szCs w:val="16"/>
          <w:lang w:val="en-US" w:eastAsia="zh-CN"/>
        </w:rPr>
        <w:t>姓名</w:t>
      </w:r>
      <w:r>
        <w:rPr>
          <w:rFonts w:hint="eastAsia" w:cs="Helvetica"/>
          <w:bCs/>
          <w:color w:val="auto"/>
          <w:szCs w:val="16"/>
        </w:rPr>
        <w:t>、电话、地址。</w:t>
      </w:r>
    </w:p>
    <w:p>
      <w:pPr>
        <w:pStyle w:val="15"/>
        <w:spacing w:line="360" w:lineRule="auto"/>
        <w:ind w:firstLine="0" w:firstLineChars="0"/>
        <w:jc w:val="center"/>
        <w:rPr>
          <w:rFonts w:hint="default" w:ascii="宋体" w:hAnsi="宋体" w:eastAsia="宋体"/>
          <w:color w:val="auto"/>
          <w:sz w:val="24"/>
          <w:szCs w:val="24"/>
          <w:lang w:val="en-US" w:eastAsia="zh-CN"/>
        </w:rPr>
      </w:pPr>
    </w:p>
    <w:p>
      <w:pPr>
        <w:pStyle w:val="5"/>
        <w:shd w:val="clear" w:color="auto" w:fill="FFFFFF"/>
        <w:spacing w:before="156" w:beforeLines="50" w:beforeAutospacing="0" w:after="156" w:afterLines="50" w:afterAutospacing="0"/>
        <w:jc w:val="center"/>
        <w:rPr>
          <w:rFonts w:cs="Helvetica"/>
          <w:bCs/>
          <w:color w:val="auto"/>
          <w:sz w:val="21"/>
          <w:szCs w:val="21"/>
        </w:rPr>
      </w:pPr>
      <w:r>
        <w:rPr>
          <w:rFonts w:hint="eastAsia" w:cs="Helvetica"/>
          <w:bCs/>
          <w:color w:val="auto"/>
          <w:sz w:val="21"/>
          <w:szCs w:val="21"/>
        </w:rPr>
        <w:t>图6-</w:t>
      </w:r>
      <w:r>
        <w:rPr>
          <w:rFonts w:hint="eastAsia" w:cs="Helvetica"/>
          <w:bCs/>
          <w:color w:val="auto"/>
          <w:sz w:val="21"/>
          <w:szCs w:val="21"/>
          <w:lang w:val="en-US" w:eastAsia="zh-CN"/>
        </w:rPr>
        <w:t>9</w:t>
      </w:r>
      <w:r>
        <w:rPr>
          <w:rFonts w:hint="eastAsia" w:cs="Helvetica"/>
          <w:bCs/>
          <w:color w:val="auto"/>
          <w:sz w:val="21"/>
          <w:szCs w:val="21"/>
        </w:rPr>
        <w:t xml:space="preserve"> 至少购买了“李思静”所购买的全部商品的所有客户</w:t>
      </w:r>
      <w:r>
        <w:rPr>
          <w:rFonts w:hint="eastAsia" w:cs="Helvetica"/>
          <w:bCs/>
          <w:color w:val="auto"/>
          <w:sz w:val="21"/>
          <w:szCs w:val="21"/>
          <w:lang w:val="en-US" w:eastAsia="zh-CN"/>
        </w:rPr>
        <w:t>姓名</w:t>
      </w:r>
      <w:r>
        <w:rPr>
          <w:rFonts w:hint="eastAsia" w:cs="Helvetica"/>
          <w:bCs/>
          <w:color w:val="auto"/>
          <w:sz w:val="21"/>
          <w:szCs w:val="21"/>
        </w:rPr>
        <w:t>、电话、地址</w:t>
      </w:r>
    </w:p>
    <w:p>
      <w:pPr>
        <w:pStyle w:val="5"/>
        <w:numPr>
          <w:ilvl w:val="0"/>
          <w:numId w:val="3"/>
        </w:numPr>
        <w:spacing w:before="156" w:beforeLines="50" w:beforeAutospacing="0" w:after="156" w:afterLines="50" w:afterAutospacing="0"/>
        <w:ind w:left="425" w:hanging="425"/>
        <w:rPr>
          <w:rFonts w:cs="Helvetica"/>
          <w:bCs/>
          <w:color w:val="auto"/>
          <w:szCs w:val="16"/>
        </w:rPr>
      </w:pPr>
      <w:r>
        <w:rPr>
          <w:rFonts w:hint="eastAsia" w:cs="Helvetica"/>
          <w:color w:val="auto"/>
          <w:szCs w:val="16"/>
        </w:rPr>
        <w:t>查询</w:t>
      </w:r>
      <w:r>
        <w:rPr>
          <w:rFonts w:hint="eastAsia" w:cs="Helvetica"/>
          <w:color w:val="auto"/>
          <w:szCs w:val="16"/>
          <w:lang w:val="en-US" w:eastAsia="zh-CN"/>
        </w:rPr>
        <w:t>既</w:t>
      </w:r>
      <w:r>
        <w:rPr>
          <w:rFonts w:hint="eastAsia" w:cs="Helvetica"/>
          <w:color w:val="auto"/>
          <w:szCs w:val="16"/>
        </w:rPr>
        <w:t>购买了“计算机”</w:t>
      </w:r>
      <w:r>
        <w:rPr>
          <w:rFonts w:hint="eastAsia" w:cs="Helvetica"/>
          <w:color w:val="auto"/>
          <w:szCs w:val="16"/>
          <w:lang w:val="en-US" w:eastAsia="zh-CN"/>
        </w:rPr>
        <w:t>又购买了</w:t>
      </w:r>
      <w:r>
        <w:rPr>
          <w:rFonts w:hint="eastAsia" w:cs="Helvetica"/>
          <w:color w:val="auto"/>
          <w:szCs w:val="16"/>
        </w:rPr>
        <w:t>“打印机”的客户姓名。</w:t>
      </w:r>
      <w:r>
        <w:rPr>
          <w:rFonts w:hint="eastAsia" w:cs="Helvetica"/>
          <w:bCs/>
          <w:color w:val="auto"/>
          <w:szCs w:val="16"/>
        </w:rPr>
        <w:t>（</w:t>
      </w:r>
      <w:r>
        <w:rPr>
          <w:rFonts w:hint="eastAsia" w:cs="Helvetica"/>
          <w:bCs/>
          <w:color w:val="auto"/>
          <w:szCs w:val="16"/>
          <w:lang w:val="en-US" w:eastAsia="zh-CN"/>
        </w:rPr>
        <w:t>仅限</w:t>
      </w:r>
      <w:r>
        <w:rPr>
          <w:rFonts w:hint="eastAsia" w:cs="Helvetica"/>
          <w:bCs/>
          <w:color w:val="auto"/>
          <w:szCs w:val="16"/>
        </w:rPr>
        <w:t>嵌套查询）</w:t>
      </w:r>
    </w:p>
    <w:p>
      <w:pPr>
        <w:pStyle w:val="5"/>
        <w:spacing w:before="0" w:beforeAutospacing="0" w:after="0" w:afterAutospacing="0" w:line="360" w:lineRule="auto"/>
        <w:ind w:left="284"/>
      </w:pPr>
      <w:r>
        <w:drawing>
          <wp:inline distT="0" distB="0" distL="114300" distR="114300">
            <wp:extent cx="4381500" cy="184404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stretch>
                      <a:fillRect/>
                    </a:stretch>
                  </pic:blipFill>
                  <pic:spPr>
                    <a:xfrm>
                      <a:off x="0" y="0"/>
                      <a:ext cx="4381500" cy="1844040"/>
                    </a:xfrm>
                    <a:prstGeom prst="rect">
                      <a:avLst/>
                    </a:prstGeom>
                    <a:noFill/>
                    <a:ln>
                      <a:noFill/>
                    </a:ln>
                  </pic:spPr>
                </pic:pic>
              </a:graphicData>
            </a:graphic>
          </wp:inline>
        </w:drawing>
      </w:r>
    </w:p>
    <w:p>
      <w:pPr>
        <w:pStyle w:val="5"/>
        <w:spacing w:before="0" w:beforeAutospacing="0" w:after="0" w:afterAutospacing="0" w:line="360" w:lineRule="auto"/>
        <w:ind w:left="284"/>
      </w:pPr>
      <w:r>
        <w:drawing>
          <wp:inline distT="0" distB="0" distL="114300" distR="114300">
            <wp:extent cx="1104900" cy="94488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stretch>
                      <a:fillRect/>
                    </a:stretch>
                  </pic:blipFill>
                  <pic:spPr>
                    <a:xfrm>
                      <a:off x="0" y="0"/>
                      <a:ext cx="1104900" cy="944880"/>
                    </a:xfrm>
                    <a:prstGeom prst="rect">
                      <a:avLst/>
                    </a:prstGeom>
                    <a:noFill/>
                    <a:ln>
                      <a:noFill/>
                    </a:ln>
                  </pic:spPr>
                </pic:pic>
              </a:graphicData>
            </a:graphic>
          </wp:inline>
        </w:drawing>
      </w:r>
      <w:bookmarkStart w:id="1" w:name="_GoBack"/>
      <w:bookmarkEnd w:id="1"/>
    </w:p>
    <w:p>
      <w:pPr>
        <w:pStyle w:val="5"/>
        <w:shd w:val="clear" w:color="auto" w:fill="FFFFFF"/>
        <w:spacing w:before="156" w:beforeLines="50" w:beforeAutospacing="0" w:after="156" w:afterLines="50" w:afterAutospacing="0"/>
        <w:jc w:val="center"/>
        <w:rPr>
          <w:rFonts w:cs="Helvetica"/>
          <w:bCs/>
          <w:color w:val="auto"/>
          <w:sz w:val="21"/>
          <w:szCs w:val="21"/>
        </w:rPr>
      </w:pPr>
      <w:r>
        <w:rPr>
          <w:rFonts w:hint="eastAsia" w:cs="Helvetica"/>
          <w:bCs/>
          <w:color w:val="auto"/>
          <w:sz w:val="21"/>
          <w:szCs w:val="21"/>
        </w:rPr>
        <w:t>图6-1</w:t>
      </w:r>
      <w:r>
        <w:rPr>
          <w:rFonts w:hint="eastAsia" w:cs="Helvetica"/>
          <w:bCs/>
          <w:color w:val="auto"/>
          <w:sz w:val="21"/>
          <w:szCs w:val="21"/>
          <w:lang w:val="en-US" w:eastAsia="zh-CN"/>
        </w:rPr>
        <w:t>0</w:t>
      </w:r>
      <w:r>
        <w:rPr>
          <w:rFonts w:hint="eastAsia" w:cs="Helvetica"/>
          <w:bCs/>
          <w:color w:val="auto"/>
          <w:sz w:val="21"/>
          <w:szCs w:val="21"/>
        </w:rPr>
        <w:t xml:space="preserve"> 同时购买了两种商品的客户信息</w:t>
      </w:r>
    </w:p>
    <w:p>
      <w:pPr>
        <w:pStyle w:val="15"/>
        <w:spacing w:line="360" w:lineRule="auto"/>
        <w:ind w:firstLine="0" w:firstLineChars="0"/>
        <w:jc w:val="center"/>
        <w:rPr>
          <w:rFonts w:ascii="宋体" w:hAnsi="宋体"/>
          <w:color w:val="auto"/>
          <w:szCs w:val="21"/>
        </w:rPr>
      </w:pPr>
    </w:p>
    <w:p>
      <w:pPr>
        <w:numPr>
          <w:ilvl w:val="0"/>
          <w:numId w:val="1"/>
        </w:numPr>
        <w:spacing w:line="360" w:lineRule="auto"/>
        <w:ind w:left="600" w:hanging="600"/>
        <w:rPr>
          <w:rFonts w:ascii="微软雅黑" w:hAnsi="微软雅黑" w:eastAsia="微软雅黑" w:cstheme="minorBidi"/>
          <w:bCs/>
          <w:color w:val="auto"/>
          <w:sz w:val="28"/>
          <w:szCs w:val="28"/>
        </w:rPr>
      </w:pPr>
      <w:r>
        <w:rPr>
          <w:rFonts w:hint="eastAsia" w:ascii="微软雅黑" w:hAnsi="微软雅黑" w:eastAsia="微软雅黑" w:cstheme="minorBidi"/>
          <w:bCs/>
          <w:color w:val="auto"/>
          <w:sz w:val="28"/>
          <w:szCs w:val="28"/>
        </w:rPr>
        <w:t>总结与思考</w:t>
      </w:r>
    </w:p>
    <w:p>
      <w:pPr>
        <w:pStyle w:val="5"/>
        <w:numPr>
          <w:ilvl w:val="0"/>
          <w:numId w:val="4"/>
        </w:numPr>
        <w:spacing w:before="150" w:beforeAutospacing="0" w:after="150" w:afterAutospacing="0" w:line="360" w:lineRule="auto"/>
        <w:rPr>
          <w:rFonts w:cs="Helvetica"/>
          <w:color w:val="auto"/>
          <w:szCs w:val="16"/>
        </w:rPr>
      </w:pPr>
      <w:r>
        <w:rPr>
          <w:rFonts w:hint="eastAsia" w:cs="Helvetica"/>
          <w:color w:val="auto"/>
          <w:szCs w:val="16"/>
          <w:lang w:val="en-US" w:eastAsia="zh-CN"/>
        </w:rPr>
        <w:t>举例说明什么叫相关子查询与不相关子查询？</w:t>
      </w:r>
    </w:p>
    <w:p>
      <w:pPr>
        <w:pStyle w:val="5"/>
        <w:numPr>
          <w:ilvl w:val="0"/>
          <w:numId w:val="0"/>
        </w:numPr>
        <w:spacing w:before="150" w:beforeAutospacing="0" w:after="150" w:afterAutospacing="0" w:line="360" w:lineRule="auto"/>
        <w:ind w:leftChars="0"/>
        <w:rPr>
          <w:rFonts w:cs="Helvetica"/>
          <w:color w:val="auto"/>
          <w:szCs w:val="16"/>
        </w:rPr>
      </w:pPr>
    </w:p>
    <w:p>
      <w:pPr>
        <w:pStyle w:val="5"/>
        <w:numPr>
          <w:ilvl w:val="0"/>
          <w:numId w:val="4"/>
        </w:numPr>
        <w:spacing w:before="150" w:beforeAutospacing="0" w:after="150" w:afterAutospacing="0" w:line="360" w:lineRule="auto"/>
        <w:rPr>
          <w:rFonts w:hint="eastAsia" w:cs="Helvetica"/>
          <w:color w:val="auto"/>
          <w:szCs w:val="16"/>
        </w:rPr>
      </w:pPr>
      <w:r>
        <w:rPr>
          <w:rFonts w:hint="eastAsia" w:cs="Helvetica"/>
          <w:color w:val="auto"/>
          <w:szCs w:val="16"/>
          <w:lang w:val="en-US" w:eastAsia="zh-CN"/>
        </w:rPr>
        <w:t>把第6题的嵌套查询改写为连接查询</w:t>
      </w:r>
      <w:r>
        <w:rPr>
          <w:rFonts w:hint="eastAsia" w:cs="Helvetica"/>
          <w:color w:val="auto"/>
          <w:szCs w:val="16"/>
        </w:rPr>
        <w:t>。</w:t>
      </w:r>
    </w:p>
    <w:p>
      <w:pPr>
        <w:pStyle w:val="5"/>
        <w:numPr>
          <w:ilvl w:val="0"/>
          <w:numId w:val="0"/>
        </w:numPr>
        <w:spacing w:before="150" w:beforeAutospacing="0" w:after="150" w:afterAutospacing="0" w:line="360" w:lineRule="auto"/>
        <w:ind w:leftChars="0"/>
        <w:rPr>
          <w:rFonts w:hint="eastAsia" w:cs="Helvetica"/>
          <w:color w:val="auto"/>
          <w:szCs w:val="16"/>
        </w:rPr>
      </w:pPr>
    </w:p>
    <w:p>
      <w:pPr>
        <w:pStyle w:val="5"/>
        <w:numPr>
          <w:ilvl w:val="0"/>
          <w:numId w:val="4"/>
        </w:numPr>
        <w:spacing w:before="150" w:beforeAutospacing="0" w:after="150" w:afterAutospacing="0" w:line="360" w:lineRule="auto"/>
        <w:rPr>
          <w:rFonts w:hint="eastAsia" w:cs="Helvetica"/>
          <w:color w:val="auto"/>
          <w:szCs w:val="16"/>
        </w:rPr>
      </w:pPr>
      <w:r>
        <w:rPr>
          <w:rFonts w:hint="eastAsia" w:cs="Helvetica"/>
          <w:color w:val="auto"/>
          <w:szCs w:val="16"/>
          <w:lang w:val="en-US" w:eastAsia="zh-CN"/>
        </w:rPr>
        <w:t>实验总结</w:t>
      </w:r>
    </w:p>
    <w:p>
      <w:pPr>
        <w:widowControl/>
        <w:spacing w:before="150" w:after="150" w:line="360" w:lineRule="auto"/>
        <w:jc w:val="left"/>
        <w:rPr>
          <w:rFonts w:ascii="ˎ̥" w:hAnsi="ˎ̥" w:cs="宋体"/>
          <w:color w:val="auto"/>
          <w:kern w:val="0"/>
          <w:sz w:val="20"/>
          <w:szCs w:val="20"/>
        </w:rPr>
      </w:pPr>
    </w:p>
    <w:sectPr>
      <w:headerReference r:id="rId3" w:type="default"/>
      <w:pgSz w:w="11906" w:h="16838"/>
      <w:pgMar w:top="1128" w:right="1298" w:bottom="1128" w:left="129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ˎ̥">
    <w:altName w:val="Times New Roman"/>
    <w:panose1 w:val="00000000000000000000"/>
    <w:charset w:val="00"/>
    <w:family w:val="auto"/>
    <w:pitch w:val="default"/>
    <w:sig w:usb0="00000000" w:usb1="00000000"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534F46"/>
    <w:multiLevelType w:val="multilevel"/>
    <w:tmpl w:val="32534F46"/>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412E02"/>
    <w:multiLevelType w:val="multilevel"/>
    <w:tmpl w:val="4C412E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F234811"/>
    <w:multiLevelType w:val="multilevel"/>
    <w:tmpl w:val="4F234811"/>
    <w:lvl w:ilvl="0" w:tentative="0">
      <w:start w:val="1"/>
      <w:numFmt w:val="decimal"/>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159215"/>
    <w:multiLevelType w:val="singleLevel"/>
    <w:tmpl w:val="57159215"/>
    <w:lvl w:ilvl="0" w:tentative="0">
      <w:start w:val="1"/>
      <w:numFmt w:val="japaneseCounting"/>
      <w:lvlText w:val="%1、"/>
      <w:lvlJc w:val="left"/>
      <w:pPr>
        <w:ind w:left="420" w:hanging="42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JkOTc4NDAzODQ4ZjVkNmZmYjEyYTQzMTQ1MWJkNDYifQ=="/>
  </w:docVars>
  <w:rsids>
    <w:rsidRoot w:val="00172A27"/>
    <w:rsid w:val="00013951"/>
    <w:rsid w:val="000D7E1B"/>
    <w:rsid w:val="00114B6B"/>
    <w:rsid w:val="00172692"/>
    <w:rsid w:val="00172A27"/>
    <w:rsid w:val="00183EC2"/>
    <w:rsid w:val="001F3F0B"/>
    <w:rsid w:val="001F4E9E"/>
    <w:rsid w:val="002134C9"/>
    <w:rsid w:val="002334BA"/>
    <w:rsid w:val="002D0E26"/>
    <w:rsid w:val="002E4134"/>
    <w:rsid w:val="00347FF1"/>
    <w:rsid w:val="00363915"/>
    <w:rsid w:val="00373F5C"/>
    <w:rsid w:val="00385919"/>
    <w:rsid w:val="003F2FE8"/>
    <w:rsid w:val="0045150D"/>
    <w:rsid w:val="004640B8"/>
    <w:rsid w:val="005072F2"/>
    <w:rsid w:val="00527E2A"/>
    <w:rsid w:val="0056548E"/>
    <w:rsid w:val="00570317"/>
    <w:rsid w:val="005A6F0A"/>
    <w:rsid w:val="005D0A6C"/>
    <w:rsid w:val="005D5982"/>
    <w:rsid w:val="00611D4F"/>
    <w:rsid w:val="00646989"/>
    <w:rsid w:val="0066168A"/>
    <w:rsid w:val="006623F0"/>
    <w:rsid w:val="006B0B64"/>
    <w:rsid w:val="006B5FB3"/>
    <w:rsid w:val="006D40AC"/>
    <w:rsid w:val="006E4087"/>
    <w:rsid w:val="006F1A30"/>
    <w:rsid w:val="00706FB8"/>
    <w:rsid w:val="007165EB"/>
    <w:rsid w:val="007326C7"/>
    <w:rsid w:val="0075700A"/>
    <w:rsid w:val="00771325"/>
    <w:rsid w:val="0078739B"/>
    <w:rsid w:val="007C1DA5"/>
    <w:rsid w:val="007C34D8"/>
    <w:rsid w:val="007E30B3"/>
    <w:rsid w:val="007F7A0F"/>
    <w:rsid w:val="00806F1B"/>
    <w:rsid w:val="008141E6"/>
    <w:rsid w:val="00826DED"/>
    <w:rsid w:val="00830E2E"/>
    <w:rsid w:val="008319DE"/>
    <w:rsid w:val="0085781F"/>
    <w:rsid w:val="00860B9F"/>
    <w:rsid w:val="008C18CE"/>
    <w:rsid w:val="00907D77"/>
    <w:rsid w:val="00930C0F"/>
    <w:rsid w:val="009716BF"/>
    <w:rsid w:val="009853B5"/>
    <w:rsid w:val="009B0977"/>
    <w:rsid w:val="00A27BFB"/>
    <w:rsid w:val="00A454CC"/>
    <w:rsid w:val="00A612B6"/>
    <w:rsid w:val="00A70A3F"/>
    <w:rsid w:val="00A75078"/>
    <w:rsid w:val="00B119ED"/>
    <w:rsid w:val="00B13214"/>
    <w:rsid w:val="00B212EA"/>
    <w:rsid w:val="00B5245D"/>
    <w:rsid w:val="00B8171B"/>
    <w:rsid w:val="00BC52C3"/>
    <w:rsid w:val="00BE2EA4"/>
    <w:rsid w:val="00C15704"/>
    <w:rsid w:val="00CE35F1"/>
    <w:rsid w:val="00CE426D"/>
    <w:rsid w:val="00CF1FEA"/>
    <w:rsid w:val="00D0144D"/>
    <w:rsid w:val="00D52510"/>
    <w:rsid w:val="00D97C66"/>
    <w:rsid w:val="00DA4421"/>
    <w:rsid w:val="00DA7648"/>
    <w:rsid w:val="00DC1692"/>
    <w:rsid w:val="00DD5D61"/>
    <w:rsid w:val="00DF7C8B"/>
    <w:rsid w:val="00E201E2"/>
    <w:rsid w:val="00E71049"/>
    <w:rsid w:val="00E73293"/>
    <w:rsid w:val="00F22E3E"/>
    <w:rsid w:val="00F26648"/>
    <w:rsid w:val="00F84379"/>
    <w:rsid w:val="00F8571A"/>
    <w:rsid w:val="00F92EE2"/>
    <w:rsid w:val="00FD7E1B"/>
    <w:rsid w:val="025B3806"/>
    <w:rsid w:val="03895769"/>
    <w:rsid w:val="03E35CD0"/>
    <w:rsid w:val="043B4606"/>
    <w:rsid w:val="05487583"/>
    <w:rsid w:val="055D755A"/>
    <w:rsid w:val="06D22C33"/>
    <w:rsid w:val="09165FFF"/>
    <w:rsid w:val="09B128EA"/>
    <w:rsid w:val="0AA20B97"/>
    <w:rsid w:val="0B9C717B"/>
    <w:rsid w:val="0BBF172A"/>
    <w:rsid w:val="0C2D5020"/>
    <w:rsid w:val="0C7D53B5"/>
    <w:rsid w:val="0E5D1213"/>
    <w:rsid w:val="1120184C"/>
    <w:rsid w:val="16F24B30"/>
    <w:rsid w:val="190B01A6"/>
    <w:rsid w:val="19EB7AD8"/>
    <w:rsid w:val="1B7D284A"/>
    <w:rsid w:val="1CF31178"/>
    <w:rsid w:val="1D4665CC"/>
    <w:rsid w:val="1F153F5B"/>
    <w:rsid w:val="208A68D6"/>
    <w:rsid w:val="224F23C5"/>
    <w:rsid w:val="228C2F22"/>
    <w:rsid w:val="25C9112D"/>
    <w:rsid w:val="298368B4"/>
    <w:rsid w:val="29B755D9"/>
    <w:rsid w:val="2CDB6820"/>
    <w:rsid w:val="2E386EA5"/>
    <w:rsid w:val="3358188A"/>
    <w:rsid w:val="34CE44F5"/>
    <w:rsid w:val="39723443"/>
    <w:rsid w:val="3AB62540"/>
    <w:rsid w:val="3DE92CA0"/>
    <w:rsid w:val="3E292E80"/>
    <w:rsid w:val="3F5242E2"/>
    <w:rsid w:val="41CE0E29"/>
    <w:rsid w:val="433C5769"/>
    <w:rsid w:val="456B2E89"/>
    <w:rsid w:val="46100BBC"/>
    <w:rsid w:val="46431748"/>
    <w:rsid w:val="4FD3114A"/>
    <w:rsid w:val="50542B82"/>
    <w:rsid w:val="52503960"/>
    <w:rsid w:val="54675729"/>
    <w:rsid w:val="546F7387"/>
    <w:rsid w:val="5762749E"/>
    <w:rsid w:val="579E4DB6"/>
    <w:rsid w:val="57AC5430"/>
    <w:rsid w:val="58E8586A"/>
    <w:rsid w:val="59EB4702"/>
    <w:rsid w:val="5B7B73B0"/>
    <w:rsid w:val="5B7F399E"/>
    <w:rsid w:val="5D080E92"/>
    <w:rsid w:val="5E3D4164"/>
    <w:rsid w:val="693D60FD"/>
    <w:rsid w:val="6B1423A2"/>
    <w:rsid w:val="6C1D3785"/>
    <w:rsid w:val="6DF01758"/>
    <w:rsid w:val="6F2E4E57"/>
    <w:rsid w:val="6FD76AA4"/>
    <w:rsid w:val="70690DA3"/>
    <w:rsid w:val="7255187D"/>
    <w:rsid w:val="737D27B8"/>
    <w:rsid w:val="746F5DEC"/>
    <w:rsid w:val="78CA5E20"/>
    <w:rsid w:val="7B4306BA"/>
    <w:rsid w:val="7DF851AE"/>
    <w:rsid w:val="7F3D1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4"/>
    <w:unhideWhenUsed/>
    <w:qFormat/>
    <w:uiPriority w:val="99"/>
    <w:rPr>
      <w:rFonts w:cs="Times New Roman"/>
      <w:kern w:val="0"/>
      <w:sz w:val="18"/>
      <w:szCs w:val="18"/>
    </w:rPr>
  </w:style>
  <w:style w:type="paragraph" w:styleId="3">
    <w:name w:val="footer"/>
    <w:basedOn w:val="1"/>
    <w:link w:val="13"/>
    <w:unhideWhenUsed/>
    <w:qFormat/>
    <w:uiPriority w:val="99"/>
    <w:pPr>
      <w:tabs>
        <w:tab w:val="center" w:pos="4153"/>
        <w:tab w:val="right" w:pos="8306"/>
      </w:tabs>
      <w:snapToGrid w:val="0"/>
      <w:jc w:val="left"/>
    </w:pPr>
    <w:rPr>
      <w:rFonts w:cs="Times New Roman"/>
      <w:kern w:val="0"/>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rFonts w:cs="Times New Roman"/>
      <w:kern w:val="0"/>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6">
    <w:name w:val="Title"/>
    <w:basedOn w:val="1"/>
    <w:next w:val="1"/>
    <w:link w:val="11"/>
    <w:qFormat/>
    <w:uiPriority w:val="0"/>
    <w:pPr>
      <w:spacing w:before="240" w:after="60"/>
      <w:jc w:val="center"/>
      <w:outlineLvl w:val="0"/>
    </w:pPr>
    <w:rPr>
      <w:rFonts w:ascii="Cambria" w:hAnsi="Cambria" w:cs="Times New Roman"/>
      <w:b/>
      <w:bCs/>
      <w:sz w:val="32"/>
      <w:szCs w:val="32"/>
    </w:rPr>
  </w:style>
  <w:style w:type="table" w:styleId="8">
    <w:name w:val="Table Grid"/>
    <w:basedOn w:val="7"/>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qFormat/>
    <w:uiPriority w:val="22"/>
    <w:rPr>
      <w:b/>
      <w:bCs/>
    </w:rPr>
  </w:style>
  <w:style w:type="character" w:customStyle="1" w:styleId="11">
    <w:name w:val="标题 字符"/>
    <w:link w:val="6"/>
    <w:qFormat/>
    <w:uiPriority w:val="0"/>
    <w:rPr>
      <w:rFonts w:ascii="Cambria" w:hAnsi="Cambria"/>
      <w:b/>
      <w:bCs/>
      <w:kern w:val="2"/>
      <w:sz w:val="32"/>
      <w:szCs w:val="32"/>
    </w:rPr>
  </w:style>
  <w:style w:type="character" w:customStyle="1" w:styleId="12">
    <w:name w:val="页眉 字符"/>
    <w:link w:val="4"/>
    <w:semiHidden/>
    <w:qFormat/>
    <w:uiPriority w:val="99"/>
    <w:rPr>
      <w:sz w:val="18"/>
      <w:szCs w:val="18"/>
    </w:rPr>
  </w:style>
  <w:style w:type="character" w:customStyle="1" w:styleId="13">
    <w:name w:val="页脚 字符"/>
    <w:link w:val="3"/>
    <w:semiHidden/>
    <w:qFormat/>
    <w:uiPriority w:val="99"/>
    <w:rPr>
      <w:sz w:val="18"/>
      <w:szCs w:val="18"/>
    </w:rPr>
  </w:style>
  <w:style w:type="character" w:customStyle="1" w:styleId="14">
    <w:name w:val="批注框文本 字符"/>
    <w:link w:val="2"/>
    <w:semiHidden/>
    <w:qFormat/>
    <w:uiPriority w:val="99"/>
    <w:rPr>
      <w:sz w:val="18"/>
      <w:szCs w:val="18"/>
    </w:rPr>
  </w:style>
  <w:style w:type="paragraph" w:styleId="15">
    <w:name w:val="List Paragraph"/>
    <w:basedOn w:val="1"/>
    <w:qFormat/>
    <w:uiPriority w:val="34"/>
    <w:pPr>
      <w:ind w:firstLine="420" w:firstLineChars="200"/>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中国石油大学</Company>
  <Pages>11</Pages>
  <Words>365</Words>
  <Characters>2086</Characters>
  <Lines>17</Lines>
  <Paragraphs>4</Paragraphs>
  <TotalTime>184</TotalTime>
  <ScaleCrop>false</ScaleCrop>
  <LinksUpToDate>false</LinksUpToDate>
  <CharactersWithSpaces>2447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2021-04-14T09:21:00Z</dcterms:created>
  <dc:creator>bpnet</dc:creator>
  <cp:lastModifiedBy>濒绝≮</cp:lastModifiedBy>
  <dcterms:modified xsi:type="dcterms:W3CDTF">2023-11-06T09:35:45Z</dcterms:modified>
  <dc:title>实验 4 ：数据库的简单查询和连接查询实验</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22FB14839E5049FCB4B086FEC2BF3ADD_12</vt:lpwstr>
  </property>
</Properties>
</file>