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English-study 上游补回边界清单</w:t>
      </w:r>
    </w:p>
    <w:p>
      <w:pPr>
        <w:pStyle w:val="Heading2"/>
      </w:pPr>
      <w:r>
        <w:t>目的</w:t>
      </w:r>
    </w:p>
    <w:p>
      <w:r>
        <w:t xml:space="preserve">这份清单用于给 </w:t>
      </w:r>
      <w:r>
        <w:rPr>
          <w:rFonts w:ascii="Consolas" w:hAnsi="Consolas"/>
          <w:sz w:val="20"/>
        </w:rPr>
        <w:t>906cae514</w:t>
      </w:r>
      <w:r>
        <w:t>（</w:t>
      </w:r>
      <w:r>
        <w:rPr>
          <w:rFonts w:ascii="Consolas" w:hAnsi="Consolas"/>
          <w:sz w:val="20"/>
        </w:rPr>
        <w:t>fix: restore english-study runtime baseline</w:t>
      </w:r>
      <w:r>
        <w:t>）补回的大量上游文件做第一轮边界分桶，避免后续 closeout 继续被“哪些文件只是为跑起来临时补回、哪些属于 English-study 应长期保留”反复打断。</w:t>
      </w:r>
    </w:p>
    <w:p>
      <w:r>
        <w:t>本清单当前是第一版目录级判断，不是最终逐文件裁剪结果。</w:t>
      </w:r>
    </w:p>
    <w:p>
      <w:pPr>
        <w:pStyle w:val="Heading2"/>
      </w:pPr>
      <w:r>
        <w:t>目录级分桶</w:t>
      </w:r>
    </w:p>
    <w:p>
      <w:pPr>
        <w:pStyle w:val="Heading3"/>
      </w:pPr>
      <w:r>
        <w:t>A. 必须保留或优先保留</w:t>
      </w:r>
    </w:p>
    <w:p>
      <w:r>
        <w:t>这些目录和文件直接参与当前仓库的启动、迁移、核心页面加载或当前已经做过的界面收口，默认优先保留：</w:t>
      </w:r>
    </w:p>
    <w:p>
      <w:pPr>
        <w:pStyle w:val="ListBullet"/>
      </w:pPr>
      <w:r>
        <w:rPr>
          <w:rFonts w:ascii="Consolas" w:hAnsi="Consolas"/>
          <w:sz w:val="20"/>
        </w:rPr>
        <w:t>label_studio/core/settings/</w:t>
      </w:r>
    </w:p>
    <w:p>
      <w:pPr>
        <w:pStyle w:val="ListBullet"/>
      </w:pPr>
      <w:r>
        <w:rPr>
          <w:rFonts w:ascii="Consolas" w:hAnsi="Consolas"/>
          <w:sz w:val="20"/>
        </w:rPr>
        <w:t>label_studio/core/migrations/</w:t>
      </w:r>
    </w:p>
    <w:p>
      <w:pPr>
        <w:pStyle w:val="ListBullet"/>
      </w:pPr>
      <w:r>
        <w:rPr>
          <w:rFonts w:ascii="Consolas" w:hAnsi="Consolas"/>
          <w:sz w:val="20"/>
        </w:rPr>
        <w:t>label_studio/core/management/</w:t>
      </w:r>
    </w:p>
    <w:p>
      <w:pPr>
        <w:pStyle w:val="ListBullet"/>
      </w:pPr>
      <w:r>
        <w:rPr>
          <w:rFonts w:ascii="Consolas" w:hAnsi="Consolas"/>
          <w:sz w:val="20"/>
        </w:rPr>
        <w:t>label_studio/templates/</w:t>
      </w:r>
    </w:p>
    <w:p>
      <w:pPr>
        <w:pStyle w:val="ListBullet"/>
      </w:pPr>
      <w:r>
        <w:rPr>
          <w:rFonts w:ascii="Consolas" w:hAnsi="Consolas"/>
          <w:sz w:val="20"/>
        </w:rPr>
        <w:t>web/dist/apps/labelstudio/</w:t>
      </w:r>
    </w:p>
    <w:p>
      <w:pPr>
        <w:pStyle w:val="ListBullet"/>
      </w:pPr>
      <w:r>
        <w:rPr>
          <w:rFonts w:ascii="Consolas" w:hAnsi="Consolas"/>
          <w:sz w:val="20"/>
        </w:rPr>
        <w:t>web/dist/libs/editor/</w:t>
      </w:r>
    </w:p>
    <w:p>
      <w:pPr>
        <w:pStyle w:val="ListBullet"/>
      </w:pPr>
      <w:r>
        <w:rPr>
          <w:rFonts w:ascii="Consolas" w:hAnsi="Consolas"/>
          <w:sz w:val="20"/>
        </w:rPr>
        <w:t>web/dist/libs/datamanager/</w:t>
      </w:r>
    </w:p>
    <w:p>
      <w:pPr>
        <w:pStyle w:val="ListBullet"/>
      </w:pPr>
      <w:r>
        <w:rPr>
          <w:rFonts w:ascii="Consolas" w:hAnsi="Consolas"/>
          <w:sz w:val="20"/>
        </w:rPr>
        <w:t>web/apps/labelstudio/src/app/</w:t>
      </w:r>
    </w:p>
    <w:p>
      <w:pPr>
        <w:pStyle w:val="ListBullet"/>
      </w:pPr>
      <w:r>
        <w:rPr>
          <w:rFonts w:ascii="Consolas" w:hAnsi="Consolas"/>
          <w:sz w:val="20"/>
        </w:rPr>
        <w:t>web/libs/editor/src/components/App/App.jsx</w:t>
      </w:r>
    </w:p>
    <w:p>
      <w:pPr>
        <w:pStyle w:val="ListBullet"/>
      </w:pPr>
      <w:r>
        <w:rPr>
          <w:rFonts w:ascii="Consolas" w:hAnsi="Consolas"/>
          <w:sz w:val="20"/>
        </w:rPr>
        <w:t>web/libs/datamanager/src/components/App/App.jsx</w:t>
      </w:r>
    </w:p>
    <w:p>
      <w:pPr>
        <w:pStyle w:val="ListBullet"/>
      </w:pPr>
      <w:r>
        <w:rPr>
          <w:rFonts w:ascii="Consolas" w:hAnsi="Consolas"/>
          <w:sz w:val="20"/>
        </w:rPr>
        <w:t>web/libs/datamanager/src/utils/feature-flags.js</w:t>
      </w:r>
    </w:p>
    <w:p>
      <w:pPr>
        <w:pStyle w:val="ListBullet"/>
      </w:pPr>
      <w:r>
        <w:rPr>
          <w:rFonts w:ascii="Consolas" w:hAnsi="Consolas"/>
          <w:sz w:val="20"/>
        </w:rPr>
        <w:t>label_studio/core/static/</w:t>
      </w:r>
      <w:r>
        <w:t xml:space="preserve"> 中当前页面实际引用的 CSS、JS、字体、图标、图片</w:t>
      </w:r>
    </w:p>
    <w:p>
      <w:pPr>
        <w:pStyle w:val="ListBullet"/>
      </w:pPr>
      <w:r>
        <w:rPr>
          <w:rFonts w:ascii="Consolas" w:hAnsi="Consolas"/>
          <w:sz w:val="20"/>
        </w:rPr>
        <w:t>label_studio/annotation_templates/</w:t>
      </w:r>
      <w:r>
        <w:t xml:space="preserve"> 中当前 API 会直接暴露的模板目录与分组文件</w:t>
      </w:r>
    </w:p>
    <w:p>
      <w:r>
        <w:t>理由：</w:t>
      </w:r>
    </w:p>
    <w:p>
      <w:pPr>
        <w:pStyle w:val="ListBullet"/>
      </w:pPr>
      <w:r>
        <w:t xml:space="preserve">这些内容直接影响 </w:t>
      </w:r>
      <w:r>
        <w:rPr>
          <w:rFonts w:ascii="Consolas" w:hAnsi="Consolas"/>
          <w:sz w:val="20"/>
        </w:rPr>
        <w:t>manage.py check</w:t>
      </w:r>
      <w:r>
        <w:t>、迁移、页面加载、错误页展示和当前已经完成的 UI 汉化结果</w:t>
      </w:r>
    </w:p>
    <w:p>
      <w:pPr>
        <w:pStyle w:val="ListBullet"/>
      </w:pPr>
      <w:r>
        <w:t>本轮实际修复和交付验证已经落在这些路径上</w:t>
      </w:r>
    </w:p>
    <w:p>
      <w:pPr>
        <w:pStyle w:val="ListBullet"/>
      </w:pPr>
      <w:r>
        <w:rPr>
          <w:rFonts w:ascii="Consolas" w:hAnsi="Consolas"/>
          <w:sz w:val="20"/>
        </w:rPr>
        <w:t>pyproject.toml</w:t>
      </w:r>
      <w:r>
        <w:t xml:space="preserve"> 已把 </w:t>
      </w:r>
      <w:r>
        <w:rPr>
          <w:rFonts w:ascii="Consolas" w:hAnsi="Consolas"/>
          <w:sz w:val="20"/>
        </w:rPr>
        <w:t>web/dist/libs/datamanager/**/*</w:t>
      </w:r>
      <w:r>
        <w:t>、</w:t>
      </w:r>
      <w:r>
        <w:rPr>
          <w:rFonts w:ascii="Consolas" w:hAnsi="Consolas"/>
          <w:sz w:val="20"/>
        </w:rPr>
        <w:t>web/dist/libs/editor/**/*</w:t>
      </w:r>
      <w:r>
        <w:t>、</w:t>
      </w:r>
      <w:r>
        <w:rPr>
          <w:rFonts w:ascii="Consolas" w:hAnsi="Consolas"/>
          <w:sz w:val="20"/>
        </w:rPr>
        <w:t>web/dist/apps/labelstudio/**/*</w:t>
      </w:r>
      <w:r>
        <w:t xml:space="preserve"> 列为打包包含项，而 </w:t>
      </w:r>
      <w:r>
        <w:rPr>
          <w:rFonts w:ascii="Consolas" w:hAnsi="Consolas"/>
          <w:sz w:val="20"/>
        </w:rPr>
        <w:t>label_studio/core/settings/base.py</w:t>
      </w:r>
      <w:r>
        <w:t xml:space="preserve"> 也直接把 </w:t>
      </w:r>
      <w:r>
        <w:rPr>
          <w:rFonts w:ascii="Consolas" w:hAnsi="Consolas"/>
          <w:sz w:val="20"/>
        </w:rPr>
        <w:t>EDITOR_ROOT</w:t>
      </w:r>
      <w:r>
        <w:t>、</w:t>
      </w:r>
      <w:r>
        <w:rPr>
          <w:rFonts w:ascii="Consolas" w:hAnsi="Consolas"/>
          <w:sz w:val="20"/>
        </w:rPr>
        <w:t>DM_ROOT</w:t>
      </w:r>
      <w:r>
        <w:t>、</w:t>
      </w:r>
      <w:r>
        <w:rPr>
          <w:rFonts w:ascii="Consolas" w:hAnsi="Consolas"/>
          <w:sz w:val="20"/>
        </w:rPr>
        <w:t>REACT_APP_ROOT</w:t>
      </w:r>
      <w:r>
        <w:t xml:space="preserve"> 指向这些 </w:t>
      </w:r>
      <w:r>
        <w:rPr>
          <w:rFonts w:ascii="Consolas" w:hAnsi="Consolas"/>
          <w:sz w:val="20"/>
        </w:rPr>
        <w:t>web/dist</w:t>
      </w:r>
      <w:r>
        <w:t xml:space="preserve"> 目录，所以它们在当前形态下属于运行时必需资产，不是单纯源码备份</w:t>
      </w:r>
    </w:p>
    <w:p>
      <w:pPr>
        <w:pStyle w:val="ListBullet"/>
      </w:pPr>
      <w:r>
        <w:t>与此同时，</w:t>
      </w:r>
      <w:r>
        <w:rPr>
          <w:rFonts w:ascii="Consolas" w:hAnsi="Consolas"/>
          <w:sz w:val="20"/>
        </w:rPr>
        <w:t>web/apps/labelstudio/src/app/</w:t>
      </w:r>
      <w:r>
        <w:t xml:space="preserve"> 以及 </w:t>
      </w:r>
      <w:r>
        <w:rPr>
          <w:rFonts w:ascii="Consolas" w:hAnsi="Consolas"/>
          <w:sz w:val="20"/>
        </w:rPr>
        <w:t>web/libs/*/src/...</w:t>
      </w:r>
      <w:r>
        <w:t xml:space="preserve"> 仍然要保留，因为这轮 English-study 的源码级修复、source-map 恢复和可见文案汉化就是从这些源文件完成的；如果以后要重建前端或继续做中文化，不能只留 dist 不留 src</w:t>
      </w:r>
    </w:p>
    <w:p>
      <w:pPr>
        <w:pStyle w:val="ListBullet"/>
      </w:pPr>
      <w:r>
        <w:rPr>
          <w:rFonts w:ascii="Consolas" w:hAnsi="Consolas"/>
          <w:sz w:val="20"/>
        </w:rPr>
        <w:t>label_studio/projects/api.py</w:t>
      </w:r>
      <w:r>
        <w:t xml:space="preserve"> 当前会直接通过 </w:t>
      </w:r>
      <w:r>
        <w:rPr>
          <w:rFonts w:ascii="Consolas" w:hAnsi="Consolas"/>
          <w:sz w:val="20"/>
        </w:rPr>
        <w:t>find_dir('annotation_templates')</w:t>
      </w:r>
      <w:r>
        <w:t xml:space="preserve"> 扫描 </w:t>
      </w:r>
      <w:r>
        <w:rPr>
          <w:rFonts w:ascii="Consolas" w:hAnsi="Consolas"/>
          <w:sz w:val="20"/>
        </w:rPr>
        <w:t>annotation_templates/**/*.yml</w:t>
      </w:r>
      <w:r>
        <w:t xml:space="preserve">，并通过 </w:t>
      </w:r>
      <w:r>
        <w:rPr>
          <w:rFonts w:ascii="Consolas" w:hAnsi="Consolas"/>
          <w:sz w:val="20"/>
        </w:rPr>
        <w:t>groups.txt</w:t>
      </w:r>
      <w:r>
        <w:t xml:space="preserve"> 组织模板分组，因此 </w:t>
      </w:r>
      <w:r>
        <w:rPr>
          <w:rFonts w:ascii="Consolas" w:hAnsi="Consolas"/>
          <w:sz w:val="20"/>
        </w:rPr>
        <w:t>annotation_templates/</w:t>
      </w:r>
      <w:r>
        <w:t xml:space="preserve"> 不是纯历史资料，而是现有模板选择接口的一部分</w:t>
      </w:r>
    </w:p>
    <w:p>
      <w:pPr>
        <w:pStyle w:val="Heading3"/>
      </w:pPr>
      <w:r>
        <w:t xml:space="preserve">A.1 </w:t>
      </w:r>
      <w:r>
        <w:rPr>
          <w:rFonts w:ascii="Consolas" w:hAnsi="Consolas"/>
          <w:sz w:val="20"/>
        </w:rPr>
        <w:t>templates/</w:t>
      </w:r>
      <w:r>
        <w:t xml:space="preserve"> 与 </w:t>
      </w:r>
      <w:r>
        <w:rPr>
          <w:rFonts w:ascii="Consolas" w:hAnsi="Consolas"/>
          <w:sz w:val="20"/>
        </w:rPr>
        <w:t>web/</w:t>
      </w:r>
      <w:r>
        <w:t xml:space="preserve"> 的当前角色</w:t>
      </w:r>
    </w:p>
    <w:p>
      <w:pPr>
        <w:pStyle w:val="ListBullet"/>
      </w:pPr>
      <w:r>
        <w:rPr>
          <w:rFonts w:ascii="Consolas" w:hAnsi="Consolas"/>
          <w:sz w:val="20"/>
        </w:rPr>
        <w:t>label_studio/templates/base.html</w:t>
      </w:r>
      <w:r>
        <w:t>、</w:t>
      </w:r>
      <w:r>
        <w:rPr>
          <w:rFonts w:ascii="Consolas" w:hAnsi="Consolas"/>
          <w:sz w:val="20"/>
        </w:rPr>
        <w:t>simple.html</w:t>
      </w:r>
      <w:r>
        <w:t>、</w:t>
      </w:r>
      <w:r>
        <w:rPr>
          <w:rFonts w:ascii="Consolas" w:hAnsi="Consolas"/>
          <w:sz w:val="20"/>
        </w:rPr>
        <w:t>standard_form.html</w:t>
      </w:r>
      <w:r>
        <w:t xml:space="preserve"> 属于当前服务端页面骨架，必须和运行中的前端静态资源一起保留</w:t>
      </w:r>
    </w:p>
    <w:p>
      <w:pPr>
        <w:pStyle w:val="ListBullet"/>
      </w:pPr>
      <w:r>
        <w:rPr>
          <w:rFonts w:ascii="Consolas" w:hAnsi="Consolas"/>
          <w:sz w:val="20"/>
        </w:rPr>
        <w:t>label_studio/templates/401.html</w:t>
      </w:r>
      <w:r>
        <w:t>、</w:t>
      </w:r>
      <w:r>
        <w:rPr>
          <w:rFonts w:ascii="Consolas" w:hAnsi="Consolas"/>
          <w:sz w:val="20"/>
        </w:rPr>
        <w:t>403.html</w:t>
      </w:r>
      <w:r>
        <w:t>、</w:t>
      </w:r>
      <w:r>
        <w:rPr>
          <w:rFonts w:ascii="Consolas" w:hAnsi="Consolas"/>
          <w:sz w:val="20"/>
        </w:rPr>
        <w:t>404.html</w:t>
      </w:r>
      <w:r>
        <w:t>、</w:t>
      </w:r>
      <w:r>
        <w:rPr>
          <w:rFonts w:ascii="Consolas" w:hAnsi="Consolas"/>
          <w:sz w:val="20"/>
        </w:rPr>
        <w:t>500.html</w:t>
      </w:r>
      <w:r>
        <w:t>、</w:t>
      </w:r>
      <w:r>
        <w:rPr>
          <w:rFonts w:ascii="Consolas" w:hAnsi="Consolas"/>
          <w:sz w:val="20"/>
        </w:rPr>
        <w:t>log_files.html</w:t>
      </w:r>
      <w:r>
        <w:t xml:space="preserve"> 已在这轮完成中文收口，属于当前交付体验的一部分</w:t>
      </w:r>
    </w:p>
    <w:p>
      <w:pPr>
        <w:pStyle w:val="ListBullet"/>
      </w:pPr>
      <w:r>
        <w:rPr>
          <w:rFonts w:ascii="Consolas" w:hAnsi="Consolas"/>
          <w:sz w:val="20"/>
        </w:rPr>
        <w:t>web/dist/...</w:t>
      </w:r>
      <w:r>
        <w:t xml:space="preserve"> 是当前运行时直接消费的前端产物；它们不是“有源码就能先删掉”的纯备份目录</w:t>
      </w:r>
    </w:p>
    <w:p>
      <w:pPr>
        <w:pStyle w:val="ListBullet"/>
      </w:pPr>
      <w:r>
        <w:rPr>
          <w:rFonts w:ascii="Consolas" w:hAnsi="Consolas"/>
          <w:sz w:val="20"/>
        </w:rPr>
        <w:t>web/apps/.../src</w:t>
      </w:r>
      <w:r>
        <w:t xml:space="preserve"> 与 </w:t>
      </w:r>
      <w:r>
        <w:rPr>
          <w:rFonts w:ascii="Consolas" w:hAnsi="Consolas"/>
          <w:sz w:val="20"/>
        </w:rPr>
        <w:t>web/libs/.../src</w:t>
      </w:r>
      <w:r>
        <w:t xml:space="preserve"> 是当前可维护的源码入口；English-study 后续若继续做文案、逻辑或构建修复，默认仍应保留</w:t>
      </w:r>
    </w:p>
    <w:p>
      <w:pPr>
        <w:pStyle w:val="Heading3"/>
      </w:pPr>
      <w:r>
        <w:t xml:space="preserve">A.2 </w:t>
      </w:r>
      <w:r>
        <w:rPr>
          <w:rFonts w:ascii="Consolas" w:hAnsi="Consolas"/>
          <w:sz w:val="20"/>
        </w:rPr>
        <w:t>core/static/</w:t>
      </w:r>
      <w:r>
        <w:t xml:space="preserve"> 的当前分层</w:t>
      </w:r>
    </w:p>
    <w:p>
      <w:pPr>
        <w:pStyle w:val="ListBullet"/>
      </w:pPr>
      <w:r>
        <w:t>当前页面壳和账号页已经明确直接引用了一批基础静态资源：</w:t>
      </w:r>
      <w:r>
        <w:rPr>
          <w:rFonts w:ascii="Consolas" w:hAnsi="Consolas"/>
          <w:sz w:val="20"/>
        </w:rPr>
        <w:t>css/uikit.css</w:t>
      </w:r>
      <w:r>
        <w:t>、</w:t>
      </w:r>
      <w:r>
        <w:rPr>
          <w:rFonts w:ascii="Consolas" w:hAnsi="Consolas"/>
          <w:sz w:val="20"/>
        </w:rPr>
        <w:t>css/main.css</w:t>
      </w:r>
      <w:r>
        <w:t>、</w:t>
      </w:r>
      <w:r>
        <w:rPr>
          <w:rFonts w:ascii="Consolas" w:hAnsi="Consolas"/>
          <w:sz w:val="20"/>
        </w:rPr>
        <w:t>css/error.css</w:t>
      </w:r>
      <w:r>
        <w:t>、</w:t>
      </w:r>
      <w:r>
        <w:rPr>
          <w:rFonts w:ascii="Consolas" w:hAnsi="Consolas"/>
          <w:sz w:val="20"/>
        </w:rPr>
        <w:t>css/login.css</w:t>
      </w:r>
      <w:r>
        <w:t>、</w:t>
      </w:r>
      <w:r>
        <w:rPr>
          <w:rFonts w:ascii="Consolas" w:hAnsi="Consolas"/>
          <w:sz w:val="20"/>
        </w:rPr>
        <w:t>css/users.css</w:t>
      </w:r>
      <w:r>
        <w:t>、</w:t>
      </w:r>
      <w:r>
        <w:rPr>
          <w:rFonts w:ascii="Consolas" w:hAnsi="Consolas"/>
          <w:sz w:val="20"/>
        </w:rPr>
        <w:t>css/fonts.hellix.css</w:t>
      </w:r>
      <w:r>
        <w:t>、</w:t>
      </w:r>
      <w:r>
        <w:rPr>
          <w:rFonts w:ascii="Consolas" w:hAnsi="Consolas"/>
          <w:sz w:val="20"/>
        </w:rPr>
        <w:t>css/Toast.min.css</w:t>
      </w:r>
      <w:r>
        <w:t>、</w:t>
      </w:r>
      <w:r>
        <w:rPr>
          <w:rFonts w:ascii="Consolas" w:hAnsi="Consolas"/>
          <w:sz w:val="20"/>
        </w:rPr>
        <w:t>js/jquery.min.js</w:t>
      </w:r>
      <w:r>
        <w:t>、</w:t>
      </w:r>
      <w:r>
        <w:rPr>
          <w:rFonts w:ascii="Consolas" w:hAnsi="Consolas"/>
          <w:sz w:val="20"/>
        </w:rPr>
        <w:t>js/helpers.js</w:t>
      </w:r>
      <w:r>
        <w:t>、</w:t>
      </w:r>
      <w:r>
        <w:rPr>
          <w:rFonts w:ascii="Consolas" w:hAnsi="Consolas"/>
          <w:sz w:val="20"/>
        </w:rPr>
        <w:t>js/Toast.min.js</w:t>
      </w:r>
      <w:r>
        <w:t>、</w:t>
      </w:r>
      <w:r>
        <w:rPr>
          <w:rFonts w:ascii="Consolas" w:hAnsi="Consolas"/>
          <w:sz w:val="20"/>
        </w:rPr>
        <w:t>images/favicon.ico</w:t>
      </w:r>
      <w:r>
        <w:t>、</w:t>
      </w:r>
      <w:r>
        <w:rPr>
          <w:rFonts w:ascii="Consolas" w:hAnsi="Consolas"/>
          <w:sz w:val="20"/>
        </w:rPr>
        <w:t>images/opossum_broken.svg</w:t>
      </w:r>
      <w:r>
        <w:t>、</w:t>
      </w:r>
      <w:r>
        <w:rPr>
          <w:rFonts w:ascii="Consolas" w:hAnsi="Consolas"/>
          <w:sz w:val="20"/>
        </w:rPr>
        <w:t>images/opossum_hanging.svg</w:t>
      </w:r>
      <w:r>
        <w:t>、</w:t>
      </w:r>
      <w:r>
        <w:rPr>
          <w:rFonts w:ascii="Consolas" w:hAnsi="Consolas"/>
          <w:sz w:val="20"/>
        </w:rPr>
        <w:t>images/slack.png</w:t>
      </w:r>
      <w:r>
        <w:t>、</w:t>
      </w:r>
      <w:r>
        <w:rPr>
          <w:rFonts w:ascii="Consolas" w:hAnsi="Consolas"/>
          <w:sz w:val="20"/>
        </w:rPr>
        <w:t>images/heidi.png</w:t>
      </w:r>
      <w:r>
        <w:t>、</w:t>
      </w:r>
      <w:r>
        <w:rPr>
          <w:rFonts w:ascii="Consolas" w:hAnsi="Consolas"/>
          <w:sz w:val="20"/>
        </w:rPr>
        <w:t>images/human_signal_logo.svg</w:t>
      </w:r>
      <w:r>
        <w:t>、</w:t>
      </w:r>
      <w:r>
        <w:rPr>
          <w:rFonts w:ascii="Consolas" w:hAnsi="Consolas"/>
          <w:sz w:val="20"/>
        </w:rPr>
        <w:t>icons/logo-black.svg</w:t>
      </w:r>
      <w:r>
        <w:t>、</w:t>
      </w:r>
      <w:r>
        <w:rPr>
          <w:rFonts w:ascii="Consolas" w:hAnsi="Consolas"/>
          <w:sz w:val="20"/>
        </w:rPr>
        <w:t>drf-yasg/redoc/redoc-logo.png</w:t>
      </w:r>
      <w:r>
        <w:t>；这批文件应归入“当前运行时必需或高概率必需”</w:t>
      </w:r>
    </w:p>
    <w:p>
      <w:pPr>
        <w:pStyle w:val="ListBullet"/>
      </w:pPr>
      <w:r>
        <w:rPr>
          <w:rFonts w:ascii="Consolas" w:hAnsi="Consolas"/>
          <w:sz w:val="20"/>
        </w:rPr>
        <w:t>label_studio/templates/base.html</w:t>
      </w:r>
      <w:r>
        <w:t xml:space="preserve"> 和 </w:t>
      </w:r>
      <w:r>
        <w:rPr>
          <w:rFonts w:ascii="Consolas" w:hAnsi="Consolas"/>
          <w:sz w:val="20"/>
        </w:rPr>
        <w:t>simple.html</w:t>
      </w:r>
      <w:r>
        <w:t xml:space="preserve"> 还会直接加载 </w:t>
      </w:r>
      <w:r>
        <w:rPr>
          <w:rFonts w:ascii="Consolas" w:hAnsi="Consolas"/>
          <w:sz w:val="20"/>
        </w:rPr>
        <w:t>/react-app/main.css</w:t>
      </w:r>
      <w:r>
        <w:t>、</w:t>
      </w:r>
      <w:r>
        <w:rPr>
          <w:rFonts w:ascii="Consolas" w:hAnsi="Consolas"/>
          <w:sz w:val="20"/>
        </w:rPr>
        <w:t>/label-studio-frontend/main.css</w:t>
      </w:r>
      <w:r>
        <w:t>、</w:t>
      </w:r>
      <w:r>
        <w:rPr>
          <w:rFonts w:ascii="Consolas" w:hAnsi="Consolas"/>
          <w:sz w:val="20"/>
        </w:rPr>
        <w:t>/dm/main.css</w:t>
      </w:r>
      <w:r>
        <w:t>，这进一步说明模板壳、</w:t>
      </w:r>
      <w:r>
        <w:rPr>
          <w:rFonts w:ascii="Consolas" w:hAnsi="Consolas"/>
          <w:sz w:val="20"/>
        </w:rPr>
        <w:t>web/dist</w:t>
      </w:r>
      <w:r>
        <w:t xml:space="preserve"> 与 </w:t>
      </w:r>
      <w:r>
        <w:rPr>
          <w:rFonts w:ascii="Consolas" w:hAnsi="Consolas"/>
          <w:sz w:val="20"/>
        </w:rPr>
        <w:t>core/static</w:t>
      </w:r>
      <w:r>
        <w:t xml:space="preserve"> 是一套同时生效的运行时组合，不适合拆开误判</w:t>
      </w:r>
    </w:p>
    <w:p>
      <w:pPr>
        <w:pStyle w:val="ListBullet"/>
      </w:pPr>
      <w:r>
        <w:rPr>
          <w:rFonts w:ascii="Consolas" w:hAnsi="Consolas"/>
          <w:sz w:val="20"/>
        </w:rPr>
        <w:t>label_studio/annotation_templates/</w:t>
      </w:r>
      <w:r>
        <w:t xml:space="preserve"> 中大量 </w:t>
      </w:r>
      <w:r>
        <w:rPr>
          <w:rFonts w:ascii="Consolas" w:hAnsi="Consolas"/>
          <w:sz w:val="20"/>
        </w:rPr>
        <w:t>config.yml</w:t>
      </w:r>
      <w:r>
        <w:t xml:space="preserve"> 会引用 </w:t>
      </w:r>
      <w:r>
        <w:rPr>
          <w:rFonts w:ascii="Consolas" w:hAnsi="Consolas"/>
          <w:sz w:val="20"/>
        </w:rPr>
        <w:t>/static/templates/*.png</w:t>
      </w:r>
      <w:r>
        <w:t xml:space="preserve"> 和 </w:t>
      </w:r>
      <w:r>
        <w:rPr>
          <w:rFonts w:ascii="Consolas" w:hAnsi="Consolas"/>
          <w:sz w:val="20"/>
        </w:rPr>
        <w:t>/static/samples/*</w:t>
      </w:r>
      <w:r>
        <w:t>；这批静态文件更接近“模板库/示例数据配套资源”，应和页面壳资源分开判断</w:t>
      </w:r>
    </w:p>
    <w:p>
      <w:pPr>
        <w:pStyle w:val="ListBullet"/>
      </w:pPr>
      <w:r>
        <w:t>因此，</w:t>
      </w:r>
      <w:r>
        <w:rPr>
          <w:rFonts w:ascii="Consolas" w:hAnsi="Consolas"/>
          <w:sz w:val="20"/>
        </w:rPr>
        <w:t>label_studio/core/static/</w:t>
      </w:r>
      <w:r>
        <w:t xml:space="preserve"> 当前至少要拆成两层：一层是页面壳/登录/错误页/API 文档等直接引用资源，另一层是模板库与示例资源；前者默认保留，后者进入场景化复审</w:t>
      </w:r>
    </w:p>
    <w:p>
      <w:pPr>
        <w:pStyle w:val="Heading3"/>
      </w:pPr>
      <w:r>
        <w:t xml:space="preserve">A.3 </w:t>
      </w:r>
      <w:r>
        <w:rPr>
          <w:rFonts w:ascii="Consolas" w:hAnsi="Consolas"/>
          <w:sz w:val="20"/>
        </w:rPr>
        <w:t>annotation_templates/</w:t>
      </w:r>
      <w:r>
        <w:t xml:space="preserve"> 与 </w:t>
      </w:r>
      <w:r>
        <w:rPr>
          <w:rFonts w:ascii="Consolas" w:hAnsi="Consolas"/>
          <w:sz w:val="20"/>
        </w:rPr>
        <w:t>core/examples/</w:t>
      </w:r>
      <w:r>
        <w:t xml:space="preserve"> 的区别</w:t>
      </w:r>
    </w:p>
    <w:p>
      <w:pPr>
        <w:pStyle w:val="ListBullet"/>
      </w:pPr>
      <w:r>
        <w:rPr>
          <w:rFonts w:ascii="Consolas" w:hAnsi="Consolas"/>
          <w:sz w:val="20"/>
        </w:rPr>
        <w:t>label_studio/annotation_templates/</w:t>
      </w:r>
      <w:r>
        <w:t xml:space="preserve"> 目前应先按“运行时耦合目录”处理，而不是直接降级成纯示例资料，因为 </w:t>
      </w:r>
      <w:r>
        <w:rPr>
          <w:rFonts w:ascii="Consolas" w:hAnsi="Consolas"/>
          <w:sz w:val="20"/>
        </w:rPr>
        <w:t>TemplateListAPI</w:t>
      </w:r>
      <w:r>
        <w:t xml:space="preserve"> 会直接扫描其中的 </w:t>
      </w:r>
      <w:r>
        <w:rPr>
          <w:rFonts w:ascii="Consolas" w:hAnsi="Consolas"/>
          <w:sz w:val="20"/>
        </w:rPr>
        <w:t>*.yml</w:t>
      </w:r>
      <w:r>
        <w:t xml:space="preserve"> 和 </w:t>
      </w:r>
      <w:r>
        <w:rPr>
          <w:rFonts w:ascii="Consolas" w:hAnsi="Consolas"/>
          <w:sz w:val="20"/>
        </w:rPr>
        <w:t>groups.txt</w:t>
      </w:r>
      <w:r>
        <w:t xml:space="preserve"> 生成模板列表</w:t>
      </w:r>
    </w:p>
    <w:p>
      <w:pPr>
        <w:pStyle w:val="ListBullet"/>
      </w:pPr>
      <w:r>
        <w:t xml:space="preserve">这意味着 </w:t>
      </w:r>
      <w:r>
        <w:rPr>
          <w:rFonts w:ascii="Consolas" w:hAnsi="Consolas"/>
          <w:sz w:val="20"/>
        </w:rPr>
        <w:t>annotation_templates/</w:t>
      </w:r>
      <w:r>
        <w:t xml:space="preserve"> 至少在当前 Label Studio/English-study 项目创建与模板选择链路里有接口级作用；后续若要裁剪，也应先评估是否同时要改 API、模板入口或产品流程</w:t>
      </w:r>
    </w:p>
    <w:p>
      <w:pPr>
        <w:pStyle w:val="ListBullet"/>
      </w:pPr>
      <w:r>
        <w:t>相比之下，</w:t>
      </w:r>
      <w:r>
        <w:rPr>
          <w:rFonts w:ascii="Consolas" w:hAnsi="Consolas"/>
          <w:sz w:val="20"/>
        </w:rPr>
        <w:t>label_studio/core/examples/</w:t>
      </w:r>
      <w:r>
        <w:t xml:space="preserve"> 目前还没有查到同等级的后端目录扫描入口；它更像上游配置示例集合，仍可放在“待后置审视”队列</w:t>
      </w:r>
    </w:p>
    <w:p>
      <w:pPr>
        <w:pStyle w:val="Heading3"/>
      </w:pPr>
      <w:r>
        <w:t>B. 待确认保留</w:t>
      </w:r>
    </w:p>
    <w:p>
      <w:r>
        <w:t>这些内容大概率来自官方 Label Studio 上游，当前能帮助仓库恢复完整性，但不一定都该作为 English-study 的长期产品资产保留：</w:t>
      </w:r>
    </w:p>
    <w:p>
      <w:pPr>
        <w:pStyle w:val="ListBullet"/>
      </w:pPr>
      <w:r>
        <w:rPr>
          <w:rFonts w:ascii="Consolas" w:hAnsi="Consolas"/>
          <w:sz w:val="20"/>
        </w:rPr>
        <w:t>label_studio/core/(other)</w:t>
      </w:r>
      <w:r>
        <w:t xml:space="preserve"> 里的大量通用后端文件</w:t>
      </w:r>
    </w:p>
    <w:p>
      <w:pPr>
        <w:pStyle w:val="ListBullet"/>
      </w:pPr>
      <w:r>
        <w:rPr>
          <w:rFonts w:ascii="Consolas" w:hAnsi="Consolas"/>
          <w:sz w:val="20"/>
        </w:rPr>
        <w:t>label_studio/(other)</w:t>
      </w:r>
      <w:r>
        <w:t xml:space="preserve"> 下的通用模块和说明文件</w:t>
      </w:r>
    </w:p>
    <w:p>
      <w:pPr>
        <w:pStyle w:val="ListBullet"/>
      </w:pPr>
      <w:r>
        <w:rPr>
          <w:rFonts w:ascii="Consolas" w:hAnsi="Consolas"/>
          <w:sz w:val="20"/>
        </w:rPr>
        <w:t>label_studio/core/static/</w:t>
      </w:r>
      <w:r>
        <w:t xml:space="preserve"> 中未被模板、账号页、API 文档页直接引用，且也未被当前 English-study 场景证明需要的第三方静态资源</w:t>
      </w:r>
    </w:p>
    <w:p>
      <w:pPr>
        <w:pStyle w:val="ListBullet"/>
      </w:pPr>
      <w:r>
        <w:rPr>
          <w:rFonts w:ascii="Consolas" w:hAnsi="Consolas"/>
          <w:sz w:val="20"/>
        </w:rPr>
        <w:t>label_studio/core/static/templates/</w:t>
      </w:r>
      <w:r>
        <w:t xml:space="preserve"> 与 </w:t>
      </w:r>
      <w:r>
        <w:rPr>
          <w:rFonts w:ascii="Consolas" w:hAnsi="Consolas"/>
          <w:sz w:val="20"/>
        </w:rPr>
        <w:t>label_studio/core/static/samples/</w:t>
      </w:r>
      <w:r>
        <w:t xml:space="preserve"> 这类主要服务于上游模板库、示例任务的配套资源</w:t>
      </w:r>
    </w:p>
    <w:p>
      <w:r>
        <w:t>建议：</w:t>
      </w:r>
    </w:p>
    <w:p>
      <w:pPr>
        <w:pStyle w:val="ListBullet"/>
      </w:pPr>
      <w:r>
        <w:t>下一轮按“运行时必需 / 当前产品真在用 / 只是上游完整性补位”继续细分</w:t>
      </w:r>
    </w:p>
    <w:p>
      <w:pPr>
        <w:pStyle w:val="ListBullet"/>
      </w:pPr>
      <w:r>
        <w:t>优先从页面请求路径、Django 模板引用、运行时 import 链倒推，而不是直接按文件名猜</w:t>
      </w:r>
    </w:p>
    <w:p>
      <w:pPr>
        <w:pStyle w:val="Heading3"/>
      </w:pPr>
      <w:r>
        <w:t>C. 更像上游示例或可后置处理资产</w:t>
      </w:r>
    </w:p>
    <w:p>
      <w:r>
        <w:t>这些目录更像“上游自带模板、示例、演示资源”，对当前 English-study 能跑起来未必是硬依赖，默认可以列入后置审视队列：</w:t>
      </w:r>
    </w:p>
    <w:p>
      <w:pPr>
        <w:pStyle w:val="ListBullet"/>
      </w:pPr>
      <w:r>
        <w:rPr>
          <w:rFonts w:ascii="Consolas" w:hAnsi="Consolas"/>
          <w:sz w:val="20"/>
        </w:rPr>
        <w:t>label_studio/core/examples/</w:t>
      </w:r>
      <w:r>
        <w:t>（约 51 个文件）</w:t>
      </w:r>
    </w:p>
    <w:p>
      <w:r>
        <w:t>理由：</w:t>
      </w:r>
    </w:p>
    <w:p>
      <w:pPr>
        <w:pStyle w:val="ListBullet"/>
      </w:pPr>
      <w:r>
        <w:t>这些文件主要是官方示例配置和演示范本</w:t>
      </w:r>
    </w:p>
    <w:p>
      <w:pPr>
        <w:pStyle w:val="ListBullet"/>
      </w:pPr>
      <w:r>
        <w:t xml:space="preserve">它们有参考价值，但目前还没有被查到和 </w:t>
      </w:r>
      <w:r>
        <w:rPr>
          <w:rFonts w:ascii="Consolas" w:hAnsi="Consolas"/>
          <w:sz w:val="20"/>
        </w:rPr>
        <w:t>annotation_templates/</w:t>
      </w:r>
      <w:r>
        <w:t xml:space="preserve"> 同等级的运行时扫描入口</w:t>
      </w:r>
    </w:p>
    <w:p>
      <w:pPr>
        <w:pStyle w:val="ListBullet"/>
      </w:pPr>
      <w:r>
        <w:t>不适合在当前 closeout 阶段继续和运行修复文件混在一起处理</w:t>
      </w:r>
    </w:p>
    <w:p>
      <w:pPr>
        <w:pStyle w:val="Heading2"/>
      </w:pPr>
      <w:r>
        <w:t>文档角色结论（当前版）</w:t>
      </w:r>
    </w:p>
    <w:p>
      <w:pPr>
        <w:pStyle w:val="ListBullet"/>
      </w:pPr>
      <w:r>
        <w:rPr>
          <w:rFonts w:ascii="Consolas" w:hAnsi="Consolas"/>
          <w:sz w:val="20"/>
        </w:rPr>
        <w:t>README.md</w:t>
      </w:r>
      <w:r>
        <w:t>：保留，作为当前精简仓库的诚实入口说明</w:t>
      </w:r>
    </w:p>
    <w:p>
      <w:pPr>
        <w:pStyle w:val="ListBullet"/>
      </w:pPr>
      <w:r>
        <w:rPr>
          <w:rFonts w:ascii="Consolas" w:hAnsi="Consolas"/>
          <w:sz w:val="20"/>
        </w:rPr>
        <w:t>用户指南.md</w:t>
      </w:r>
      <w:r>
        <w:t>：保留，作为仓库内中文操作说明，但应使用 English-study 口径，而不是再把整个仓库表述成完整上游 Label Studio 产品</w:t>
      </w:r>
    </w:p>
    <w:p>
      <w:pPr>
        <w:pStyle w:val="ListBullet"/>
      </w:pPr>
      <w:r>
        <w:rPr>
          <w:rFonts w:ascii="Consolas" w:hAnsi="Consolas"/>
          <w:sz w:val="20"/>
        </w:rPr>
        <w:t>roadmap.md</w:t>
      </w:r>
      <w:r>
        <w:t>：不纳入当前交付契约；它更适合作为上游历史/背景材料，保持未跟踪或单独归档都可以，但不应被 English-study 交付文档引用为本地承诺</w:t>
      </w:r>
    </w:p>
    <w:p>
      <w:pPr>
        <w:pStyle w:val="Heading2"/>
      </w:pPr>
      <w:r>
        <w:t>当前明确不建议再纳入 English-study 交付范围的内容</w:t>
      </w:r>
    </w:p>
    <w:p>
      <w:r>
        <w:t>以下内容已经在本轮被明确降噪或排除，不建议再次混回 closeout 主线：</w:t>
      </w:r>
    </w:p>
    <w:p>
      <w:pPr>
        <w:pStyle w:val="ListBullet"/>
      </w:pPr>
      <w:r>
        <w:rPr>
          <w:rFonts w:ascii="Consolas" w:hAnsi="Consolas"/>
          <w:sz w:val="20"/>
        </w:rPr>
        <w:t>label_studio/core/static_build/*.js</w:t>
      </w:r>
      <w:r>
        <w:t xml:space="preserve"> 的机械化编译产物改动</w:t>
      </w:r>
    </w:p>
    <w:p>
      <w:pPr>
        <w:pStyle w:val="ListBullet"/>
      </w:pPr>
      <w:r>
        <w:t xml:space="preserve">根目录 </w:t>
      </w:r>
      <w:r>
        <w:rPr>
          <w:rFonts w:ascii="Consolas" w:hAnsi="Consolas"/>
          <w:sz w:val="20"/>
        </w:rPr>
        <w:t>docker-compose.yml</w:t>
      </w:r>
      <w:r>
        <w:t xml:space="preserve"> 中的 </w:t>
      </w:r>
      <w:r>
        <w:rPr>
          <w:rFonts w:ascii="Consolas" w:hAnsi="Consolas"/>
          <w:sz w:val="20"/>
        </w:rPr>
        <w:t>PLAYWRIGHT_BROWSERS_PATH</w:t>
      </w:r>
      <w:r>
        <w:t xml:space="preserve"> 透传，除非明确作为 OpenClaw 全局运行时配置单独保留</w:t>
      </w:r>
    </w:p>
    <w:p>
      <w:pPr>
        <w:pStyle w:val="ListBullet"/>
      </w:pPr>
      <w:r>
        <w:rPr>
          <w:rFonts w:ascii="Consolas" w:hAnsi="Consolas"/>
          <w:sz w:val="20"/>
        </w:rPr>
        <w:t>.aptlibs/</w:t>
      </w:r>
      <w:r>
        <w:t>、</w:t>
      </w:r>
      <w:r>
        <w:rPr>
          <w:rFonts w:ascii="Consolas" w:hAnsi="Consolas"/>
          <w:sz w:val="20"/>
        </w:rPr>
        <w:t>.playwright-browsers/</w:t>
      </w:r>
      <w:r>
        <w:t>、</w:t>
      </w:r>
      <w:r>
        <w:rPr>
          <w:rFonts w:ascii="Consolas" w:hAnsi="Consolas"/>
          <w:sz w:val="20"/>
        </w:rPr>
        <w:t>.venv/</w:t>
      </w:r>
      <w:r>
        <w:t xml:space="preserve"> 这类本地验证 workaround 目录</w:t>
      </w:r>
    </w:p>
    <w:p>
      <w:pPr>
        <w:pStyle w:val="Heading2"/>
      </w:pPr>
      <w:r>
        <w:t>建议的下一轮细化顺序</w:t>
      </w:r>
    </w:p>
    <w:p>
      <w:pPr>
        <w:pStyle w:val="ListNumber"/>
      </w:pPr>
      <w:r>
        <w:t xml:space="preserve">先从 </w:t>
      </w:r>
      <w:r>
        <w:rPr>
          <w:rFonts w:ascii="Consolas" w:hAnsi="Consolas"/>
          <w:sz w:val="20"/>
        </w:rPr>
        <w:t>label_studio/templates/</w:t>
      </w:r>
      <w:r>
        <w:t>、</w:t>
      </w:r>
      <w:r>
        <w:rPr>
          <w:rFonts w:ascii="Consolas" w:hAnsi="Consolas"/>
          <w:sz w:val="20"/>
        </w:rPr>
        <w:t>web/</w:t>
      </w:r>
      <w:r>
        <w:t xml:space="preserve"> 和 </w:t>
      </w:r>
      <w:r>
        <w:rPr>
          <w:rFonts w:ascii="Consolas" w:hAnsi="Consolas"/>
          <w:sz w:val="20"/>
        </w:rPr>
        <w:t>label_studio/core/settings/</w:t>
      </w:r>
      <w:r>
        <w:t xml:space="preserve"> 确认当前 English-study 明确依赖的页面和启动链</w:t>
      </w:r>
    </w:p>
    <w:p>
      <w:pPr>
        <w:pStyle w:val="ListNumber"/>
      </w:pPr>
      <w:r>
        <w:t xml:space="preserve">再把 </w:t>
      </w:r>
      <w:r>
        <w:rPr>
          <w:rFonts w:ascii="Consolas" w:hAnsi="Consolas"/>
          <w:sz w:val="20"/>
        </w:rPr>
        <w:t>label_studio/core/static/</w:t>
      </w:r>
      <w:r>
        <w:t xml:space="preserve"> 分成“当前页面实际引用”与“上游跟着带回但暂未证明需要”的两组</w:t>
      </w:r>
    </w:p>
    <w:p>
      <w:pPr>
        <w:pStyle w:val="ListNumber"/>
      </w:pPr>
      <w:r>
        <w:t xml:space="preserve">最后再审 </w:t>
      </w:r>
      <w:r>
        <w:rPr>
          <w:rFonts w:ascii="Consolas" w:hAnsi="Consolas"/>
          <w:sz w:val="20"/>
        </w:rPr>
        <w:t>annotation_templates/</w:t>
      </w:r>
      <w:r>
        <w:t xml:space="preserve"> 和 </w:t>
      </w:r>
      <w:r>
        <w:rPr>
          <w:rFonts w:ascii="Consolas" w:hAnsi="Consolas"/>
          <w:sz w:val="20"/>
        </w:rPr>
        <w:t>core/examples/</w:t>
      </w:r>
      <w:r>
        <w:t>，决定是整体保留、迁移到示例包，还是按 English-study 实际场景精简</w:t>
      </w:r>
    </w:p>
    <w:p>
      <w:pPr>
        <w:pStyle w:val="Heading2"/>
      </w:pPr>
      <w:r>
        <w:t>本轮依据</w:t>
      </w:r>
    </w:p>
    <w:p>
      <w:pPr>
        <w:pStyle w:val="ListBullet"/>
      </w:pPr>
      <w:r>
        <w:t xml:space="preserve">提交 </w:t>
      </w:r>
      <w:r>
        <w:rPr>
          <w:rFonts w:ascii="Consolas" w:hAnsi="Consolas"/>
          <w:sz w:val="20"/>
        </w:rPr>
        <w:t>906cae514</w:t>
      </w:r>
      <w:r>
        <w:t>：</w:t>
      </w:r>
      <w:r>
        <w:rPr>
          <w:rFonts w:ascii="Consolas" w:hAnsi="Consolas"/>
          <w:sz w:val="20"/>
        </w:rPr>
        <w:t>fix: restore english-study runtime baseline</w:t>
      </w:r>
    </w:p>
    <w:p>
      <w:pPr>
        <w:pStyle w:val="ListBullet"/>
      </w:pPr>
      <w:r>
        <w:t xml:space="preserve">提交 </w:t>
      </w:r>
      <w:r>
        <w:rPr>
          <w:rFonts w:ascii="Consolas" w:hAnsi="Consolas"/>
          <w:sz w:val="20"/>
        </w:rPr>
        <w:t>305a09d46</w:t>
      </w:r>
      <w:r>
        <w:t>：</w:t>
      </w:r>
      <w:r>
        <w:rPr>
          <w:rFonts w:ascii="Consolas" w:hAnsi="Consolas"/>
          <w:sz w:val="20"/>
        </w:rPr>
        <w:t>english-study: repair app source and localize visible UI</w:t>
      </w:r>
    </w:p>
    <w:p>
      <w:pPr>
        <w:pStyle w:val="ListBullet"/>
      </w:pPr>
      <w:r>
        <w:t xml:space="preserve">提交 </w:t>
      </w:r>
      <w:r>
        <w:rPr>
          <w:rFonts w:ascii="Consolas" w:hAnsi="Consolas"/>
          <w:sz w:val="20"/>
        </w:rPr>
        <w:t>646152e0d</w:t>
      </w:r>
      <w:r>
        <w:t>：</w:t>
      </w:r>
      <w:r>
        <w:rPr>
          <w:rFonts w:ascii="Consolas" w:hAnsi="Consolas"/>
          <w:sz w:val="20"/>
        </w:rPr>
        <w:t>english-study: localize server-rendered error pages</w:t>
      </w:r>
    </w:p>
    <w:p>
      <w:pPr>
        <w:pStyle w:val="ListBullet"/>
      </w:pPr>
      <w:r>
        <w:t xml:space="preserve">提交 </w:t>
      </w:r>
      <w:r>
        <w:rPr>
          <w:rFonts w:ascii="Consolas" w:hAnsi="Consolas"/>
          <w:sz w:val="20"/>
        </w:rPr>
        <w:t>cfa600199</w:t>
      </w:r>
      <w:r>
        <w:t>：</w:t>
      </w:r>
      <w:r>
        <w:rPr>
          <w:rFonts w:ascii="Consolas" w:hAnsi="Consolas"/>
          <w:sz w:val="20"/>
        </w:rPr>
        <w:t>docker: pass through PLAYWRIGHT_BROWSERS_PATH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