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2B8B1" w14:textId="77777777" w:rsidR="002F514B" w:rsidRDefault="0055130B">
      <w:pPr>
        <w:spacing w:after="2368"/>
        <w:ind w:left="2049"/>
      </w:pPr>
      <w:r>
        <w:rPr>
          <w:noProof/>
        </w:rPr>
        <w:drawing>
          <wp:inline distT="0" distB="0" distL="0" distR="0" wp14:anchorId="0019D5A7" wp14:editId="7A26143F">
            <wp:extent cx="2879907" cy="709251"/>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2879907" cy="709251"/>
                    </a:xfrm>
                    <a:prstGeom prst="rect">
                      <a:avLst/>
                    </a:prstGeom>
                  </pic:spPr>
                </pic:pic>
              </a:graphicData>
            </a:graphic>
          </wp:inline>
        </w:drawing>
      </w:r>
    </w:p>
    <w:p w14:paraId="45E441BB" w14:textId="77777777" w:rsidR="002F514B" w:rsidRDefault="0055130B">
      <w:pPr>
        <w:spacing w:after="1780"/>
        <w:ind w:left="1237"/>
      </w:pPr>
      <w:r>
        <w:rPr>
          <w:rFonts w:ascii="黑体" w:eastAsia="黑体" w:hAnsi="黑体" w:cs="黑体"/>
          <w:sz w:val="44"/>
        </w:rPr>
        <w:t>《计算科学导论》个人职业规划</w:t>
      </w:r>
    </w:p>
    <w:p w14:paraId="60BA7E32" w14:textId="77777777" w:rsidR="002F514B" w:rsidRDefault="0055130B" w:rsidP="006C56BA">
      <w:pPr>
        <w:spacing w:after="0"/>
        <w:ind w:firstLineChars="800" w:firstLine="2240"/>
      </w:pPr>
      <w:r>
        <w:rPr>
          <w:rFonts w:ascii="宋体" w:eastAsia="宋体" w:hAnsi="宋体" w:cs="宋体"/>
          <w:sz w:val="28"/>
        </w:rPr>
        <w:t xml:space="preserve">学生姓名： </w:t>
      </w:r>
      <w:r w:rsidR="00286B17">
        <w:rPr>
          <w:rFonts w:ascii="宋体" w:eastAsia="宋体" w:hAnsi="宋体" w:cs="宋体" w:hint="eastAsia"/>
          <w:sz w:val="28"/>
        </w:rPr>
        <w:t>罗训</w:t>
      </w:r>
    </w:p>
    <w:p w14:paraId="6D882724" w14:textId="1A3A2E6D" w:rsidR="002F514B" w:rsidRPr="006C56BA" w:rsidRDefault="0055130B" w:rsidP="006C56BA">
      <w:pPr>
        <w:spacing w:after="190"/>
        <w:ind w:firstLineChars="800" w:firstLine="2240"/>
        <w:rPr>
          <w:u w:val="single"/>
        </w:rPr>
      </w:pPr>
      <w:r>
        <w:rPr>
          <w:rFonts w:ascii="宋体" w:eastAsia="宋体" w:hAnsi="宋体" w:cs="宋体"/>
          <w:sz w:val="28"/>
        </w:rPr>
        <w:t>学 号：</w:t>
      </w:r>
      <w:r w:rsidR="006C56BA">
        <w:rPr>
          <w:rFonts w:ascii="宋体" w:eastAsia="宋体" w:hAnsi="宋体" w:cs="宋体" w:hint="eastAsia"/>
          <w:sz w:val="28"/>
        </w:rPr>
        <w:t xml:space="preserve"> </w:t>
      </w:r>
      <w:r w:rsidR="006C56BA">
        <w:rPr>
          <w:rFonts w:ascii="宋体" w:eastAsia="宋体" w:hAnsi="宋体" w:cs="宋体"/>
          <w:sz w:val="28"/>
        </w:rPr>
        <w:t xml:space="preserve"> </w:t>
      </w:r>
      <w:r w:rsidR="006C56BA" w:rsidRPr="006C56BA">
        <w:rPr>
          <w:rFonts w:ascii="宋体" w:eastAsia="宋体" w:hAnsi="宋体" w:cs="宋体" w:hint="eastAsia"/>
          <w:sz w:val="28"/>
          <w:u w:val="single"/>
        </w:rPr>
        <w:t>1</w:t>
      </w:r>
      <w:r w:rsidR="006C56BA" w:rsidRPr="006C56BA">
        <w:rPr>
          <w:rFonts w:ascii="宋体" w:eastAsia="宋体" w:hAnsi="宋体" w:cs="宋体"/>
          <w:sz w:val="28"/>
          <w:u w:val="single"/>
        </w:rPr>
        <w:t>907010112</w:t>
      </w:r>
    </w:p>
    <w:p w14:paraId="301C3513" w14:textId="452CEBF3" w:rsidR="006C56BA" w:rsidRPr="006C56BA" w:rsidRDefault="0055130B" w:rsidP="006C56BA">
      <w:pPr>
        <w:spacing w:after="0"/>
        <w:ind w:firstLineChars="800" w:firstLine="2240"/>
        <w:rPr>
          <w:rFonts w:eastAsiaTheme="minorEastAsia"/>
          <w:u w:val="single"/>
        </w:rPr>
      </w:pPr>
      <w:r>
        <w:rPr>
          <w:rFonts w:ascii="宋体" w:eastAsia="宋体" w:hAnsi="宋体" w:cs="宋体"/>
          <w:sz w:val="28"/>
        </w:rPr>
        <w:t xml:space="preserve">专业班级： </w:t>
      </w:r>
      <w:r w:rsidR="006C56BA">
        <w:rPr>
          <w:rFonts w:ascii="宋体" w:eastAsia="宋体" w:hAnsi="宋体" w:cs="宋体" w:hint="eastAsia"/>
          <w:sz w:val="28"/>
          <w:u w:val="single"/>
        </w:rPr>
        <w:t>计算1</w:t>
      </w:r>
      <w:r w:rsidR="006C56BA">
        <w:rPr>
          <w:rFonts w:ascii="宋体" w:eastAsia="宋体" w:hAnsi="宋体" w:cs="宋体"/>
          <w:sz w:val="28"/>
          <w:u w:val="single"/>
        </w:rPr>
        <w:t>901</w:t>
      </w:r>
    </w:p>
    <w:p w14:paraId="2A77D25C" w14:textId="25814071" w:rsidR="002F514B" w:rsidRDefault="0055130B" w:rsidP="006C56BA">
      <w:pPr>
        <w:spacing w:after="706"/>
        <w:ind w:firstLineChars="800" w:firstLine="2240"/>
      </w:pPr>
      <w:r>
        <w:rPr>
          <w:rFonts w:ascii="宋体" w:eastAsia="宋体" w:hAnsi="宋体" w:cs="宋体"/>
          <w:sz w:val="28"/>
        </w:rPr>
        <w:t>学 院：</w:t>
      </w:r>
      <w:r w:rsidR="006C56BA">
        <w:rPr>
          <w:rFonts w:ascii="宋体" w:eastAsia="宋体" w:hAnsi="宋体" w:cs="宋体" w:hint="eastAsia"/>
          <w:sz w:val="28"/>
        </w:rPr>
        <w:t xml:space="preserve"> </w:t>
      </w:r>
      <w:r w:rsidR="006C56BA">
        <w:rPr>
          <w:rFonts w:ascii="宋体" w:eastAsia="宋体" w:hAnsi="宋体" w:cs="宋体"/>
          <w:sz w:val="28"/>
        </w:rPr>
        <w:t xml:space="preserve"> </w:t>
      </w:r>
      <w:r>
        <w:rPr>
          <w:rFonts w:ascii="宋体" w:eastAsia="宋体" w:hAnsi="宋体" w:cs="宋体"/>
          <w:sz w:val="28"/>
          <w:u w:val="single" w:color="000000"/>
        </w:rPr>
        <w:t>计算机科学与技术学院</w:t>
      </w:r>
    </w:p>
    <w:tbl>
      <w:tblPr>
        <w:tblStyle w:val="TableGrid"/>
        <w:tblW w:w="8626" w:type="dxa"/>
        <w:tblInd w:w="4" w:type="dxa"/>
        <w:tblCellMar>
          <w:left w:w="120" w:type="dxa"/>
          <w:right w:w="120" w:type="dxa"/>
        </w:tblCellMar>
        <w:tblLook w:val="04A0" w:firstRow="1" w:lastRow="0" w:firstColumn="1" w:lastColumn="0" w:noHBand="0" w:noVBand="1"/>
      </w:tblPr>
      <w:tblGrid>
        <w:gridCol w:w="891"/>
        <w:gridCol w:w="829"/>
        <w:gridCol w:w="829"/>
        <w:gridCol w:w="829"/>
        <w:gridCol w:w="1068"/>
        <w:gridCol w:w="1068"/>
        <w:gridCol w:w="1068"/>
        <w:gridCol w:w="771"/>
        <w:gridCol w:w="1273"/>
      </w:tblGrid>
      <w:tr w:rsidR="002F514B" w14:paraId="5394FE63" w14:textId="77777777">
        <w:trPr>
          <w:trHeight w:val="344"/>
        </w:trPr>
        <w:tc>
          <w:tcPr>
            <w:tcW w:w="4310" w:type="dxa"/>
            <w:gridSpan w:val="5"/>
            <w:tcBorders>
              <w:top w:val="single" w:sz="3" w:space="0" w:color="000000"/>
              <w:left w:val="single" w:sz="3" w:space="0" w:color="000000"/>
              <w:bottom w:val="single" w:sz="3" w:space="0" w:color="000000"/>
              <w:right w:val="single" w:sz="3" w:space="0" w:color="000000"/>
            </w:tcBorders>
          </w:tcPr>
          <w:p w14:paraId="51CDD788" w14:textId="77777777" w:rsidR="002F514B" w:rsidRDefault="0055130B">
            <w:pPr>
              <w:spacing w:after="0"/>
              <w:jc w:val="center"/>
            </w:pPr>
            <w:r>
              <w:rPr>
                <w:rFonts w:ascii="宋体" w:eastAsia="宋体" w:hAnsi="宋体" w:cs="宋体"/>
                <w:sz w:val="28"/>
              </w:rPr>
              <w:t>分项评价</w:t>
            </w:r>
          </w:p>
        </w:tc>
        <w:tc>
          <w:tcPr>
            <w:tcW w:w="2158" w:type="dxa"/>
            <w:gridSpan w:val="2"/>
            <w:tcBorders>
              <w:top w:val="single" w:sz="3" w:space="0" w:color="000000"/>
              <w:left w:val="single" w:sz="3" w:space="0" w:color="000000"/>
              <w:bottom w:val="single" w:sz="3" w:space="0" w:color="000000"/>
              <w:right w:val="single" w:sz="3" w:space="0" w:color="000000"/>
            </w:tcBorders>
          </w:tcPr>
          <w:p w14:paraId="60D25A84" w14:textId="77777777" w:rsidR="002F514B" w:rsidRDefault="0055130B">
            <w:pPr>
              <w:spacing w:after="0"/>
              <w:ind w:left="400"/>
            </w:pPr>
            <w:r>
              <w:rPr>
                <w:rFonts w:ascii="宋体" w:eastAsia="宋体" w:hAnsi="宋体" w:cs="宋体"/>
                <w:sz w:val="28"/>
              </w:rPr>
              <w:t>整体评价</w:t>
            </w:r>
          </w:p>
        </w:tc>
        <w:tc>
          <w:tcPr>
            <w:tcW w:w="799" w:type="dxa"/>
            <w:tcBorders>
              <w:top w:val="single" w:sz="3" w:space="0" w:color="000000"/>
              <w:left w:val="single" w:sz="3" w:space="0" w:color="000000"/>
              <w:bottom w:val="single" w:sz="3" w:space="0" w:color="000000"/>
              <w:right w:val="single" w:sz="3" w:space="0" w:color="000000"/>
            </w:tcBorders>
          </w:tcPr>
          <w:p w14:paraId="00E75931" w14:textId="77777777" w:rsidR="002F514B" w:rsidRDefault="0055130B">
            <w:pPr>
              <w:spacing w:after="0"/>
              <w:jc w:val="both"/>
            </w:pPr>
            <w:r>
              <w:rPr>
                <w:rFonts w:ascii="宋体" w:eastAsia="宋体" w:hAnsi="宋体" w:cs="宋体"/>
                <w:sz w:val="28"/>
              </w:rPr>
              <w:t>总分</w:t>
            </w:r>
          </w:p>
        </w:tc>
        <w:tc>
          <w:tcPr>
            <w:tcW w:w="1359" w:type="dxa"/>
            <w:tcBorders>
              <w:top w:val="single" w:sz="3" w:space="0" w:color="000000"/>
              <w:left w:val="single" w:sz="3" w:space="0" w:color="000000"/>
              <w:bottom w:val="single" w:sz="3" w:space="0" w:color="000000"/>
              <w:right w:val="single" w:sz="3" w:space="0" w:color="000000"/>
            </w:tcBorders>
          </w:tcPr>
          <w:p w14:paraId="46555B1B" w14:textId="77777777" w:rsidR="002F514B" w:rsidRDefault="0055130B">
            <w:pPr>
              <w:spacing w:after="0"/>
              <w:jc w:val="both"/>
            </w:pPr>
            <w:r>
              <w:rPr>
                <w:rFonts w:ascii="宋体" w:eastAsia="宋体" w:hAnsi="宋体" w:cs="宋体"/>
                <w:sz w:val="28"/>
              </w:rPr>
              <w:t>评阅教师</w:t>
            </w:r>
          </w:p>
        </w:tc>
      </w:tr>
      <w:tr w:rsidR="002F514B" w14:paraId="4BF59C75" w14:textId="77777777">
        <w:trPr>
          <w:trHeight w:val="307"/>
        </w:trPr>
        <w:tc>
          <w:tcPr>
            <w:tcW w:w="833" w:type="dxa"/>
            <w:tcBorders>
              <w:top w:val="single" w:sz="3" w:space="0" w:color="000000"/>
              <w:left w:val="single" w:sz="3" w:space="0" w:color="000000"/>
              <w:bottom w:val="nil"/>
              <w:right w:val="single" w:sz="3" w:space="0" w:color="000000"/>
            </w:tcBorders>
          </w:tcPr>
          <w:p w14:paraId="15F010A2" w14:textId="77777777" w:rsidR="002F514B" w:rsidRDefault="0055130B">
            <w:pPr>
              <w:spacing w:after="0"/>
              <w:ind w:left="17"/>
              <w:jc w:val="both"/>
            </w:pPr>
            <w:r>
              <w:rPr>
                <w:rFonts w:ascii="宋体" w:eastAsia="宋体" w:hAnsi="宋体" w:cs="宋体"/>
                <w:sz w:val="28"/>
              </w:rPr>
              <w:t>自我</w:t>
            </w:r>
          </w:p>
        </w:tc>
        <w:tc>
          <w:tcPr>
            <w:tcW w:w="799" w:type="dxa"/>
            <w:tcBorders>
              <w:top w:val="single" w:sz="3" w:space="0" w:color="000000"/>
              <w:left w:val="single" w:sz="3" w:space="0" w:color="000000"/>
              <w:bottom w:val="nil"/>
              <w:right w:val="single" w:sz="3" w:space="0" w:color="000000"/>
            </w:tcBorders>
          </w:tcPr>
          <w:p w14:paraId="35BAC336" w14:textId="77777777" w:rsidR="002F514B" w:rsidRDefault="0055130B">
            <w:pPr>
              <w:spacing w:after="0"/>
              <w:jc w:val="both"/>
            </w:pPr>
            <w:r>
              <w:rPr>
                <w:rFonts w:ascii="宋体" w:eastAsia="宋体" w:hAnsi="宋体" w:cs="宋体"/>
                <w:sz w:val="28"/>
              </w:rPr>
              <w:t>环境</w:t>
            </w:r>
          </w:p>
        </w:tc>
        <w:tc>
          <w:tcPr>
            <w:tcW w:w="799" w:type="dxa"/>
            <w:tcBorders>
              <w:top w:val="single" w:sz="3" w:space="0" w:color="000000"/>
              <w:left w:val="single" w:sz="3" w:space="0" w:color="000000"/>
              <w:bottom w:val="nil"/>
              <w:right w:val="single" w:sz="3" w:space="0" w:color="000000"/>
            </w:tcBorders>
          </w:tcPr>
          <w:p w14:paraId="58DFB679" w14:textId="77777777" w:rsidR="002F514B" w:rsidRDefault="0055130B">
            <w:pPr>
              <w:spacing w:after="0"/>
              <w:jc w:val="both"/>
            </w:pPr>
            <w:r>
              <w:rPr>
                <w:rFonts w:ascii="宋体" w:eastAsia="宋体" w:hAnsi="宋体" w:cs="宋体"/>
                <w:sz w:val="28"/>
              </w:rPr>
              <w:t>职业</w:t>
            </w:r>
          </w:p>
        </w:tc>
        <w:tc>
          <w:tcPr>
            <w:tcW w:w="799" w:type="dxa"/>
            <w:tcBorders>
              <w:top w:val="single" w:sz="3" w:space="0" w:color="000000"/>
              <w:left w:val="single" w:sz="3" w:space="0" w:color="000000"/>
              <w:bottom w:val="nil"/>
              <w:right w:val="single" w:sz="3" w:space="0" w:color="000000"/>
            </w:tcBorders>
          </w:tcPr>
          <w:p w14:paraId="19682137" w14:textId="77777777" w:rsidR="002F514B" w:rsidRDefault="0055130B">
            <w:pPr>
              <w:spacing w:after="0"/>
              <w:jc w:val="both"/>
            </w:pPr>
            <w:r>
              <w:rPr>
                <w:rFonts w:ascii="宋体" w:eastAsia="宋体" w:hAnsi="宋体" w:cs="宋体"/>
                <w:sz w:val="28"/>
              </w:rPr>
              <w:t>实施</w:t>
            </w:r>
          </w:p>
        </w:tc>
        <w:tc>
          <w:tcPr>
            <w:tcW w:w="1079" w:type="dxa"/>
            <w:tcBorders>
              <w:top w:val="single" w:sz="3" w:space="0" w:color="000000"/>
              <w:left w:val="single" w:sz="3" w:space="0" w:color="000000"/>
              <w:bottom w:val="nil"/>
              <w:right w:val="single" w:sz="3" w:space="0" w:color="000000"/>
            </w:tcBorders>
          </w:tcPr>
          <w:p w14:paraId="4ACF0BFA" w14:textId="77777777" w:rsidR="002F514B" w:rsidRDefault="0055130B">
            <w:pPr>
              <w:spacing w:after="0"/>
              <w:jc w:val="both"/>
            </w:pPr>
            <w:r>
              <w:rPr>
                <w:rFonts w:ascii="宋体" w:eastAsia="宋体" w:hAnsi="宋体" w:cs="宋体"/>
                <w:sz w:val="28"/>
              </w:rPr>
              <w:t>评估与</w:t>
            </w:r>
          </w:p>
        </w:tc>
        <w:tc>
          <w:tcPr>
            <w:tcW w:w="1079" w:type="dxa"/>
            <w:tcBorders>
              <w:top w:val="single" w:sz="3" w:space="0" w:color="000000"/>
              <w:left w:val="single" w:sz="3" w:space="0" w:color="000000"/>
              <w:bottom w:val="nil"/>
              <w:right w:val="single" w:sz="3" w:space="0" w:color="000000"/>
            </w:tcBorders>
          </w:tcPr>
          <w:p w14:paraId="040B5D3A" w14:textId="77777777" w:rsidR="002F514B" w:rsidRDefault="0055130B">
            <w:pPr>
              <w:spacing w:after="0"/>
              <w:jc w:val="both"/>
            </w:pPr>
            <w:r>
              <w:rPr>
                <w:rFonts w:ascii="宋体" w:eastAsia="宋体" w:hAnsi="宋体" w:cs="宋体"/>
                <w:sz w:val="28"/>
              </w:rPr>
              <w:t>完整性</w:t>
            </w:r>
          </w:p>
        </w:tc>
        <w:tc>
          <w:tcPr>
            <w:tcW w:w="1079" w:type="dxa"/>
            <w:tcBorders>
              <w:top w:val="single" w:sz="3" w:space="0" w:color="000000"/>
              <w:left w:val="single" w:sz="3" w:space="0" w:color="000000"/>
              <w:bottom w:val="nil"/>
              <w:right w:val="single" w:sz="3" w:space="0" w:color="000000"/>
            </w:tcBorders>
          </w:tcPr>
          <w:p w14:paraId="430420A9" w14:textId="77777777" w:rsidR="002F514B" w:rsidRDefault="0055130B">
            <w:pPr>
              <w:spacing w:after="0"/>
              <w:jc w:val="both"/>
            </w:pPr>
            <w:r>
              <w:rPr>
                <w:rFonts w:ascii="宋体" w:eastAsia="宋体" w:hAnsi="宋体" w:cs="宋体"/>
                <w:sz w:val="28"/>
              </w:rPr>
              <w:t>可行性</w:t>
            </w:r>
          </w:p>
        </w:tc>
        <w:tc>
          <w:tcPr>
            <w:tcW w:w="799" w:type="dxa"/>
            <w:tcBorders>
              <w:top w:val="single" w:sz="3" w:space="0" w:color="000000"/>
              <w:left w:val="single" w:sz="3" w:space="0" w:color="000000"/>
              <w:bottom w:val="nil"/>
              <w:right w:val="single" w:sz="3" w:space="0" w:color="000000"/>
            </w:tcBorders>
          </w:tcPr>
          <w:p w14:paraId="1065BBC7" w14:textId="77777777" w:rsidR="002F514B" w:rsidRDefault="002F514B"/>
        </w:tc>
        <w:tc>
          <w:tcPr>
            <w:tcW w:w="1359" w:type="dxa"/>
            <w:tcBorders>
              <w:top w:val="single" w:sz="3" w:space="0" w:color="000000"/>
              <w:left w:val="single" w:sz="3" w:space="0" w:color="000000"/>
              <w:bottom w:val="nil"/>
              <w:right w:val="single" w:sz="3" w:space="0" w:color="000000"/>
            </w:tcBorders>
          </w:tcPr>
          <w:p w14:paraId="29E1869A" w14:textId="77777777" w:rsidR="002F514B" w:rsidRDefault="002F514B"/>
        </w:tc>
      </w:tr>
      <w:tr w:rsidR="002F514B" w14:paraId="36661C56" w14:textId="77777777">
        <w:trPr>
          <w:trHeight w:val="367"/>
        </w:trPr>
        <w:tc>
          <w:tcPr>
            <w:tcW w:w="833" w:type="dxa"/>
            <w:tcBorders>
              <w:top w:val="nil"/>
              <w:left w:val="single" w:sz="3" w:space="0" w:color="000000"/>
              <w:bottom w:val="nil"/>
              <w:right w:val="single" w:sz="3" w:space="0" w:color="000000"/>
            </w:tcBorders>
          </w:tcPr>
          <w:p w14:paraId="28801E87" w14:textId="77777777" w:rsidR="002F514B" w:rsidRDefault="0055130B">
            <w:pPr>
              <w:spacing w:after="0"/>
              <w:ind w:left="17"/>
              <w:jc w:val="both"/>
            </w:pPr>
            <w:r>
              <w:rPr>
                <w:rFonts w:ascii="宋体" w:eastAsia="宋体" w:hAnsi="宋体" w:cs="宋体"/>
                <w:sz w:val="28"/>
              </w:rPr>
              <w:t>分析</w:t>
            </w:r>
          </w:p>
        </w:tc>
        <w:tc>
          <w:tcPr>
            <w:tcW w:w="799" w:type="dxa"/>
            <w:tcBorders>
              <w:top w:val="nil"/>
              <w:left w:val="single" w:sz="3" w:space="0" w:color="000000"/>
              <w:bottom w:val="nil"/>
              <w:right w:val="single" w:sz="3" w:space="0" w:color="000000"/>
            </w:tcBorders>
          </w:tcPr>
          <w:p w14:paraId="561FFBB5" w14:textId="77777777" w:rsidR="002F514B" w:rsidRDefault="0055130B">
            <w:pPr>
              <w:spacing w:after="0"/>
              <w:jc w:val="both"/>
            </w:pPr>
            <w:r>
              <w:rPr>
                <w:rFonts w:ascii="宋体" w:eastAsia="宋体" w:hAnsi="宋体" w:cs="宋体"/>
                <w:sz w:val="28"/>
              </w:rPr>
              <w:t>分析</w:t>
            </w:r>
          </w:p>
        </w:tc>
        <w:tc>
          <w:tcPr>
            <w:tcW w:w="799" w:type="dxa"/>
            <w:tcBorders>
              <w:top w:val="nil"/>
              <w:left w:val="single" w:sz="3" w:space="0" w:color="000000"/>
              <w:bottom w:val="nil"/>
              <w:right w:val="single" w:sz="3" w:space="0" w:color="000000"/>
            </w:tcBorders>
          </w:tcPr>
          <w:p w14:paraId="2408205A" w14:textId="77777777" w:rsidR="002F514B" w:rsidRDefault="0055130B">
            <w:pPr>
              <w:spacing w:after="0"/>
              <w:jc w:val="both"/>
            </w:pPr>
            <w:r>
              <w:rPr>
                <w:rFonts w:ascii="宋体" w:eastAsia="宋体" w:hAnsi="宋体" w:cs="宋体"/>
                <w:sz w:val="28"/>
              </w:rPr>
              <w:t>定位</w:t>
            </w:r>
          </w:p>
        </w:tc>
        <w:tc>
          <w:tcPr>
            <w:tcW w:w="799" w:type="dxa"/>
            <w:tcBorders>
              <w:top w:val="nil"/>
              <w:left w:val="single" w:sz="3" w:space="0" w:color="000000"/>
              <w:bottom w:val="nil"/>
              <w:right w:val="single" w:sz="3" w:space="0" w:color="000000"/>
            </w:tcBorders>
          </w:tcPr>
          <w:p w14:paraId="66CDEF1D" w14:textId="77777777" w:rsidR="002F514B" w:rsidRDefault="0055130B">
            <w:pPr>
              <w:spacing w:after="0"/>
              <w:jc w:val="both"/>
            </w:pPr>
            <w:r>
              <w:rPr>
                <w:rFonts w:ascii="宋体" w:eastAsia="宋体" w:hAnsi="宋体" w:cs="宋体"/>
                <w:sz w:val="28"/>
              </w:rPr>
              <w:t>方案</w:t>
            </w:r>
          </w:p>
        </w:tc>
        <w:tc>
          <w:tcPr>
            <w:tcW w:w="1079" w:type="dxa"/>
            <w:tcBorders>
              <w:top w:val="nil"/>
              <w:left w:val="single" w:sz="3" w:space="0" w:color="000000"/>
              <w:bottom w:val="nil"/>
              <w:right w:val="single" w:sz="3" w:space="0" w:color="000000"/>
            </w:tcBorders>
          </w:tcPr>
          <w:p w14:paraId="055B2440" w14:textId="77777777" w:rsidR="002F514B" w:rsidRDefault="0055130B">
            <w:pPr>
              <w:spacing w:after="0"/>
              <w:ind w:left="140"/>
              <w:jc w:val="both"/>
            </w:pPr>
            <w:r>
              <w:rPr>
                <w:rFonts w:ascii="宋体" w:eastAsia="宋体" w:hAnsi="宋体" w:cs="宋体"/>
                <w:sz w:val="28"/>
              </w:rPr>
              <w:t>调整</w:t>
            </w:r>
          </w:p>
        </w:tc>
        <w:tc>
          <w:tcPr>
            <w:tcW w:w="1079" w:type="dxa"/>
            <w:tcBorders>
              <w:top w:val="nil"/>
              <w:left w:val="single" w:sz="3" w:space="0" w:color="000000"/>
              <w:bottom w:val="nil"/>
              <w:right w:val="single" w:sz="3" w:space="0" w:color="000000"/>
            </w:tcBorders>
          </w:tcPr>
          <w:p w14:paraId="148A5044" w14:textId="77777777" w:rsidR="002F514B" w:rsidRDefault="0055130B">
            <w:pPr>
              <w:spacing w:after="0"/>
              <w:ind w:left="169"/>
            </w:pPr>
            <w:r>
              <w:rPr>
                <w:rFonts w:ascii="Cambria" w:eastAsia="Cambria" w:hAnsi="Cambria" w:cs="Cambria"/>
                <w:sz w:val="28"/>
              </w:rPr>
              <w:t>20%</w:t>
            </w:r>
          </w:p>
        </w:tc>
        <w:tc>
          <w:tcPr>
            <w:tcW w:w="1079" w:type="dxa"/>
            <w:tcBorders>
              <w:top w:val="nil"/>
              <w:left w:val="single" w:sz="3" w:space="0" w:color="000000"/>
              <w:bottom w:val="nil"/>
              <w:right w:val="single" w:sz="3" w:space="0" w:color="000000"/>
            </w:tcBorders>
          </w:tcPr>
          <w:p w14:paraId="19361034" w14:textId="77777777" w:rsidR="002F514B" w:rsidRDefault="0055130B">
            <w:pPr>
              <w:spacing w:after="0"/>
              <w:ind w:left="169"/>
            </w:pPr>
            <w:r>
              <w:rPr>
                <w:rFonts w:ascii="Cambria" w:eastAsia="Cambria" w:hAnsi="Cambria" w:cs="Cambria"/>
                <w:sz w:val="28"/>
              </w:rPr>
              <w:t>20%</w:t>
            </w:r>
          </w:p>
        </w:tc>
        <w:tc>
          <w:tcPr>
            <w:tcW w:w="799" w:type="dxa"/>
            <w:tcBorders>
              <w:top w:val="nil"/>
              <w:left w:val="single" w:sz="3" w:space="0" w:color="000000"/>
              <w:bottom w:val="nil"/>
              <w:right w:val="single" w:sz="3" w:space="0" w:color="000000"/>
            </w:tcBorders>
          </w:tcPr>
          <w:p w14:paraId="4A186A04" w14:textId="77777777" w:rsidR="002F514B" w:rsidRDefault="002F514B"/>
        </w:tc>
        <w:tc>
          <w:tcPr>
            <w:tcW w:w="1359" w:type="dxa"/>
            <w:tcBorders>
              <w:top w:val="nil"/>
              <w:left w:val="single" w:sz="3" w:space="0" w:color="000000"/>
              <w:bottom w:val="nil"/>
              <w:right w:val="single" w:sz="3" w:space="0" w:color="000000"/>
            </w:tcBorders>
          </w:tcPr>
          <w:p w14:paraId="25A7EE1A" w14:textId="77777777" w:rsidR="002F514B" w:rsidRDefault="002F514B"/>
        </w:tc>
      </w:tr>
      <w:tr w:rsidR="002F514B" w14:paraId="05B0A9BD" w14:textId="77777777">
        <w:trPr>
          <w:trHeight w:val="343"/>
        </w:trPr>
        <w:tc>
          <w:tcPr>
            <w:tcW w:w="833" w:type="dxa"/>
            <w:tcBorders>
              <w:top w:val="nil"/>
              <w:left w:val="single" w:sz="3" w:space="0" w:color="000000"/>
              <w:bottom w:val="single" w:sz="3" w:space="0" w:color="000000"/>
              <w:right w:val="single" w:sz="3" w:space="0" w:color="000000"/>
            </w:tcBorders>
          </w:tcPr>
          <w:p w14:paraId="0659CE43" w14:textId="77777777" w:rsidR="002F514B" w:rsidRDefault="0055130B">
            <w:pPr>
              <w:spacing w:after="0"/>
              <w:ind w:left="91"/>
            </w:pPr>
            <w:r>
              <w:rPr>
                <w:rFonts w:ascii="Cambria" w:eastAsia="Cambria" w:hAnsi="Cambria" w:cs="Cambria"/>
                <w:sz w:val="28"/>
              </w:rPr>
              <w:t>10%</w:t>
            </w:r>
          </w:p>
        </w:tc>
        <w:tc>
          <w:tcPr>
            <w:tcW w:w="799" w:type="dxa"/>
            <w:tcBorders>
              <w:top w:val="nil"/>
              <w:left w:val="single" w:sz="3" w:space="0" w:color="000000"/>
              <w:bottom w:val="single" w:sz="3" w:space="0" w:color="000000"/>
              <w:right w:val="single" w:sz="3" w:space="0" w:color="000000"/>
            </w:tcBorders>
          </w:tcPr>
          <w:p w14:paraId="3E4A8A9A" w14:textId="77777777" w:rsidR="002F514B" w:rsidRDefault="0055130B">
            <w:pPr>
              <w:spacing w:after="0"/>
              <w:ind w:left="29"/>
              <w:jc w:val="both"/>
            </w:pPr>
            <w:r>
              <w:rPr>
                <w:rFonts w:ascii="Cambria" w:eastAsia="Cambria" w:hAnsi="Cambria" w:cs="Cambria"/>
                <w:sz w:val="28"/>
              </w:rPr>
              <w:t>10%</w:t>
            </w:r>
          </w:p>
        </w:tc>
        <w:tc>
          <w:tcPr>
            <w:tcW w:w="799" w:type="dxa"/>
            <w:tcBorders>
              <w:top w:val="nil"/>
              <w:left w:val="single" w:sz="3" w:space="0" w:color="000000"/>
              <w:bottom w:val="single" w:sz="3" w:space="0" w:color="000000"/>
              <w:right w:val="single" w:sz="3" w:space="0" w:color="000000"/>
            </w:tcBorders>
          </w:tcPr>
          <w:p w14:paraId="4CB3FA81" w14:textId="77777777" w:rsidR="002F514B" w:rsidRDefault="0055130B">
            <w:pPr>
              <w:spacing w:after="0"/>
              <w:ind w:left="29"/>
              <w:jc w:val="both"/>
            </w:pPr>
            <w:r>
              <w:rPr>
                <w:rFonts w:ascii="Cambria" w:eastAsia="Cambria" w:hAnsi="Cambria" w:cs="Cambria"/>
                <w:sz w:val="28"/>
              </w:rPr>
              <w:t>15%</w:t>
            </w:r>
          </w:p>
        </w:tc>
        <w:tc>
          <w:tcPr>
            <w:tcW w:w="799" w:type="dxa"/>
            <w:tcBorders>
              <w:top w:val="nil"/>
              <w:left w:val="single" w:sz="3" w:space="0" w:color="000000"/>
              <w:bottom w:val="single" w:sz="3" w:space="0" w:color="000000"/>
              <w:right w:val="single" w:sz="3" w:space="0" w:color="000000"/>
            </w:tcBorders>
          </w:tcPr>
          <w:p w14:paraId="2F9E086C" w14:textId="77777777" w:rsidR="002F514B" w:rsidRDefault="0055130B">
            <w:pPr>
              <w:spacing w:after="0"/>
              <w:ind w:left="29"/>
              <w:jc w:val="both"/>
            </w:pPr>
            <w:r>
              <w:rPr>
                <w:rFonts w:ascii="Cambria" w:eastAsia="Cambria" w:hAnsi="Cambria" w:cs="Cambria"/>
                <w:sz w:val="28"/>
              </w:rPr>
              <w:t>15%</w:t>
            </w:r>
          </w:p>
        </w:tc>
        <w:tc>
          <w:tcPr>
            <w:tcW w:w="1079" w:type="dxa"/>
            <w:tcBorders>
              <w:top w:val="nil"/>
              <w:left w:val="single" w:sz="3" w:space="0" w:color="000000"/>
              <w:bottom w:val="single" w:sz="3" w:space="0" w:color="000000"/>
              <w:right w:val="single" w:sz="3" w:space="0" w:color="000000"/>
            </w:tcBorders>
          </w:tcPr>
          <w:p w14:paraId="5CB5DDBE" w14:textId="77777777" w:rsidR="002F514B" w:rsidRDefault="0055130B">
            <w:pPr>
              <w:spacing w:after="0"/>
              <w:ind w:left="169"/>
            </w:pPr>
            <w:r>
              <w:rPr>
                <w:rFonts w:ascii="Cambria" w:eastAsia="Cambria" w:hAnsi="Cambria" w:cs="Cambria"/>
                <w:sz w:val="28"/>
              </w:rPr>
              <w:t>10%</w:t>
            </w:r>
          </w:p>
        </w:tc>
        <w:tc>
          <w:tcPr>
            <w:tcW w:w="1079" w:type="dxa"/>
            <w:tcBorders>
              <w:top w:val="nil"/>
              <w:left w:val="single" w:sz="3" w:space="0" w:color="000000"/>
              <w:bottom w:val="single" w:sz="3" w:space="0" w:color="000000"/>
              <w:right w:val="single" w:sz="3" w:space="0" w:color="000000"/>
            </w:tcBorders>
          </w:tcPr>
          <w:p w14:paraId="480898F1" w14:textId="77777777" w:rsidR="002F514B" w:rsidRDefault="002F514B"/>
        </w:tc>
        <w:tc>
          <w:tcPr>
            <w:tcW w:w="1079" w:type="dxa"/>
            <w:tcBorders>
              <w:top w:val="nil"/>
              <w:left w:val="single" w:sz="3" w:space="0" w:color="000000"/>
              <w:bottom w:val="single" w:sz="3" w:space="0" w:color="000000"/>
              <w:right w:val="single" w:sz="3" w:space="0" w:color="000000"/>
            </w:tcBorders>
          </w:tcPr>
          <w:p w14:paraId="0CE02401" w14:textId="77777777" w:rsidR="002F514B" w:rsidRDefault="002F514B"/>
        </w:tc>
        <w:tc>
          <w:tcPr>
            <w:tcW w:w="799" w:type="dxa"/>
            <w:vMerge w:val="restart"/>
            <w:tcBorders>
              <w:top w:val="nil"/>
              <w:left w:val="single" w:sz="3" w:space="0" w:color="000000"/>
              <w:bottom w:val="single" w:sz="3" w:space="0" w:color="000000"/>
              <w:right w:val="single" w:sz="3" w:space="0" w:color="000000"/>
            </w:tcBorders>
          </w:tcPr>
          <w:p w14:paraId="0DD1F4A9" w14:textId="77777777" w:rsidR="002F514B" w:rsidRDefault="002F514B"/>
        </w:tc>
        <w:tc>
          <w:tcPr>
            <w:tcW w:w="1359" w:type="dxa"/>
            <w:vMerge w:val="restart"/>
            <w:tcBorders>
              <w:top w:val="nil"/>
              <w:left w:val="single" w:sz="3" w:space="0" w:color="000000"/>
              <w:bottom w:val="single" w:sz="3" w:space="0" w:color="000000"/>
              <w:right w:val="single" w:sz="3" w:space="0" w:color="000000"/>
            </w:tcBorders>
          </w:tcPr>
          <w:p w14:paraId="4AA3B702" w14:textId="77777777" w:rsidR="002F514B" w:rsidRDefault="002F514B"/>
        </w:tc>
      </w:tr>
      <w:tr w:rsidR="002F514B" w14:paraId="216717FB" w14:textId="77777777">
        <w:trPr>
          <w:trHeight w:val="672"/>
        </w:trPr>
        <w:tc>
          <w:tcPr>
            <w:tcW w:w="833" w:type="dxa"/>
            <w:tcBorders>
              <w:top w:val="single" w:sz="3" w:space="0" w:color="000000"/>
              <w:left w:val="single" w:sz="3" w:space="0" w:color="000000"/>
              <w:bottom w:val="single" w:sz="3" w:space="0" w:color="000000"/>
              <w:right w:val="single" w:sz="3" w:space="0" w:color="000000"/>
            </w:tcBorders>
          </w:tcPr>
          <w:p w14:paraId="656C5B40" w14:textId="77777777" w:rsidR="002F514B" w:rsidRDefault="002F514B"/>
        </w:tc>
        <w:tc>
          <w:tcPr>
            <w:tcW w:w="799" w:type="dxa"/>
            <w:tcBorders>
              <w:top w:val="single" w:sz="3" w:space="0" w:color="000000"/>
              <w:left w:val="single" w:sz="3" w:space="0" w:color="000000"/>
              <w:bottom w:val="single" w:sz="3" w:space="0" w:color="000000"/>
              <w:right w:val="single" w:sz="3" w:space="0" w:color="000000"/>
            </w:tcBorders>
          </w:tcPr>
          <w:p w14:paraId="08F58ACF" w14:textId="77777777" w:rsidR="002F514B" w:rsidRDefault="002F514B"/>
        </w:tc>
        <w:tc>
          <w:tcPr>
            <w:tcW w:w="799" w:type="dxa"/>
            <w:tcBorders>
              <w:top w:val="single" w:sz="3" w:space="0" w:color="000000"/>
              <w:left w:val="single" w:sz="3" w:space="0" w:color="000000"/>
              <w:bottom w:val="single" w:sz="3" w:space="0" w:color="000000"/>
              <w:right w:val="single" w:sz="3" w:space="0" w:color="000000"/>
            </w:tcBorders>
          </w:tcPr>
          <w:p w14:paraId="4EDAD188" w14:textId="77777777" w:rsidR="002F514B" w:rsidRDefault="002F514B"/>
        </w:tc>
        <w:tc>
          <w:tcPr>
            <w:tcW w:w="799" w:type="dxa"/>
            <w:tcBorders>
              <w:top w:val="single" w:sz="3" w:space="0" w:color="000000"/>
              <w:left w:val="single" w:sz="3" w:space="0" w:color="000000"/>
              <w:bottom w:val="single" w:sz="3" w:space="0" w:color="000000"/>
              <w:right w:val="single" w:sz="3" w:space="0" w:color="000000"/>
            </w:tcBorders>
          </w:tcPr>
          <w:p w14:paraId="3BA5404C" w14:textId="77777777" w:rsidR="002F514B" w:rsidRDefault="002F514B"/>
        </w:tc>
        <w:tc>
          <w:tcPr>
            <w:tcW w:w="1079" w:type="dxa"/>
            <w:tcBorders>
              <w:top w:val="single" w:sz="3" w:space="0" w:color="000000"/>
              <w:left w:val="single" w:sz="3" w:space="0" w:color="000000"/>
              <w:bottom w:val="single" w:sz="3" w:space="0" w:color="000000"/>
              <w:right w:val="single" w:sz="3" w:space="0" w:color="000000"/>
            </w:tcBorders>
          </w:tcPr>
          <w:p w14:paraId="4DA0810B" w14:textId="77777777" w:rsidR="002F514B" w:rsidRDefault="002F514B"/>
        </w:tc>
        <w:tc>
          <w:tcPr>
            <w:tcW w:w="1079" w:type="dxa"/>
            <w:tcBorders>
              <w:top w:val="single" w:sz="3" w:space="0" w:color="000000"/>
              <w:left w:val="single" w:sz="3" w:space="0" w:color="000000"/>
              <w:bottom w:val="single" w:sz="3" w:space="0" w:color="000000"/>
              <w:right w:val="single" w:sz="3" w:space="0" w:color="000000"/>
            </w:tcBorders>
          </w:tcPr>
          <w:p w14:paraId="2183703E" w14:textId="77777777" w:rsidR="002F514B" w:rsidRDefault="002F514B"/>
        </w:tc>
        <w:tc>
          <w:tcPr>
            <w:tcW w:w="1079" w:type="dxa"/>
            <w:tcBorders>
              <w:top w:val="single" w:sz="3" w:space="0" w:color="000000"/>
              <w:left w:val="single" w:sz="3" w:space="0" w:color="000000"/>
              <w:bottom w:val="single" w:sz="3" w:space="0" w:color="000000"/>
              <w:right w:val="single" w:sz="3" w:space="0" w:color="000000"/>
            </w:tcBorders>
          </w:tcPr>
          <w:p w14:paraId="4A75CDEB" w14:textId="77777777" w:rsidR="002F514B" w:rsidRDefault="002F514B"/>
        </w:tc>
        <w:tc>
          <w:tcPr>
            <w:tcW w:w="0" w:type="auto"/>
            <w:vMerge/>
            <w:tcBorders>
              <w:top w:val="nil"/>
              <w:left w:val="single" w:sz="3" w:space="0" w:color="000000"/>
              <w:bottom w:val="single" w:sz="3" w:space="0" w:color="000000"/>
              <w:right w:val="single" w:sz="3" w:space="0" w:color="000000"/>
            </w:tcBorders>
          </w:tcPr>
          <w:p w14:paraId="24699095" w14:textId="77777777" w:rsidR="002F514B" w:rsidRDefault="002F514B"/>
        </w:tc>
        <w:tc>
          <w:tcPr>
            <w:tcW w:w="0" w:type="auto"/>
            <w:vMerge/>
            <w:tcBorders>
              <w:top w:val="nil"/>
              <w:left w:val="single" w:sz="3" w:space="0" w:color="000000"/>
              <w:bottom w:val="single" w:sz="3" w:space="0" w:color="000000"/>
              <w:right w:val="single" w:sz="3" w:space="0" w:color="000000"/>
            </w:tcBorders>
          </w:tcPr>
          <w:p w14:paraId="00DC604D" w14:textId="77777777" w:rsidR="002F514B" w:rsidRDefault="002F514B"/>
        </w:tc>
      </w:tr>
    </w:tbl>
    <w:p w14:paraId="0B0FBFE5" w14:textId="77777777" w:rsidR="002F514B" w:rsidRDefault="0055130B">
      <w:pPr>
        <w:spacing w:after="0"/>
        <w:jc w:val="center"/>
      </w:pPr>
      <w:r>
        <w:rPr>
          <w:rFonts w:ascii="Cambria" w:eastAsia="Cambria" w:hAnsi="Cambria" w:cs="Cambria"/>
          <w:sz w:val="28"/>
        </w:rPr>
        <w:t>2019</w:t>
      </w:r>
      <w:r>
        <w:rPr>
          <w:rFonts w:ascii="宋体" w:eastAsia="宋体" w:hAnsi="宋体" w:cs="宋体"/>
          <w:sz w:val="28"/>
        </w:rPr>
        <w:t>年</w:t>
      </w:r>
      <w:r>
        <w:rPr>
          <w:rFonts w:ascii="Cambria" w:eastAsia="Cambria" w:hAnsi="Cambria" w:cs="Cambria"/>
          <w:sz w:val="28"/>
        </w:rPr>
        <w:t>12</w:t>
      </w:r>
      <w:r>
        <w:rPr>
          <w:rFonts w:ascii="宋体" w:eastAsia="宋体" w:hAnsi="宋体" w:cs="宋体"/>
          <w:sz w:val="28"/>
        </w:rPr>
        <w:t>月</w:t>
      </w:r>
      <w:r>
        <w:rPr>
          <w:rFonts w:ascii="Cambria" w:eastAsia="Cambria" w:hAnsi="Cambria" w:cs="Cambria"/>
          <w:sz w:val="28"/>
        </w:rPr>
        <w:t>24</w:t>
      </w:r>
      <w:r>
        <w:rPr>
          <w:rFonts w:ascii="宋体" w:eastAsia="宋体" w:hAnsi="宋体" w:cs="宋体"/>
          <w:sz w:val="28"/>
        </w:rPr>
        <w:t>日</w:t>
      </w:r>
    </w:p>
    <w:p w14:paraId="7C8925BC" w14:textId="2A291702" w:rsidR="006C56BA" w:rsidRDefault="006C56BA" w:rsidP="006C56BA">
      <w:pPr>
        <w:spacing w:after="143"/>
        <w:ind w:left="506"/>
        <w:rPr>
          <w:rFonts w:eastAsiaTheme="minorEastAsia"/>
        </w:rPr>
      </w:pPr>
    </w:p>
    <w:p w14:paraId="05647522" w14:textId="77777777" w:rsidR="006C56BA" w:rsidRPr="006C56BA" w:rsidRDefault="006C56BA" w:rsidP="006C56BA">
      <w:pPr>
        <w:spacing w:after="143"/>
        <w:ind w:left="506"/>
        <w:rPr>
          <w:rFonts w:eastAsiaTheme="minorEastAsia"/>
        </w:rPr>
      </w:pPr>
    </w:p>
    <w:p w14:paraId="364903F1" w14:textId="52E35399" w:rsidR="006C56BA" w:rsidRPr="006C56BA" w:rsidRDefault="00937996" w:rsidP="00937996">
      <w:pPr>
        <w:tabs>
          <w:tab w:val="left" w:pos="6034"/>
        </w:tabs>
        <w:spacing w:after="143"/>
      </w:pPr>
      <w:r>
        <w:lastRenderedPageBreak/>
        <w:tab/>
      </w:r>
      <w:bookmarkStart w:id="0" w:name="_GoBack"/>
      <w:bookmarkEnd w:id="0"/>
    </w:p>
    <w:p w14:paraId="76416CA6" w14:textId="34798DFD" w:rsidR="002F514B" w:rsidRDefault="0055130B">
      <w:pPr>
        <w:numPr>
          <w:ilvl w:val="0"/>
          <w:numId w:val="1"/>
        </w:numPr>
        <w:spacing w:after="143"/>
        <w:ind w:hanging="506"/>
      </w:pPr>
      <w:r>
        <w:rPr>
          <w:rFonts w:ascii="黑体" w:eastAsia="黑体" w:hAnsi="黑体" w:cs="黑体"/>
          <w:sz w:val="30"/>
        </w:rPr>
        <w:t>自我分析</w:t>
      </w:r>
    </w:p>
    <w:p w14:paraId="46F20431" w14:textId="77777777" w:rsidR="002F514B" w:rsidRDefault="0055130B">
      <w:pPr>
        <w:numPr>
          <w:ilvl w:val="1"/>
          <w:numId w:val="1"/>
        </w:numPr>
        <w:spacing w:after="148"/>
        <w:ind w:hanging="615"/>
      </w:pPr>
      <w:r>
        <w:rPr>
          <w:rFonts w:ascii="黑体" w:eastAsia="黑体" w:hAnsi="黑体" w:cs="黑体"/>
          <w:sz w:val="24"/>
        </w:rPr>
        <w:t>自然条件</w:t>
      </w:r>
    </w:p>
    <w:p w14:paraId="4D97B2FA" w14:textId="77777777" w:rsidR="002F514B" w:rsidRPr="00937996" w:rsidRDefault="00F05FBB">
      <w:pPr>
        <w:spacing w:after="377" w:line="265" w:lineRule="auto"/>
        <w:ind w:left="430" w:hanging="10"/>
        <w:rPr>
          <w:sz w:val="32"/>
        </w:rPr>
      </w:pPr>
      <w:r w:rsidRPr="00937996">
        <w:rPr>
          <w:rFonts w:ascii="宋体" w:eastAsia="宋体" w:hAnsi="宋体" w:cs="宋体" w:hint="eastAsia"/>
          <w:sz w:val="28"/>
        </w:rPr>
        <w:t>本人男，来自于贵州遵义，目前在山东青岛学习</w:t>
      </w:r>
      <w:r w:rsidR="0055130B" w:rsidRPr="00937996">
        <w:rPr>
          <w:rFonts w:ascii="宋体" w:eastAsia="宋体" w:hAnsi="宋体" w:cs="宋体"/>
          <w:sz w:val="28"/>
        </w:rPr>
        <w:t>。</w:t>
      </w:r>
    </w:p>
    <w:p w14:paraId="4FB9FF3B" w14:textId="77777777" w:rsidR="002F514B" w:rsidRPr="00F05FBB" w:rsidRDefault="0055130B">
      <w:pPr>
        <w:numPr>
          <w:ilvl w:val="1"/>
          <w:numId w:val="1"/>
        </w:numPr>
        <w:spacing w:after="201"/>
        <w:ind w:hanging="615"/>
      </w:pPr>
      <w:r>
        <w:rPr>
          <w:rFonts w:ascii="黑体" w:eastAsia="黑体" w:hAnsi="黑体" w:cs="黑体"/>
          <w:sz w:val="24"/>
        </w:rPr>
        <w:t>性格分析</w:t>
      </w:r>
    </w:p>
    <w:p w14:paraId="2D814F2E" w14:textId="77777777" w:rsidR="00F05FBB" w:rsidRPr="00937996" w:rsidRDefault="00F05FBB" w:rsidP="00F05FBB">
      <w:pPr>
        <w:spacing w:after="201"/>
        <w:ind w:left="519" w:firstLineChars="200" w:firstLine="560"/>
        <w:rPr>
          <w:sz w:val="28"/>
        </w:rPr>
      </w:pPr>
      <w:r w:rsidRPr="00937996">
        <w:rPr>
          <w:rFonts w:eastAsiaTheme="minorEastAsia" w:hint="eastAsia"/>
          <w:sz w:val="28"/>
        </w:rPr>
        <w:t>我的性格总体上偏内向，不擅长与他人交流，经常</w:t>
      </w:r>
      <w:proofErr w:type="gramStart"/>
      <w:r w:rsidRPr="00937996">
        <w:rPr>
          <w:rFonts w:eastAsiaTheme="minorEastAsia" w:hint="eastAsia"/>
          <w:sz w:val="28"/>
        </w:rPr>
        <w:t>闲时宅在家里</w:t>
      </w:r>
      <w:proofErr w:type="gramEnd"/>
      <w:r w:rsidRPr="00937996">
        <w:rPr>
          <w:rFonts w:eastAsiaTheme="minorEastAsia" w:hint="eastAsia"/>
          <w:sz w:val="28"/>
        </w:rPr>
        <w:t>玩游戏或者看书。但有朋友邀请一般没事也会去一起聚会，很少主动提出聚会。除了内向，本人为人较宽容，几乎不会与人争执，能包容他人过错，并忘记不开心的事。如果遇见不开心的事，一般自己会憋着，玩玩游戏宣泄，很少与他人交流。</w:t>
      </w:r>
    </w:p>
    <w:p w14:paraId="54C75BE5" w14:textId="77777777" w:rsidR="002F514B" w:rsidRPr="00F05FBB" w:rsidRDefault="0055130B">
      <w:pPr>
        <w:numPr>
          <w:ilvl w:val="1"/>
          <w:numId w:val="1"/>
        </w:numPr>
        <w:spacing w:after="202"/>
        <w:ind w:hanging="615"/>
      </w:pPr>
      <w:r>
        <w:rPr>
          <w:rFonts w:ascii="黑体" w:eastAsia="黑体" w:hAnsi="黑体" w:cs="黑体"/>
          <w:sz w:val="24"/>
        </w:rPr>
        <w:t>教育与学习经历</w:t>
      </w:r>
    </w:p>
    <w:p w14:paraId="7F1D4544" w14:textId="77777777" w:rsidR="00F05FBB" w:rsidRPr="00937996" w:rsidRDefault="00F05FBB" w:rsidP="00F05FBB">
      <w:pPr>
        <w:spacing w:after="202"/>
        <w:ind w:left="519"/>
        <w:rPr>
          <w:sz w:val="28"/>
        </w:rPr>
      </w:pPr>
      <w:r>
        <w:rPr>
          <w:rFonts w:eastAsiaTheme="minorEastAsia" w:hint="eastAsia"/>
        </w:rPr>
        <w:t xml:space="preserve"> </w:t>
      </w:r>
      <w:r>
        <w:rPr>
          <w:rFonts w:eastAsiaTheme="minorEastAsia"/>
        </w:rPr>
        <w:t xml:space="preserve">       </w:t>
      </w:r>
      <w:r w:rsidRPr="00937996">
        <w:rPr>
          <w:rFonts w:eastAsiaTheme="minorEastAsia" w:hint="eastAsia"/>
          <w:sz w:val="28"/>
        </w:rPr>
        <w:t>个人学习经历，基本按部就班学习，没参加过各种培训班，全在学校接受学习教育。</w:t>
      </w:r>
    </w:p>
    <w:p w14:paraId="20F7432E" w14:textId="77777777" w:rsidR="002F514B" w:rsidRPr="00F05FBB" w:rsidRDefault="0055130B">
      <w:pPr>
        <w:numPr>
          <w:ilvl w:val="1"/>
          <w:numId w:val="1"/>
        </w:numPr>
        <w:spacing w:after="202"/>
        <w:ind w:hanging="615"/>
      </w:pPr>
      <w:r>
        <w:rPr>
          <w:rFonts w:ascii="黑体" w:eastAsia="黑体" w:hAnsi="黑体" w:cs="黑体"/>
          <w:sz w:val="24"/>
        </w:rPr>
        <w:t>知识、技能与经验</w:t>
      </w:r>
    </w:p>
    <w:p w14:paraId="48D910C1" w14:textId="31B048BD" w:rsidR="00F05FBB" w:rsidRPr="00937996" w:rsidRDefault="00F05FBB" w:rsidP="00F05FBB">
      <w:pPr>
        <w:spacing w:after="202"/>
        <w:ind w:left="851"/>
        <w:rPr>
          <w:sz w:val="24"/>
        </w:rPr>
      </w:pPr>
      <w:r w:rsidRPr="00937996">
        <w:rPr>
          <w:rFonts w:eastAsiaTheme="minorEastAsia" w:hint="eastAsia"/>
          <w:sz w:val="24"/>
        </w:rPr>
        <w:t>目前菜鸟一个，</w:t>
      </w:r>
      <w:r w:rsidRPr="00937996">
        <w:rPr>
          <w:rFonts w:eastAsiaTheme="minorEastAsia"/>
          <w:sz w:val="24"/>
        </w:rPr>
        <w:t>C++</w:t>
      </w:r>
      <w:r w:rsidRPr="00937996">
        <w:rPr>
          <w:rFonts w:eastAsiaTheme="minorEastAsia" w:hint="eastAsia"/>
          <w:sz w:val="24"/>
        </w:rPr>
        <w:t>初学者。</w:t>
      </w:r>
    </w:p>
    <w:p w14:paraId="4A649C2C" w14:textId="77777777" w:rsidR="002F514B" w:rsidRPr="00F05FBB" w:rsidRDefault="0055130B">
      <w:pPr>
        <w:numPr>
          <w:ilvl w:val="1"/>
          <w:numId w:val="1"/>
        </w:numPr>
        <w:spacing w:after="295"/>
        <w:ind w:hanging="615"/>
      </w:pPr>
      <w:r>
        <w:rPr>
          <w:rFonts w:ascii="黑体" w:eastAsia="黑体" w:hAnsi="黑体" w:cs="黑体"/>
          <w:sz w:val="24"/>
        </w:rPr>
        <w:t>兴趣爱好与特长</w:t>
      </w:r>
    </w:p>
    <w:p w14:paraId="10C81895" w14:textId="77777777" w:rsidR="00F05FBB" w:rsidRPr="00937996" w:rsidRDefault="00F05FBB" w:rsidP="00F05FBB">
      <w:pPr>
        <w:spacing w:after="295"/>
        <w:ind w:left="420" w:firstLine="420"/>
        <w:rPr>
          <w:sz w:val="28"/>
        </w:rPr>
      </w:pPr>
      <w:r w:rsidRPr="00937996">
        <w:rPr>
          <w:rFonts w:eastAsiaTheme="minorEastAsia" w:hint="eastAsia"/>
          <w:sz w:val="28"/>
        </w:rPr>
        <w:t>个人喜静，几乎没有喜欢的运动，比较喜欢独自观看各方面的纪录片等等，似乎毫无特长。</w:t>
      </w:r>
    </w:p>
    <w:p w14:paraId="6763C260" w14:textId="77777777" w:rsidR="002F514B" w:rsidRDefault="0055130B">
      <w:pPr>
        <w:pStyle w:val="1"/>
        <w:ind w:left="0" w:firstLine="0"/>
      </w:pPr>
      <w:r>
        <w:t xml:space="preserve">2 </w:t>
      </w:r>
      <w:r>
        <w:rPr>
          <w:rFonts w:ascii="黑体" w:eastAsia="黑体" w:hAnsi="黑体" w:cs="黑体"/>
          <w:b w:val="0"/>
        </w:rPr>
        <w:t>环境分析</w:t>
      </w:r>
    </w:p>
    <w:p w14:paraId="7924CA31" w14:textId="77777777" w:rsidR="002F514B" w:rsidRDefault="0055130B">
      <w:pPr>
        <w:spacing w:after="148"/>
        <w:ind w:left="-5" w:hanging="10"/>
      </w:pPr>
      <w:r>
        <w:rPr>
          <w:rFonts w:ascii="Cambria" w:eastAsia="Cambria" w:hAnsi="Cambria" w:cs="Cambria"/>
          <w:b/>
          <w:sz w:val="24"/>
        </w:rPr>
        <w:t xml:space="preserve">2.1 </w:t>
      </w:r>
      <w:r>
        <w:rPr>
          <w:rFonts w:ascii="黑体" w:eastAsia="黑体" w:hAnsi="黑体" w:cs="黑体"/>
          <w:sz w:val="24"/>
        </w:rPr>
        <w:t>社会环境分析</w:t>
      </w:r>
    </w:p>
    <w:p w14:paraId="136DBA88" w14:textId="77777777" w:rsidR="00F05FBB" w:rsidRPr="00937996" w:rsidRDefault="00F05FBB" w:rsidP="00F05FBB">
      <w:pPr>
        <w:spacing w:after="381"/>
        <w:ind w:firstLineChars="200" w:firstLine="560"/>
        <w:rPr>
          <w:rFonts w:ascii="宋体" w:eastAsia="宋体" w:hAnsi="宋体" w:cs="宋体"/>
          <w:sz w:val="28"/>
        </w:rPr>
      </w:pPr>
      <w:r w:rsidRPr="00937996">
        <w:rPr>
          <w:rFonts w:ascii="宋体" w:eastAsia="宋体" w:hAnsi="宋体" w:cs="宋体" w:hint="eastAsia"/>
          <w:sz w:val="28"/>
        </w:rPr>
        <w:t>随着世界产业转移加速，欧美日本等发达国家将大量的软件开发业务转到中国，印度等国家，随之而来的是对软件开发外包人才的大量需求。并且目前从事IT行业人员的薪资水平普遍高于从事一般行业人员，就业前景广阔。同时我来自贵州，他是一个相对于青岛而言十分落后的地方，但是最近几年贵州发展速度一直位于全国前列，且最近几年大数据，“云计算”十分火爆，各大网络公司都在贵州建立云计</w:t>
      </w:r>
      <w:r w:rsidRPr="00937996">
        <w:rPr>
          <w:rFonts w:ascii="宋体" w:eastAsia="宋体" w:hAnsi="宋体" w:cs="宋体" w:hint="eastAsia"/>
          <w:sz w:val="28"/>
        </w:rPr>
        <w:lastRenderedPageBreak/>
        <w:t>算中心，贵州政府也在大力推动“云上贵州”建设，并出席各种相关扶持政策帮助。同时本人毕业以后也希望回贵阳工作，离家也较近，食物也合口味，个人有点吃不惯北方饮食。</w:t>
      </w:r>
    </w:p>
    <w:p w14:paraId="7399A947" w14:textId="77777777" w:rsidR="002F514B" w:rsidRPr="00F05FBB" w:rsidRDefault="0055130B" w:rsidP="00F05FBB">
      <w:pPr>
        <w:spacing w:after="381"/>
        <w:ind w:firstLineChars="200" w:firstLine="482"/>
        <w:rPr>
          <w:rFonts w:ascii="宋体" w:eastAsia="宋体" w:hAnsi="宋体" w:cs="宋体"/>
        </w:rPr>
      </w:pPr>
      <w:r>
        <w:rPr>
          <w:rFonts w:ascii="Cambria" w:eastAsia="Cambria" w:hAnsi="Cambria" w:cs="Cambria"/>
          <w:b/>
          <w:sz w:val="24"/>
        </w:rPr>
        <w:t xml:space="preserve">2.2 </w:t>
      </w:r>
      <w:r>
        <w:rPr>
          <w:rFonts w:ascii="黑体" w:eastAsia="黑体" w:hAnsi="黑体" w:cs="黑体"/>
          <w:sz w:val="24"/>
        </w:rPr>
        <w:t>家庭环境分析</w:t>
      </w:r>
    </w:p>
    <w:p w14:paraId="68FFF9A2" w14:textId="77777777" w:rsidR="002F514B" w:rsidRPr="00937996" w:rsidRDefault="00F05FBB" w:rsidP="00F05FBB">
      <w:pPr>
        <w:spacing w:after="377" w:line="265" w:lineRule="auto"/>
        <w:ind w:firstLineChars="200" w:firstLine="560"/>
        <w:rPr>
          <w:sz w:val="32"/>
        </w:rPr>
      </w:pPr>
      <w:r w:rsidRPr="00937996">
        <w:rPr>
          <w:rFonts w:ascii="宋体" w:eastAsia="宋体" w:hAnsi="宋体" w:cs="宋体" w:hint="eastAsia"/>
          <w:sz w:val="28"/>
        </w:rPr>
        <w:t>我家是遵义农村一个平凡的农民家庭，拥有兄弟姐妹三人，大哥二姐也成家立业，家庭经济不宽裕，但过得还比较充裕，父母比较理解我，支持我，希望我以后继续读</w:t>
      </w:r>
      <w:proofErr w:type="gramStart"/>
      <w:r w:rsidRPr="00937996">
        <w:rPr>
          <w:rFonts w:ascii="宋体" w:eastAsia="宋体" w:hAnsi="宋体" w:cs="宋体" w:hint="eastAsia"/>
          <w:sz w:val="28"/>
        </w:rPr>
        <w:t>研</w:t>
      </w:r>
      <w:proofErr w:type="gramEnd"/>
      <w:r w:rsidRPr="00937996">
        <w:rPr>
          <w:rFonts w:ascii="宋体" w:eastAsia="宋体" w:hAnsi="宋体" w:cs="宋体" w:hint="eastAsia"/>
          <w:sz w:val="28"/>
        </w:rPr>
        <w:t>，但我本人还是希望就业，让父母能安心闲下来，迎来晚年生活。离家近，也容易进到为人子女的一份孝心。</w:t>
      </w:r>
    </w:p>
    <w:p w14:paraId="3F18AAF8" w14:textId="77777777" w:rsidR="002F514B" w:rsidRDefault="0055130B">
      <w:pPr>
        <w:spacing w:after="148"/>
        <w:ind w:left="-5" w:hanging="10"/>
      </w:pPr>
      <w:r>
        <w:rPr>
          <w:rFonts w:ascii="Cambria" w:eastAsia="Cambria" w:hAnsi="Cambria" w:cs="Cambria"/>
          <w:b/>
          <w:sz w:val="24"/>
        </w:rPr>
        <w:t xml:space="preserve">2.3 </w:t>
      </w:r>
      <w:r>
        <w:rPr>
          <w:rFonts w:ascii="黑体" w:eastAsia="黑体" w:hAnsi="黑体" w:cs="黑体"/>
          <w:sz w:val="24"/>
        </w:rPr>
        <w:t>职业环境分析</w:t>
      </w:r>
    </w:p>
    <w:p w14:paraId="3063D43F" w14:textId="77777777" w:rsidR="002F514B" w:rsidRPr="00937996" w:rsidRDefault="00F05FBB" w:rsidP="00F05FBB">
      <w:pPr>
        <w:spacing w:after="377" w:line="265" w:lineRule="auto"/>
        <w:ind w:firstLineChars="200" w:firstLine="560"/>
        <w:rPr>
          <w:rFonts w:ascii="宋体" w:eastAsia="宋体" w:hAnsi="宋体" w:cs="宋体"/>
          <w:sz w:val="28"/>
        </w:rPr>
      </w:pPr>
      <w:r w:rsidRPr="00937996">
        <w:rPr>
          <w:rFonts w:ascii="宋体" w:eastAsia="宋体" w:hAnsi="宋体" w:cs="宋体" w:hint="eastAsia"/>
          <w:sz w:val="28"/>
        </w:rPr>
        <w:t>随着社会发展，时代的进步。计算机科学与技术是目前最炙手可热的专业，也是毕业之后最受欢迎的专业之一。本科就业工资也比较高。并且目前本专业人员需求量大，实习机会多。但计算机是个极为复杂的东西，且日新月异，拥有入门简单，精通难得特点，需要我们终身学习。</w:t>
      </w:r>
    </w:p>
    <w:p w14:paraId="00D23ACD" w14:textId="77777777" w:rsidR="002F514B" w:rsidRDefault="0055130B">
      <w:pPr>
        <w:spacing w:after="148"/>
        <w:ind w:left="-5" w:hanging="10"/>
      </w:pPr>
      <w:r>
        <w:rPr>
          <w:rFonts w:ascii="Cambria" w:eastAsia="Cambria" w:hAnsi="Cambria" w:cs="Cambria"/>
          <w:b/>
          <w:sz w:val="24"/>
        </w:rPr>
        <w:t xml:space="preserve">2.4 </w:t>
      </w:r>
      <w:r>
        <w:rPr>
          <w:rFonts w:ascii="黑体" w:eastAsia="黑体" w:hAnsi="黑体" w:cs="黑体"/>
          <w:sz w:val="24"/>
        </w:rPr>
        <w:t>地域与人际环境分析</w:t>
      </w:r>
    </w:p>
    <w:p w14:paraId="1C2669A5" w14:textId="77777777" w:rsidR="002F514B" w:rsidRPr="00937996" w:rsidRDefault="00F05FBB" w:rsidP="00F05FBB">
      <w:pPr>
        <w:spacing w:after="23" w:line="265" w:lineRule="auto"/>
        <w:ind w:left="430" w:hanging="10"/>
        <w:rPr>
          <w:rFonts w:eastAsiaTheme="minorEastAsia"/>
          <w:sz w:val="28"/>
        </w:rPr>
      </w:pPr>
      <w:r w:rsidRPr="00937996">
        <w:rPr>
          <w:rFonts w:eastAsiaTheme="minorEastAsia" w:hint="eastAsia"/>
          <w:sz w:val="28"/>
        </w:rPr>
        <w:t>毕业以后希望工作在贵阳，贵阳离家较近，天气凉爽宜居。在贵阳个人朋友较多。</w:t>
      </w:r>
    </w:p>
    <w:p w14:paraId="08AFA800" w14:textId="77777777" w:rsidR="002F514B" w:rsidRDefault="0055130B">
      <w:pPr>
        <w:pStyle w:val="1"/>
        <w:ind w:left="-5"/>
      </w:pPr>
      <w:r>
        <w:t xml:space="preserve">3 </w:t>
      </w:r>
      <w:r>
        <w:rPr>
          <w:rFonts w:ascii="黑体" w:eastAsia="黑体" w:hAnsi="黑体" w:cs="黑体"/>
          <w:b w:val="0"/>
        </w:rPr>
        <w:t>职业定位</w:t>
      </w:r>
    </w:p>
    <w:p w14:paraId="55CCCACC" w14:textId="77777777" w:rsidR="002F514B" w:rsidRPr="00937996" w:rsidRDefault="00F05FBB" w:rsidP="00F05FBB">
      <w:pPr>
        <w:spacing w:after="23" w:line="265" w:lineRule="auto"/>
        <w:ind w:left="-15" w:firstLine="420"/>
        <w:rPr>
          <w:sz w:val="32"/>
        </w:rPr>
      </w:pPr>
      <w:r w:rsidRPr="00937996">
        <w:rPr>
          <w:rFonts w:ascii="宋体" w:eastAsia="宋体" w:hAnsi="宋体" w:cs="宋体" w:hint="eastAsia"/>
          <w:sz w:val="28"/>
        </w:rPr>
        <w:t>毕业以后希望进入</w:t>
      </w:r>
      <w:r w:rsidRPr="00937996">
        <w:rPr>
          <w:rFonts w:ascii="宋体" w:eastAsia="宋体" w:hAnsi="宋体" w:cs="宋体"/>
          <w:sz w:val="28"/>
        </w:rPr>
        <w:t>IT</w:t>
      </w:r>
      <w:r w:rsidRPr="00937996">
        <w:rPr>
          <w:rFonts w:ascii="宋体" w:eastAsia="宋体" w:hAnsi="宋体" w:cs="宋体" w:hint="eastAsia"/>
          <w:sz w:val="28"/>
        </w:rPr>
        <w:t>行业，一展所学，由于目前大学本科生越来越多，从事相关方向的人员也增多，所以必须成为一名优秀的有竞争力的有品德的优秀高级Java工程师，才能在未来</w:t>
      </w:r>
      <w:proofErr w:type="gramStart"/>
      <w:r w:rsidRPr="00937996">
        <w:rPr>
          <w:rFonts w:ascii="宋体" w:eastAsia="宋体" w:hAnsi="宋体" w:cs="宋体" w:hint="eastAsia"/>
          <w:sz w:val="28"/>
        </w:rPr>
        <w:t>的职场道路</w:t>
      </w:r>
      <w:proofErr w:type="gramEnd"/>
      <w:r w:rsidRPr="00937996">
        <w:rPr>
          <w:rFonts w:ascii="宋体" w:eastAsia="宋体" w:hAnsi="宋体" w:cs="宋体" w:hint="eastAsia"/>
          <w:sz w:val="28"/>
        </w:rPr>
        <w:t>走下去。</w:t>
      </w:r>
    </w:p>
    <w:p w14:paraId="2C8CDE8C" w14:textId="77777777" w:rsidR="002F514B" w:rsidRDefault="0055130B">
      <w:pPr>
        <w:spacing w:after="200"/>
        <w:ind w:left="-5" w:hanging="10"/>
        <w:rPr>
          <w:rFonts w:ascii="黑体" w:eastAsia="黑体" w:hAnsi="黑体" w:cs="黑体"/>
          <w:sz w:val="24"/>
        </w:rPr>
      </w:pPr>
      <w:r>
        <w:rPr>
          <w:rFonts w:ascii="Cambria" w:eastAsia="Cambria" w:hAnsi="Cambria" w:cs="Cambria"/>
          <w:b/>
          <w:sz w:val="24"/>
        </w:rPr>
        <w:t xml:space="preserve">3.1 </w:t>
      </w:r>
      <w:r>
        <w:rPr>
          <w:rFonts w:ascii="黑体" w:eastAsia="黑体" w:hAnsi="黑体" w:cs="黑体"/>
          <w:sz w:val="24"/>
        </w:rPr>
        <w:t>行业领域定位与理由</w:t>
      </w:r>
    </w:p>
    <w:p w14:paraId="33426858" w14:textId="77777777" w:rsidR="00F05FBB" w:rsidRPr="00937996" w:rsidRDefault="00F05FBB">
      <w:pPr>
        <w:spacing w:after="200"/>
        <w:ind w:left="-5" w:hanging="10"/>
        <w:rPr>
          <w:rFonts w:eastAsiaTheme="minorEastAsia"/>
          <w:sz w:val="28"/>
          <w:szCs w:val="21"/>
        </w:rPr>
      </w:pPr>
      <w:r>
        <w:rPr>
          <w:rFonts w:ascii="Cambria" w:eastAsia="Cambria" w:hAnsi="Cambria" w:cs="Cambria"/>
          <w:b/>
          <w:sz w:val="24"/>
        </w:rPr>
        <w:t xml:space="preserve">     </w:t>
      </w:r>
      <w:r w:rsidRPr="00F05FBB">
        <w:rPr>
          <w:rFonts w:ascii="Cambria" w:eastAsia="Cambria" w:hAnsi="Cambria" w:cs="Cambria"/>
          <w:sz w:val="30"/>
          <w:szCs w:val="30"/>
        </w:rPr>
        <w:t xml:space="preserve"> </w:t>
      </w:r>
      <w:r w:rsidRPr="00937996">
        <w:rPr>
          <w:rFonts w:ascii="Cambria" w:eastAsia="Cambria" w:hAnsi="Cambria" w:cs="Cambria"/>
          <w:sz w:val="40"/>
          <w:szCs w:val="30"/>
        </w:rPr>
        <w:t xml:space="preserve"> </w:t>
      </w:r>
      <w:r w:rsidRPr="00937996">
        <w:rPr>
          <w:rFonts w:ascii="Cambria" w:eastAsia="Cambria" w:hAnsi="Cambria" w:cs="Cambria"/>
          <w:sz w:val="28"/>
          <w:szCs w:val="21"/>
        </w:rPr>
        <w:t xml:space="preserve"> </w:t>
      </w:r>
      <w:r w:rsidRPr="00937996">
        <w:rPr>
          <w:rFonts w:ascii="宋体" w:eastAsia="宋体" w:hAnsi="宋体" w:cs="宋体" w:hint="eastAsia"/>
          <w:sz w:val="28"/>
          <w:szCs w:val="21"/>
        </w:rPr>
        <w:t>希望以后成为一位高级Java工程师。因为Java具有卓越的通用性</w:t>
      </w:r>
      <w:r w:rsidRPr="00937996">
        <w:rPr>
          <w:rFonts w:ascii="宋体" w:eastAsia="宋体" w:hAnsi="宋体" w:cs="宋体"/>
          <w:sz w:val="28"/>
          <w:szCs w:val="21"/>
        </w:rPr>
        <w:t>`,</w:t>
      </w:r>
      <w:r w:rsidRPr="00937996">
        <w:rPr>
          <w:rFonts w:ascii="宋体" w:eastAsia="宋体" w:hAnsi="宋体" w:cs="宋体" w:hint="eastAsia"/>
          <w:sz w:val="28"/>
          <w:szCs w:val="21"/>
        </w:rPr>
        <w:t>高效性，平台移植性和安全性。并且在全</w:t>
      </w:r>
      <w:proofErr w:type="gramStart"/>
      <w:r w:rsidRPr="00937996">
        <w:rPr>
          <w:rFonts w:ascii="宋体" w:eastAsia="宋体" w:hAnsi="宋体" w:cs="宋体" w:hint="eastAsia"/>
          <w:sz w:val="28"/>
          <w:szCs w:val="21"/>
        </w:rPr>
        <w:t>群云计算</w:t>
      </w:r>
      <w:proofErr w:type="gramEnd"/>
      <w:r w:rsidRPr="00937996">
        <w:rPr>
          <w:rFonts w:ascii="宋体" w:eastAsia="宋体" w:hAnsi="宋体" w:cs="宋体" w:hint="eastAsia"/>
          <w:sz w:val="28"/>
          <w:szCs w:val="21"/>
        </w:rPr>
        <w:t>和互联网的产业环境下，Java更具备了显著优势和广阔前景。</w:t>
      </w:r>
    </w:p>
    <w:p w14:paraId="15A9B663" w14:textId="77777777" w:rsidR="00F05FBB" w:rsidRDefault="0055130B" w:rsidP="00F05FBB">
      <w:pPr>
        <w:pStyle w:val="a5"/>
        <w:numPr>
          <w:ilvl w:val="1"/>
          <w:numId w:val="4"/>
        </w:numPr>
        <w:spacing w:after="201"/>
        <w:ind w:firstLineChars="0"/>
        <w:rPr>
          <w:rFonts w:ascii="黑体" w:eastAsia="黑体" w:hAnsi="黑体" w:cs="黑体"/>
          <w:sz w:val="24"/>
        </w:rPr>
      </w:pPr>
      <w:r w:rsidRPr="00F05FBB">
        <w:rPr>
          <w:rFonts w:ascii="黑体" w:eastAsia="黑体" w:hAnsi="黑体" w:cs="黑体"/>
          <w:sz w:val="24"/>
        </w:rPr>
        <w:t>职业岗位起点定位与理由</w:t>
      </w:r>
    </w:p>
    <w:p w14:paraId="2AC6B335" w14:textId="77777777" w:rsidR="00F05FBB" w:rsidRPr="00937996" w:rsidRDefault="00F05FBB" w:rsidP="00F05FBB">
      <w:pPr>
        <w:spacing w:after="201"/>
        <w:ind w:firstLineChars="200" w:firstLine="560"/>
        <w:rPr>
          <w:rFonts w:ascii="宋体" w:eastAsia="宋体" w:hAnsi="宋体" w:cs="宋体"/>
          <w:sz w:val="28"/>
        </w:rPr>
      </w:pPr>
      <w:r w:rsidRPr="00937996">
        <w:rPr>
          <w:rFonts w:ascii="宋体" w:eastAsia="宋体" w:hAnsi="宋体" w:cs="宋体" w:hint="eastAsia"/>
          <w:sz w:val="28"/>
        </w:rPr>
        <w:lastRenderedPageBreak/>
        <w:t>毕业以后，</w:t>
      </w:r>
      <w:proofErr w:type="gramStart"/>
      <w:r w:rsidRPr="00937996">
        <w:rPr>
          <w:rFonts w:ascii="宋体" w:eastAsia="宋体" w:hAnsi="宋体" w:cs="宋体" w:hint="eastAsia"/>
          <w:sz w:val="28"/>
        </w:rPr>
        <w:t>先依靠</w:t>
      </w:r>
      <w:proofErr w:type="gramEnd"/>
      <w:r w:rsidRPr="00937996">
        <w:rPr>
          <w:rFonts w:ascii="宋体" w:eastAsia="宋体" w:hAnsi="宋体" w:cs="宋体" w:hint="eastAsia"/>
          <w:sz w:val="28"/>
        </w:rPr>
        <w:t>自身的专业知识进入IT行业，从基础的程序员做起，边工作，边学习，逐步发展。毕竟象牙塔所学，与工作需要仍有些差别，必须去适应与学习。</w:t>
      </w:r>
    </w:p>
    <w:p w14:paraId="23D5B76C" w14:textId="77777777" w:rsidR="002F514B" w:rsidRDefault="0055130B">
      <w:pPr>
        <w:spacing w:after="148"/>
        <w:ind w:left="-5" w:hanging="10"/>
      </w:pPr>
      <w:r>
        <w:rPr>
          <w:rFonts w:ascii="Cambria" w:eastAsia="Cambria" w:hAnsi="Cambria" w:cs="Cambria"/>
          <w:b/>
          <w:sz w:val="24"/>
        </w:rPr>
        <w:t xml:space="preserve">3.3 </w:t>
      </w:r>
      <w:r>
        <w:rPr>
          <w:rFonts w:ascii="黑体" w:eastAsia="黑体" w:hAnsi="黑体" w:cs="黑体"/>
          <w:sz w:val="24"/>
        </w:rPr>
        <w:t>职业目标与可行性分析</w:t>
      </w:r>
    </w:p>
    <w:p w14:paraId="58EA626E" w14:textId="77777777" w:rsidR="00F05FBB" w:rsidRPr="00937996" w:rsidRDefault="0055130B" w:rsidP="00F05FBB">
      <w:pPr>
        <w:numPr>
          <w:ilvl w:val="0"/>
          <w:numId w:val="2"/>
        </w:numPr>
        <w:spacing w:after="217" w:line="256" w:lineRule="auto"/>
        <w:ind w:right="2996" w:hanging="368"/>
        <w:rPr>
          <w:sz w:val="32"/>
        </w:rPr>
      </w:pPr>
      <w:r w:rsidRPr="00937996">
        <w:rPr>
          <w:rFonts w:ascii="宋体" w:eastAsia="宋体" w:hAnsi="宋体" w:cs="宋体"/>
          <w:sz w:val="28"/>
        </w:rPr>
        <w:t>短期目标（大学</w:t>
      </w:r>
      <w:r w:rsidRPr="00937996">
        <w:rPr>
          <w:rFonts w:ascii="Cambria" w:eastAsia="Cambria" w:hAnsi="Cambria" w:cs="Cambria"/>
          <w:sz w:val="28"/>
        </w:rPr>
        <w:t>4</w:t>
      </w:r>
      <w:r w:rsidRPr="00937996">
        <w:rPr>
          <w:rFonts w:ascii="宋体" w:eastAsia="宋体" w:hAnsi="宋体" w:cs="宋体"/>
          <w:sz w:val="28"/>
        </w:rPr>
        <w:t>年</w:t>
      </w:r>
      <w:r w:rsidR="00F05FBB" w:rsidRPr="00937996">
        <w:rPr>
          <w:rFonts w:ascii="宋体" w:eastAsia="宋体" w:hAnsi="宋体" w:cs="宋体" w:hint="eastAsia"/>
          <w:sz w:val="28"/>
        </w:rPr>
        <w:t>）</w:t>
      </w:r>
    </w:p>
    <w:p w14:paraId="32CEF8A5" w14:textId="77777777" w:rsidR="00F05FBB" w:rsidRPr="00937996" w:rsidRDefault="00F05FBB" w:rsidP="00F05FBB">
      <w:pPr>
        <w:spacing w:after="201"/>
        <w:ind w:firstLineChars="200" w:firstLine="560"/>
        <w:rPr>
          <w:rFonts w:ascii="宋体" w:eastAsia="宋体" w:hAnsi="宋体" w:cs="宋体"/>
          <w:sz w:val="28"/>
        </w:rPr>
      </w:pPr>
      <w:r w:rsidRPr="00937996">
        <w:rPr>
          <w:rFonts w:ascii="宋体" w:eastAsia="宋体" w:hAnsi="宋体" w:cs="宋体" w:hint="eastAsia"/>
          <w:sz w:val="28"/>
        </w:rPr>
        <w:t>在大学期间努力认真学习，基本目标是取得学位证。在取得学位证的同时，多了解计算机相关知识，能够熟练使用Java的各个功能，拿到各种必备证书。在大学毕业达到一个普通Java工程师的能力，会J</w:t>
      </w:r>
      <w:r w:rsidRPr="00937996">
        <w:rPr>
          <w:rFonts w:ascii="宋体" w:eastAsia="宋体" w:hAnsi="宋体" w:cs="宋体"/>
          <w:sz w:val="28"/>
        </w:rPr>
        <w:t>2SE</w:t>
      </w:r>
      <w:r w:rsidRPr="00937996">
        <w:rPr>
          <w:rFonts w:ascii="宋体" w:eastAsia="宋体" w:hAnsi="宋体" w:cs="宋体" w:hint="eastAsia"/>
          <w:sz w:val="28"/>
        </w:rPr>
        <w:t>平台Java程序设计，包括Swing图形程序设计Socket网络应用程序设计，对象序列化，Java常用数据结构，applet，流和文件，多线程序设计。在大学期间利用寒假与暑假去相关公司实习，为未来打下基础。</w:t>
      </w:r>
      <w:r w:rsidRPr="00937996">
        <w:rPr>
          <w:rFonts w:ascii="宋体" w:eastAsia="宋体" w:hAnsi="宋体" w:cs="宋体"/>
          <w:sz w:val="28"/>
        </w:rPr>
        <w:t xml:space="preserve">                                                                  </w:t>
      </w:r>
    </w:p>
    <w:p w14:paraId="49258DE2" w14:textId="77777777" w:rsidR="00F05FBB" w:rsidRPr="00937996" w:rsidRDefault="0055130B" w:rsidP="00F05FBB">
      <w:pPr>
        <w:numPr>
          <w:ilvl w:val="0"/>
          <w:numId w:val="2"/>
        </w:numPr>
        <w:spacing w:after="239" w:line="256" w:lineRule="auto"/>
        <w:ind w:right="2996" w:hanging="368"/>
        <w:rPr>
          <w:sz w:val="32"/>
        </w:rPr>
      </w:pPr>
      <w:r w:rsidRPr="00937996">
        <w:rPr>
          <w:rFonts w:ascii="宋体" w:eastAsia="宋体" w:hAnsi="宋体" w:cs="宋体"/>
          <w:sz w:val="28"/>
        </w:rPr>
        <w:t>中长期目标（</w:t>
      </w:r>
      <w:r w:rsidRPr="00937996">
        <w:rPr>
          <w:rFonts w:ascii="Cambria" w:eastAsia="Cambria" w:hAnsi="Cambria" w:cs="Cambria"/>
          <w:sz w:val="28"/>
        </w:rPr>
        <w:t>5-10</w:t>
      </w:r>
      <w:r w:rsidRPr="00937996">
        <w:rPr>
          <w:rFonts w:ascii="宋体" w:eastAsia="宋体" w:hAnsi="宋体" w:cs="宋体"/>
          <w:sz w:val="28"/>
        </w:rPr>
        <w:t>年）</w:t>
      </w:r>
    </w:p>
    <w:p w14:paraId="40C0FCEE" w14:textId="77777777" w:rsidR="00F05FBB" w:rsidRPr="00937996" w:rsidRDefault="00F05FBB" w:rsidP="00F05FBB">
      <w:pPr>
        <w:spacing w:after="201"/>
        <w:ind w:firstLineChars="200" w:firstLine="560"/>
        <w:rPr>
          <w:rFonts w:ascii="宋体" w:eastAsia="宋体" w:hAnsi="宋体" w:cs="宋体"/>
          <w:sz w:val="28"/>
        </w:rPr>
      </w:pPr>
      <w:r w:rsidRPr="00937996">
        <w:rPr>
          <w:rFonts w:ascii="宋体" w:eastAsia="宋体" w:hAnsi="宋体" w:cs="宋体" w:hint="eastAsia"/>
          <w:sz w:val="28"/>
        </w:rPr>
        <w:t>毕业十年内，努力工作，理论与实践相结合，加强自身的综合能力，积极表现，争取提升的机会，成为一名优秀的有竞争力的专业知识扎实能力出众的高级Java工程师。我相信我只要坚定目标，朝着这个目标前进，我的理想终将实现。</w:t>
      </w:r>
    </w:p>
    <w:p w14:paraId="46B40A88" w14:textId="77777777" w:rsidR="002F514B" w:rsidRDefault="0055130B" w:rsidP="00F05FBB">
      <w:pPr>
        <w:spacing w:after="239" w:line="256" w:lineRule="auto"/>
        <w:ind w:right="2996"/>
      </w:pPr>
      <w:r w:rsidRPr="00F05FBB">
        <w:rPr>
          <w:rFonts w:ascii="Cambria" w:eastAsia="Cambria" w:hAnsi="Cambria" w:cs="Cambria"/>
          <w:b/>
        </w:rPr>
        <w:t xml:space="preserve">4 </w:t>
      </w:r>
      <w:r>
        <w:rPr>
          <w:rFonts w:ascii="微软雅黑" w:eastAsia="微软雅黑" w:hAnsi="微软雅黑" w:cs="微软雅黑" w:hint="eastAsia"/>
        </w:rPr>
        <w:t>实施方案</w:t>
      </w:r>
    </w:p>
    <w:p w14:paraId="0404D59B" w14:textId="77777777" w:rsidR="002F514B" w:rsidRPr="00937996" w:rsidRDefault="00F05FBB" w:rsidP="00F05FBB">
      <w:pPr>
        <w:spacing w:after="23" w:line="265" w:lineRule="auto"/>
        <w:ind w:left="-15" w:firstLine="420"/>
        <w:rPr>
          <w:rFonts w:ascii="宋体" w:eastAsia="宋体" w:hAnsi="宋体" w:cs="宋体"/>
          <w:sz w:val="28"/>
          <w:szCs w:val="21"/>
        </w:rPr>
      </w:pPr>
      <w:r w:rsidRPr="00937996">
        <w:rPr>
          <w:rFonts w:ascii="宋体" w:eastAsia="宋体" w:hAnsi="宋体" w:cs="宋体" w:hint="eastAsia"/>
          <w:sz w:val="28"/>
          <w:szCs w:val="21"/>
        </w:rPr>
        <w:t>在大学期间，在课上将知识吸收，并通过各种渠道补充相关知识与实践。每天进行一定量的代码编写，打下坚实的基础。</w:t>
      </w:r>
    </w:p>
    <w:p w14:paraId="488358C0" w14:textId="77777777" w:rsidR="00F05FBB" w:rsidRPr="00937996" w:rsidRDefault="00F05FBB" w:rsidP="00F05FBB">
      <w:pPr>
        <w:spacing w:after="23" w:line="265" w:lineRule="auto"/>
        <w:ind w:left="-15" w:firstLine="420"/>
        <w:rPr>
          <w:rFonts w:ascii="宋体" w:eastAsia="宋体" w:hAnsi="宋体"/>
          <w:sz w:val="28"/>
          <w:szCs w:val="21"/>
        </w:rPr>
      </w:pPr>
      <w:r w:rsidRPr="00937996">
        <w:rPr>
          <w:rFonts w:ascii="宋体" w:eastAsia="宋体" w:hAnsi="宋体" w:hint="eastAsia"/>
          <w:sz w:val="28"/>
          <w:szCs w:val="21"/>
        </w:rPr>
        <w:t>在大二时，取得英语四级证书，由于本人英语基础差，大</w:t>
      </w:r>
      <w:proofErr w:type="gramStart"/>
      <w:r w:rsidRPr="00937996">
        <w:rPr>
          <w:rFonts w:ascii="宋体" w:eastAsia="宋体" w:hAnsi="宋体" w:hint="eastAsia"/>
          <w:sz w:val="28"/>
          <w:szCs w:val="21"/>
        </w:rPr>
        <w:t>一</w:t>
      </w:r>
      <w:proofErr w:type="gramEnd"/>
      <w:r w:rsidRPr="00937996">
        <w:rPr>
          <w:rFonts w:ascii="宋体" w:eastAsia="宋体" w:hAnsi="宋体" w:hint="eastAsia"/>
          <w:sz w:val="28"/>
          <w:szCs w:val="21"/>
        </w:rPr>
        <w:t>应该努力学习英语，每天背2</w:t>
      </w:r>
      <w:r w:rsidRPr="00937996">
        <w:rPr>
          <w:rFonts w:ascii="宋体" w:eastAsia="宋体" w:hAnsi="宋体"/>
          <w:sz w:val="28"/>
          <w:szCs w:val="21"/>
        </w:rPr>
        <w:t>0</w:t>
      </w:r>
      <w:r w:rsidRPr="00937996">
        <w:rPr>
          <w:rFonts w:ascii="宋体" w:eastAsia="宋体" w:hAnsi="宋体" w:hint="eastAsia"/>
          <w:sz w:val="28"/>
          <w:szCs w:val="21"/>
        </w:rPr>
        <w:t>个单词，并试着与他人用英语交流，在大学毕业时能流畅与他人交流，并能顺利阅读英文文献。学习英文为以后从事编程软件开发等接触较多英文的工作打下坚实基础。</w:t>
      </w:r>
    </w:p>
    <w:p w14:paraId="71F0957D" w14:textId="77777777" w:rsidR="00F05FBB" w:rsidRPr="00937996" w:rsidRDefault="00F05FBB" w:rsidP="00F05FBB">
      <w:pPr>
        <w:spacing w:after="23" w:line="265" w:lineRule="auto"/>
        <w:ind w:left="-15" w:firstLine="420"/>
        <w:rPr>
          <w:rFonts w:ascii="宋体" w:eastAsia="宋体" w:hAnsi="宋体"/>
          <w:sz w:val="28"/>
          <w:szCs w:val="21"/>
        </w:rPr>
      </w:pPr>
      <w:r w:rsidRPr="00937996">
        <w:rPr>
          <w:rFonts w:ascii="宋体" w:eastAsia="宋体" w:hAnsi="宋体" w:hint="eastAsia"/>
          <w:sz w:val="28"/>
          <w:szCs w:val="21"/>
        </w:rPr>
        <w:t>在大学期间，争取加入中国共产党，主动学习党章，用党员的标准严格要求自己。让自己思想化，行动化。</w:t>
      </w:r>
    </w:p>
    <w:p w14:paraId="35A3D126" w14:textId="77777777" w:rsidR="00F05FBB" w:rsidRPr="00937996" w:rsidRDefault="00F05FBB" w:rsidP="00F05FBB">
      <w:pPr>
        <w:spacing w:after="23" w:line="265" w:lineRule="auto"/>
        <w:ind w:left="-15" w:firstLine="420"/>
        <w:rPr>
          <w:rFonts w:ascii="宋体" w:eastAsia="宋体" w:hAnsi="宋体"/>
          <w:sz w:val="28"/>
          <w:szCs w:val="21"/>
        </w:rPr>
      </w:pPr>
      <w:r w:rsidRPr="00937996">
        <w:rPr>
          <w:rFonts w:ascii="宋体" w:eastAsia="宋体" w:hAnsi="宋体" w:hint="eastAsia"/>
          <w:sz w:val="28"/>
          <w:szCs w:val="21"/>
        </w:rPr>
        <w:t>在寒假与暑假期间，尽量去寻找一份计算机相关工作的兼职。在实习中向前辈学习，提升自己技术基础也提升自身人际交往能力，并为家里减少一部分经济负担。</w:t>
      </w:r>
    </w:p>
    <w:p w14:paraId="689B78A4" w14:textId="77777777" w:rsidR="00F05FBB" w:rsidRPr="00937996" w:rsidRDefault="00F05FBB" w:rsidP="00F05FBB">
      <w:pPr>
        <w:spacing w:after="23" w:line="265" w:lineRule="auto"/>
        <w:ind w:left="-15" w:firstLine="420"/>
        <w:rPr>
          <w:rFonts w:ascii="宋体" w:eastAsia="宋体" w:hAnsi="宋体"/>
          <w:sz w:val="28"/>
          <w:szCs w:val="21"/>
        </w:rPr>
      </w:pPr>
      <w:r w:rsidRPr="00937996">
        <w:rPr>
          <w:rFonts w:ascii="宋体" w:eastAsia="宋体" w:hAnsi="宋体" w:hint="eastAsia"/>
          <w:sz w:val="28"/>
          <w:szCs w:val="21"/>
        </w:rPr>
        <w:lastRenderedPageBreak/>
        <w:t>在入职初期，尽快适应工作环境，从学习状态转入工作状态，做好基层工作。多向同事前辈们学习与交流感情。在平时处好同事关系。做到多学，多做，多思 ，争取获得较多较好的工作经验与工作技巧。提高自我的能动性，主动做事，并在工作之余不忘了自主学习，补充相关知识的不足，完善自己，开拓自身创新思想，为公司盈利，积极表现自己，为自己获得上级青睐，提职。’</w:t>
      </w:r>
    </w:p>
    <w:p w14:paraId="2F70239D" w14:textId="77777777" w:rsidR="002F514B" w:rsidRDefault="0055130B">
      <w:pPr>
        <w:pStyle w:val="1"/>
        <w:ind w:left="-5"/>
      </w:pPr>
      <w:r>
        <w:t xml:space="preserve">5 </w:t>
      </w:r>
      <w:r>
        <w:rPr>
          <w:rFonts w:ascii="黑体" w:eastAsia="黑体" w:hAnsi="黑体" w:cs="黑体"/>
          <w:b w:val="0"/>
        </w:rPr>
        <w:t>评估与调整</w:t>
      </w:r>
    </w:p>
    <w:p w14:paraId="7C13176C" w14:textId="77777777" w:rsidR="002F514B" w:rsidRPr="00937996" w:rsidRDefault="00F05FBB">
      <w:pPr>
        <w:spacing w:after="371" w:line="265" w:lineRule="auto"/>
        <w:ind w:left="-15" w:firstLine="420"/>
        <w:rPr>
          <w:sz w:val="32"/>
        </w:rPr>
      </w:pPr>
      <w:r w:rsidRPr="00937996">
        <w:rPr>
          <w:rFonts w:ascii="宋体" w:eastAsia="宋体" w:hAnsi="宋体" w:cs="宋体" w:hint="eastAsia"/>
          <w:sz w:val="28"/>
        </w:rPr>
        <w:t>目前没有转专业等想法，预估在大学生涯中不会出现较大的波动与改变。以后的规划与具体选择的工作而定。</w:t>
      </w:r>
    </w:p>
    <w:p w14:paraId="03767ED4" w14:textId="77777777" w:rsidR="002F514B" w:rsidRDefault="0055130B">
      <w:pPr>
        <w:spacing w:after="148"/>
        <w:ind w:left="-5" w:hanging="10"/>
      </w:pPr>
      <w:r>
        <w:rPr>
          <w:rFonts w:ascii="Cambria" w:eastAsia="Cambria" w:hAnsi="Cambria" w:cs="Cambria"/>
          <w:b/>
          <w:sz w:val="24"/>
        </w:rPr>
        <w:t xml:space="preserve">5.1 </w:t>
      </w:r>
      <w:r>
        <w:rPr>
          <w:rFonts w:ascii="黑体" w:eastAsia="黑体" w:hAnsi="黑体" w:cs="黑体"/>
          <w:sz w:val="24"/>
        </w:rPr>
        <w:t>评估时间</w:t>
      </w:r>
    </w:p>
    <w:p w14:paraId="73EC3067" w14:textId="77777777" w:rsidR="002F514B" w:rsidRPr="00937996" w:rsidRDefault="00F05FBB">
      <w:pPr>
        <w:spacing w:after="378" w:line="265" w:lineRule="auto"/>
        <w:ind w:left="430" w:hanging="10"/>
        <w:rPr>
          <w:sz w:val="32"/>
        </w:rPr>
      </w:pPr>
      <w:r w:rsidRPr="00937996">
        <w:rPr>
          <w:rFonts w:ascii="宋体" w:eastAsia="宋体" w:hAnsi="宋体" w:cs="宋体" w:hint="eastAsia"/>
          <w:sz w:val="28"/>
        </w:rPr>
        <w:t>每年按现实评估一次</w:t>
      </w:r>
      <w:r w:rsidR="0055130B" w:rsidRPr="00937996">
        <w:rPr>
          <w:rFonts w:ascii="宋体" w:eastAsia="宋体" w:hAnsi="宋体" w:cs="宋体"/>
          <w:sz w:val="28"/>
        </w:rPr>
        <w:t>。</w:t>
      </w:r>
    </w:p>
    <w:p w14:paraId="4709D1C2" w14:textId="77777777" w:rsidR="002F514B" w:rsidRDefault="0055130B">
      <w:pPr>
        <w:spacing w:after="148"/>
        <w:ind w:left="-5" w:hanging="10"/>
      </w:pPr>
      <w:r>
        <w:rPr>
          <w:rFonts w:ascii="Cambria" w:eastAsia="Cambria" w:hAnsi="Cambria" w:cs="Cambria"/>
          <w:b/>
          <w:sz w:val="24"/>
        </w:rPr>
        <w:t xml:space="preserve">5.2 </w:t>
      </w:r>
      <w:r>
        <w:rPr>
          <w:rFonts w:ascii="黑体" w:eastAsia="黑体" w:hAnsi="黑体" w:cs="黑体"/>
          <w:sz w:val="24"/>
        </w:rPr>
        <w:t>评估内容</w:t>
      </w:r>
    </w:p>
    <w:p w14:paraId="5EC0E082" w14:textId="77777777" w:rsidR="002F514B" w:rsidRPr="00937996" w:rsidRDefault="00F05FBB">
      <w:pPr>
        <w:spacing w:after="351" w:line="288" w:lineRule="auto"/>
        <w:ind w:left="-15" w:right="-15" w:firstLine="410"/>
        <w:rPr>
          <w:sz w:val="24"/>
        </w:rPr>
      </w:pPr>
      <w:r w:rsidRPr="00937996">
        <w:rPr>
          <w:rFonts w:ascii="宋体" w:eastAsia="宋体" w:hAnsi="宋体" w:cs="宋体" w:hint="eastAsia"/>
          <w:sz w:val="24"/>
        </w:rPr>
        <w:t>目前刚规划，目标实现</w:t>
      </w:r>
      <w:proofErr w:type="gramStart"/>
      <w:r w:rsidRPr="00937996">
        <w:rPr>
          <w:rFonts w:ascii="宋体" w:eastAsia="宋体" w:hAnsi="宋体" w:cs="宋体" w:hint="eastAsia"/>
          <w:sz w:val="24"/>
        </w:rPr>
        <w:t>与否还乃未知</w:t>
      </w:r>
      <w:proofErr w:type="gramEnd"/>
      <w:r w:rsidRPr="00937996">
        <w:rPr>
          <w:rFonts w:ascii="宋体" w:eastAsia="宋体" w:hAnsi="宋体" w:cs="宋体" w:hint="eastAsia"/>
          <w:sz w:val="24"/>
        </w:rPr>
        <w:t>，我将极尽全力去按规划去克服懒惰，拖延等等去实现它。</w:t>
      </w:r>
    </w:p>
    <w:p w14:paraId="2871BDAF" w14:textId="77777777" w:rsidR="002F514B" w:rsidRDefault="0055130B">
      <w:pPr>
        <w:spacing w:after="148"/>
        <w:ind w:left="-5" w:hanging="10"/>
      </w:pPr>
      <w:r>
        <w:rPr>
          <w:rFonts w:ascii="Cambria" w:eastAsia="Cambria" w:hAnsi="Cambria" w:cs="Cambria"/>
          <w:b/>
          <w:sz w:val="24"/>
        </w:rPr>
        <w:t xml:space="preserve">5.3 </w:t>
      </w:r>
      <w:r>
        <w:rPr>
          <w:rFonts w:ascii="黑体" w:eastAsia="黑体" w:hAnsi="黑体" w:cs="黑体"/>
          <w:sz w:val="24"/>
        </w:rPr>
        <w:t>调整原则</w:t>
      </w:r>
    </w:p>
    <w:p w14:paraId="2E86AFFA" w14:textId="77777777" w:rsidR="002F514B" w:rsidRPr="00937996" w:rsidRDefault="00F05FBB">
      <w:pPr>
        <w:spacing w:after="0"/>
        <w:ind w:left="420"/>
        <w:rPr>
          <w:sz w:val="28"/>
          <w:szCs w:val="28"/>
        </w:rPr>
      </w:pPr>
      <w:r w:rsidRPr="00937996">
        <w:rPr>
          <w:rFonts w:ascii="宋体" w:eastAsia="宋体" w:hAnsi="宋体" w:cs="宋体" w:hint="eastAsia"/>
          <w:sz w:val="28"/>
          <w:szCs w:val="28"/>
        </w:rPr>
        <w:t>由于目前刚上大学，对计算机相关领域了解不足，规划的东西也不一定完全符合未来发展路线。并且社会时刻在变化，变化随时发生。对此，我们无法预测未来，所以规划也不可能原封不变，所以未来调整</w:t>
      </w:r>
      <w:proofErr w:type="gramStart"/>
      <w:r w:rsidRPr="00937996">
        <w:rPr>
          <w:rFonts w:ascii="宋体" w:eastAsia="宋体" w:hAnsi="宋体" w:cs="宋体" w:hint="eastAsia"/>
          <w:sz w:val="28"/>
          <w:szCs w:val="28"/>
        </w:rPr>
        <w:t>据现实</w:t>
      </w:r>
      <w:proofErr w:type="gramEnd"/>
      <w:r w:rsidRPr="00937996">
        <w:rPr>
          <w:rFonts w:ascii="宋体" w:eastAsia="宋体" w:hAnsi="宋体" w:cs="宋体" w:hint="eastAsia"/>
          <w:sz w:val="28"/>
          <w:szCs w:val="28"/>
        </w:rPr>
        <w:t>而变，争取争取整体不变，细微条件。</w:t>
      </w:r>
    </w:p>
    <w:sectPr w:rsidR="002F514B" w:rsidRPr="00937996">
      <w:footerReference w:type="even" r:id="rId9"/>
      <w:footerReference w:type="default" r:id="rId10"/>
      <w:pgSz w:w="12240" w:h="15840"/>
      <w:pgMar w:top="1428" w:right="1803" w:bottom="1392" w:left="180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D9FFE" w14:textId="77777777" w:rsidR="005A1D81" w:rsidRDefault="005A1D81">
      <w:pPr>
        <w:spacing w:after="0" w:line="240" w:lineRule="auto"/>
      </w:pPr>
      <w:r>
        <w:separator/>
      </w:r>
    </w:p>
  </w:endnote>
  <w:endnote w:type="continuationSeparator" w:id="0">
    <w:p w14:paraId="311734ED" w14:textId="77777777" w:rsidR="005A1D81" w:rsidRDefault="005A1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7B2B5" w14:textId="77777777" w:rsidR="002F514B" w:rsidRDefault="0055130B">
    <w:pPr>
      <w:spacing w:after="0"/>
      <w:jc w:val="center"/>
    </w:pPr>
    <w:r>
      <w:fldChar w:fldCharType="begin"/>
    </w:r>
    <w:r>
      <w:instrText xml:space="preserve"> PAGE   \* MERGEFORMAT </w:instrText>
    </w:r>
    <w:r>
      <w:fldChar w:fldCharType="separate"/>
    </w:r>
    <w:r>
      <w:rPr>
        <w:rFonts w:ascii="Cambria" w:eastAsia="Cambria" w:hAnsi="Cambria" w:cs="Cambria"/>
        <w:sz w:val="21"/>
      </w:rPr>
      <w:t>2</w:t>
    </w:r>
    <w:r>
      <w:rPr>
        <w:rFonts w:ascii="Cambria" w:eastAsia="Cambria" w:hAnsi="Cambria" w:cs="Cambria"/>
        <w:sz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FA4A4" w14:textId="77777777" w:rsidR="002F514B" w:rsidRDefault="0055130B">
    <w:pPr>
      <w:spacing w:after="0"/>
      <w:jc w:val="center"/>
    </w:pPr>
    <w:r>
      <w:fldChar w:fldCharType="begin"/>
    </w:r>
    <w:r>
      <w:instrText xml:space="preserve"> PAGE   \* MERGEFORMAT </w:instrText>
    </w:r>
    <w:r>
      <w:fldChar w:fldCharType="separate"/>
    </w:r>
    <w:r>
      <w:rPr>
        <w:rFonts w:ascii="Cambria" w:eastAsia="Cambria" w:hAnsi="Cambria" w:cs="Cambria"/>
        <w:sz w:val="21"/>
      </w:rPr>
      <w:t>2</w:t>
    </w:r>
    <w:r>
      <w:rPr>
        <w:rFonts w:ascii="Cambria" w:eastAsia="Cambria" w:hAnsi="Cambria" w:cs="Cambria"/>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E5833" w14:textId="77777777" w:rsidR="005A1D81" w:rsidRDefault="005A1D81">
      <w:pPr>
        <w:spacing w:after="0" w:line="240" w:lineRule="auto"/>
      </w:pPr>
      <w:r>
        <w:separator/>
      </w:r>
    </w:p>
  </w:footnote>
  <w:footnote w:type="continuationSeparator" w:id="0">
    <w:p w14:paraId="6F91C19F" w14:textId="77777777" w:rsidR="005A1D81" w:rsidRDefault="005A1D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00C0"/>
    <w:multiLevelType w:val="multilevel"/>
    <w:tmpl w:val="F458719A"/>
    <w:lvl w:ilvl="0">
      <w:start w:val="3"/>
      <w:numFmt w:val="decimal"/>
      <w:lvlText w:val="%1"/>
      <w:lvlJc w:val="left"/>
      <w:pPr>
        <w:ind w:left="360" w:hanging="360"/>
      </w:pPr>
      <w:rPr>
        <w:rFonts w:ascii="Cambria" w:eastAsia="Cambria" w:hAnsi="Cambria" w:cs="Cambria" w:hint="default"/>
        <w:b/>
      </w:rPr>
    </w:lvl>
    <w:lvl w:ilvl="1">
      <w:start w:val="2"/>
      <w:numFmt w:val="decimal"/>
      <w:lvlText w:val="%1.%2"/>
      <w:lvlJc w:val="left"/>
      <w:pPr>
        <w:ind w:left="345" w:hanging="360"/>
      </w:pPr>
      <w:rPr>
        <w:rFonts w:ascii="Cambria" w:eastAsia="Cambria" w:hAnsi="Cambria" w:cs="Cambria" w:hint="default"/>
        <w:b/>
      </w:rPr>
    </w:lvl>
    <w:lvl w:ilvl="2">
      <w:start w:val="1"/>
      <w:numFmt w:val="decimal"/>
      <w:lvlText w:val="%1.%2.%3"/>
      <w:lvlJc w:val="left"/>
      <w:pPr>
        <w:ind w:left="690" w:hanging="720"/>
      </w:pPr>
      <w:rPr>
        <w:rFonts w:ascii="Cambria" w:eastAsia="Cambria" w:hAnsi="Cambria" w:cs="Cambria" w:hint="default"/>
        <w:b/>
      </w:rPr>
    </w:lvl>
    <w:lvl w:ilvl="3">
      <w:start w:val="1"/>
      <w:numFmt w:val="decimal"/>
      <w:lvlText w:val="%1.%2.%3.%4"/>
      <w:lvlJc w:val="left"/>
      <w:pPr>
        <w:ind w:left="1035" w:hanging="1080"/>
      </w:pPr>
      <w:rPr>
        <w:rFonts w:ascii="Cambria" w:eastAsia="Cambria" w:hAnsi="Cambria" w:cs="Cambria" w:hint="default"/>
        <w:b/>
      </w:rPr>
    </w:lvl>
    <w:lvl w:ilvl="4">
      <w:start w:val="1"/>
      <w:numFmt w:val="decimal"/>
      <w:lvlText w:val="%1.%2.%3.%4.%5"/>
      <w:lvlJc w:val="left"/>
      <w:pPr>
        <w:ind w:left="1020" w:hanging="1080"/>
      </w:pPr>
      <w:rPr>
        <w:rFonts w:ascii="Cambria" w:eastAsia="Cambria" w:hAnsi="Cambria" w:cs="Cambria" w:hint="default"/>
        <w:b/>
      </w:rPr>
    </w:lvl>
    <w:lvl w:ilvl="5">
      <w:start w:val="1"/>
      <w:numFmt w:val="decimal"/>
      <w:lvlText w:val="%1.%2.%3.%4.%5.%6"/>
      <w:lvlJc w:val="left"/>
      <w:pPr>
        <w:ind w:left="1365" w:hanging="1440"/>
      </w:pPr>
      <w:rPr>
        <w:rFonts w:ascii="Cambria" w:eastAsia="Cambria" w:hAnsi="Cambria" w:cs="Cambria" w:hint="default"/>
        <w:b/>
      </w:rPr>
    </w:lvl>
    <w:lvl w:ilvl="6">
      <w:start w:val="1"/>
      <w:numFmt w:val="decimal"/>
      <w:lvlText w:val="%1.%2.%3.%4.%5.%6.%7"/>
      <w:lvlJc w:val="left"/>
      <w:pPr>
        <w:ind w:left="1710" w:hanging="1800"/>
      </w:pPr>
      <w:rPr>
        <w:rFonts w:ascii="Cambria" w:eastAsia="Cambria" w:hAnsi="Cambria" w:cs="Cambria" w:hint="default"/>
        <w:b/>
      </w:rPr>
    </w:lvl>
    <w:lvl w:ilvl="7">
      <w:start w:val="1"/>
      <w:numFmt w:val="decimal"/>
      <w:lvlText w:val="%1.%2.%3.%4.%5.%6.%7.%8"/>
      <w:lvlJc w:val="left"/>
      <w:pPr>
        <w:ind w:left="1695" w:hanging="1800"/>
      </w:pPr>
      <w:rPr>
        <w:rFonts w:ascii="Cambria" w:eastAsia="Cambria" w:hAnsi="Cambria" w:cs="Cambria" w:hint="default"/>
        <w:b/>
      </w:rPr>
    </w:lvl>
    <w:lvl w:ilvl="8">
      <w:start w:val="1"/>
      <w:numFmt w:val="decimal"/>
      <w:lvlText w:val="%1.%2.%3.%4.%5.%6.%7.%8.%9"/>
      <w:lvlJc w:val="left"/>
      <w:pPr>
        <w:ind w:left="2040" w:hanging="2160"/>
      </w:pPr>
      <w:rPr>
        <w:rFonts w:ascii="Cambria" w:eastAsia="Cambria" w:hAnsi="Cambria" w:cs="Cambria" w:hint="default"/>
        <w:b/>
      </w:rPr>
    </w:lvl>
  </w:abstractNum>
  <w:abstractNum w:abstractNumId="1" w15:restartNumberingAfterBreak="0">
    <w:nsid w:val="2370315A"/>
    <w:multiLevelType w:val="multilevel"/>
    <w:tmpl w:val="07BE778A"/>
    <w:lvl w:ilvl="0">
      <w:start w:val="1"/>
      <w:numFmt w:val="decimal"/>
      <w:lvlText w:val="%1"/>
      <w:lvlJc w:val="left"/>
      <w:pPr>
        <w:ind w:left="506"/>
      </w:pPr>
      <w:rPr>
        <w:rFonts w:ascii="Cambria" w:eastAsia="Cambria" w:hAnsi="Cambria" w:cs="Cambria"/>
        <w:b/>
        <w:bCs/>
        <w:i w:val="0"/>
        <w:strike w:val="0"/>
        <w:dstrike w:val="0"/>
        <w:color w:val="000000"/>
        <w:sz w:val="30"/>
        <w:szCs w:val="30"/>
        <w:u w:val="none" w:color="000000"/>
        <w:bdr w:val="none" w:sz="0" w:space="0" w:color="auto"/>
        <w:shd w:val="clear" w:color="auto" w:fill="auto"/>
        <w:vertAlign w:val="baseline"/>
      </w:rPr>
    </w:lvl>
    <w:lvl w:ilvl="1">
      <w:start w:val="1"/>
      <w:numFmt w:val="decimal"/>
      <w:lvlText w:val="%1.%2"/>
      <w:lvlJc w:val="left"/>
      <w:pPr>
        <w:ind w:left="8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FF3795"/>
    <w:multiLevelType w:val="hybridMultilevel"/>
    <w:tmpl w:val="1916B87C"/>
    <w:lvl w:ilvl="0" w:tplc="1A904A14">
      <w:start w:val="1"/>
      <w:numFmt w:val="decimal"/>
      <w:lvlText w:val="(%1)"/>
      <w:lvlJc w:val="left"/>
      <w:pPr>
        <w:ind w:left="368"/>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78E2F180">
      <w:start w:val="1"/>
      <w:numFmt w:val="bullet"/>
      <w:lvlText w:val="•"/>
      <w:lvlJc w:val="left"/>
      <w:pPr>
        <w:ind w:left="498"/>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4290217A">
      <w:start w:val="1"/>
      <w:numFmt w:val="bullet"/>
      <w:lvlText w:val="▪"/>
      <w:lvlJc w:val="left"/>
      <w:pPr>
        <w:ind w:left="1374"/>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ADB44F7E">
      <w:start w:val="1"/>
      <w:numFmt w:val="bullet"/>
      <w:lvlText w:val="•"/>
      <w:lvlJc w:val="left"/>
      <w:pPr>
        <w:ind w:left="2094"/>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FB908CDE">
      <w:start w:val="1"/>
      <w:numFmt w:val="bullet"/>
      <w:lvlText w:val="o"/>
      <w:lvlJc w:val="left"/>
      <w:pPr>
        <w:ind w:left="2814"/>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91AA9E3C">
      <w:start w:val="1"/>
      <w:numFmt w:val="bullet"/>
      <w:lvlText w:val="▪"/>
      <w:lvlJc w:val="left"/>
      <w:pPr>
        <w:ind w:left="3534"/>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DFD200E0">
      <w:start w:val="1"/>
      <w:numFmt w:val="bullet"/>
      <w:lvlText w:val="•"/>
      <w:lvlJc w:val="left"/>
      <w:pPr>
        <w:ind w:left="4254"/>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E7705C48">
      <w:start w:val="1"/>
      <w:numFmt w:val="bullet"/>
      <w:lvlText w:val="o"/>
      <w:lvlJc w:val="left"/>
      <w:pPr>
        <w:ind w:left="4974"/>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B83C613C">
      <w:start w:val="1"/>
      <w:numFmt w:val="bullet"/>
      <w:lvlText w:val="▪"/>
      <w:lvlJc w:val="left"/>
      <w:pPr>
        <w:ind w:left="5694"/>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3A2905A6"/>
    <w:multiLevelType w:val="hybridMultilevel"/>
    <w:tmpl w:val="CCDC9044"/>
    <w:lvl w:ilvl="0" w:tplc="04090001">
      <w:start w:val="1"/>
      <w:numFmt w:val="bullet"/>
      <w:lvlText w:val=""/>
      <w:lvlJc w:val="left"/>
      <w:pPr>
        <w:ind w:left="1208" w:hanging="420"/>
      </w:pPr>
      <w:rPr>
        <w:rFonts w:ascii="Wingdings" w:hAnsi="Wingdings" w:hint="default"/>
      </w:rPr>
    </w:lvl>
    <w:lvl w:ilvl="1" w:tplc="04090003" w:tentative="1">
      <w:start w:val="1"/>
      <w:numFmt w:val="bullet"/>
      <w:lvlText w:val=""/>
      <w:lvlJc w:val="left"/>
      <w:pPr>
        <w:ind w:left="1628" w:hanging="420"/>
      </w:pPr>
      <w:rPr>
        <w:rFonts w:ascii="Wingdings" w:hAnsi="Wingdings" w:hint="default"/>
      </w:rPr>
    </w:lvl>
    <w:lvl w:ilvl="2" w:tplc="04090005" w:tentative="1">
      <w:start w:val="1"/>
      <w:numFmt w:val="bullet"/>
      <w:lvlText w:val=""/>
      <w:lvlJc w:val="left"/>
      <w:pPr>
        <w:ind w:left="2048" w:hanging="420"/>
      </w:pPr>
      <w:rPr>
        <w:rFonts w:ascii="Wingdings" w:hAnsi="Wingdings" w:hint="default"/>
      </w:rPr>
    </w:lvl>
    <w:lvl w:ilvl="3" w:tplc="04090001" w:tentative="1">
      <w:start w:val="1"/>
      <w:numFmt w:val="bullet"/>
      <w:lvlText w:val=""/>
      <w:lvlJc w:val="left"/>
      <w:pPr>
        <w:ind w:left="2468" w:hanging="420"/>
      </w:pPr>
      <w:rPr>
        <w:rFonts w:ascii="Wingdings" w:hAnsi="Wingdings" w:hint="default"/>
      </w:rPr>
    </w:lvl>
    <w:lvl w:ilvl="4" w:tplc="04090003" w:tentative="1">
      <w:start w:val="1"/>
      <w:numFmt w:val="bullet"/>
      <w:lvlText w:val=""/>
      <w:lvlJc w:val="left"/>
      <w:pPr>
        <w:ind w:left="2888" w:hanging="420"/>
      </w:pPr>
      <w:rPr>
        <w:rFonts w:ascii="Wingdings" w:hAnsi="Wingdings" w:hint="default"/>
      </w:rPr>
    </w:lvl>
    <w:lvl w:ilvl="5" w:tplc="04090005" w:tentative="1">
      <w:start w:val="1"/>
      <w:numFmt w:val="bullet"/>
      <w:lvlText w:val=""/>
      <w:lvlJc w:val="left"/>
      <w:pPr>
        <w:ind w:left="3308" w:hanging="420"/>
      </w:pPr>
      <w:rPr>
        <w:rFonts w:ascii="Wingdings" w:hAnsi="Wingdings" w:hint="default"/>
      </w:rPr>
    </w:lvl>
    <w:lvl w:ilvl="6" w:tplc="04090001" w:tentative="1">
      <w:start w:val="1"/>
      <w:numFmt w:val="bullet"/>
      <w:lvlText w:val=""/>
      <w:lvlJc w:val="left"/>
      <w:pPr>
        <w:ind w:left="3728" w:hanging="420"/>
      </w:pPr>
      <w:rPr>
        <w:rFonts w:ascii="Wingdings" w:hAnsi="Wingdings" w:hint="default"/>
      </w:rPr>
    </w:lvl>
    <w:lvl w:ilvl="7" w:tplc="04090003" w:tentative="1">
      <w:start w:val="1"/>
      <w:numFmt w:val="bullet"/>
      <w:lvlText w:val=""/>
      <w:lvlJc w:val="left"/>
      <w:pPr>
        <w:ind w:left="4148" w:hanging="420"/>
      </w:pPr>
      <w:rPr>
        <w:rFonts w:ascii="Wingdings" w:hAnsi="Wingdings" w:hint="default"/>
      </w:rPr>
    </w:lvl>
    <w:lvl w:ilvl="8" w:tplc="04090005" w:tentative="1">
      <w:start w:val="1"/>
      <w:numFmt w:val="bullet"/>
      <w:lvlText w:val=""/>
      <w:lvlJc w:val="left"/>
      <w:pPr>
        <w:ind w:left="4568" w:hanging="420"/>
      </w:pPr>
      <w:rPr>
        <w:rFonts w:ascii="Wingdings" w:hAnsi="Wingdings" w:hint="default"/>
      </w:rPr>
    </w:lvl>
  </w:abstractNum>
  <w:abstractNum w:abstractNumId="4" w15:restartNumberingAfterBreak="0">
    <w:nsid w:val="5A890137"/>
    <w:multiLevelType w:val="hybridMultilevel"/>
    <w:tmpl w:val="ABC2BD5A"/>
    <w:lvl w:ilvl="0" w:tplc="D9DED58A">
      <w:start w:val="1"/>
      <w:numFmt w:val="decimal"/>
      <w:lvlText w:val="%1、"/>
      <w:lvlJc w:val="left"/>
      <w:pPr>
        <w:ind w:left="415"/>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1" w:tplc="85CEC51E">
      <w:start w:val="1"/>
      <w:numFmt w:val="lowerLetter"/>
      <w:lvlText w:val="%2"/>
      <w:lvlJc w:val="left"/>
      <w:pPr>
        <w:ind w:left="108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2" w:tplc="AF26D6B0">
      <w:start w:val="1"/>
      <w:numFmt w:val="lowerRoman"/>
      <w:lvlText w:val="%3"/>
      <w:lvlJc w:val="left"/>
      <w:pPr>
        <w:ind w:left="180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3" w:tplc="DA741E54">
      <w:start w:val="1"/>
      <w:numFmt w:val="decimal"/>
      <w:lvlText w:val="%4"/>
      <w:lvlJc w:val="left"/>
      <w:pPr>
        <w:ind w:left="252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4" w:tplc="06CE82BC">
      <w:start w:val="1"/>
      <w:numFmt w:val="lowerLetter"/>
      <w:lvlText w:val="%5"/>
      <w:lvlJc w:val="left"/>
      <w:pPr>
        <w:ind w:left="324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5" w:tplc="0420BCD0">
      <w:start w:val="1"/>
      <w:numFmt w:val="lowerRoman"/>
      <w:lvlText w:val="%6"/>
      <w:lvlJc w:val="left"/>
      <w:pPr>
        <w:ind w:left="396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6" w:tplc="0B8EA672">
      <w:start w:val="1"/>
      <w:numFmt w:val="decimal"/>
      <w:lvlText w:val="%7"/>
      <w:lvlJc w:val="left"/>
      <w:pPr>
        <w:ind w:left="468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7" w:tplc="D32CCB10">
      <w:start w:val="1"/>
      <w:numFmt w:val="lowerLetter"/>
      <w:lvlText w:val="%8"/>
      <w:lvlJc w:val="left"/>
      <w:pPr>
        <w:ind w:left="540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lvl w:ilvl="8" w:tplc="DDF6AFCE">
      <w:start w:val="1"/>
      <w:numFmt w:val="lowerRoman"/>
      <w:lvlText w:val="%9"/>
      <w:lvlJc w:val="left"/>
      <w:pPr>
        <w:ind w:left="6120"/>
      </w:pPr>
      <w:rPr>
        <w:rFonts w:ascii="Cambria" w:eastAsia="Cambria" w:hAnsi="Cambria" w:cs="Cambria"/>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14B"/>
    <w:rsid w:val="00286B17"/>
    <w:rsid w:val="002F514B"/>
    <w:rsid w:val="004D6ED9"/>
    <w:rsid w:val="0055130B"/>
    <w:rsid w:val="005A1D81"/>
    <w:rsid w:val="006C56BA"/>
    <w:rsid w:val="0085704A"/>
    <w:rsid w:val="00937996"/>
    <w:rsid w:val="00AF5A1A"/>
    <w:rsid w:val="00F05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01AE9"/>
  <w15:docId w15:val="{FE8344D4-3D47-43E1-8BDC-2AC6CBDC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143" w:line="259" w:lineRule="auto"/>
      <w:ind w:left="10" w:hanging="10"/>
      <w:outlineLvl w:val="0"/>
    </w:pPr>
    <w:rPr>
      <w:rFonts w:ascii="Cambria" w:eastAsia="Cambria" w:hAnsi="Cambria" w:cs="Cambria"/>
      <w:b/>
      <w:color w:val="000000"/>
      <w:sz w:val="30"/>
    </w:rPr>
  </w:style>
  <w:style w:type="paragraph" w:styleId="2">
    <w:name w:val="heading 2"/>
    <w:next w:val="a"/>
    <w:link w:val="20"/>
    <w:uiPriority w:val="9"/>
    <w:unhideWhenUsed/>
    <w:qFormat/>
    <w:pPr>
      <w:keepNext/>
      <w:keepLines/>
      <w:spacing w:after="143" w:line="259" w:lineRule="auto"/>
      <w:outlineLvl w:val="1"/>
    </w:pPr>
    <w:rPr>
      <w:rFonts w:ascii="黑体" w:eastAsia="黑体" w:hAnsi="黑体" w:cs="黑体"/>
      <w:color w:val="000000"/>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mbria" w:eastAsia="Cambria" w:hAnsi="Cambria" w:cs="Cambria"/>
      <w:b/>
      <w:color w:val="000000"/>
      <w:sz w:val="30"/>
    </w:rPr>
  </w:style>
  <w:style w:type="character" w:customStyle="1" w:styleId="20">
    <w:name w:val="标题 2 字符"/>
    <w:link w:val="2"/>
    <w:rPr>
      <w:rFonts w:ascii="黑体" w:eastAsia="黑体" w:hAnsi="黑体" w:cs="黑体"/>
      <w:color w:val="000000"/>
      <w:sz w:val="30"/>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F05FB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05FBB"/>
    <w:rPr>
      <w:rFonts w:ascii="Calibri" w:eastAsia="Calibri" w:hAnsi="Calibri" w:cs="Calibri"/>
      <w:color w:val="000000"/>
      <w:sz w:val="18"/>
      <w:szCs w:val="18"/>
    </w:rPr>
  </w:style>
  <w:style w:type="paragraph" w:styleId="a5">
    <w:name w:val="List Paragraph"/>
    <w:basedOn w:val="a"/>
    <w:uiPriority w:val="34"/>
    <w:qFormat/>
    <w:rsid w:val="00F05FBB"/>
    <w:pPr>
      <w:ind w:firstLineChars="200" w:firstLine="420"/>
    </w:pPr>
  </w:style>
  <w:style w:type="paragraph" w:styleId="a6">
    <w:name w:val="footer"/>
    <w:basedOn w:val="a"/>
    <w:link w:val="a7"/>
    <w:uiPriority w:val="99"/>
    <w:unhideWhenUsed/>
    <w:rsid w:val="00937996"/>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937996"/>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6EF5-183D-44F3-A3DB-EDA7850AA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luo1348424 xun</dc:creator>
  <cp:keywords/>
  <cp:lastModifiedBy>luo1348424 xun</cp:lastModifiedBy>
  <cp:revision>6</cp:revision>
  <cp:lastPrinted>2020-01-02T03:39:00Z</cp:lastPrinted>
  <dcterms:created xsi:type="dcterms:W3CDTF">2019-12-25T06:36:00Z</dcterms:created>
  <dcterms:modified xsi:type="dcterms:W3CDTF">2020-01-02T03:46:00Z</dcterms:modified>
</cp:coreProperties>
</file>