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Subject</w:t>
      </w:r>
      <w:r>
        <w:t xml:space="preserve">:</w:t>
      </w:r>
      <w:r>
        <w:t xml:space="preserve"> </w:t>
      </w:r>
      <w:r>
        <w:t xml:space="preserve">Statistical</w:t>
      </w:r>
      <w:r>
        <w:t xml:space="preserve"> </w:t>
      </w: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P180001</w:t>
      </w:r>
      <w:r>
        <w:br w:type="textWrapping"/>
      </w:r>
      <w:r>
        <w:t xml:space="preserve">     </w:t>
      </w:r>
      <w:r>
        <w:t xml:space="preserve"> </w:t>
      </w:r>
      <w:r>
        <w:t xml:space="preserve">Device</w:t>
      </w:r>
      <w:r>
        <w:t xml:space="preserve"> </w:t>
      </w:r>
      <w:r>
        <w:t xml:space="preserve">for</w:t>
      </w:r>
      <w:r>
        <w:t xml:space="preserve"> </w:t>
      </w:r>
      <w:r>
        <w:t xml:space="preserve">treatment</w:t>
      </w:r>
      <w:r>
        <w:t xml:space="preserve"> </w:t>
      </w:r>
      <w:r>
        <w:t xml:space="preserve">of</w:t>
      </w:r>
      <w:r>
        <w:t xml:space="preserve"> </w:t>
      </w:r>
      <w:r>
        <w:t xml:space="preserve">insanity</w:t>
      </w:r>
      <w:r>
        <w:t xml:space="preserve"> </w:t>
      </w:r>
      <w:r>
        <w:t xml:space="preserve">in</w:t>
      </w:r>
      <w:r>
        <w:t xml:space="preserve"> </w:t>
      </w:r>
      <w:r>
        <w:t xml:space="preserve">FDA</w:t>
      </w:r>
      <w:r>
        <w:t xml:space="preserve"> </w:t>
      </w:r>
      <w:r>
        <w:t xml:space="preserve">reviewers,</w:t>
      </w:r>
      <w:r>
        <w:t xml:space="preserve"> </w:t>
      </w:r>
      <w:r>
        <w:t xml:space="preserve">Pain</w:t>
      </w:r>
      <w:r>
        <w:t xml:space="preserve"> </w:t>
      </w:r>
      <w:r>
        <w:t xml:space="preserve">Inc.</w:t>
      </w:r>
    </w:p>
    <w:p>
      <w:pPr>
        <w:pStyle w:val="Subtitle"/>
      </w:pPr>
      <w:r>
        <w:rPr>
          <w:b/>
        </w:rPr>
        <w:t xml:space="preserve">To</w:t>
      </w:r>
      <w:r>
        <w:t xml:space="preserve">:  </w:t>
      </w:r>
      <w:r>
        <w:t xml:space="preserve"> </w:t>
      </w:r>
      <w:r>
        <w:t xml:space="preserve">Slave</w:t>
      </w:r>
      <w:r>
        <w:t xml:space="preserve"> </w:t>
      </w:r>
      <w:r>
        <w:t xml:space="preserve">Driver,</w:t>
      </w:r>
      <w:r>
        <w:t xml:space="preserve"> </w:t>
      </w:r>
      <w:r>
        <w:t xml:space="preserve">Lead</w:t>
      </w:r>
      <w:r>
        <w:t xml:space="preserve"> </w:t>
      </w:r>
      <w:r>
        <w:t xml:space="preserve">Reviewer</w:t>
      </w:r>
      <w:r>
        <w:br w:type="textWrapping"/>
      </w:r>
      <w:r>
        <w:t xml:space="preserve">     </w:t>
      </w:r>
      <w:r>
        <w:t xml:space="preserve"> </w:t>
      </w:r>
      <w:r>
        <w:t xml:space="preserve">ODE/SOS/ZZZ</w:t>
      </w:r>
    </w:p>
    <w:p>
      <w:pPr>
        <w:pStyle w:val="Author"/>
      </w:pPr>
      <w:r>
        <w:rPr>
          <w:b/>
        </w:rPr>
        <w:t xml:space="preserve">From</w:t>
      </w:r>
      <w:r>
        <w:t xml:space="preserve">:  Mathematical</w:t>
      </w:r>
      <w:r>
        <w:t xml:space="preserve"> </w:t>
      </w:r>
      <w:r>
        <w:t xml:space="preserve">Statistician:</w:t>
      </w:r>
      <w:r>
        <w:t xml:space="preserve"> </w:t>
      </w:r>
      <w:r>
        <w:t xml:space="preserve">Laura</w:t>
      </w:r>
      <w:r>
        <w:t xml:space="preserve"> </w:t>
      </w:r>
      <w:r>
        <w:t xml:space="preserve">Thompson,</w:t>
      </w:r>
      <w:r>
        <w:t xml:space="preserve"> </w:t>
      </w:r>
      <w:r>
        <w:t xml:space="preserve">Ph.D.</w:t>
      </w:r>
      <w:r>
        <w:br w:type="textWrapping"/>
      </w:r>
      <w:r>
        <w:t xml:space="preserve">      </w:t>
      </w:r>
      <w:r>
        <w:t xml:space="preserve"> </w:t>
      </w:r>
      <w:r>
        <w:t xml:space="preserve">OSB/DBS/TSBII</w:t>
      </w:r>
    </w:p>
    <w:p>
      <w:pPr>
        <w:pStyle w:val="Date"/>
      </w:pPr>
      <w:r>
        <w:rPr>
          <w:b/>
        </w:rPr>
        <w:t xml:space="preserve">Date</w:t>
      </w:r>
      <w:r>
        <w:t xml:space="preserve">:  </w:t>
      </w:r>
      <w:r>
        <w:t xml:space="preserve"> </w:t>
      </w:r>
      <w:r>
        <w:t xml:space="preserve">November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p>
      <w:pPr>
        <w:pStyle w:val="FirstParagraph"/>
      </w:pPr>
    </w:p>
    <w:p>
      <w:pPr>
        <w:pStyle w:val="Heading1"/>
      </w:pPr>
      <w:bookmarkStart w:id="20" w:name="background"/>
      <w:r>
        <w:t xml:space="preserve">Background</w:t>
      </w:r>
      <w:bookmarkEnd w:id="20"/>
    </w:p>
    <w:p>
      <w:pPr>
        <w:pStyle w:val="FirstParagraph"/>
      </w:pPr>
      <w:r>
        <w:t xml:space="preserve">This describes the background of the device, including regulatory history and device description.</w:t>
      </w:r>
    </w:p>
    <w:p>
      <w:pPr>
        <w:pStyle w:val="Heading1"/>
      </w:pPr>
      <w:bookmarkStart w:id="21" w:name="study-design"/>
      <w:r>
        <w:t xml:space="preserve">Study Design</w:t>
      </w:r>
      <w:bookmarkEnd w:id="21"/>
    </w:p>
    <w:p>
      <w:pPr>
        <w:pStyle w:val="FirstParagraph"/>
      </w:pPr>
      <w:r>
        <w:t xml:space="preserve">The study was a randomized, controlled, two-arm trial. Here are some other details about the study.</w:t>
      </w:r>
    </w:p>
    <w:p>
      <w:pPr>
        <w:pStyle w:val="Heading2"/>
      </w:pPr>
      <w:bookmarkStart w:id="22" w:name="primary-endpoints"/>
      <w:r>
        <w:t xml:space="preserve">Primary Endpoints</w:t>
      </w:r>
      <w:bookmarkEnd w:id="22"/>
    </w:p>
    <w:p>
      <w:pPr>
        <w:pStyle w:val="FirstParagraph"/>
      </w:pPr>
      <w:r>
        <w:t xml:space="preserve">The primary effectiveness endpoint was the subject’s score on the Happiness Index.</w:t>
      </w:r>
    </w:p>
    <w:p>
      <w:pPr>
        <w:pStyle w:val="Heading2"/>
      </w:pPr>
      <w:bookmarkStart w:id="23" w:name="secondary-endpoints"/>
      <w:r>
        <w:t xml:space="preserve">Secondary Endpoints</w:t>
      </w:r>
      <w:bookmarkEnd w:id="23"/>
    </w:p>
    <w:p>
      <w:pPr>
        <w:pStyle w:val="FirstParagraph"/>
      </w:pPr>
      <w:r>
        <w:t xml:space="preserve">The secondary endpoints were</w:t>
      </w:r>
    </w:p>
    <w:p>
      <w:pPr>
        <w:pStyle w:val="Compact"/>
        <w:numPr>
          <w:numId w:val="1001"/>
          <w:ilvl w:val="0"/>
        </w:numPr>
      </w:pPr>
      <w:r>
        <w:t xml:space="preserve">Endpoint 1</w:t>
      </w:r>
    </w:p>
    <w:p>
      <w:pPr>
        <w:pStyle w:val="Compact"/>
        <w:numPr>
          <w:numId w:val="1001"/>
          <w:ilvl w:val="0"/>
        </w:numPr>
      </w:pPr>
      <w:r>
        <w:t xml:space="preserve">Endpoint 2</w:t>
      </w:r>
    </w:p>
    <w:p>
      <w:pPr>
        <w:pStyle w:val="Compact"/>
        <w:numPr>
          <w:numId w:val="1001"/>
          <w:ilvl w:val="0"/>
        </w:numPr>
      </w:pPr>
      <w:r>
        <w:t xml:space="preserve">Endpoint 3</w:t>
      </w:r>
    </w:p>
    <w:p>
      <w:pPr>
        <w:pStyle w:val="Heading1"/>
      </w:pPr>
      <w:bookmarkStart w:id="24" w:name="study-results"/>
      <w:r>
        <w:t xml:space="preserve">Study Results</w:t>
      </w:r>
      <w:bookmarkEnd w:id="24"/>
    </w:p>
    <w:p>
      <w:pPr>
        <w:pStyle w:val="FirstParagraph"/>
      </w:pPr>
      <w:r>
        <w:t xml:space="preserve">Results showed that the device was not effective.</w:t>
      </w:r>
    </w:p>
    <w:p>
      <w:pPr>
        <w:pStyle w:val="Heading1"/>
      </w:pPr>
      <w:bookmarkStart w:id="25" w:name="statistical-issues"/>
      <w:r>
        <w:t xml:space="preserve">Statistical Issues</w:t>
      </w:r>
      <w:bookmarkEnd w:id="25"/>
    </w:p>
    <w:p>
      <w:pPr>
        <w:pStyle w:val="FirstParagraph"/>
      </w:pPr>
      <w:r>
        <w:t xml:space="preserve">This section describes my issues with the sponsor’s analyses..</w:t>
      </w:r>
    </w:p>
    <w:p>
      <w:pPr>
        <w:pStyle w:val="Heading2"/>
      </w:pPr>
      <w:bookmarkStart w:id="26" w:name="issue-1"/>
      <w:r>
        <w:t xml:space="preserve">Issue 1</w:t>
      </w:r>
      <w:bookmarkEnd w:id="26"/>
    </w:p>
    <w:p>
      <w:pPr>
        <w:pStyle w:val="FirstParagraph"/>
      </w:pPr>
      <w:r>
        <w:t xml:space="preserve">Here is the first issue with the sponsor’s analyses.</w:t>
      </w:r>
    </w:p>
    <w:p>
      <w:pPr>
        <w:pStyle w:val="Heading2"/>
      </w:pPr>
      <w:bookmarkStart w:id="27" w:name="issue-2"/>
      <w:r>
        <w:t xml:space="preserve">Issue 2</w:t>
      </w:r>
      <w:bookmarkEnd w:id="27"/>
    </w:p>
    <w:p>
      <w:pPr>
        <w:pStyle w:val="FirstParagraph"/>
      </w:pPr>
      <w:r>
        <w:t xml:space="preserve">Here is the second issue.</w:t>
      </w:r>
    </w:p>
    <w:p>
      <w:pPr>
        <w:pStyle w:val="Heading1"/>
      </w:pPr>
      <w:bookmarkStart w:id="28" w:name="deficiencies"/>
      <w:r>
        <w:t xml:space="preserve">Deficiencies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Def 1</w:t>
      </w:r>
    </w:p>
    <w:p>
      <w:pPr>
        <w:pStyle w:val="Compact"/>
        <w:numPr>
          <w:numId w:val="1002"/>
          <w:ilvl w:val="0"/>
        </w:numPr>
      </w:pPr>
      <w:r>
        <w:t xml:space="preserve">Def 2</w:t>
      </w:r>
    </w:p>
    <w:p>
      <w:pPr>
        <w:pStyle w:val="Heading1"/>
      </w:pPr>
      <w:bookmarkStart w:id="29" w:name="conclusions"/>
      <w:r>
        <w:t xml:space="preserve">Conclusions</w:t>
      </w:r>
      <w:bookmarkEnd w:id="29"/>
    </w:p>
    <w:p>
      <w:pPr>
        <w:pStyle w:val="FirstParagraph"/>
      </w:pPr>
      <w:r>
        <w:t xml:space="preserve">In this paragraph, I describe my conclusions.</w:t>
      </w:r>
    </w:p>
    <w:p>
      <w:pPr>
        <w:pStyle w:val="BodyText"/>
      </w:pPr>
    </w:p>
    <w:p>
      <w:pPr>
        <w:pStyle w:val="BodyText"/>
      </w:pPr>
      <w:r>
        <w:t xml:space="preserve">If you have questions about this review, please contact me.</w:t>
      </w:r>
    </w:p>
    <w:p>
      <w:pPr>
        <w:pStyle w:val="Heading4"/>
      </w:pPr>
      <w:bookmarkStart w:id="30" w:name="laura-thompson"/>
      <w:r>
        <w:t xml:space="preserve">Laura Thompson</w:t>
      </w:r>
      <w:bookmarkEnd w:id="30"/>
    </w:p>
    <w:sectPr w:rsidR="00343643" w:rsidSect="00D04B38">
      <w:footerReference w:type="default" r:id="rId9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0869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4B38" w:rsidRDefault="00D04B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40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4B38" w:rsidRDefault="00D04B3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3D8EEA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A3101D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6576CD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22A24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434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F024B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B6673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2C042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492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56054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A0AA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A3D803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2C1AE401"/>
    <w:multiLevelType w:val="multilevel"/>
    <w:tmpl w:val="213A15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70406C"/>
    <w:pPr>
      <w:spacing w:after="16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307"/>
    <w:pPr>
      <w:spacing w:before="360" w:after="240"/>
      <w:contextualSpacing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AC8"/>
    <w:pPr>
      <w:spacing w:before="360" w:after="120"/>
      <w:outlineLvl w:val="1"/>
    </w:pPr>
    <w:rPr>
      <w:rFonts w:eastAsiaTheme="majorEastAsia" w:cstheme="majorBidi"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F8"/>
    <w:pPr>
      <w:spacing w:after="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3643"/>
    <w:pPr>
      <w:spacing w:before="120"/>
      <w:jc w:val="right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13F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13F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13F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13F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E13F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B7C00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2104C1"/>
    <w:pPr>
      <w:spacing w:before="0" w:after="0"/>
    </w:p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110AA"/>
    <w:pPr>
      <w:spacing w:after="120"/>
      <w:contextualSpacing/>
    </w:pPr>
    <w:rPr>
      <w:rFonts w:eastAsiaTheme="majorEastAsia" w:cstheme="majorBidi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E8B"/>
    <w:pPr>
      <w:spacing w:after="120"/>
    </w:pPr>
    <w:rPr>
      <w:rFonts w:eastAsiaTheme="majorEastAsia" w:cstheme="majorBidi"/>
      <w:iCs/>
      <w:sz w:val="24"/>
      <w:szCs w:val="24"/>
    </w:rPr>
  </w:style>
  <w:style w:type="paragraph" w:customStyle="1" w:styleId="Author">
    <w:name w:val="Author"/>
    <w:next w:val="BodyText"/>
    <w:rsid w:val="00A72F8A"/>
    <w:pPr>
      <w:keepNext/>
      <w:keepLines/>
      <w:spacing w:after="120" w:line="240" w:lineRule="auto"/>
    </w:pPr>
    <w:rPr>
      <w:rFonts w:ascii="Times New Roman" w:hAnsi="Times New Roman"/>
      <w:sz w:val="24"/>
    </w:rPr>
  </w:style>
  <w:style w:type="paragraph" w:styleId="Date">
    <w:name w:val="Date"/>
    <w:next w:val="BodyText"/>
    <w:rsid w:val="002F3AE0"/>
    <w:pPr>
      <w:spacing w:after="120" w:line="240" w:lineRule="auto"/>
    </w:pPr>
    <w:rPr>
      <w:rFonts w:ascii="Times New Roman" w:hAnsi="Times New Roman"/>
      <w:sz w:val="24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E13F8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118FA"/>
    <w:pPr>
      <w:spacing w:after="0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1B7C00"/>
    <w:rPr>
      <w:rFonts w:ascii="Times New Roman" w:hAnsi="Times New Roman"/>
      <w:sz w:val="22"/>
    </w:rPr>
  </w:style>
  <w:style w:type="paragraph" w:styleId="NoSpacing">
    <w:name w:val="No Spacing"/>
    <w:basedOn w:val="Normal"/>
    <w:uiPriority w:val="1"/>
    <w:qFormat/>
    <w:rsid w:val="00EE13F8"/>
    <w:pPr>
      <w:spacing w:after="0"/>
    </w:pPr>
  </w:style>
  <w:style w:type="character" w:customStyle="1" w:styleId="BalloonTextChar">
    <w:name w:val="Balloon Text Char"/>
    <w:basedOn w:val="DefaultParagraphFont"/>
    <w:link w:val="BalloonText"/>
    <w:rsid w:val="006118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1307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2AC8"/>
    <w:rPr>
      <w:rFonts w:ascii="Times New Roman" w:eastAsiaTheme="majorEastAsia" w:hAnsi="Times New Roman" w:cstheme="majorBidi"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F8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3643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E13F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EE13F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E13F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E13F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E13F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110AA"/>
    <w:rPr>
      <w:rFonts w:ascii="Times New Roman" w:eastAsiaTheme="majorEastAsia" w:hAnsi="Times New Roman" w:cstheme="majorBidi"/>
      <w:sz w:val="24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20E8B"/>
    <w:rPr>
      <w:rFonts w:ascii="Times New Roman" w:eastAsiaTheme="majorEastAsia" w:hAnsi="Times New Roman" w:cstheme="majorBidi"/>
      <w:iCs/>
      <w:sz w:val="24"/>
      <w:szCs w:val="24"/>
    </w:rPr>
  </w:style>
  <w:style w:type="character" w:styleId="Strong">
    <w:name w:val="Strong"/>
    <w:uiPriority w:val="22"/>
    <w:qFormat/>
    <w:rsid w:val="00EE13F8"/>
    <w:rPr>
      <w:b/>
      <w:bCs/>
    </w:rPr>
  </w:style>
  <w:style w:type="character" w:styleId="Emphasis">
    <w:name w:val="Emphasis"/>
    <w:uiPriority w:val="20"/>
    <w:qFormat/>
    <w:rsid w:val="00EE13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E224EE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13F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13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F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F8"/>
    <w:rPr>
      <w:b/>
      <w:bCs/>
      <w:i/>
      <w:iCs/>
    </w:rPr>
  </w:style>
  <w:style w:type="character" w:styleId="SubtleEmphasis">
    <w:name w:val="Subtle Emphasis"/>
    <w:uiPriority w:val="19"/>
    <w:qFormat/>
    <w:rsid w:val="00EE13F8"/>
    <w:rPr>
      <w:i/>
      <w:iCs/>
    </w:rPr>
  </w:style>
  <w:style w:type="character" w:styleId="IntenseEmphasis">
    <w:name w:val="Intense Emphasis"/>
    <w:uiPriority w:val="21"/>
    <w:qFormat/>
    <w:rsid w:val="00EE13F8"/>
    <w:rPr>
      <w:b/>
      <w:bCs/>
    </w:rPr>
  </w:style>
  <w:style w:type="character" w:styleId="SubtleReference">
    <w:name w:val="Subtle Reference"/>
    <w:uiPriority w:val="31"/>
    <w:qFormat/>
    <w:rsid w:val="00EE13F8"/>
    <w:rPr>
      <w:smallCaps/>
    </w:rPr>
  </w:style>
  <w:style w:type="character" w:styleId="IntenseReference">
    <w:name w:val="Intense Reference"/>
    <w:uiPriority w:val="32"/>
    <w:qFormat/>
    <w:rsid w:val="00EE13F8"/>
    <w:rPr>
      <w:smallCaps/>
      <w:spacing w:val="5"/>
      <w:u w:val="single"/>
    </w:rPr>
  </w:style>
  <w:style w:type="character" w:styleId="BookTitle">
    <w:name w:val="Book Title"/>
    <w:uiPriority w:val="33"/>
    <w:qFormat/>
    <w:rsid w:val="00EE13F8"/>
    <w:rPr>
      <w:i/>
      <w:iCs/>
      <w:smallCaps/>
      <w:spacing w:val="5"/>
    </w:rPr>
  </w:style>
  <w:style w:type="character" w:styleId="LineNumber">
    <w:name w:val="line number"/>
    <w:basedOn w:val="DefaultParagraphFont"/>
    <w:rsid w:val="00D04B38"/>
  </w:style>
  <w:style w:type="paragraph" w:styleId="Header">
    <w:name w:val="header"/>
    <w:basedOn w:val="Normal"/>
    <w:link w:val="HeaderChar"/>
    <w:rsid w:val="00D04B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04B38"/>
  </w:style>
  <w:style w:type="paragraph" w:styleId="Footer">
    <w:name w:val="footer"/>
    <w:basedOn w:val="Normal"/>
    <w:link w:val="FooterChar"/>
    <w:uiPriority w:val="99"/>
    <w:rsid w:val="00D04B3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4B38"/>
  </w:style>
  <w:style w:type="character" w:styleId="PageNumber">
    <w:name w:val="page number"/>
    <w:basedOn w:val="DefaultParagraphFont"/>
    <w:rsid w:val="002104C1"/>
    <w:rPr>
      <w:rFonts w:ascii="Times New Roman" w:hAnsi="Times New Roman"/>
    </w:rPr>
  </w:style>
  <w:style w:type="paragraph" w:customStyle="1" w:styleId="rightjustify">
    <w:name w:val="rightjustify"/>
    <w:basedOn w:val="Normal"/>
    <w:qFormat/>
    <w:rsid w:val="0084613A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Review of PXXX</vt:lpstr>
    </vt:vector>
  </TitlesOfParts>
  <Company>FDA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Statistical Review of P180001       Device for treatment of insanity in FDA reviewers, Pain Inc.</dc:title>
  <dc:creator>From:  Mathematical Statistician: Laura Thompson, Ph.D.        OSB/DBS/TSBII</dc:creator>
  <cp:keywords/>
  <dcterms:created xsi:type="dcterms:W3CDTF">2018-11-18T23:49:48Z</dcterms:created>
  <dcterms:modified xsi:type="dcterms:W3CDTF">2018-11-18T23:49:48Z</dcterms:modified>
</cp:coreProperties>
</file>