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30"/>
          <w:szCs w:val="30"/>
          <w:lang w:val="en-US" w:eastAsia="zh-CN"/>
        </w:rPr>
      </w:pPr>
      <w:bookmarkStart w:id="18" w:name="_GoBack"/>
      <w:bookmarkEnd w:id="18"/>
      <w:r>
        <w:rPr>
          <w:rFonts w:hint="eastAsia"/>
          <w:sz w:val="30"/>
          <w:szCs w:val="30"/>
          <w:lang w:val="en-US" w:eastAsia="zh-CN"/>
        </w:rPr>
        <w:t>1 引言</w:t>
      </w:r>
    </w:p>
    <w:p>
      <w:pPr>
        <w:outlineLvl w:val="1"/>
        <w:rPr>
          <w:rFonts w:hint="eastAsia"/>
          <w:sz w:val="28"/>
          <w:szCs w:val="28"/>
          <w:lang w:val="en-US" w:eastAsia="zh-CN"/>
        </w:rPr>
      </w:pPr>
      <w:r>
        <w:rPr>
          <w:rFonts w:hint="eastAsia"/>
          <w:sz w:val="28"/>
          <w:szCs w:val="28"/>
          <w:lang w:val="en-US" w:eastAsia="zh-CN"/>
        </w:rPr>
        <w:t>1.1 目的</w:t>
      </w:r>
    </w:p>
    <w:p>
      <w:pPr>
        <w:ind w:firstLine="420" w:firstLineChars="0"/>
        <w:rPr>
          <w:rFonts w:hint="eastAsia"/>
          <w:sz w:val="24"/>
          <w:szCs w:val="24"/>
          <w:lang w:val="en-US" w:eastAsia="zh-CN"/>
        </w:rPr>
      </w:pPr>
      <w:r>
        <w:rPr>
          <w:rFonts w:hint="eastAsia"/>
          <w:sz w:val="24"/>
          <w:szCs w:val="24"/>
          <w:lang w:val="en-US" w:eastAsia="zh-CN"/>
        </w:rPr>
        <w:t xml:space="preserve">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以及确认测试和验收的依据。     </w:t>
      </w:r>
    </w:p>
    <w:p>
      <w:pPr>
        <w:ind w:firstLine="420" w:firstLineChars="0"/>
        <w:rPr>
          <w:rFonts w:hint="eastAsia"/>
          <w:sz w:val="24"/>
          <w:szCs w:val="24"/>
          <w:lang w:val="en-US" w:eastAsia="zh-CN"/>
        </w:rPr>
      </w:pPr>
      <w:r>
        <w:rPr>
          <w:rFonts w:hint="eastAsia"/>
          <w:sz w:val="24"/>
          <w:szCs w:val="24"/>
          <w:lang w:val="en-US" w:eastAsia="zh-CN"/>
        </w:rPr>
        <w:t xml:space="preserve">本文档面向多种读者对象：  </w:t>
      </w: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项目经理：项目经理可以根据该文档了解预期产品的功能，并据此进行系统设计、项目管理。  </w:t>
      </w: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设计员：对需求进行分析，并设计出系统，包括数据库的设计。 </w:t>
      </w: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程序员：了解系统功能，编写《用户手册》。  </w:t>
      </w: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测试员：根据本文档编写测试用例，并对软件产品进行功能性测试和非功能性测试。 </w:t>
      </w: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用户：了解预期产品的功能和性能，并与分析人员一起对整个需求进行讨论和协商。  </w:t>
      </w:r>
    </w:p>
    <w:p>
      <w:pPr>
        <w:numPr>
          <w:numId w:val="0"/>
        </w:numPr>
        <w:ind w:firstLine="420" w:firstLineChars="0"/>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ind w:firstLine="420" w:firstLineChars="0"/>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1.2 背景</w:t>
      </w:r>
    </w:p>
    <w:p>
      <w:pPr>
        <w:ind w:firstLine="420" w:firstLineChars="0"/>
        <w:rPr>
          <w:rFonts w:hint="eastAsia"/>
          <w:sz w:val="24"/>
          <w:szCs w:val="24"/>
          <w:lang w:val="en-US" w:eastAsia="zh-CN"/>
        </w:rPr>
      </w:pPr>
      <w:r>
        <w:rPr>
          <w:rFonts w:hint="eastAsia"/>
          <w:sz w:val="24"/>
          <w:szCs w:val="24"/>
          <w:lang w:val="en-US" w:eastAsia="zh-CN"/>
        </w:rPr>
        <w:t>本次开发的软件为在线电影购票系统。</w:t>
      </w:r>
    </w:p>
    <w:p>
      <w:pPr>
        <w:ind w:firstLine="420" w:firstLineChars="0"/>
        <w:rPr>
          <w:rFonts w:hint="eastAsia"/>
          <w:sz w:val="24"/>
          <w:szCs w:val="24"/>
          <w:lang w:val="en-US" w:eastAsia="zh-CN"/>
        </w:rPr>
      </w:pPr>
      <w:r>
        <w:rPr>
          <w:rFonts w:hint="eastAsia"/>
          <w:sz w:val="24"/>
          <w:szCs w:val="24"/>
          <w:lang w:val="en-US" w:eastAsia="zh-CN"/>
        </w:rPr>
        <w:t>用户通过使用该软件在移动端实现在线选座等购买电影票的相关操作，用户可以在付款时有AA付款和直接支付两种支付方式。</w:t>
      </w:r>
    </w:p>
    <w:p>
      <w:pPr>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1.3 定义</w:t>
      </w:r>
    </w:p>
    <w:tbl>
      <w:tblPr>
        <w:tblStyle w:val="7"/>
        <w:tblW w:w="8295"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0"/>
        <w:gridCol w:w="1260"/>
        <w:gridCol w:w="5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80" w:type="dxa"/>
          </w:tcPr>
          <w:p>
            <w:pPr>
              <w:rPr>
                <w:rFonts w:hint="eastAsia"/>
                <w:sz w:val="24"/>
                <w:szCs w:val="24"/>
                <w:vertAlign w:val="baseline"/>
                <w:lang w:val="en-US" w:eastAsia="zh-CN"/>
              </w:rPr>
            </w:pPr>
            <w:r>
              <w:rPr>
                <w:rFonts w:hint="eastAsia"/>
                <w:sz w:val="24"/>
                <w:szCs w:val="24"/>
                <w:vertAlign w:val="baseline"/>
                <w:lang w:val="en-US" w:eastAsia="zh-CN"/>
              </w:rPr>
              <w:t>序号</w:t>
            </w:r>
          </w:p>
        </w:tc>
        <w:tc>
          <w:tcPr>
            <w:tcW w:w="1260" w:type="dxa"/>
          </w:tcPr>
          <w:p>
            <w:pPr>
              <w:rPr>
                <w:rFonts w:hint="eastAsia"/>
                <w:sz w:val="24"/>
                <w:szCs w:val="24"/>
                <w:vertAlign w:val="baseline"/>
                <w:lang w:val="en-US" w:eastAsia="zh-CN"/>
              </w:rPr>
            </w:pPr>
            <w:r>
              <w:rPr>
                <w:rFonts w:hint="eastAsia"/>
                <w:sz w:val="24"/>
                <w:szCs w:val="24"/>
                <w:vertAlign w:val="baseline"/>
                <w:lang w:val="en-US" w:eastAsia="zh-CN"/>
              </w:rPr>
              <w:t>缩写</w:t>
            </w:r>
          </w:p>
        </w:tc>
        <w:tc>
          <w:tcPr>
            <w:tcW w:w="5955" w:type="dxa"/>
          </w:tcPr>
          <w:p>
            <w:pPr>
              <w:rPr>
                <w:rFonts w:hint="eastAsia"/>
                <w:sz w:val="24"/>
                <w:szCs w:val="24"/>
                <w:vertAlign w:val="baseline"/>
                <w:lang w:val="en-US" w:eastAsia="zh-CN"/>
              </w:rPr>
            </w:pPr>
            <w:r>
              <w:rPr>
                <w:rFonts w:hint="eastAsia"/>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80" w:type="dxa"/>
          </w:tcPr>
          <w:p>
            <w:pPr>
              <w:rPr>
                <w:rFonts w:hint="eastAsia"/>
                <w:sz w:val="24"/>
                <w:szCs w:val="24"/>
                <w:vertAlign w:val="baseline"/>
                <w:lang w:val="en-US" w:eastAsia="zh-CN"/>
              </w:rPr>
            </w:pPr>
            <w:r>
              <w:rPr>
                <w:rFonts w:hint="eastAsia"/>
                <w:sz w:val="24"/>
                <w:szCs w:val="24"/>
                <w:vertAlign w:val="baseline"/>
                <w:lang w:val="en-US" w:eastAsia="zh-CN"/>
              </w:rPr>
              <w:t>1</w:t>
            </w:r>
          </w:p>
        </w:tc>
        <w:tc>
          <w:tcPr>
            <w:tcW w:w="1260" w:type="dxa"/>
          </w:tcPr>
          <w:p>
            <w:pPr>
              <w:rPr>
                <w:rFonts w:hint="eastAsia"/>
                <w:sz w:val="24"/>
                <w:szCs w:val="24"/>
                <w:vertAlign w:val="baseline"/>
                <w:lang w:val="en-US" w:eastAsia="zh-CN"/>
              </w:rPr>
            </w:pPr>
            <w:r>
              <w:rPr>
                <w:rFonts w:hint="eastAsia"/>
                <w:sz w:val="24"/>
                <w:szCs w:val="24"/>
                <w:vertAlign w:val="baseline"/>
                <w:lang w:val="en-US" w:eastAsia="zh-CN"/>
              </w:rPr>
              <w:t>App</w:t>
            </w:r>
          </w:p>
        </w:tc>
        <w:tc>
          <w:tcPr>
            <w:tcW w:w="5955" w:type="dxa"/>
          </w:tcPr>
          <w:p>
            <w:pPr>
              <w:rPr>
                <w:rFonts w:hint="eastAsia"/>
                <w:sz w:val="24"/>
                <w:szCs w:val="24"/>
                <w:vertAlign w:val="baseline"/>
                <w:lang w:val="en-US" w:eastAsia="zh-CN"/>
              </w:rPr>
            </w:pPr>
            <w:r>
              <w:rPr>
                <w:rFonts w:hint="eastAsia"/>
                <w:sz w:val="24"/>
                <w:szCs w:val="24"/>
                <w:vertAlign w:val="baseline"/>
                <w:lang w:val="en-US" w:eastAsia="zh-CN"/>
              </w:rPr>
              <w:t>应用程序Application的缩写，一般指手机软件。</w:t>
            </w:r>
          </w:p>
        </w:tc>
      </w:tr>
    </w:tbl>
    <w:p>
      <w:pPr>
        <w:rPr>
          <w:rFonts w:hint="eastAsia"/>
          <w:sz w:val="24"/>
          <w:szCs w:val="24"/>
          <w:lang w:val="en-US" w:eastAsia="zh-CN"/>
        </w:rPr>
      </w:pPr>
    </w:p>
    <w:p>
      <w:pPr>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1.4 参考文献</w:t>
      </w:r>
    </w:p>
    <w:p>
      <w:pPr>
        <w:rPr>
          <w:rFonts w:hint="eastAsia"/>
          <w:sz w:val="28"/>
          <w:szCs w:val="28"/>
          <w:lang w:val="en-US" w:eastAsia="zh-CN"/>
        </w:rPr>
      </w:pPr>
    </w:p>
    <w:p>
      <w:pPr>
        <w:outlineLvl w:val="0"/>
        <w:rPr>
          <w:rFonts w:hint="eastAsia"/>
          <w:sz w:val="28"/>
          <w:szCs w:val="28"/>
          <w:lang w:val="en-US" w:eastAsia="zh-CN"/>
        </w:rPr>
      </w:pPr>
      <w:r>
        <w:rPr>
          <w:rFonts w:hint="eastAsia"/>
          <w:sz w:val="30"/>
          <w:szCs w:val="30"/>
          <w:lang w:val="en-US" w:eastAsia="zh-CN"/>
        </w:rPr>
        <w:t xml:space="preserve">2 项目概述 </w:t>
      </w:r>
      <w:r>
        <w:rPr>
          <w:rFonts w:hint="eastAsia"/>
          <w:sz w:val="28"/>
          <w:szCs w:val="28"/>
          <w:lang w:val="en-US" w:eastAsia="zh-CN"/>
        </w:rPr>
        <w:t xml:space="preserve"> </w:t>
      </w:r>
    </w:p>
    <w:p>
      <w:pPr>
        <w:outlineLvl w:val="1"/>
        <w:rPr>
          <w:rFonts w:hint="eastAsia"/>
          <w:sz w:val="28"/>
          <w:szCs w:val="28"/>
          <w:lang w:val="en-US" w:eastAsia="zh-CN"/>
        </w:rPr>
      </w:pPr>
      <w:r>
        <w:rPr>
          <w:rFonts w:hint="eastAsia"/>
          <w:sz w:val="28"/>
          <w:szCs w:val="28"/>
          <w:lang w:val="en-US" w:eastAsia="zh-CN"/>
        </w:rPr>
        <w:t xml:space="preserve">2.1 产品描述  </w:t>
      </w:r>
    </w:p>
    <w:p>
      <w:pPr>
        <w:ind w:firstLine="420" w:firstLineChars="0"/>
        <w:rPr>
          <w:rFonts w:hint="eastAsia"/>
          <w:sz w:val="24"/>
          <w:szCs w:val="24"/>
          <w:lang w:val="en-US" w:eastAsia="zh-CN"/>
        </w:rPr>
      </w:pPr>
      <w:r>
        <w:rPr>
          <w:rFonts w:hint="eastAsia"/>
          <w:sz w:val="24"/>
          <w:szCs w:val="24"/>
          <w:lang w:val="en-US" w:eastAsia="zh-CN"/>
        </w:rPr>
        <w:t>通过开发基于移动端的App来简化现有的购票软件的功能，保留了基本的购票功能，但仍然具有创新的点——AA付款。</w:t>
      </w:r>
    </w:p>
    <w:p>
      <w:pPr>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 xml:space="preserve">2.2 产品功能  </w:t>
      </w:r>
    </w:p>
    <w:p>
      <w:pPr>
        <w:numPr>
          <w:numId w:val="0"/>
        </w:numPr>
        <w:outlineLvl w:val="2"/>
        <w:rPr>
          <w:rFonts w:hint="eastAsia"/>
          <w:sz w:val="28"/>
          <w:szCs w:val="28"/>
          <w:lang w:val="en-US" w:eastAsia="zh-CN"/>
        </w:rPr>
      </w:pPr>
      <w:r>
        <w:rPr>
          <w:rFonts w:hint="eastAsia"/>
          <w:sz w:val="28"/>
          <w:szCs w:val="28"/>
          <w:lang w:val="en-US" w:eastAsia="zh-CN"/>
        </w:rPr>
        <w:t>2.2.1 基本功能</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用户注册：新用户使用本产品时需要注册自己的账号，完成对用户名和密码的设置就可完成账号注册。</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用户登录：已注册的用户可以输入自己的用户名和密码就可以完成用户登录操作，登录完成后立即进入App的首页，进行其它操作。</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搜索用户: 点击首页上方搜索按钮，进入搜索界面；输入用户名，系统显示查询结果。</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添加好友：在搜索用户操作完成后，点击用户条目右方的加号，可以添加好友，系统发送给好友添加邀请给对方，待对方通过即添加成功。</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查看消息通知：点击首页上方的信息按钮，进入信息中心，可以查看信息通知。</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电影选座购票：点击首页对应电影的“购票”环节，可看到相应购票日期和电影院的选项。对应日期下选择电影院，选择场次和座位。</w:t>
      </w:r>
    </w:p>
    <w:p>
      <w:pPr>
        <w:numPr>
          <w:numId w:val="0"/>
        </w:numPr>
        <w:ind w:left="420" w:leftChars="0"/>
        <w:rPr>
          <w:rFonts w:hint="eastAsia"/>
          <w:sz w:val="24"/>
          <w:szCs w:val="24"/>
          <w:lang w:val="en-US" w:eastAsia="zh-CN"/>
        </w:rPr>
      </w:pPr>
    </w:p>
    <w:p>
      <w:pPr>
        <w:numPr>
          <w:numId w:val="0"/>
        </w:numPr>
        <w:outlineLvl w:val="2"/>
        <w:rPr>
          <w:rFonts w:hint="eastAsia"/>
          <w:sz w:val="28"/>
          <w:szCs w:val="28"/>
          <w:lang w:val="en-US" w:eastAsia="zh-CN"/>
        </w:rPr>
      </w:pPr>
      <w:r>
        <w:rPr>
          <w:rFonts w:hint="eastAsia"/>
          <w:sz w:val="28"/>
          <w:szCs w:val="28"/>
          <w:lang w:val="en-US" w:eastAsia="zh-CN"/>
        </w:rPr>
        <w:t>2.2.2 特色功能</w:t>
      </w:r>
    </w:p>
    <w:p>
      <w:pPr>
        <w:numPr>
          <w:ilvl w:val="0"/>
          <w:numId w:val="4"/>
        </w:numPr>
        <w:ind w:left="840" w:leftChars="0" w:hanging="420" w:firstLineChars="0"/>
        <w:rPr>
          <w:rFonts w:hint="eastAsia"/>
          <w:sz w:val="24"/>
          <w:szCs w:val="24"/>
          <w:lang w:val="en-US" w:eastAsia="zh-CN"/>
        </w:rPr>
      </w:pPr>
      <w:r>
        <w:rPr>
          <w:rFonts w:hint="eastAsia"/>
          <w:sz w:val="24"/>
          <w:szCs w:val="24"/>
          <w:lang w:val="en-US" w:eastAsia="zh-CN"/>
        </w:rPr>
        <w:t>AA付款: AA付款指的是一个用户在购买多张电影票时，仅仅支付自己座位的费用，而把其它电影票的费用分别由使用该电影票的用户进行支付，免去了之后其它用户与该用户的资金往来的步骤。在支付时，点击”AA付款”，选择好友，确认。付款申请将会发给好友，好友付款之后，付款完成。“影券”-&gt;“待使用”中可查看影券。</w:t>
      </w:r>
    </w:p>
    <w:p>
      <w:pPr>
        <w:numPr>
          <w:ilvl w:val="0"/>
          <w:numId w:val="4"/>
        </w:numPr>
        <w:ind w:left="840" w:leftChars="0" w:hanging="420" w:firstLineChars="0"/>
        <w:rPr>
          <w:rFonts w:hint="eastAsia"/>
          <w:sz w:val="24"/>
          <w:szCs w:val="24"/>
          <w:lang w:val="en-US" w:eastAsia="zh-CN"/>
        </w:rPr>
      </w:pPr>
      <w:r>
        <w:rPr>
          <w:rFonts w:hint="eastAsia"/>
          <w:sz w:val="24"/>
          <w:szCs w:val="24"/>
          <w:lang w:val="en-US" w:eastAsia="zh-CN"/>
        </w:rPr>
        <w:t>观影历史：“影券”中“我看过的”，可以查看观影历史，主要是以影券的形式记录了用户观看电影的日期，电影海报等。</w:t>
      </w:r>
    </w:p>
    <w:p>
      <w:pPr>
        <w:numPr>
          <w:ilvl w:val="0"/>
          <w:numId w:val="3"/>
        </w:numPr>
        <w:ind w:left="840" w:leftChars="0" w:hanging="420" w:firstLineChars="0"/>
        <w:rPr>
          <w:rFonts w:hint="eastAsia"/>
          <w:sz w:val="24"/>
          <w:szCs w:val="24"/>
          <w:lang w:val="en-US" w:eastAsia="zh-CN"/>
        </w:rPr>
      </w:pPr>
      <w:r>
        <w:rPr>
          <w:rFonts w:hint="eastAsia"/>
          <w:sz w:val="24"/>
          <w:szCs w:val="24"/>
          <w:lang w:val="en-US" w:eastAsia="zh-CN"/>
        </w:rPr>
        <w:t>待使用影券：已支付但未使用的线上电影票会以影券的形式放在“影券”-&gt;“待使用”中。用户可以查看影院信息、电影的场次，座位等观影信息。</w:t>
      </w:r>
    </w:p>
    <w:p>
      <w:pPr>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 xml:space="preserve">2.3 用户特点 </w:t>
      </w:r>
    </w:p>
    <w:p>
      <w:pPr>
        <w:ind w:firstLine="420" w:firstLineChars="0"/>
        <w:rPr>
          <w:rFonts w:hint="eastAsia"/>
          <w:sz w:val="24"/>
          <w:szCs w:val="24"/>
          <w:lang w:val="en-US" w:eastAsia="zh-CN"/>
        </w:rPr>
      </w:pPr>
      <w:r>
        <w:rPr>
          <w:rFonts w:hint="eastAsia"/>
          <w:sz w:val="24"/>
          <w:szCs w:val="24"/>
          <w:lang w:val="en-US" w:eastAsia="zh-CN"/>
        </w:rPr>
        <w:t>本产品的用户群体主要是面向大学生，该用户群体普遍接受高等教育，学习及适应能力强，对新鲜事物的接受能力和探索能力比较强。可以快速适应该软件，并且可以对该产品的优缺点提出建议，有助于本产品的优化。</w:t>
      </w:r>
    </w:p>
    <w:p>
      <w:pPr>
        <w:ind w:firstLine="420" w:firstLineChars="0"/>
        <w:rPr>
          <w:rFonts w:hint="eastAsia"/>
          <w:sz w:val="24"/>
          <w:szCs w:val="24"/>
          <w:lang w:val="en-US" w:eastAsia="zh-CN"/>
        </w:rPr>
      </w:pPr>
      <w:r>
        <w:rPr>
          <w:rFonts w:hint="eastAsia"/>
          <w:sz w:val="24"/>
          <w:szCs w:val="24"/>
          <w:lang w:val="en-US" w:eastAsia="zh-CN"/>
        </w:rPr>
        <w:t xml:space="preserve">操作人员及维护人员为在校学子，了解该工作的整体流程，深入用户交流，便于调整软件功能，实现用户需求。 </w:t>
      </w:r>
    </w:p>
    <w:p>
      <w:pPr>
        <w:ind w:firstLine="420" w:firstLineChars="0"/>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 xml:space="preserve">2.4 一般约束 </w:t>
      </w:r>
    </w:p>
    <w:p>
      <w:pPr>
        <w:ind w:firstLine="420" w:firstLineChars="0"/>
        <w:rPr>
          <w:rFonts w:hint="eastAsia"/>
          <w:sz w:val="24"/>
          <w:szCs w:val="24"/>
          <w:lang w:val="en-US" w:eastAsia="zh-CN"/>
        </w:rPr>
      </w:pPr>
      <w:r>
        <w:rPr>
          <w:rFonts w:hint="eastAsia"/>
          <w:sz w:val="24"/>
          <w:szCs w:val="24"/>
          <w:lang w:val="en-US" w:eastAsia="zh-CN"/>
        </w:rPr>
        <w:t xml:space="preserve">进行本软件开发工作的约束条件如下：  </w:t>
      </w:r>
    </w:p>
    <w:p>
      <w:pPr>
        <w:numPr>
          <w:ilvl w:val="0"/>
          <w:numId w:val="5"/>
        </w:numPr>
        <w:ind w:firstLine="420" w:firstLineChars="0"/>
        <w:rPr>
          <w:rFonts w:hint="eastAsia"/>
          <w:sz w:val="24"/>
          <w:szCs w:val="24"/>
          <w:lang w:val="en-US" w:eastAsia="zh-CN"/>
        </w:rPr>
      </w:pPr>
      <w:r>
        <w:rPr>
          <w:rFonts w:hint="eastAsia"/>
          <w:sz w:val="24"/>
          <w:szCs w:val="24"/>
          <w:lang w:val="en-US" w:eastAsia="zh-CN"/>
        </w:rPr>
        <w:t>开发周期短：三个月的开发时间需要开发者合理规划时间，做到多项任务并发。</w:t>
      </w:r>
    </w:p>
    <w:p>
      <w:pPr>
        <w:numPr>
          <w:ilvl w:val="0"/>
          <w:numId w:val="5"/>
        </w:numPr>
        <w:ind w:firstLine="420" w:firstLineChars="0"/>
        <w:rPr>
          <w:rFonts w:hint="eastAsia"/>
          <w:sz w:val="24"/>
          <w:szCs w:val="24"/>
          <w:lang w:val="en-US" w:eastAsia="zh-CN"/>
        </w:rPr>
      </w:pPr>
      <w:r>
        <w:rPr>
          <w:rFonts w:hint="eastAsia"/>
          <w:sz w:val="24"/>
          <w:szCs w:val="24"/>
          <w:lang w:val="en-US" w:eastAsia="zh-CN"/>
        </w:rPr>
        <w:t>所采用的方法与技术有限：项目团队成员的技术水平不够成熟，需要在开发中并发学习多种技术和能力。</w:t>
      </w:r>
    </w:p>
    <w:p>
      <w:pPr>
        <w:rPr>
          <w:rFonts w:hint="eastAsia"/>
          <w:sz w:val="24"/>
          <w:szCs w:val="24"/>
          <w:lang w:val="en-US" w:eastAsia="zh-CN"/>
        </w:rPr>
      </w:pPr>
    </w:p>
    <w:p>
      <w:pPr>
        <w:outlineLvl w:val="1"/>
        <w:rPr>
          <w:rFonts w:hint="eastAsia"/>
          <w:sz w:val="28"/>
          <w:szCs w:val="28"/>
          <w:lang w:val="en-US" w:eastAsia="zh-CN"/>
        </w:rPr>
      </w:pPr>
      <w:r>
        <w:rPr>
          <w:rFonts w:hint="eastAsia"/>
          <w:sz w:val="28"/>
          <w:szCs w:val="28"/>
          <w:lang w:val="en-US" w:eastAsia="zh-CN"/>
        </w:rPr>
        <w:t xml:space="preserve">2.5 假设与依据 </w:t>
      </w:r>
    </w:p>
    <w:p>
      <w:pPr>
        <w:ind w:firstLine="420" w:firstLineChars="0"/>
        <w:rPr>
          <w:rFonts w:hint="eastAsia"/>
          <w:sz w:val="24"/>
          <w:szCs w:val="24"/>
          <w:lang w:val="en-US" w:eastAsia="zh-CN"/>
        </w:rPr>
      </w:pPr>
      <w:r>
        <w:rPr>
          <w:rFonts w:hint="eastAsia"/>
          <w:sz w:val="24"/>
          <w:szCs w:val="24"/>
          <w:lang w:val="en-US" w:eastAsia="zh-CN"/>
        </w:rPr>
        <w:t xml:space="preserve">本项目是否能够成功实施，主要取决于以下的条件：  </w:t>
      </w:r>
    </w:p>
    <w:p>
      <w:pPr>
        <w:numPr>
          <w:ilvl w:val="0"/>
          <w:numId w:val="6"/>
        </w:numPr>
        <w:ind w:firstLine="420" w:firstLineChars="0"/>
        <w:rPr>
          <w:rFonts w:hint="eastAsia"/>
          <w:sz w:val="24"/>
          <w:szCs w:val="24"/>
          <w:lang w:val="en-US" w:eastAsia="zh-CN"/>
        </w:rPr>
      </w:pPr>
      <w:r>
        <w:rPr>
          <w:rFonts w:hint="eastAsia"/>
          <w:sz w:val="24"/>
          <w:szCs w:val="24"/>
          <w:lang w:val="en-US" w:eastAsia="zh-CN"/>
        </w:rPr>
        <w:t xml:space="preserve">团队成员的积极合作配合，为了项目的开发和实施，对个人时间进行合理规划同时为团队做出合理牺牲，配合队友完成任务。  </w:t>
      </w:r>
    </w:p>
    <w:p>
      <w:pPr>
        <w:numPr>
          <w:ilvl w:val="0"/>
          <w:numId w:val="6"/>
        </w:numPr>
        <w:ind w:firstLine="420" w:firstLineChars="0"/>
        <w:rPr>
          <w:rFonts w:hint="eastAsia"/>
          <w:sz w:val="24"/>
          <w:szCs w:val="24"/>
          <w:lang w:val="en-US" w:eastAsia="zh-CN"/>
        </w:rPr>
      </w:pPr>
      <w:r>
        <w:rPr>
          <w:rFonts w:hint="eastAsia"/>
          <w:sz w:val="24"/>
          <w:szCs w:val="24"/>
          <w:lang w:val="en-US" w:eastAsia="zh-CN"/>
        </w:rPr>
        <w:t>大学生提供完整详细的功能和性能需求资料，以便于团队对其进行分析，从而形成完善的软件需求。</w:t>
      </w:r>
    </w:p>
    <w:p>
      <w:pPr>
        <w:numPr>
          <w:ilvl w:val="0"/>
          <w:numId w:val="6"/>
        </w:numPr>
        <w:ind w:firstLine="420" w:firstLineChars="0"/>
        <w:rPr>
          <w:rFonts w:hint="eastAsia"/>
          <w:sz w:val="24"/>
          <w:szCs w:val="24"/>
          <w:lang w:val="en-US" w:eastAsia="zh-CN"/>
        </w:rPr>
      </w:pPr>
      <w:r>
        <w:rPr>
          <w:rFonts w:hint="eastAsia"/>
          <w:sz w:val="24"/>
          <w:szCs w:val="24"/>
          <w:lang w:val="en-US" w:eastAsia="zh-CN"/>
        </w:rPr>
        <w:t>团队掌握先进的能够适用于该项目的技术，这是系统的性能是否优化和项目能否成功的保证。</w:t>
      </w:r>
    </w:p>
    <w:p>
      <w:pPr>
        <w:rPr>
          <w:rFonts w:hint="eastAsia"/>
          <w:sz w:val="24"/>
          <w:szCs w:val="24"/>
          <w:lang w:val="en-US" w:eastAsia="zh-CN"/>
        </w:rPr>
      </w:pPr>
    </w:p>
    <w:p>
      <w:pPr>
        <w:numPr>
          <w:numId w:val="0"/>
        </w:numPr>
        <w:outlineLvl w:val="0"/>
        <w:rPr>
          <w:rFonts w:hint="eastAsia"/>
          <w:sz w:val="28"/>
          <w:szCs w:val="28"/>
          <w:lang w:val="en-US" w:eastAsia="zh-CN"/>
        </w:rPr>
      </w:pPr>
      <w:r>
        <w:rPr>
          <w:rFonts w:hint="eastAsia"/>
          <w:sz w:val="30"/>
          <w:szCs w:val="30"/>
          <w:lang w:val="en-US" w:eastAsia="zh-CN"/>
        </w:rPr>
        <w:t xml:space="preserve">3 具体需求 </w:t>
      </w:r>
      <w:r>
        <w:rPr>
          <w:rFonts w:hint="eastAsia"/>
          <w:sz w:val="28"/>
          <w:szCs w:val="28"/>
          <w:lang w:val="en-US" w:eastAsia="zh-CN"/>
        </w:rPr>
        <w:t xml:space="preserve"> </w:t>
      </w:r>
    </w:p>
    <w:p>
      <w:pPr>
        <w:numPr>
          <w:numId w:val="0"/>
        </w:numPr>
        <w:ind w:firstLine="420" w:firstLineChars="0"/>
        <w:rPr>
          <w:rFonts w:hint="eastAsia"/>
          <w:sz w:val="24"/>
          <w:szCs w:val="24"/>
          <w:lang w:val="en-US" w:eastAsia="zh-CN"/>
        </w:rPr>
      </w:pPr>
      <w:r>
        <w:rPr>
          <w:rFonts w:hint="eastAsia"/>
          <w:sz w:val="24"/>
          <w:szCs w:val="24"/>
          <w:lang w:val="en-US" w:eastAsia="zh-CN"/>
        </w:rPr>
        <w:t>用户登录系统之后，通过查看“推荐”，“首页”浏览，或搜索电影，影院等方式找到要看的电影。进行选场、选座购票。如果是多人购票，可以选择 AA 购票，将订单信息发送给好友。如果好友取消支付，发起订单的人可以选择“继续订单”（购票数量发生变化）还是“取消订单”；订单全部完成支付之后购票成功。</w:t>
      </w:r>
    </w:p>
    <w:p>
      <w:pPr>
        <w:numPr>
          <w:numId w:val="0"/>
        </w:numPr>
        <w:ind w:firstLine="420" w:firstLineChars="0"/>
        <w:rPr>
          <w:rFonts w:hint="eastAsia"/>
          <w:sz w:val="24"/>
          <w:szCs w:val="24"/>
          <w:lang w:val="en-US" w:eastAsia="zh-CN"/>
        </w:rPr>
      </w:pPr>
    </w:p>
    <w:p>
      <w:pPr>
        <w:numPr>
          <w:numId w:val="0"/>
        </w:numPr>
        <w:outlineLvl w:val="1"/>
        <w:rPr>
          <w:b w:val="0"/>
          <w:bCs w:val="0"/>
        </w:rPr>
      </w:pPr>
      <w:r>
        <w:rPr>
          <w:rFonts w:hint="eastAsia"/>
          <w:sz w:val="28"/>
          <w:szCs w:val="28"/>
          <w:lang w:val="en-US" w:eastAsia="zh-CN"/>
        </w:rPr>
        <w:t xml:space="preserve">3.1 </w:t>
      </w:r>
      <w:bookmarkStart w:id="0" w:name="_Toc485296188"/>
      <w:r>
        <w:rPr>
          <w:rFonts w:hint="eastAsia"/>
          <w:b w:val="0"/>
          <w:bCs w:val="0"/>
          <w:sz w:val="28"/>
          <w:szCs w:val="28"/>
        </w:rPr>
        <w:t>系统首页</w:t>
      </w:r>
      <w:bookmarkEnd w:id="0"/>
    </w:p>
    <w:p>
      <w:pPr>
        <w:pStyle w:val="4"/>
        <w:numPr>
          <w:numId w:val="0"/>
        </w:numPr>
        <w:ind w:leftChars="0"/>
        <w:outlineLvl w:val="2"/>
        <w:rPr>
          <w:b w:val="0"/>
          <w:bCs w:val="0"/>
          <w:sz w:val="28"/>
          <w:szCs w:val="28"/>
        </w:rPr>
      </w:pPr>
      <w:bookmarkStart w:id="1" w:name="_Toc485296189"/>
      <w:r>
        <w:rPr>
          <w:rFonts w:hint="eastAsia"/>
          <w:b w:val="0"/>
          <w:bCs w:val="0"/>
          <w:sz w:val="28"/>
          <w:szCs w:val="28"/>
          <w:lang w:val="en-US" w:eastAsia="zh-CN"/>
        </w:rPr>
        <w:t>3.1.1</w:t>
      </w:r>
      <w:r>
        <w:rPr>
          <w:rFonts w:hint="eastAsia"/>
          <w:b w:val="0"/>
          <w:bCs w:val="0"/>
          <w:sz w:val="28"/>
          <w:szCs w:val="28"/>
        </w:rPr>
        <w:t>界面布局</w:t>
      </w:r>
      <w:bookmarkEnd w:id="1"/>
    </w:p>
    <w:p>
      <w:pPr>
        <w:ind w:firstLine="480" w:firstLineChars="200"/>
        <w:outlineLvl w:val="9"/>
        <w:rPr>
          <w:sz w:val="24"/>
          <w:szCs w:val="24"/>
        </w:rPr>
      </w:pPr>
      <w:r>
        <w:rPr>
          <w:rFonts w:hint="eastAsia"/>
          <w:sz w:val="24"/>
          <w:szCs w:val="24"/>
        </w:rPr>
        <w:t>打开App，如下图所示：</w:t>
      </w:r>
    </w:p>
    <w:p>
      <w:pPr>
        <w:ind w:firstLine="480" w:firstLineChars="200"/>
        <w:outlineLvl w:val="9"/>
        <w:rPr>
          <w:sz w:val="24"/>
          <w:szCs w:val="24"/>
        </w:rPr>
      </w:pPr>
      <w:r>
        <w:rPr>
          <w:rFonts w:hint="eastAsia"/>
          <w:sz w:val="24"/>
          <w:szCs w:val="24"/>
        </w:rPr>
        <w:t>输入用户名和密码，登录系统后，进入系统界面，如下图所示：</w:t>
      </w:r>
    </w:p>
    <w:p>
      <w:pPr>
        <w:spacing w:line="240" w:lineRule="auto"/>
        <w:jc w:val="center"/>
        <w:outlineLvl w:val="9"/>
        <w:rPr>
          <w:rFonts w:ascii="宋体" w:hAnsi="宋体" w:cs="宋体"/>
          <w:kern w:val="0"/>
        </w:rPr>
      </w:pPr>
      <w:r>
        <w:rPr>
          <w:rFonts w:ascii="宋体" w:hAnsi="宋体" w:cs="宋体"/>
          <w:kern w:val="0"/>
        </w:rPr>
        <w:drawing>
          <wp:inline distT="0" distB="0" distL="0" distR="0">
            <wp:extent cx="2257425" cy="4013200"/>
            <wp:effectExtent l="0" t="0" r="9525" b="6350"/>
            <wp:docPr id="85" name="图片 85" descr="C:\Users\zxdn\AppData\Local\Temp\WeChat Files\503563975115839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C:\Users\zxdn\AppData\Local\Temp\WeChat Files\50356397511583989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65523" cy="4027597"/>
                    </a:xfrm>
                    <a:prstGeom prst="rect">
                      <a:avLst/>
                    </a:prstGeom>
                    <a:noFill/>
                    <a:ln>
                      <a:noFill/>
                    </a:ln>
                  </pic:spPr>
                </pic:pic>
              </a:graphicData>
            </a:graphic>
          </wp:inline>
        </w:drawing>
      </w:r>
    </w:p>
    <w:p>
      <w:pPr>
        <w:ind w:firstLine="480"/>
        <w:outlineLvl w:val="9"/>
        <w:rPr>
          <w:sz w:val="24"/>
          <w:szCs w:val="24"/>
        </w:rPr>
      </w:pPr>
      <w:r>
        <w:rPr>
          <w:rFonts w:hint="eastAsia"/>
          <w:sz w:val="24"/>
          <w:szCs w:val="24"/>
        </w:rPr>
        <w:t>首页有三大功能区域，分别为：</w:t>
      </w:r>
    </w:p>
    <w:p>
      <w:pPr>
        <w:ind w:firstLine="480"/>
        <w:outlineLvl w:val="9"/>
        <w:rPr>
          <w:sz w:val="24"/>
          <w:szCs w:val="24"/>
        </w:rPr>
      </w:pPr>
      <w:r>
        <w:rPr>
          <w:rFonts w:hint="eastAsia"/>
          <w:sz w:val="24"/>
          <w:szCs w:val="24"/>
        </w:rPr>
        <w:t>区域一：搜索和信息通知栏，可搜索用户，查看信息通知</w:t>
      </w:r>
    </w:p>
    <w:p>
      <w:pPr>
        <w:ind w:firstLine="480"/>
        <w:outlineLvl w:val="9"/>
        <w:rPr>
          <w:sz w:val="24"/>
          <w:szCs w:val="24"/>
        </w:rPr>
      </w:pPr>
      <w:r>
        <w:rPr>
          <w:rFonts w:hint="eastAsia"/>
          <w:sz w:val="24"/>
          <w:szCs w:val="24"/>
        </w:rPr>
        <w:t>区域二：</w:t>
      </w:r>
      <w:r>
        <w:rPr>
          <w:sz w:val="24"/>
          <w:szCs w:val="24"/>
        </w:rPr>
        <w:t>电影购票</w:t>
      </w:r>
      <w:r>
        <w:rPr>
          <w:rFonts w:hint="eastAsia"/>
          <w:sz w:val="24"/>
          <w:szCs w:val="24"/>
        </w:rPr>
        <w:t>，</w:t>
      </w:r>
      <w:r>
        <w:rPr>
          <w:sz w:val="24"/>
          <w:szCs w:val="24"/>
        </w:rPr>
        <w:t>进行电影购票操作</w:t>
      </w:r>
    </w:p>
    <w:p>
      <w:pPr>
        <w:ind w:firstLine="480"/>
        <w:outlineLvl w:val="9"/>
        <w:rPr>
          <w:sz w:val="24"/>
          <w:szCs w:val="24"/>
        </w:rPr>
      </w:pPr>
      <w:r>
        <w:rPr>
          <w:rFonts w:hint="eastAsia"/>
          <w:sz w:val="24"/>
          <w:szCs w:val="24"/>
        </w:rPr>
        <w:t>区域三：功能模块菜单栏，分别是“首页”——电影购票首页、“推荐”——电影智能推荐、“影券”——观影历史及票证、“我的”——个人资料管理。</w:t>
      </w:r>
    </w:p>
    <w:p>
      <w:pPr>
        <w:pStyle w:val="3"/>
        <w:numPr>
          <w:numId w:val="0"/>
        </w:numPr>
        <w:ind w:leftChars="0"/>
        <w:rPr>
          <w:b w:val="0"/>
          <w:bCs w:val="0"/>
          <w:sz w:val="28"/>
          <w:szCs w:val="28"/>
        </w:rPr>
      </w:pPr>
      <w:bookmarkStart w:id="2" w:name="_Toc485296190"/>
      <w:r>
        <w:rPr>
          <w:rFonts w:hint="eastAsia"/>
          <w:b w:val="0"/>
          <w:bCs w:val="0"/>
          <w:sz w:val="28"/>
          <w:szCs w:val="28"/>
          <w:lang w:val="en-US" w:eastAsia="zh-CN"/>
        </w:rPr>
        <w:t>3.1.2</w:t>
      </w:r>
      <w:r>
        <w:rPr>
          <w:rFonts w:hint="eastAsia"/>
          <w:b w:val="0"/>
          <w:bCs w:val="0"/>
          <w:sz w:val="28"/>
          <w:szCs w:val="28"/>
        </w:rPr>
        <w:t>注册登录</w:t>
      </w:r>
      <w:bookmarkEnd w:id="2"/>
    </w:p>
    <w:p>
      <w:pPr>
        <w:jc w:val="center"/>
      </w:pPr>
      <w:r>
        <w:drawing>
          <wp:inline distT="0" distB="0" distL="0" distR="0">
            <wp:extent cx="1733550" cy="3081655"/>
            <wp:effectExtent l="0" t="0" r="0" b="4445"/>
            <wp:docPr id="88" name="图片 88" descr="C:\Users\zxdn\AppData\Local\Temp\WeChat Files\46842970754077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C:\Users\zxdn\AppData\Local\Temp\WeChat Files\4684297075407744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39580" cy="3092588"/>
                    </a:xfrm>
                    <a:prstGeom prst="rect">
                      <a:avLst/>
                    </a:prstGeom>
                    <a:noFill/>
                    <a:ln>
                      <a:noFill/>
                    </a:ln>
                  </pic:spPr>
                </pic:pic>
              </a:graphicData>
            </a:graphic>
          </wp:inline>
        </w:drawing>
      </w:r>
      <w:r>
        <w:rPr>
          <w:rFonts w:hint="eastAsia"/>
        </w:rPr>
        <w:t xml:space="preserve">   </w:t>
      </w:r>
      <w:r>
        <w:drawing>
          <wp:inline distT="0" distB="0" distL="0" distR="0">
            <wp:extent cx="1733550" cy="3081655"/>
            <wp:effectExtent l="0" t="0" r="0" b="4445"/>
            <wp:docPr id="89" name="图片 89" descr="C:\Users\zxdn\AppData\Local\Temp\WeChat Files\745440357518955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C:\Users\zxdn\AppData\Local\Temp\WeChat Files\74544035751895545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46506" cy="3104900"/>
                    </a:xfrm>
                    <a:prstGeom prst="rect">
                      <a:avLst/>
                    </a:prstGeom>
                    <a:noFill/>
                    <a:ln>
                      <a:noFill/>
                    </a:ln>
                  </pic:spPr>
                </pic:pic>
              </a:graphicData>
            </a:graphic>
          </wp:inline>
        </w:drawing>
      </w:r>
    </w:p>
    <w:p>
      <w:pPr>
        <w:pStyle w:val="8"/>
        <w:numPr>
          <w:ilvl w:val="0"/>
          <w:numId w:val="7"/>
        </w:numPr>
        <w:ind w:firstLineChars="0"/>
        <w:rPr>
          <w:sz w:val="24"/>
          <w:szCs w:val="24"/>
        </w:rPr>
      </w:pPr>
      <w:r>
        <w:rPr>
          <w:b/>
          <w:sz w:val="24"/>
          <w:szCs w:val="24"/>
        </w:rPr>
        <w:t>注册</w:t>
      </w:r>
      <w:r>
        <w:rPr>
          <w:rFonts w:hint="eastAsia"/>
          <w:b/>
          <w:sz w:val="24"/>
          <w:szCs w:val="24"/>
        </w:rPr>
        <w:t>：</w:t>
      </w:r>
      <w:r>
        <w:rPr>
          <w:rFonts w:hint="eastAsia"/>
          <w:sz w:val="24"/>
          <w:szCs w:val="24"/>
        </w:rPr>
        <w:t xml:space="preserve"> </w:t>
      </w:r>
      <w:r>
        <w:rPr>
          <w:sz w:val="24"/>
          <w:szCs w:val="24"/>
        </w:rPr>
        <w:t>点击</w:t>
      </w:r>
      <w:r>
        <w:rPr>
          <w:rFonts w:hint="eastAsia"/>
          <w:sz w:val="24"/>
          <w:szCs w:val="24"/>
        </w:rPr>
        <w:t>黄色注册按钮，可进行新用户的注册。只需完成用户名和密码的设置就可以完成用户的注册。</w:t>
      </w:r>
    </w:p>
    <w:p>
      <w:pPr>
        <w:pStyle w:val="8"/>
        <w:numPr>
          <w:ilvl w:val="0"/>
          <w:numId w:val="7"/>
        </w:numPr>
        <w:ind w:firstLineChars="0"/>
        <w:rPr>
          <w:sz w:val="24"/>
          <w:szCs w:val="24"/>
        </w:rPr>
      </w:pPr>
      <w:r>
        <w:rPr>
          <w:b/>
          <w:sz w:val="24"/>
          <w:szCs w:val="24"/>
        </w:rPr>
        <w:t>登录</w:t>
      </w:r>
      <w:r>
        <w:rPr>
          <w:rFonts w:hint="eastAsia"/>
          <w:b/>
          <w:sz w:val="24"/>
          <w:szCs w:val="24"/>
        </w:rPr>
        <w:t>：</w:t>
      </w:r>
      <w:r>
        <w:rPr>
          <w:rFonts w:hint="eastAsia"/>
          <w:sz w:val="24"/>
          <w:szCs w:val="24"/>
        </w:rPr>
        <w:t>输入用户名和密码，点击“登录”，即可完成登录。进入系统首页。</w:t>
      </w:r>
    </w:p>
    <w:p>
      <w:pPr>
        <w:pStyle w:val="8"/>
        <w:numPr>
          <w:numId w:val="0"/>
        </w:numPr>
        <w:ind w:leftChars="0"/>
        <w:rPr>
          <w:sz w:val="24"/>
          <w:szCs w:val="24"/>
        </w:rPr>
      </w:pPr>
    </w:p>
    <w:p>
      <w:pPr>
        <w:pStyle w:val="3"/>
        <w:numPr>
          <w:numId w:val="0"/>
        </w:numPr>
        <w:ind w:leftChars="0"/>
        <w:rPr>
          <w:b w:val="0"/>
          <w:bCs w:val="0"/>
          <w:sz w:val="28"/>
          <w:szCs w:val="28"/>
        </w:rPr>
      </w:pPr>
      <w:bookmarkStart w:id="3" w:name="_Toc485296191"/>
      <w:r>
        <w:rPr>
          <w:rFonts w:hint="eastAsia"/>
          <w:b w:val="0"/>
          <w:bCs w:val="0"/>
          <w:sz w:val="28"/>
          <w:szCs w:val="28"/>
          <w:lang w:val="en-US" w:eastAsia="zh-CN"/>
        </w:rPr>
        <w:t>3.1.3</w:t>
      </w:r>
      <w:r>
        <w:rPr>
          <w:rFonts w:hint="eastAsia"/>
          <w:b w:val="0"/>
          <w:bCs w:val="0"/>
          <w:sz w:val="28"/>
          <w:szCs w:val="28"/>
        </w:rPr>
        <w:t>搜索用户、添加好友</w:t>
      </w:r>
      <w:bookmarkEnd w:id="3"/>
    </w:p>
    <w:p>
      <w:pPr>
        <w:jc w:val="center"/>
      </w:pPr>
      <w:r>
        <w:drawing>
          <wp:inline distT="0" distB="0" distL="0" distR="0">
            <wp:extent cx="1730375" cy="3076575"/>
            <wp:effectExtent l="0" t="0" r="3175" b="9525"/>
            <wp:docPr id="90" name="图片 90" descr="C:\Users\zxdn\AppData\Local\Temp\WeChat Files\739717239349179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C:\Users\zxdn\AppData\Local\Temp\WeChat Files\73971723934917966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47716" cy="3107050"/>
                    </a:xfrm>
                    <a:prstGeom prst="rect">
                      <a:avLst/>
                    </a:prstGeom>
                    <a:noFill/>
                    <a:ln>
                      <a:noFill/>
                    </a:ln>
                  </pic:spPr>
                </pic:pic>
              </a:graphicData>
            </a:graphic>
          </wp:inline>
        </w:drawing>
      </w:r>
      <w:r>
        <w:rPr>
          <w:rFonts w:hint="eastAsia"/>
        </w:rPr>
        <w:t xml:space="preserve">   </w:t>
      </w:r>
      <w:r>
        <w:drawing>
          <wp:inline distT="0" distB="0" distL="0" distR="0">
            <wp:extent cx="1733550" cy="3081655"/>
            <wp:effectExtent l="0" t="0" r="0" b="4445"/>
            <wp:docPr id="92" name="图片 92" descr="C:\Users\zxdn\AppData\Local\Temp\WeChat Files\223934096779950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C:\Users\zxdn\AppData\Local\Temp\WeChat Files\22393409677995018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7042" cy="3088073"/>
                    </a:xfrm>
                    <a:prstGeom prst="rect">
                      <a:avLst/>
                    </a:prstGeom>
                    <a:noFill/>
                    <a:ln>
                      <a:noFill/>
                    </a:ln>
                  </pic:spPr>
                </pic:pic>
              </a:graphicData>
            </a:graphic>
          </wp:inline>
        </w:drawing>
      </w:r>
    </w:p>
    <w:p>
      <w:pPr>
        <w:pStyle w:val="8"/>
        <w:numPr>
          <w:ilvl w:val="0"/>
          <w:numId w:val="8"/>
        </w:numPr>
        <w:ind w:firstLineChars="0"/>
        <w:jc w:val="left"/>
        <w:rPr>
          <w:sz w:val="24"/>
          <w:szCs w:val="24"/>
        </w:rPr>
      </w:pPr>
      <w:r>
        <w:rPr>
          <w:rFonts w:hint="eastAsia"/>
          <w:sz w:val="24"/>
          <w:szCs w:val="24"/>
        </w:rPr>
        <w:t>搜索用户: 点击首页上方搜索按钮，进入搜索界面；输入用户名，系统显示查询结果。</w:t>
      </w:r>
    </w:p>
    <w:p>
      <w:pPr>
        <w:pStyle w:val="8"/>
        <w:numPr>
          <w:ilvl w:val="0"/>
          <w:numId w:val="8"/>
        </w:numPr>
        <w:ind w:firstLineChars="0"/>
        <w:jc w:val="left"/>
        <w:rPr>
          <w:sz w:val="24"/>
          <w:szCs w:val="24"/>
        </w:rPr>
      </w:pPr>
      <w:r>
        <w:rPr>
          <w:sz w:val="24"/>
          <w:szCs w:val="24"/>
        </w:rPr>
        <w:t>添加好友</w:t>
      </w:r>
      <w:r>
        <w:rPr>
          <w:rFonts w:hint="eastAsia"/>
          <w:sz w:val="24"/>
          <w:szCs w:val="24"/>
        </w:rPr>
        <w:t>：点击用户条目右方的加号，可以添加好友，系统发送给好友添加邀请给对方，待对方通过即添加成功。</w:t>
      </w:r>
    </w:p>
    <w:p>
      <w:pPr>
        <w:pStyle w:val="3"/>
        <w:numPr>
          <w:numId w:val="0"/>
        </w:numPr>
        <w:ind w:leftChars="0"/>
        <w:rPr>
          <w:b w:val="0"/>
          <w:bCs w:val="0"/>
          <w:sz w:val="28"/>
          <w:szCs w:val="28"/>
        </w:rPr>
      </w:pPr>
      <w:bookmarkStart w:id="4" w:name="_Toc485296192"/>
      <w:r>
        <w:rPr>
          <w:rFonts w:hint="eastAsia"/>
          <w:b w:val="0"/>
          <w:bCs w:val="0"/>
          <w:sz w:val="28"/>
          <w:szCs w:val="28"/>
          <w:lang w:val="en-US" w:eastAsia="zh-CN"/>
        </w:rPr>
        <w:t>3.1.4</w:t>
      </w:r>
      <w:r>
        <w:rPr>
          <w:rFonts w:hint="eastAsia"/>
          <w:b w:val="0"/>
          <w:bCs w:val="0"/>
          <w:sz w:val="28"/>
          <w:szCs w:val="28"/>
        </w:rPr>
        <w:t>查看信息通知</w:t>
      </w:r>
      <w:bookmarkEnd w:id="4"/>
    </w:p>
    <w:p>
      <w:pPr>
        <w:jc w:val="center"/>
      </w:pPr>
      <w:r>
        <w:rPr>
          <w:rFonts w:hint="eastAsia"/>
        </w:rPr>
        <w:t>·</w:t>
      </w:r>
      <w:r>
        <w:drawing>
          <wp:inline distT="0" distB="0" distL="0" distR="0">
            <wp:extent cx="1733550" cy="3081655"/>
            <wp:effectExtent l="0" t="0" r="0" b="4445"/>
            <wp:docPr id="93" name="图片 93" descr="C:\Users\zxdn\AppData\Local\Temp\WeChat Files\23610115010314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C:\Users\zxdn\AppData\Local\Temp\WeChat Files\236101150103149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37067" cy="3088119"/>
                    </a:xfrm>
                    <a:prstGeom prst="rect">
                      <a:avLst/>
                    </a:prstGeom>
                    <a:noFill/>
                    <a:ln>
                      <a:noFill/>
                    </a:ln>
                  </pic:spPr>
                </pic:pic>
              </a:graphicData>
            </a:graphic>
          </wp:inline>
        </w:drawing>
      </w:r>
    </w:p>
    <w:p>
      <w:pPr>
        <w:pStyle w:val="8"/>
        <w:ind w:left="420" w:firstLine="0" w:firstLineChars="0"/>
        <w:jc w:val="left"/>
        <w:rPr>
          <w:rFonts w:hint="eastAsia"/>
          <w:sz w:val="24"/>
          <w:szCs w:val="24"/>
        </w:rPr>
      </w:pPr>
      <w:r>
        <w:rPr>
          <w:sz w:val="24"/>
          <w:szCs w:val="24"/>
        </w:rPr>
        <w:t>点击首页上方的信息按钮</w:t>
      </w:r>
      <w:r>
        <w:rPr>
          <w:rFonts w:hint="eastAsia"/>
          <w:sz w:val="24"/>
          <w:szCs w:val="24"/>
        </w:rPr>
        <w:t>，</w:t>
      </w:r>
      <w:r>
        <w:rPr>
          <w:sz w:val="24"/>
          <w:szCs w:val="24"/>
        </w:rPr>
        <w:t>进入信息中心</w:t>
      </w:r>
      <w:r>
        <w:rPr>
          <w:rFonts w:hint="eastAsia"/>
          <w:sz w:val="24"/>
          <w:szCs w:val="24"/>
        </w:rPr>
        <w:t>，</w:t>
      </w:r>
      <w:r>
        <w:rPr>
          <w:sz w:val="24"/>
          <w:szCs w:val="24"/>
        </w:rPr>
        <w:t>可以查看信息通知</w:t>
      </w:r>
      <w:r>
        <w:rPr>
          <w:rFonts w:hint="eastAsia"/>
          <w:sz w:val="24"/>
          <w:szCs w:val="24"/>
        </w:rPr>
        <w:t>。</w:t>
      </w:r>
    </w:p>
    <w:p>
      <w:pPr>
        <w:pStyle w:val="8"/>
        <w:ind w:left="420" w:firstLine="0" w:firstLineChars="0"/>
        <w:jc w:val="left"/>
        <w:rPr>
          <w:rFonts w:hint="eastAsia"/>
          <w:sz w:val="24"/>
          <w:szCs w:val="24"/>
        </w:rPr>
      </w:pPr>
    </w:p>
    <w:p>
      <w:pPr>
        <w:pStyle w:val="3"/>
        <w:numPr>
          <w:numId w:val="0"/>
        </w:numPr>
        <w:ind w:leftChars="0"/>
        <w:rPr>
          <w:b w:val="0"/>
          <w:bCs w:val="0"/>
          <w:sz w:val="28"/>
          <w:szCs w:val="28"/>
        </w:rPr>
      </w:pPr>
      <w:bookmarkStart w:id="5" w:name="_Toc485296193"/>
      <w:r>
        <w:rPr>
          <w:rFonts w:hint="eastAsia"/>
          <w:b w:val="0"/>
          <w:bCs w:val="0"/>
          <w:sz w:val="28"/>
          <w:szCs w:val="28"/>
          <w:lang w:val="en-US" w:eastAsia="zh-CN"/>
        </w:rPr>
        <w:t>3.1.5</w:t>
      </w:r>
      <w:r>
        <w:rPr>
          <w:b w:val="0"/>
          <w:bCs w:val="0"/>
          <w:sz w:val="28"/>
          <w:szCs w:val="28"/>
        </w:rPr>
        <w:t>电影购票</w:t>
      </w:r>
      <w:bookmarkEnd w:id="5"/>
    </w:p>
    <w:p>
      <w:pPr>
        <w:ind w:left="420"/>
        <w:rPr>
          <w:rFonts w:hint="eastAsia"/>
          <w:sz w:val="24"/>
          <w:szCs w:val="24"/>
        </w:rPr>
      </w:pPr>
      <w:r>
        <w:rPr>
          <w:sz w:val="24"/>
          <w:szCs w:val="24"/>
        </w:rPr>
        <w:t>电影购票主要分为订单信息的确定</w:t>
      </w:r>
      <w:r>
        <w:rPr>
          <w:rFonts w:hint="eastAsia"/>
          <w:sz w:val="24"/>
          <w:szCs w:val="24"/>
        </w:rPr>
        <w:t>，</w:t>
      </w:r>
      <w:r>
        <w:rPr>
          <w:sz w:val="24"/>
          <w:szCs w:val="24"/>
        </w:rPr>
        <w:t>订单的支付</w:t>
      </w:r>
      <w:r>
        <w:rPr>
          <w:rFonts w:hint="eastAsia"/>
          <w:sz w:val="24"/>
          <w:szCs w:val="24"/>
        </w:rPr>
        <w:t>。</w:t>
      </w:r>
    </w:p>
    <w:p>
      <w:pPr>
        <w:pStyle w:val="3"/>
        <w:numPr>
          <w:numId w:val="0"/>
        </w:numPr>
        <w:ind w:leftChars="0"/>
        <w:rPr>
          <w:b w:val="0"/>
          <w:bCs w:val="0"/>
          <w:sz w:val="24"/>
          <w:szCs w:val="24"/>
        </w:rPr>
      </w:pPr>
      <w:bookmarkStart w:id="6" w:name="_Toc485296194"/>
      <w:r>
        <w:rPr>
          <w:rFonts w:hint="eastAsia"/>
          <w:b w:val="0"/>
          <w:bCs w:val="0"/>
          <w:sz w:val="24"/>
          <w:szCs w:val="24"/>
          <w:lang w:val="en-US" w:eastAsia="zh-CN"/>
        </w:rPr>
        <w:t xml:space="preserve">3.1.5.1 </w:t>
      </w:r>
      <w:r>
        <w:rPr>
          <w:b w:val="0"/>
          <w:bCs w:val="0"/>
          <w:sz w:val="24"/>
          <w:szCs w:val="24"/>
        </w:rPr>
        <w:t>购票</w:t>
      </w:r>
      <w:bookmarkEnd w:id="6"/>
    </w:p>
    <w:p>
      <w:pPr>
        <w:jc w:val="center"/>
      </w:pPr>
      <w:r>
        <w:drawing>
          <wp:inline distT="0" distB="0" distL="0" distR="0">
            <wp:extent cx="1735455" cy="3086100"/>
            <wp:effectExtent l="0" t="0" r="17145" b="0"/>
            <wp:docPr id="3" name="图片 3" descr="C:\Users\zxdn\AppData\Local\Temp\WeChat Files\26189247018100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xdn\AppData\Local\Temp\WeChat Files\26189247018100003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50907" cy="3112724"/>
                    </a:xfrm>
                    <a:prstGeom prst="rect">
                      <a:avLst/>
                    </a:prstGeom>
                    <a:noFill/>
                    <a:ln>
                      <a:noFill/>
                    </a:ln>
                  </pic:spPr>
                </pic:pic>
              </a:graphicData>
            </a:graphic>
          </wp:inline>
        </w:drawing>
      </w:r>
      <w:r>
        <w:t xml:space="preserve">   </w:t>
      </w:r>
      <w:r>
        <w:drawing>
          <wp:inline distT="0" distB="0" distL="0" distR="0">
            <wp:extent cx="1730375" cy="3076575"/>
            <wp:effectExtent l="0" t="0" r="3175" b="9525"/>
            <wp:docPr id="7" name="图片 7" descr="C:\Users\zxdn\AppData\Local\Temp\WeChat Files\208655395898516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zxdn\AppData\Local\Temp\WeChat Files\20865539589851652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36284" cy="3086725"/>
                    </a:xfrm>
                    <a:prstGeom prst="rect">
                      <a:avLst/>
                    </a:prstGeom>
                    <a:noFill/>
                    <a:ln>
                      <a:noFill/>
                    </a:ln>
                  </pic:spPr>
                </pic:pic>
              </a:graphicData>
            </a:graphic>
          </wp:inline>
        </w:drawing>
      </w:r>
    </w:p>
    <w:p>
      <w:pPr>
        <w:ind w:firstLine="420"/>
        <w:rPr>
          <w:rFonts w:hint="eastAsia"/>
          <w:sz w:val="24"/>
          <w:szCs w:val="24"/>
        </w:rPr>
      </w:pPr>
      <w:r>
        <w:rPr>
          <w:rFonts w:hint="eastAsia"/>
          <w:sz w:val="24"/>
          <w:szCs w:val="24"/>
        </w:rPr>
        <w:t>点击首页对应电影的“购票”环节，可看到相应购票日期和电影院的选项。对应日期下选择电影院，选择场次和座位。</w:t>
      </w:r>
    </w:p>
    <w:p>
      <w:pPr>
        <w:pStyle w:val="3"/>
        <w:numPr>
          <w:numId w:val="0"/>
        </w:numPr>
        <w:ind w:leftChars="0"/>
        <w:rPr>
          <w:b w:val="0"/>
          <w:bCs w:val="0"/>
          <w:sz w:val="24"/>
          <w:szCs w:val="24"/>
        </w:rPr>
      </w:pPr>
      <w:bookmarkStart w:id="7" w:name="_Toc485296195"/>
      <w:r>
        <w:rPr>
          <w:rFonts w:hint="eastAsia"/>
          <w:b w:val="0"/>
          <w:bCs w:val="0"/>
          <w:sz w:val="24"/>
          <w:szCs w:val="24"/>
          <w:lang w:val="en-US" w:eastAsia="zh-CN"/>
        </w:rPr>
        <w:t>3.1.5.2</w:t>
      </w:r>
      <w:r>
        <w:rPr>
          <w:b w:val="0"/>
          <w:bCs w:val="0"/>
          <w:sz w:val="24"/>
          <w:szCs w:val="24"/>
        </w:rPr>
        <w:t>支付</w:t>
      </w:r>
      <w:bookmarkEnd w:id="7"/>
    </w:p>
    <w:p>
      <w:pPr>
        <w:ind w:left="420"/>
        <w:jc w:val="center"/>
      </w:pPr>
      <w:r>
        <w:drawing>
          <wp:inline distT="0" distB="0" distL="0" distR="0">
            <wp:extent cx="1733550" cy="3081655"/>
            <wp:effectExtent l="0" t="0" r="0" b="4445"/>
            <wp:docPr id="4" name="图片 4" descr="C:\Users\zxdn\AppData\Local\Temp\WeChat Files\784456100378175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xdn\AppData\Local\Temp\WeChat Files\78445610037817541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312" cy="3099222"/>
                    </a:xfrm>
                    <a:prstGeom prst="rect">
                      <a:avLst/>
                    </a:prstGeom>
                    <a:noFill/>
                    <a:ln>
                      <a:noFill/>
                    </a:ln>
                  </pic:spPr>
                </pic:pic>
              </a:graphicData>
            </a:graphic>
          </wp:inline>
        </w:drawing>
      </w:r>
      <w:r>
        <w:rPr>
          <w:rFonts w:hint="eastAsia"/>
        </w:rPr>
        <w:t xml:space="preserve">   </w:t>
      </w:r>
      <w:r>
        <w:drawing>
          <wp:inline distT="0" distB="0" distL="0" distR="0">
            <wp:extent cx="1735455" cy="3086100"/>
            <wp:effectExtent l="0" t="0" r="17145" b="0"/>
            <wp:docPr id="6" name="图片 6" descr="C:\Users\zxdn\AppData\Local\Temp\WeChat Files\670813029354714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xdn\AppData\Local\Temp\WeChat Files\67081302935471463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54414" cy="3118959"/>
                    </a:xfrm>
                    <a:prstGeom prst="rect">
                      <a:avLst/>
                    </a:prstGeom>
                    <a:noFill/>
                    <a:ln>
                      <a:noFill/>
                    </a:ln>
                  </pic:spPr>
                </pic:pic>
              </a:graphicData>
            </a:graphic>
          </wp:inline>
        </w:drawing>
      </w:r>
    </w:p>
    <w:p>
      <w:pPr>
        <w:pStyle w:val="8"/>
        <w:numPr>
          <w:ilvl w:val="0"/>
          <w:numId w:val="9"/>
        </w:numPr>
        <w:ind w:firstLineChars="0"/>
        <w:jc w:val="left"/>
        <w:rPr>
          <w:sz w:val="24"/>
          <w:szCs w:val="24"/>
        </w:rPr>
      </w:pPr>
      <w:r>
        <w:rPr>
          <w:rFonts w:hint="eastAsia"/>
          <w:sz w:val="24"/>
          <w:szCs w:val="24"/>
        </w:rPr>
        <w:t>AA付款: 点击</w:t>
      </w:r>
      <w:r>
        <w:rPr>
          <w:sz w:val="24"/>
          <w:szCs w:val="24"/>
        </w:rPr>
        <w:t>”AA付款”</w:t>
      </w:r>
      <w:r>
        <w:rPr>
          <w:rFonts w:hint="eastAsia"/>
          <w:sz w:val="24"/>
          <w:szCs w:val="24"/>
        </w:rPr>
        <w:t>，</w:t>
      </w:r>
      <w:r>
        <w:rPr>
          <w:sz w:val="24"/>
          <w:szCs w:val="24"/>
        </w:rPr>
        <w:t>选择好友</w:t>
      </w:r>
      <w:r>
        <w:rPr>
          <w:rFonts w:hint="eastAsia"/>
          <w:sz w:val="24"/>
          <w:szCs w:val="24"/>
        </w:rPr>
        <w:t>，</w:t>
      </w:r>
      <w:r>
        <w:rPr>
          <w:sz w:val="24"/>
          <w:szCs w:val="24"/>
        </w:rPr>
        <w:t>确认</w:t>
      </w:r>
      <w:r>
        <w:rPr>
          <w:rFonts w:hint="eastAsia"/>
          <w:sz w:val="24"/>
          <w:szCs w:val="24"/>
        </w:rPr>
        <w:t>。</w:t>
      </w:r>
      <w:r>
        <w:rPr>
          <w:sz w:val="24"/>
          <w:szCs w:val="24"/>
        </w:rPr>
        <w:t>付款申请将会发给好友</w:t>
      </w:r>
      <w:r>
        <w:rPr>
          <w:rFonts w:hint="eastAsia"/>
          <w:sz w:val="24"/>
          <w:szCs w:val="24"/>
        </w:rPr>
        <w:t>，</w:t>
      </w:r>
      <w:r>
        <w:rPr>
          <w:sz w:val="24"/>
          <w:szCs w:val="24"/>
        </w:rPr>
        <w:t>好友付款之后</w:t>
      </w:r>
      <w:r>
        <w:rPr>
          <w:rFonts w:hint="eastAsia"/>
          <w:sz w:val="24"/>
          <w:szCs w:val="24"/>
        </w:rPr>
        <w:t>，</w:t>
      </w:r>
      <w:r>
        <w:rPr>
          <w:sz w:val="24"/>
          <w:szCs w:val="24"/>
        </w:rPr>
        <w:t>付款完成</w:t>
      </w:r>
      <w:r>
        <w:rPr>
          <w:rFonts w:hint="eastAsia"/>
          <w:sz w:val="24"/>
          <w:szCs w:val="24"/>
        </w:rPr>
        <w:t>。“影券”-&gt;“待使用”中可查看影券。</w:t>
      </w:r>
    </w:p>
    <w:p>
      <w:pPr>
        <w:pStyle w:val="8"/>
        <w:numPr>
          <w:ilvl w:val="0"/>
          <w:numId w:val="9"/>
        </w:numPr>
        <w:ind w:firstLineChars="0"/>
        <w:jc w:val="left"/>
        <w:rPr>
          <w:rFonts w:hint="eastAsia"/>
          <w:sz w:val="24"/>
          <w:szCs w:val="24"/>
        </w:rPr>
      </w:pPr>
      <w:r>
        <w:rPr>
          <w:rFonts w:hint="eastAsia"/>
          <w:sz w:val="24"/>
          <w:szCs w:val="24"/>
        </w:rPr>
        <w:t>直接支付：点击“直接支付”，进入支付页面，确认支付之后，选择付款方式，付款完成。“影券”-&gt;“待使用”中可查看影券。</w:t>
      </w:r>
    </w:p>
    <w:p>
      <w:pPr>
        <w:pStyle w:val="2"/>
        <w:numPr>
          <w:numId w:val="0"/>
        </w:numPr>
        <w:ind w:leftChars="0"/>
        <w:rPr>
          <w:rFonts w:hint="eastAsia"/>
          <w:b w:val="0"/>
          <w:bCs w:val="0"/>
        </w:rPr>
      </w:pPr>
      <w:r>
        <w:br w:type="page"/>
      </w:r>
      <w:bookmarkStart w:id="8" w:name="_Toc485296196"/>
      <w:r>
        <w:rPr>
          <w:rFonts w:hint="eastAsia"/>
          <w:b w:val="0"/>
          <w:bCs w:val="0"/>
          <w:sz w:val="28"/>
          <w:szCs w:val="28"/>
          <w:lang w:val="en-US" w:eastAsia="zh-CN"/>
        </w:rPr>
        <w:t>3.2</w:t>
      </w:r>
      <w:r>
        <w:rPr>
          <w:rFonts w:hint="eastAsia"/>
          <w:b w:val="0"/>
          <w:bCs w:val="0"/>
          <w:sz w:val="28"/>
          <w:szCs w:val="28"/>
        </w:rPr>
        <w:t>推荐功能区</w:t>
      </w:r>
      <w:bookmarkEnd w:id="8"/>
    </w:p>
    <w:p>
      <w:pPr>
        <w:pStyle w:val="3"/>
        <w:numPr>
          <w:numId w:val="0"/>
        </w:numPr>
        <w:ind w:leftChars="0"/>
        <w:rPr>
          <w:b w:val="0"/>
          <w:bCs w:val="0"/>
          <w:sz w:val="28"/>
          <w:szCs w:val="28"/>
        </w:rPr>
      </w:pPr>
      <w:bookmarkStart w:id="9" w:name="_Toc485296197"/>
      <w:r>
        <w:rPr>
          <w:rFonts w:hint="eastAsia"/>
          <w:b w:val="0"/>
          <w:bCs w:val="0"/>
          <w:sz w:val="28"/>
          <w:szCs w:val="28"/>
          <w:lang w:val="en-US" w:eastAsia="zh-CN"/>
        </w:rPr>
        <w:t>3.2.1</w:t>
      </w:r>
      <w:r>
        <w:rPr>
          <w:rFonts w:hint="eastAsia"/>
          <w:b w:val="0"/>
          <w:bCs w:val="0"/>
          <w:sz w:val="28"/>
          <w:szCs w:val="28"/>
        </w:rPr>
        <w:t>查看影评</w:t>
      </w:r>
      <w:bookmarkEnd w:id="9"/>
    </w:p>
    <w:p>
      <w:pPr>
        <w:jc w:val="center"/>
      </w:pPr>
      <w:r>
        <w:drawing>
          <wp:inline distT="0" distB="0" distL="0" distR="0">
            <wp:extent cx="1722120" cy="3062605"/>
            <wp:effectExtent l="0" t="0" r="11430" b="4445"/>
            <wp:docPr id="8" name="图片 8" descr="C:\Users\zxdn\AppData\Local\Temp\WeChat Files\549356299973280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zxdn\AppData\Local\Temp\WeChat Files\5493562999732809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33931" cy="3083506"/>
                    </a:xfrm>
                    <a:prstGeom prst="rect">
                      <a:avLst/>
                    </a:prstGeom>
                    <a:noFill/>
                    <a:ln>
                      <a:noFill/>
                    </a:ln>
                  </pic:spPr>
                </pic:pic>
              </a:graphicData>
            </a:graphic>
          </wp:inline>
        </w:drawing>
      </w:r>
    </w:p>
    <w:p>
      <w:pPr>
        <w:ind w:firstLine="420"/>
        <w:jc w:val="left"/>
        <w:rPr>
          <w:rFonts w:hint="eastAsia"/>
          <w:sz w:val="24"/>
          <w:szCs w:val="24"/>
        </w:rPr>
      </w:pPr>
      <w:r>
        <w:rPr>
          <w:sz w:val="24"/>
          <w:szCs w:val="24"/>
        </w:rPr>
        <w:t>系统智能推荐用户可能感兴趣的电影的影评</w:t>
      </w:r>
      <w:r>
        <w:rPr>
          <w:rFonts w:hint="eastAsia"/>
          <w:sz w:val="24"/>
          <w:szCs w:val="24"/>
        </w:rPr>
        <w:t>。一方面可以带来观影感受的交流，另一方面系统可以达到推荐观看电影的目的。</w:t>
      </w:r>
    </w:p>
    <w:p>
      <w:pPr>
        <w:jc w:val="left"/>
        <w:rPr>
          <w:rFonts w:hint="eastAsia"/>
          <w:sz w:val="24"/>
          <w:szCs w:val="24"/>
        </w:rPr>
      </w:pPr>
    </w:p>
    <w:p>
      <w:pPr>
        <w:pStyle w:val="3"/>
        <w:numPr>
          <w:numId w:val="0"/>
        </w:numPr>
        <w:ind w:leftChars="0"/>
        <w:rPr>
          <w:b w:val="0"/>
          <w:bCs w:val="0"/>
          <w:sz w:val="28"/>
          <w:szCs w:val="28"/>
        </w:rPr>
      </w:pPr>
      <w:bookmarkStart w:id="10" w:name="_Toc485296198"/>
      <w:r>
        <w:rPr>
          <w:rFonts w:hint="eastAsia"/>
          <w:b w:val="0"/>
          <w:bCs w:val="0"/>
          <w:sz w:val="28"/>
          <w:szCs w:val="28"/>
          <w:lang w:val="en-US" w:eastAsia="zh-CN"/>
        </w:rPr>
        <w:t xml:space="preserve">3.2.2 </w:t>
      </w:r>
      <w:r>
        <w:rPr>
          <w:rFonts w:hint="eastAsia"/>
          <w:b w:val="0"/>
          <w:bCs w:val="0"/>
          <w:sz w:val="28"/>
          <w:szCs w:val="28"/>
        </w:rPr>
        <w:t>查看台词</w:t>
      </w:r>
      <w:bookmarkEnd w:id="10"/>
    </w:p>
    <w:p>
      <w:pPr>
        <w:jc w:val="center"/>
      </w:pPr>
      <w:r>
        <w:drawing>
          <wp:inline distT="0" distB="0" distL="0" distR="0">
            <wp:extent cx="1722120" cy="3062605"/>
            <wp:effectExtent l="0" t="0" r="11430" b="4445"/>
            <wp:docPr id="10" name="图片 10" descr="C:\Users\zxdn\AppData\Local\Temp\WeChat Files\257460927172693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zxdn\AppData\Local\Temp\WeChat Files\25746092717269398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46484" cy="3105830"/>
                    </a:xfrm>
                    <a:prstGeom prst="rect">
                      <a:avLst/>
                    </a:prstGeom>
                    <a:noFill/>
                    <a:ln>
                      <a:noFill/>
                    </a:ln>
                  </pic:spPr>
                </pic:pic>
              </a:graphicData>
            </a:graphic>
          </wp:inline>
        </w:drawing>
      </w:r>
    </w:p>
    <w:p>
      <w:pPr>
        <w:jc w:val="left"/>
        <w:rPr>
          <w:rFonts w:hint="eastAsia"/>
          <w:sz w:val="24"/>
          <w:szCs w:val="24"/>
        </w:rPr>
      </w:pPr>
      <w:r>
        <w:rPr>
          <w:sz w:val="24"/>
          <w:szCs w:val="24"/>
        </w:rPr>
        <w:tab/>
      </w:r>
      <w:r>
        <w:rPr>
          <w:sz w:val="24"/>
          <w:szCs w:val="24"/>
        </w:rPr>
        <w:t>推荐用户可能感兴趣的台词</w:t>
      </w:r>
      <w:r>
        <w:rPr>
          <w:rFonts w:hint="eastAsia"/>
          <w:sz w:val="24"/>
          <w:szCs w:val="24"/>
        </w:rPr>
        <w:t>。</w:t>
      </w:r>
    </w:p>
    <w:p>
      <w:pPr>
        <w:pStyle w:val="3"/>
        <w:numPr>
          <w:numId w:val="0"/>
        </w:numPr>
        <w:ind w:leftChars="0"/>
        <w:rPr>
          <w:b w:val="0"/>
          <w:bCs w:val="0"/>
          <w:sz w:val="28"/>
          <w:szCs w:val="28"/>
        </w:rPr>
      </w:pPr>
      <w:bookmarkStart w:id="11" w:name="_Toc485296199"/>
      <w:r>
        <w:rPr>
          <w:rFonts w:hint="eastAsia"/>
          <w:b w:val="0"/>
          <w:bCs w:val="0"/>
          <w:sz w:val="28"/>
          <w:szCs w:val="28"/>
          <w:lang w:val="en-US" w:eastAsia="zh-CN"/>
        </w:rPr>
        <w:t>3.2.3</w:t>
      </w:r>
      <w:r>
        <w:rPr>
          <w:b w:val="0"/>
          <w:bCs w:val="0"/>
          <w:sz w:val="28"/>
          <w:szCs w:val="28"/>
        </w:rPr>
        <w:t>查看人物</w:t>
      </w:r>
      <w:bookmarkEnd w:id="11"/>
    </w:p>
    <w:p>
      <w:pPr>
        <w:jc w:val="center"/>
        <w:rPr>
          <w:rFonts w:hint="eastAsia"/>
          <w:b/>
        </w:rPr>
      </w:pPr>
      <w:r>
        <w:rPr>
          <w:b/>
        </w:rPr>
        <w:drawing>
          <wp:inline distT="0" distB="0" distL="0" distR="0">
            <wp:extent cx="1722755" cy="3063240"/>
            <wp:effectExtent l="0" t="0" r="10795" b="3810"/>
            <wp:docPr id="12" name="图片 12" descr="C:\Users\zxdn\AppData\Local\Temp\WeChat Files\283365541182239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zxdn\AppData\Local\Temp\WeChat Files\28336554118223944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63163" cy="3135494"/>
                    </a:xfrm>
                    <a:prstGeom prst="rect">
                      <a:avLst/>
                    </a:prstGeom>
                    <a:noFill/>
                    <a:ln>
                      <a:noFill/>
                    </a:ln>
                  </pic:spPr>
                </pic:pic>
              </a:graphicData>
            </a:graphic>
          </wp:inline>
        </w:drawing>
      </w:r>
    </w:p>
    <w:p>
      <w:pPr>
        <w:jc w:val="left"/>
        <w:rPr>
          <w:rFonts w:hint="eastAsia"/>
          <w:sz w:val="24"/>
          <w:szCs w:val="24"/>
        </w:rPr>
      </w:pPr>
      <w:r>
        <w:rPr>
          <w:sz w:val="24"/>
          <w:szCs w:val="24"/>
        </w:rPr>
        <w:tab/>
      </w:r>
      <w:r>
        <w:rPr>
          <w:sz w:val="24"/>
          <w:szCs w:val="24"/>
        </w:rPr>
        <w:t>推荐用户可能感兴趣的演员</w:t>
      </w:r>
      <w:r>
        <w:rPr>
          <w:rFonts w:hint="eastAsia"/>
          <w:sz w:val="24"/>
          <w:szCs w:val="24"/>
        </w:rPr>
        <w:t>，</w:t>
      </w:r>
      <w:r>
        <w:rPr>
          <w:sz w:val="24"/>
          <w:szCs w:val="24"/>
        </w:rPr>
        <w:t>进行简单的介绍</w:t>
      </w:r>
      <w:r>
        <w:rPr>
          <w:rFonts w:hint="eastAsia"/>
          <w:sz w:val="24"/>
          <w:szCs w:val="24"/>
        </w:rPr>
        <w:t>。</w:t>
      </w:r>
      <w:bookmarkStart w:id="12" w:name="_Toc485296200"/>
    </w:p>
    <w:p>
      <w:pPr>
        <w:jc w:val="left"/>
        <w:rPr>
          <w:rFonts w:hint="eastAsia"/>
          <w:sz w:val="24"/>
          <w:szCs w:val="24"/>
        </w:rPr>
      </w:pPr>
    </w:p>
    <w:p>
      <w:pPr>
        <w:pStyle w:val="2"/>
        <w:numPr>
          <w:numId w:val="0"/>
        </w:numPr>
        <w:ind w:leftChars="0"/>
        <w:rPr>
          <w:b w:val="0"/>
          <w:bCs w:val="0"/>
          <w:sz w:val="28"/>
          <w:szCs w:val="28"/>
        </w:rPr>
      </w:pPr>
      <w:r>
        <w:rPr>
          <w:rFonts w:hint="eastAsia"/>
          <w:b w:val="0"/>
          <w:bCs w:val="0"/>
          <w:sz w:val="28"/>
          <w:szCs w:val="28"/>
          <w:lang w:val="en-US" w:eastAsia="zh-CN"/>
        </w:rPr>
        <w:t xml:space="preserve">3.3 </w:t>
      </w:r>
      <w:r>
        <w:rPr>
          <w:rFonts w:hint="eastAsia"/>
          <w:b w:val="0"/>
          <w:bCs w:val="0"/>
          <w:sz w:val="28"/>
          <w:szCs w:val="28"/>
        </w:rPr>
        <w:t>影券功能区</w:t>
      </w:r>
      <w:bookmarkEnd w:id="12"/>
    </w:p>
    <w:p>
      <w:pPr>
        <w:pStyle w:val="3"/>
        <w:numPr>
          <w:numId w:val="0"/>
        </w:numPr>
        <w:ind w:leftChars="0"/>
        <w:rPr>
          <w:b w:val="0"/>
          <w:bCs w:val="0"/>
          <w:sz w:val="28"/>
          <w:szCs w:val="28"/>
        </w:rPr>
      </w:pPr>
      <w:bookmarkStart w:id="13" w:name="_Toc485296201"/>
      <w:r>
        <w:rPr>
          <w:rFonts w:hint="eastAsia"/>
          <w:b w:val="0"/>
          <w:bCs w:val="0"/>
          <w:sz w:val="28"/>
          <w:szCs w:val="28"/>
          <w:lang w:val="en-US" w:eastAsia="zh-CN"/>
        </w:rPr>
        <w:t xml:space="preserve">3.3.1 </w:t>
      </w:r>
      <w:r>
        <w:rPr>
          <w:rFonts w:hint="eastAsia"/>
          <w:b w:val="0"/>
          <w:bCs w:val="0"/>
          <w:sz w:val="28"/>
          <w:szCs w:val="28"/>
        </w:rPr>
        <w:t>观影历史</w:t>
      </w:r>
      <w:bookmarkEnd w:id="13"/>
    </w:p>
    <w:p>
      <w:pPr>
        <w:jc w:val="center"/>
      </w:pPr>
      <w:r>
        <w:drawing>
          <wp:inline distT="0" distB="0" distL="0" distR="0">
            <wp:extent cx="1722120" cy="3062605"/>
            <wp:effectExtent l="0" t="0" r="11430" b="4445"/>
            <wp:docPr id="14" name="图片 14" descr="C:\Users\zxdn\AppData\Local\Temp\WeChat Files\499385458344540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zxdn\AppData\Local\Temp\WeChat Files\49938545834454070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733364" cy="3082500"/>
                    </a:xfrm>
                    <a:prstGeom prst="rect">
                      <a:avLst/>
                    </a:prstGeom>
                    <a:noFill/>
                    <a:ln>
                      <a:noFill/>
                    </a:ln>
                  </pic:spPr>
                </pic:pic>
              </a:graphicData>
            </a:graphic>
          </wp:inline>
        </w:drawing>
      </w:r>
    </w:p>
    <w:p>
      <w:pPr>
        <w:jc w:val="left"/>
        <w:rPr>
          <w:rFonts w:hint="eastAsia"/>
        </w:rPr>
      </w:pPr>
      <w:r>
        <w:tab/>
      </w:r>
      <w:r>
        <w:rPr>
          <w:rFonts w:hint="eastAsia"/>
          <w:sz w:val="24"/>
          <w:szCs w:val="24"/>
        </w:rPr>
        <w:t>“影券”中“我看过的”，可以查看观影历史，主要是以影券的形式记录了用户观看电影的日期，电影海报等。</w:t>
      </w:r>
    </w:p>
    <w:p>
      <w:pPr>
        <w:pStyle w:val="3"/>
        <w:numPr>
          <w:numId w:val="0"/>
        </w:numPr>
        <w:ind w:leftChars="0"/>
        <w:rPr>
          <w:b w:val="0"/>
          <w:bCs w:val="0"/>
          <w:sz w:val="28"/>
          <w:szCs w:val="28"/>
        </w:rPr>
      </w:pPr>
      <w:bookmarkStart w:id="14" w:name="_Toc485296202"/>
      <w:r>
        <w:rPr>
          <w:rFonts w:hint="eastAsia"/>
          <w:b w:val="0"/>
          <w:bCs w:val="0"/>
          <w:sz w:val="28"/>
          <w:szCs w:val="28"/>
          <w:lang w:val="en-US" w:eastAsia="zh-CN"/>
        </w:rPr>
        <w:t xml:space="preserve">3.3.2 </w:t>
      </w:r>
      <w:r>
        <w:rPr>
          <w:rFonts w:hint="eastAsia"/>
          <w:b w:val="0"/>
          <w:bCs w:val="0"/>
          <w:sz w:val="28"/>
          <w:szCs w:val="28"/>
        </w:rPr>
        <w:t>待使用影券</w:t>
      </w:r>
      <w:bookmarkEnd w:id="14"/>
    </w:p>
    <w:p>
      <w:pPr>
        <w:jc w:val="center"/>
      </w:pPr>
      <w:r>
        <w:drawing>
          <wp:inline distT="0" distB="0" distL="0" distR="0">
            <wp:extent cx="1721485" cy="3061970"/>
            <wp:effectExtent l="0" t="0" r="12065" b="5080"/>
            <wp:docPr id="17" name="图片 17" descr="C:\Users\zxdn\AppData\Local\Temp\WeChat Files\291144427436756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zxdn\AppData\Local\Temp\WeChat Files\29114442743675676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730335" cy="3077112"/>
                    </a:xfrm>
                    <a:prstGeom prst="rect">
                      <a:avLst/>
                    </a:prstGeom>
                    <a:noFill/>
                    <a:ln>
                      <a:noFill/>
                    </a:ln>
                  </pic:spPr>
                </pic:pic>
              </a:graphicData>
            </a:graphic>
          </wp:inline>
        </w:drawing>
      </w:r>
    </w:p>
    <w:p>
      <w:pPr>
        <w:ind w:firstLine="420"/>
        <w:jc w:val="left"/>
        <w:rPr>
          <w:rFonts w:hint="eastAsia"/>
          <w:sz w:val="24"/>
          <w:szCs w:val="24"/>
        </w:rPr>
      </w:pPr>
      <w:r>
        <w:rPr>
          <w:sz w:val="24"/>
          <w:szCs w:val="24"/>
        </w:rPr>
        <w:t>已支付但未使用的线上电影票会以影券的形式放在</w:t>
      </w:r>
      <w:r>
        <w:rPr>
          <w:rFonts w:hint="eastAsia"/>
          <w:sz w:val="24"/>
          <w:szCs w:val="24"/>
        </w:rPr>
        <w:t>“影券”-</w:t>
      </w:r>
      <w:r>
        <w:rPr>
          <w:sz w:val="24"/>
          <w:szCs w:val="24"/>
        </w:rPr>
        <w:t>&gt;</w:t>
      </w:r>
      <w:r>
        <w:rPr>
          <w:rFonts w:hint="eastAsia"/>
          <w:sz w:val="24"/>
          <w:szCs w:val="24"/>
        </w:rPr>
        <w:t>“待使用”中。用户可以查看影院信息、电影的场次，座位等观影信息。</w:t>
      </w:r>
    </w:p>
    <w:p>
      <w:pPr>
        <w:ind w:firstLine="420"/>
        <w:jc w:val="left"/>
        <w:rPr>
          <w:rFonts w:hint="eastAsia"/>
          <w:sz w:val="24"/>
          <w:szCs w:val="24"/>
        </w:rPr>
      </w:pPr>
    </w:p>
    <w:p>
      <w:pPr>
        <w:pStyle w:val="2"/>
        <w:numPr>
          <w:numId w:val="0"/>
        </w:numPr>
        <w:ind w:leftChars="0"/>
        <w:rPr>
          <w:b w:val="0"/>
          <w:bCs w:val="0"/>
          <w:sz w:val="28"/>
          <w:szCs w:val="28"/>
        </w:rPr>
      </w:pPr>
      <w:bookmarkStart w:id="15" w:name="_Toc485296203"/>
      <w:r>
        <w:rPr>
          <w:rFonts w:hint="eastAsia"/>
          <w:b w:val="0"/>
          <w:bCs w:val="0"/>
          <w:sz w:val="28"/>
          <w:szCs w:val="28"/>
          <w:lang w:val="en-US" w:eastAsia="zh-CN"/>
        </w:rPr>
        <w:t xml:space="preserve">3.4 </w:t>
      </w:r>
      <w:r>
        <w:rPr>
          <w:rFonts w:hint="eastAsia"/>
          <w:b w:val="0"/>
          <w:bCs w:val="0"/>
          <w:sz w:val="28"/>
          <w:szCs w:val="28"/>
        </w:rPr>
        <w:t>个人主页</w:t>
      </w:r>
      <w:bookmarkEnd w:id="15"/>
    </w:p>
    <w:p>
      <w:pPr>
        <w:pStyle w:val="3"/>
        <w:numPr>
          <w:numId w:val="0"/>
        </w:numPr>
        <w:ind w:leftChars="0"/>
        <w:rPr>
          <w:b w:val="0"/>
          <w:bCs w:val="0"/>
          <w:sz w:val="28"/>
          <w:szCs w:val="28"/>
        </w:rPr>
      </w:pPr>
      <w:bookmarkStart w:id="16" w:name="_Toc485296204"/>
      <w:r>
        <w:rPr>
          <w:rFonts w:hint="eastAsia"/>
          <w:b w:val="0"/>
          <w:bCs w:val="0"/>
          <w:sz w:val="28"/>
          <w:szCs w:val="28"/>
          <w:lang w:val="en-US" w:eastAsia="zh-CN"/>
        </w:rPr>
        <w:t xml:space="preserve">3.4.1 </w:t>
      </w:r>
      <w:r>
        <w:rPr>
          <w:rFonts w:hint="eastAsia"/>
          <w:b w:val="0"/>
          <w:bCs w:val="0"/>
          <w:sz w:val="28"/>
          <w:szCs w:val="28"/>
        </w:rPr>
        <w:t>个人信息设置</w:t>
      </w:r>
      <w:bookmarkEnd w:id="16"/>
    </w:p>
    <w:p>
      <w:pPr>
        <w:jc w:val="center"/>
      </w:pPr>
      <w:r>
        <w:drawing>
          <wp:inline distT="0" distB="0" distL="0" distR="0">
            <wp:extent cx="1727835" cy="3072765"/>
            <wp:effectExtent l="0" t="0" r="5715" b="13335"/>
            <wp:docPr id="18" name="图片 18" descr="C:\Users\zxdn\AppData\Local\Temp\WeChat Files\3981679887879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zxdn\AppData\Local\Temp\WeChat Files\3981679887879121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740292" cy="3094819"/>
                    </a:xfrm>
                    <a:prstGeom prst="rect">
                      <a:avLst/>
                    </a:prstGeom>
                    <a:noFill/>
                    <a:ln>
                      <a:noFill/>
                    </a:ln>
                  </pic:spPr>
                </pic:pic>
              </a:graphicData>
            </a:graphic>
          </wp:inline>
        </w:drawing>
      </w:r>
      <w:r>
        <w:rPr>
          <w:rFonts w:hint="eastAsia"/>
        </w:rPr>
        <w:t xml:space="preserve">   </w:t>
      </w:r>
      <w:r>
        <w:drawing>
          <wp:inline distT="0" distB="0" distL="0" distR="0">
            <wp:extent cx="1721485" cy="3061970"/>
            <wp:effectExtent l="0" t="0" r="12065" b="5080"/>
            <wp:docPr id="20" name="图片 20" descr="C:\Users\zxdn\AppData\Local\Temp\WeChat Files\60817057657500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zxdn\AppData\Local\Temp\WeChat Files\6081705765750077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732885" cy="3081649"/>
                    </a:xfrm>
                    <a:prstGeom prst="rect">
                      <a:avLst/>
                    </a:prstGeom>
                    <a:noFill/>
                    <a:ln>
                      <a:noFill/>
                    </a:ln>
                  </pic:spPr>
                </pic:pic>
              </a:graphicData>
            </a:graphic>
          </wp:inline>
        </w:drawing>
      </w:r>
    </w:p>
    <w:p>
      <w:pPr>
        <w:ind w:firstLine="420"/>
        <w:jc w:val="left"/>
        <w:rPr>
          <w:rFonts w:hint="eastAsia"/>
          <w:sz w:val="24"/>
          <w:szCs w:val="24"/>
        </w:rPr>
      </w:pPr>
      <w:r>
        <w:rPr>
          <w:sz w:val="24"/>
          <w:szCs w:val="24"/>
        </w:rPr>
        <w:t>点击</w:t>
      </w:r>
      <w:r>
        <w:rPr>
          <w:rFonts w:hint="eastAsia"/>
          <w:sz w:val="24"/>
          <w:szCs w:val="24"/>
        </w:rPr>
        <w:t>“我的”，在页面的右上角有“编辑”按钮，可以进入个人信息的设置。允许修改的个人信息有用户名、电话和头像。修改完成之后，点击“更新信息”，完成个人信息设置。</w:t>
      </w:r>
    </w:p>
    <w:p>
      <w:pPr>
        <w:pStyle w:val="3"/>
        <w:numPr>
          <w:numId w:val="0"/>
        </w:numPr>
        <w:ind w:leftChars="0"/>
        <w:rPr>
          <w:b w:val="0"/>
          <w:bCs w:val="0"/>
          <w:sz w:val="28"/>
          <w:szCs w:val="28"/>
        </w:rPr>
      </w:pPr>
      <w:bookmarkStart w:id="17" w:name="_Toc485296205"/>
      <w:r>
        <w:rPr>
          <w:rFonts w:hint="eastAsia"/>
          <w:b w:val="0"/>
          <w:bCs w:val="0"/>
          <w:sz w:val="28"/>
          <w:szCs w:val="28"/>
          <w:lang w:val="en-US" w:eastAsia="zh-CN"/>
        </w:rPr>
        <w:t xml:space="preserve">3.4.2 </w:t>
      </w:r>
      <w:r>
        <w:rPr>
          <w:rFonts w:hint="eastAsia"/>
          <w:b w:val="0"/>
          <w:bCs w:val="0"/>
          <w:sz w:val="28"/>
          <w:szCs w:val="28"/>
        </w:rPr>
        <w:t>退出登录</w:t>
      </w:r>
      <w:bookmarkEnd w:id="17"/>
    </w:p>
    <w:p>
      <w:pPr>
        <w:jc w:val="center"/>
      </w:pPr>
      <w:r>
        <w:drawing>
          <wp:inline distT="0" distB="0" distL="0" distR="0">
            <wp:extent cx="1727835" cy="3072765"/>
            <wp:effectExtent l="0" t="0" r="5715" b="13335"/>
            <wp:docPr id="21" name="图片 21" descr="C:\Users\zxdn\AppData\Local\Temp\WeChat Files\229792641935746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zxdn\AppData\Local\Temp\WeChat Files\22979264193574686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736627" cy="3088304"/>
                    </a:xfrm>
                    <a:prstGeom prst="rect">
                      <a:avLst/>
                    </a:prstGeom>
                    <a:noFill/>
                    <a:ln>
                      <a:noFill/>
                    </a:ln>
                  </pic:spPr>
                </pic:pic>
              </a:graphicData>
            </a:graphic>
          </wp:inline>
        </w:drawing>
      </w:r>
    </w:p>
    <w:p>
      <w:pPr>
        <w:numPr>
          <w:numId w:val="0"/>
        </w:numPr>
        <w:rPr>
          <w:rFonts w:hint="eastAsia"/>
          <w:sz w:val="24"/>
          <w:szCs w:val="24"/>
        </w:rPr>
      </w:pPr>
      <w:r>
        <w:rPr>
          <w:sz w:val="24"/>
          <w:szCs w:val="24"/>
        </w:rPr>
        <w:tab/>
      </w:r>
      <w:r>
        <w:rPr>
          <w:sz w:val="24"/>
          <w:szCs w:val="24"/>
        </w:rPr>
        <w:t>点击下方红色</w:t>
      </w:r>
      <w:r>
        <w:rPr>
          <w:rFonts w:hint="eastAsia"/>
          <w:sz w:val="24"/>
          <w:szCs w:val="24"/>
        </w:rPr>
        <w:t>“退出登录”即可退出系统。</w:t>
      </w:r>
    </w:p>
    <w:p>
      <w:pPr>
        <w:numPr>
          <w:numId w:val="0"/>
        </w:numPr>
        <w:rPr>
          <w:rFonts w:hint="eastAsia"/>
          <w:sz w:val="24"/>
          <w:szCs w:val="24"/>
          <w:lang w:val="en-US" w:eastAsia="zh-CN"/>
        </w:rPr>
      </w:pPr>
    </w:p>
    <w:p>
      <w:pPr>
        <w:numPr>
          <w:numId w:val="0"/>
        </w:numPr>
        <w:rPr>
          <w:rFonts w:hint="eastAsia"/>
          <w:sz w:val="28"/>
          <w:szCs w:val="28"/>
          <w:lang w:val="en-US" w:eastAsia="zh-CN"/>
        </w:rPr>
      </w:pPr>
      <w:r>
        <w:rPr>
          <w:rFonts w:hint="eastAsia"/>
          <w:sz w:val="28"/>
          <w:szCs w:val="28"/>
          <w:lang w:val="en-US" w:eastAsia="zh-CN"/>
        </w:rPr>
        <w:t>3.2 开发优先级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1"/>
        <w:gridCol w:w="1215"/>
        <w:gridCol w:w="900"/>
        <w:gridCol w:w="930"/>
        <w:gridCol w:w="3425"/>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lang w:val="en-US" w:eastAsia="zh-CN"/>
              </w:rPr>
              <w:t>ID</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Name</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Imp</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Est</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How to Do</w:t>
            </w:r>
          </w:p>
        </w:tc>
        <w:tc>
          <w:tcPr>
            <w:tcW w:w="142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购票</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18</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 选定影院，电影，场次和座位，点击购票；</w:t>
            </w:r>
          </w:p>
          <w:p>
            <w:pPr>
              <w:numPr>
                <w:numId w:val="0"/>
              </w:numPr>
              <w:rPr>
                <w:rFonts w:hint="eastAsia"/>
                <w:sz w:val="24"/>
                <w:szCs w:val="24"/>
                <w:vertAlign w:val="baseline"/>
                <w:lang w:val="en-US" w:eastAsia="zh-CN"/>
              </w:rPr>
            </w:pPr>
            <w:r>
              <w:rPr>
                <w:rFonts w:hint="eastAsia"/>
                <w:sz w:val="24"/>
                <w:szCs w:val="24"/>
                <w:vertAlign w:val="baseline"/>
                <w:lang w:val="en-US" w:eastAsia="zh-CN"/>
              </w:rPr>
              <w:t>2. 如果是个人购票，直接点击支付。如果是多人 AA 购票，可以点击“AA 购票”，选择通讯录中的好友及需要支付的票数。所有好友 5 分钟内完成支付，订单完成。</w:t>
            </w:r>
          </w:p>
        </w:tc>
        <w:tc>
          <w:tcPr>
            <w:tcW w:w="142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 人数的限制，一次最多可以购买的数量；</w:t>
            </w:r>
          </w:p>
          <w:p>
            <w:pPr>
              <w:numPr>
                <w:numId w:val="0"/>
              </w:numPr>
              <w:rPr>
                <w:rFonts w:hint="eastAsia"/>
                <w:sz w:val="24"/>
                <w:szCs w:val="24"/>
                <w:vertAlign w:val="baseline"/>
                <w:lang w:val="en-US" w:eastAsia="zh-CN"/>
              </w:rPr>
            </w:pPr>
            <w:r>
              <w:rPr>
                <w:rFonts w:hint="eastAsia"/>
                <w:sz w:val="24"/>
                <w:szCs w:val="24"/>
                <w:vertAlign w:val="baseline"/>
                <w:lang w:val="en-US" w:eastAsia="zh-CN"/>
              </w:rPr>
              <w:t>2. 退款条件限制。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2</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支付好友发起的 AA 购票</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20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12</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点击“信息”或者信息栏通知，查看好友发送的订单（订单详情包 括：场次、时间、影院、电影），选择支付或者取消订单。</w:t>
            </w:r>
          </w:p>
        </w:tc>
        <w:tc>
          <w:tcPr>
            <w:tcW w:w="1421" w:type="dxa"/>
          </w:tcPr>
          <w:p>
            <w:pPr>
              <w:numPr>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3</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查看自己的观影历史</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30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10</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登录，查看影券，点击“我看过的”，即可查看</w:t>
            </w:r>
          </w:p>
        </w:tc>
        <w:tc>
          <w:tcPr>
            <w:tcW w:w="1421" w:type="dxa"/>
          </w:tcPr>
          <w:p>
            <w:pPr>
              <w:numPr>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4</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查看推荐的电影</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20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18</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App 首页会有电影的相关推荐，点击进入即可查看系统智能推荐的电影</w:t>
            </w:r>
          </w:p>
        </w:tc>
        <w:tc>
          <w:tcPr>
            <w:tcW w:w="1421" w:type="dxa"/>
          </w:tcPr>
          <w:p>
            <w:pPr>
              <w:numPr>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w:t>
            </w:r>
          </w:p>
        </w:tc>
        <w:tc>
          <w:tcPr>
            <w:tcW w:w="12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添加好友</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30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8</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在搜索框中，搜索好友的手机号码或昵称，通过验证即可加为好友</w:t>
            </w:r>
          </w:p>
        </w:tc>
        <w:tc>
          <w:tcPr>
            <w:tcW w:w="1421" w:type="dxa"/>
          </w:tcPr>
          <w:p>
            <w:pPr>
              <w:numPr>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1" w:type="dxa"/>
          </w:tcPr>
          <w:p>
            <w:pPr>
              <w:numPr>
                <w:numId w:val="0"/>
              </w:numPr>
              <w:rPr>
                <w:rFonts w:hint="eastAsia"/>
                <w:sz w:val="24"/>
                <w:szCs w:val="24"/>
                <w:vertAlign w:val="baseline"/>
                <w:lang w:val="en-US" w:eastAsia="zh-CN"/>
              </w:rPr>
            </w:pPr>
            <w:r>
              <w:rPr>
                <w:rFonts w:hint="eastAsia"/>
                <w:sz w:val="24"/>
                <w:szCs w:val="24"/>
                <w:vertAlign w:val="baseline"/>
                <w:lang w:val="en-US" w:eastAsia="zh-CN"/>
              </w:rPr>
              <w:t>6</w:t>
            </w:r>
          </w:p>
        </w:tc>
        <w:tc>
          <w:tcPr>
            <w:tcW w:w="1215" w:type="dxa"/>
          </w:tcPr>
          <w:p>
            <w:pPr>
              <w:numPr>
                <w:numId w:val="0"/>
              </w:numPr>
              <w:rPr>
                <w:rFonts w:hint="eastAsia"/>
                <w:sz w:val="24"/>
                <w:szCs w:val="24"/>
                <w:vertAlign w:val="baseline"/>
                <w:lang w:val="en-US" w:eastAsia="zh-CN"/>
              </w:rPr>
            </w:pPr>
            <w:r>
              <w:rPr>
                <w:rFonts w:hint="eastAsia"/>
              </w:rPr>
              <w:t>通过好友验证</w:t>
            </w:r>
          </w:p>
        </w:tc>
        <w:tc>
          <w:tcPr>
            <w:tcW w:w="9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30</w:t>
            </w:r>
          </w:p>
        </w:tc>
        <w:tc>
          <w:tcPr>
            <w:tcW w:w="93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6</w:t>
            </w:r>
          </w:p>
        </w:tc>
        <w:tc>
          <w:tcPr>
            <w:tcW w:w="342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点击“信息”，可以查看添加你的好友的验证信息，可以选择通过或拒绝</w:t>
            </w:r>
          </w:p>
        </w:tc>
        <w:tc>
          <w:tcPr>
            <w:tcW w:w="1421" w:type="dxa"/>
          </w:tcPr>
          <w:p>
            <w:pPr>
              <w:numPr>
                <w:numId w:val="0"/>
              </w:numPr>
              <w:rPr>
                <w:rFonts w:hint="eastAsia"/>
                <w:sz w:val="24"/>
                <w:szCs w:val="24"/>
                <w:vertAlign w:val="baseline"/>
                <w:lang w:val="en-US" w:eastAsia="zh-CN"/>
              </w:rPr>
            </w:pPr>
          </w:p>
        </w:tc>
      </w:tr>
    </w:tbl>
    <w:p>
      <w:pPr>
        <w:numPr>
          <w:numId w:val="0"/>
        </w:numPr>
        <w:rPr>
          <w:rFonts w:hint="eastAsia"/>
          <w:sz w:val="28"/>
          <w:szCs w:val="28"/>
          <w:lang w:val="en-US" w:eastAsia="zh-CN"/>
        </w:rPr>
      </w:pPr>
    </w:p>
    <w:p>
      <w:pPr>
        <w:numPr>
          <w:numId w:val="0"/>
        </w:numPr>
        <w:rPr>
          <w:rFonts w:hint="eastAsia"/>
          <w:sz w:val="30"/>
          <w:szCs w:val="30"/>
          <w:lang w:val="en-US" w:eastAsia="zh-CN"/>
        </w:rPr>
      </w:pPr>
      <w:r>
        <w:rPr>
          <w:rFonts w:hint="eastAsia"/>
          <w:sz w:val="30"/>
          <w:szCs w:val="30"/>
          <w:lang w:val="en-US" w:eastAsia="zh-CN"/>
        </w:rPr>
        <w:t xml:space="preserve">3.3 属性 </w:t>
      </w:r>
    </w:p>
    <w:p>
      <w:pPr>
        <w:numPr>
          <w:numId w:val="0"/>
        </w:numPr>
        <w:rPr>
          <w:rFonts w:hint="eastAsia"/>
          <w:sz w:val="28"/>
          <w:szCs w:val="28"/>
          <w:lang w:val="en-US" w:eastAsia="zh-CN"/>
        </w:rPr>
      </w:pPr>
      <w:r>
        <w:rPr>
          <w:rFonts w:hint="eastAsia"/>
          <w:sz w:val="28"/>
          <w:szCs w:val="28"/>
          <w:lang w:val="en-US" w:eastAsia="zh-CN"/>
        </w:rPr>
        <w:t>3.3.1 功能性</w:t>
      </w:r>
    </w:p>
    <w:p>
      <w:pPr>
        <w:numPr>
          <w:numId w:val="0"/>
        </w:numPr>
        <w:ind w:firstLine="420" w:firstLineChars="0"/>
        <w:rPr>
          <w:rFonts w:hint="eastAsia"/>
          <w:sz w:val="24"/>
          <w:szCs w:val="24"/>
          <w:lang w:val="en-US" w:eastAsia="zh-CN"/>
        </w:rPr>
      </w:pPr>
      <w:r>
        <w:rPr>
          <w:rFonts w:hint="eastAsia"/>
          <w:sz w:val="24"/>
          <w:szCs w:val="24"/>
          <w:lang w:val="en-US" w:eastAsia="zh-CN"/>
        </w:rPr>
        <w:t>1、日志和错误处理：</w:t>
      </w:r>
    </w:p>
    <w:p>
      <w:pPr>
        <w:numPr>
          <w:numId w:val="0"/>
        </w:numPr>
        <w:ind w:firstLine="420" w:firstLineChars="0"/>
        <w:rPr>
          <w:rFonts w:hint="eastAsia"/>
          <w:sz w:val="24"/>
          <w:szCs w:val="24"/>
          <w:lang w:val="en-US" w:eastAsia="zh-CN"/>
        </w:rPr>
      </w:pPr>
      <w:r>
        <w:rPr>
          <w:rFonts w:hint="eastAsia"/>
          <w:sz w:val="24"/>
          <w:szCs w:val="24"/>
          <w:lang w:val="en-US" w:eastAsia="zh-CN"/>
        </w:rPr>
        <w:t>在持久性存储中记录所有数据。</w:t>
      </w:r>
    </w:p>
    <w:p>
      <w:pPr>
        <w:numPr>
          <w:numId w:val="0"/>
        </w:numPr>
        <w:ind w:firstLine="420" w:firstLineChars="0"/>
        <w:rPr>
          <w:rFonts w:hint="eastAsia"/>
          <w:sz w:val="24"/>
          <w:szCs w:val="24"/>
          <w:lang w:val="en-US" w:eastAsia="zh-CN"/>
        </w:rPr>
      </w:pPr>
      <w:r>
        <w:rPr>
          <w:rFonts w:hint="eastAsia"/>
          <w:sz w:val="24"/>
          <w:szCs w:val="24"/>
          <w:lang w:val="en-US" w:eastAsia="zh-CN"/>
        </w:rPr>
        <w:t>2、安全性：</w:t>
      </w:r>
    </w:p>
    <w:p>
      <w:pPr>
        <w:numPr>
          <w:numId w:val="0"/>
        </w:numPr>
        <w:ind w:firstLine="420" w:firstLineChars="0"/>
        <w:rPr>
          <w:rFonts w:hint="eastAsia"/>
          <w:sz w:val="24"/>
          <w:szCs w:val="24"/>
          <w:lang w:val="en-US" w:eastAsia="zh-CN"/>
        </w:rPr>
      </w:pPr>
      <w:r>
        <w:rPr>
          <w:rFonts w:hint="eastAsia"/>
          <w:sz w:val="24"/>
          <w:szCs w:val="24"/>
          <w:lang w:val="en-US" w:eastAsia="zh-CN"/>
        </w:rPr>
        <w:t>任何使用都需要通过用户认证。</w:t>
      </w:r>
    </w:p>
    <w:p>
      <w:pPr>
        <w:numPr>
          <w:numId w:val="0"/>
        </w:numPr>
        <w:ind w:firstLine="420" w:firstLineChars="0"/>
        <w:rPr>
          <w:rFonts w:hint="eastAsia"/>
          <w:sz w:val="24"/>
          <w:szCs w:val="24"/>
          <w:lang w:val="en-US" w:eastAsia="zh-CN"/>
        </w:rPr>
      </w:pPr>
    </w:p>
    <w:p>
      <w:pPr>
        <w:numPr>
          <w:numId w:val="0"/>
        </w:numPr>
        <w:rPr>
          <w:rFonts w:hint="eastAsia"/>
          <w:sz w:val="24"/>
          <w:szCs w:val="24"/>
          <w:lang w:val="en-US" w:eastAsia="zh-CN"/>
        </w:rPr>
      </w:pPr>
      <w:r>
        <w:rPr>
          <w:rFonts w:hint="eastAsia"/>
          <w:sz w:val="28"/>
          <w:szCs w:val="28"/>
          <w:lang w:val="en-US" w:eastAsia="zh-CN"/>
        </w:rPr>
        <w:t>3.3.2 可用性</w:t>
      </w:r>
    </w:p>
    <w:p>
      <w:pPr>
        <w:numPr>
          <w:numId w:val="0"/>
        </w:numPr>
        <w:ind w:firstLine="420" w:firstLineChars="0"/>
        <w:rPr>
          <w:rFonts w:hint="eastAsia"/>
          <w:sz w:val="24"/>
          <w:szCs w:val="24"/>
          <w:lang w:val="en-US" w:eastAsia="zh-CN"/>
        </w:rPr>
      </w:pPr>
      <w:r>
        <w:rPr>
          <w:rFonts w:hint="eastAsia"/>
          <w:sz w:val="24"/>
          <w:szCs w:val="24"/>
          <w:lang w:val="en-US" w:eastAsia="zh-CN"/>
        </w:rPr>
        <w:t>顾客将能够看到手机屏幕或者电脑显示器的显示。因此 ：</w:t>
      </w:r>
    </w:p>
    <w:p>
      <w:pPr>
        <w:numPr>
          <w:ilvl w:val="0"/>
          <w:numId w:val="10"/>
        </w:numPr>
        <w:ind w:left="840" w:leftChars="0" w:hanging="420" w:firstLineChars="0"/>
        <w:rPr>
          <w:rFonts w:hint="eastAsia"/>
          <w:sz w:val="24"/>
          <w:szCs w:val="24"/>
          <w:lang w:val="en-US" w:eastAsia="zh-CN"/>
        </w:rPr>
      </w:pPr>
      <w:r>
        <w:rPr>
          <w:rFonts w:hint="eastAsia"/>
          <w:sz w:val="24"/>
          <w:szCs w:val="24"/>
          <w:lang w:val="en-US" w:eastAsia="zh-CN"/>
        </w:rPr>
        <w:t>应该能够在 40cm 外轻松看到文本。</w:t>
      </w:r>
    </w:p>
    <w:p>
      <w:pPr>
        <w:numPr>
          <w:ilvl w:val="0"/>
          <w:numId w:val="10"/>
        </w:numPr>
        <w:ind w:left="840" w:leftChars="0" w:hanging="420" w:firstLineChars="0"/>
        <w:rPr>
          <w:rFonts w:hint="eastAsia"/>
          <w:sz w:val="24"/>
          <w:szCs w:val="24"/>
          <w:lang w:val="en-US" w:eastAsia="zh-CN"/>
        </w:rPr>
      </w:pPr>
      <w:r>
        <w:rPr>
          <w:rFonts w:hint="eastAsia"/>
          <w:sz w:val="24"/>
          <w:szCs w:val="24"/>
          <w:lang w:val="en-US" w:eastAsia="zh-CN"/>
        </w:rPr>
        <w:t>避免使用一般色盲人群难以辨认的颜色。</w:t>
      </w:r>
    </w:p>
    <w:p>
      <w:pPr>
        <w:numPr>
          <w:ilvl w:val="0"/>
          <w:numId w:val="10"/>
        </w:numPr>
        <w:ind w:left="840" w:leftChars="0" w:hanging="420" w:firstLineChars="0"/>
        <w:rPr>
          <w:rFonts w:hint="eastAsia"/>
          <w:sz w:val="24"/>
          <w:szCs w:val="24"/>
          <w:lang w:val="en-US" w:eastAsia="zh-CN"/>
        </w:rPr>
      </w:pPr>
      <w:r>
        <w:rPr>
          <w:rFonts w:hint="eastAsia"/>
          <w:sz w:val="24"/>
          <w:szCs w:val="24"/>
          <w:lang w:val="en-US" w:eastAsia="zh-CN"/>
        </w:rPr>
        <w:t>快捷 、无错的售票服务十分重要，因此购票的流程需要尽可能简单并且安全。</w:t>
      </w:r>
    </w:p>
    <w:p>
      <w:pPr>
        <w:numPr>
          <w:ilvl w:val="0"/>
          <w:numId w:val="10"/>
        </w:numPr>
        <w:ind w:left="840" w:leftChars="0" w:hanging="420" w:firstLineChars="0"/>
        <w:rPr>
          <w:rFonts w:hint="eastAsia"/>
          <w:sz w:val="24"/>
          <w:szCs w:val="24"/>
          <w:lang w:val="en-US" w:eastAsia="zh-CN"/>
        </w:rPr>
      </w:pPr>
      <w:r>
        <w:rPr>
          <w:rFonts w:hint="eastAsia"/>
          <w:sz w:val="24"/>
          <w:szCs w:val="24"/>
          <w:lang w:val="en-US" w:eastAsia="zh-CN"/>
        </w:rPr>
        <w:t>应该符合一般的用户习惯，避免使用过小或者隐蔽的交互按钮。</w:t>
      </w:r>
    </w:p>
    <w:p>
      <w:pPr>
        <w:numPr>
          <w:numId w:val="0"/>
        </w:numPr>
        <w:ind w:left="420" w:leftChars="0"/>
        <w:rPr>
          <w:rFonts w:hint="eastAsia"/>
          <w:sz w:val="24"/>
          <w:szCs w:val="24"/>
          <w:lang w:val="en-US" w:eastAsia="zh-CN"/>
        </w:rPr>
      </w:pPr>
    </w:p>
    <w:p>
      <w:pPr>
        <w:numPr>
          <w:numId w:val="0"/>
        </w:numPr>
        <w:rPr>
          <w:rFonts w:hint="eastAsia"/>
          <w:sz w:val="28"/>
          <w:szCs w:val="28"/>
          <w:lang w:val="en-US" w:eastAsia="zh-CN"/>
        </w:rPr>
      </w:pPr>
      <w:r>
        <w:rPr>
          <w:rFonts w:hint="eastAsia"/>
          <w:sz w:val="28"/>
          <w:szCs w:val="28"/>
          <w:lang w:val="en-US" w:eastAsia="zh-CN"/>
        </w:rPr>
        <w:t>3.3.3 可靠性</w:t>
      </w:r>
    </w:p>
    <w:p>
      <w:pPr>
        <w:numPr>
          <w:numId w:val="0"/>
        </w:numPr>
        <w:ind w:firstLine="420" w:firstLineChars="0"/>
        <w:rPr>
          <w:rFonts w:hint="eastAsia"/>
          <w:sz w:val="24"/>
          <w:szCs w:val="24"/>
          <w:lang w:val="en-US" w:eastAsia="zh-CN"/>
        </w:rPr>
      </w:pPr>
      <w:r>
        <w:rPr>
          <w:rFonts w:hint="eastAsia"/>
          <w:sz w:val="24"/>
          <w:szCs w:val="24"/>
          <w:lang w:val="en-US" w:eastAsia="zh-CN"/>
        </w:rPr>
        <w:t>1、可恢复性</w:t>
      </w:r>
    </w:p>
    <w:p>
      <w:pPr>
        <w:numPr>
          <w:numId w:val="0"/>
        </w:numPr>
        <w:ind w:firstLine="420" w:firstLineChars="0"/>
        <w:rPr>
          <w:rFonts w:hint="eastAsia"/>
          <w:sz w:val="24"/>
          <w:szCs w:val="24"/>
          <w:lang w:val="en-US" w:eastAsia="zh-CN"/>
        </w:rPr>
      </w:pPr>
      <w:r>
        <w:rPr>
          <w:rFonts w:hint="eastAsia"/>
          <w:sz w:val="24"/>
          <w:szCs w:val="24"/>
          <w:lang w:val="en-US" w:eastAsia="zh-CN"/>
        </w:rPr>
        <w:t>如果在使用外部服务（支付授权）时出现错误，为了完成购票交易，需要尝试采用本地方案（如存储和转发）加以解决。</w:t>
      </w:r>
    </w:p>
    <w:p>
      <w:pPr>
        <w:numPr>
          <w:numId w:val="0"/>
        </w:numPr>
        <w:ind w:firstLine="420" w:firstLineChars="0"/>
        <w:rPr>
          <w:rFonts w:hint="eastAsia"/>
          <w:sz w:val="24"/>
          <w:szCs w:val="24"/>
          <w:lang w:val="en-US" w:eastAsia="zh-CN"/>
        </w:rPr>
      </w:pPr>
      <w:r>
        <w:rPr>
          <w:rFonts w:hint="eastAsia"/>
          <w:sz w:val="24"/>
          <w:szCs w:val="24"/>
          <w:lang w:val="en-US" w:eastAsia="zh-CN"/>
        </w:rPr>
        <w:t>2、性能</w:t>
      </w:r>
    </w:p>
    <w:p>
      <w:pPr>
        <w:numPr>
          <w:numId w:val="0"/>
        </w:numPr>
        <w:ind w:firstLine="420" w:firstLineChars="0"/>
        <w:rPr>
          <w:rFonts w:hint="eastAsia"/>
          <w:sz w:val="24"/>
          <w:szCs w:val="24"/>
          <w:lang w:val="en-US" w:eastAsia="zh-CN"/>
        </w:rPr>
      </w:pPr>
      <w:r>
        <w:rPr>
          <w:rFonts w:hint="eastAsia"/>
          <w:sz w:val="24"/>
          <w:szCs w:val="24"/>
          <w:lang w:val="en-US" w:eastAsia="zh-CN"/>
        </w:rPr>
        <w:t>用户希望得到快捷、无误的服务。外部的支付授权是瓶颈之一，尤其是在 AA 付款环节的设计会给用户的购票环节带来较多的时间耗费。我们的目标是：第一时间将用户的付款请求发送给好友，90% 的情况下，能够在 1 分钟之内完成授权。</w:t>
      </w:r>
    </w:p>
    <w:p>
      <w:pPr>
        <w:numPr>
          <w:numId w:val="0"/>
        </w:numPr>
        <w:ind w:firstLine="420" w:firstLineChars="0"/>
        <w:rPr>
          <w:rFonts w:hint="eastAsia"/>
          <w:sz w:val="24"/>
          <w:szCs w:val="24"/>
          <w:lang w:val="en-US" w:eastAsia="zh-CN"/>
        </w:rPr>
      </w:pPr>
    </w:p>
    <w:p>
      <w:pPr>
        <w:numPr>
          <w:numId w:val="0"/>
        </w:numPr>
        <w:rPr>
          <w:rFonts w:hint="eastAsia"/>
          <w:sz w:val="28"/>
          <w:szCs w:val="28"/>
          <w:lang w:val="en-US" w:eastAsia="zh-CN"/>
        </w:rPr>
      </w:pPr>
      <w:r>
        <w:rPr>
          <w:rFonts w:hint="eastAsia"/>
          <w:sz w:val="28"/>
          <w:szCs w:val="28"/>
          <w:lang w:val="en-US" w:eastAsia="zh-CN"/>
        </w:rPr>
        <w:t>3.3.4 可支持性</w:t>
      </w:r>
    </w:p>
    <w:p>
      <w:pPr>
        <w:numPr>
          <w:numId w:val="0"/>
        </w:numPr>
        <w:ind w:firstLine="420" w:firstLineChars="0"/>
        <w:rPr>
          <w:rFonts w:hint="eastAsia"/>
          <w:sz w:val="24"/>
          <w:szCs w:val="24"/>
          <w:lang w:val="en-US" w:eastAsia="zh-CN"/>
        </w:rPr>
      </w:pPr>
      <w:r>
        <w:rPr>
          <w:rFonts w:hint="eastAsia"/>
          <w:sz w:val="24"/>
          <w:szCs w:val="24"/>
          <w:lang w:val="en-US" w:eastAsia="zh-CN"/>
        </w:rPr>
        <w:t>1、适应性</w:t>
      </w:r>
    </w:p>
    <w:p>
      <w:pPr>
        <w:numPr>
          <w:numId w:val="0"/>
        </w:numPr>
        <w:ind w:firstLine="420" w:firstLineChars="0"/>
        <w:rPr>
          <w:rFonts w:hint="eastAsia"/>
          <w:sz w:val="24"/>
          <w:szCs w:val="24"/>
          <w:lang w:val="en-US" w:eastAsia="zh-CN"/>
        </w:rPr>
      </w:pPr>
      <w:r>
        <w:rPr>
          <w:rFonts w:hint="eastAsia"/>
          <w:sz w:val="24"/>
          <w:szCs w:val="24"/>
          <w:lang w:val="en-US" w:eastAsia="zh-CN"/>
        </w:rPr>
        <w:t>互联网售票系统的不同用户在处理支付授权时有其特有需求的支付平台。因此，在场景中处理支付授权时，需要能够供用户选择多个支付平台。</w:t>
      </w:r>
    </w:p>
    <w:p>
      <w:pPr>
        <w:numPr>
          <w:numId w:val="0"/>
        </w:numPr>
        <w:ind w:firstLine="420" w:firstLineChars="0"/>
        <w:rPr>
          <w:rFonts w:hint="eastAsia"/>
          <w:sz w:val="24"/>
          <w:szCs w:val="24"/>
          <w:lang w:val="en-US" w:eastAsia="zh-CN"/>
        </w:rPr>
      </w:pPr>
      <w:r>
        <w:rPr>
          <w:rFonts w:hint="eastAsia"/>
          <w:sz w:val="24"/>
          <w:szCs w:val="24"/>
          <w:lang w:val="en-US" w:eastAsia="zh-CN"/>
        </w:rPr>
        <w:t>2、可配置性</w:t>
      </w:r>
    </w:p>
    <w:p>
      <w:pPr>
        <w:numPr>
          <w:numId w:val="0"/>
        </w:numPr>
        <w:ind w:firstLine="420" w:firstLineChars="0"/>
        <w:rPr>
          <w:rFonts w:hint="eastAsia"/>
          <w:sz w:val="24"/>
          <w:szCs w:val="24"/>
          <w:lang w:val="en-US" w:eastAsia="zh-CN"/>
        </w:rPr>
      </w:pPr>
      <w:r>
        <w:rPr>
          <w:rFonts w:hint="eastAsia"/>
          <w:sz w:val="24"/>
          <w:szCs w:val="24"/>
          <w:lang w:val="en-US" w:eastAsia="zh-CN"/>
        </w:rPr>
        <w:t>不同的用户使用不同的手机，包括了 iOS 系统和 Android 系统的不同手机，尤其是 Android 手机的适配是开发过程中一个比较麻烦的环节。所以开发的过程要注意不同手机的适配问题。</w:t>
      </w:r>
    </w:p>
    <w:p>
      <w:pPr>
        <w:numPr>
          <w:numId w:val="0"/>
        </w:numPr>
        <w:rPr>
          <w:rFonts w:hint="eastAsia"/>
          <w:sz w:val="28"/>
          <w:szCs w:val="28"/>
          <w:lang w:val="en-US" w:eastAsia="zh-CN"/>
        </w:rPr>
      </w:pPr>
      <w:r>
        <w:rPr>
          <w:rFonts w:hint="eastAsia"/>
          <w:sz w:val="28"/>
          <w:szCs w:val="28"/>
          <w:lang w:val="en-US" w:eastAsia="zh-CN"/>
        </w:rPr>
        <w:t>3.4 技术需求</w:t>
      </w:r>
    </w:p>
    <w:p>
      <w:pPr>
        <w:numPr>
          <w:numId w:val="0"/>
        </w:numPr>
        <w:rPr>
          <w:rFonts w:hint="eastAsia"/>
          <w:sz w:val="28"/>
          <w:szCs w:val="28"/>
          <w:lang w:val="en-US" w:eastAsia="zh-CN"/>
        </w:rPr>
      </w:pPr>
      <w:r>
        <w:rPr>
          <w:rFonts w:hint="eastAsia"/>
          <w:sz w:val="28"/>
          <w:szCs w:val="28"/>
          <w:lang w:val="en-US" w:eastAsia="zh-CN"/>
        </w:rPr>
        <w:t>3.4.1 技术选择</w:t>
      </w:r>
    </w:p>
    <w:p>
      <w:pPr>
        <w:numPr>
          <w:numId w:val="0"/>
        </w:numPr>
        <w:rPr>
          <w:rFonts w:hint="eastAsia"/>
          <w:sz w:val="28"/>
          <w:szCs w:val="28"/>
          <w:lang w:val="en-US" w:eastAsia="zh-CN"/>
        </w:rPr>
      </w:pPr>
      <w:r>
        <w:rPr>
          <w:rFonts w:hint="eastAsia"/>
          <w:sz w:val="28"/>
          <w:szCs w:val="28"/>
          <w:lang w:val="en-US" w:eastAsia="zh-CN"/>
        </w:rPr>
        <w:drawing>
          <wp:inline distT="0" distB="0" distL="114300" distR="114300">
            <wp:extent cx="5271770" cy="5018405"/>
            <wp:effectExtent l="0" t="0" r="5080" b="10795"/>
            <wp:docPr id="1" name="图片 1" descr="27434311-e771c340-578a-11e7-8d94-84264d9808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434311-e771c340-578a-11e7-8d94-84264d9808d9"/>
                    <pic:cNvPicPr>
                      <a:picLocks noChangeAspect="1"/>
                    </pic:cNvPicPr>
                  </pic:nvPicPr>
                  <pic:blipFill>
                    <a:blip r:embed="rId22"/>
                    <a:stretch>
                      <a:fillRect/>
                    </a:stretch>
                  </pic:blipFill>
                  <pic:spPr>
                    <a:xfrm>
                      <a:off x="0" y="0"/>
                      <a:ext cx="5271770" cy="5018405"/>
                    </a:xfrm>
                    <a:prstGeom prst="rect">
                      <a:avLst/>
                    </a:prstGeom>
                  </pic:spPr>
                </pic:pic>
              </a:graphicData>
            </a:graphic>
          </wp:inline>
        </w:drawing>
      </w:r>
    </w:p>
    <w:p>
      <w:pPr>
        <w:numPr>
          <w:numId w:val="0"/>
        </w:numPr>
        <w:rPr>
          <w:rFonts w:hint="eastAsia"/>
          <w:sz w:val="24"/>
          <w:szCs w:val="24"/>
          <w:lang w:val="en-US" w:eastAsia="zh-CN"/>
        </w:rPr>
      </w:pPr>
    </w:p>
    <w:p>
      <w:pPr>
        <w:numPr>
          <w:numId w:val="0"/>
        </w:numPr>
        <w:rPr>
          <w:rFonts w:hint="eastAsia"/>
          <w:sz w:val="28"/>
          <w:szCs w:val="28"/>
          <w:lang w:val="en-US" w:eastAsia="zh-CN"/>
        </w:rPr>
      </w:pPr>
      <w:r>
        <w:rPr>
          <w:rFonts w:hint="eastAsia"/>
          <w:sz w:val="28"/>
          <w:szCs w:val="28"/>
          <w:lang w:val="en-US" w:eastAsia="zh-CN"/>
        </w:rPr>
        <w:t>3.4.2 技术风险</w:t>
      </w:r>
    </w:p>
    <w:p>
      <w:pPr>
        <w:numPr>
          <w:numId w:val="0"/>
        </w:numPr>
        <w:ind w:firstLine="420" w:firstLineChars="0"/>
        <w:rPr>
          <w:rFonts w:hint="eastAsia"/>
          <w:sz w:val="24"/>
          <w:szCs w:val="24"/>
          <w:lang w:val="en-US" w:eastAsia="zh-CN"/>
        </w:rPr>
      </w:pPr>
      <w:r>
        <w:rPr>
          <w:rFonts w:hint="eastAsia"/>
          <w:sz w:val="24"/>
          <w:szCs w:val="24"/>
          <w:lang w:val="en-US" w:eastAsia="zh-CN"/>
        </w:rPr>
        <w:t>1、手机原生API的调用，如GPS、对home键的响应、对滑动等手势的相应等。</w:t>
      </w:r>
    </w:p>
    <w:p>
      <w:pPr>
        <w:numPr>
          <w:numId w:val="0"/>
        </w:numPr>
        <w:ind w:firstLine="420" w:firstLineChars="0"/>
        <w:rPr>
          <w:rFonts w:hint="eastAsia"/>
          <w:sz w:val="24"/>
          <w:szCs w:val="24"/>
          <w:lang w:val="en-US" w:eastAsia="zh-CN"/>
        </w:rPr>
      </w:pPr>
      <w:r>
        <w:rPr>
          <w:rFonts w:hint="eastAsia"/>
          <w:sz w:val="24"/>
          <w:szCs w:val="24"/>
          <w:lang w:val="en-US" w:eastAsia="zh-CN"/>
        </w:rPr>
        <w:t>2、Spring Boot是深度定制的框架，后期在扩展方面可能会出现问题。</w:t>
      </w:r>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swiss"/>
    <w:pitch w:val="default"/>
    <w:sig w:usb0="A0000287" w:usb1="28C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幼圆">
    <w:panose1 w:val="02010509060101010101"/>
    <w:charset w:val="86"/>
    <w:family w:val="modern"/>
    <w:pitch w:val="default"/>
    <w:sig w:usb0="00000001" w:usb1="080E0000" w:usb2="00000000" w:usb3="00000000" w:csb0="00040000" w:csb1="00000000"/>
  </w:font>
  <w:font w:name="AR DESTINE">
    <w:panose1 w:val="02000000000000000000"/>
    <w:charset w:val="00"/>
    <w:family w:val="auto"/>
    <w:pitch w:val="default"/>
    <w:sig w:usb0="8000002F" w:usb1="0000000A" w:usb2="00000000" w:usb3="00000000" w:csb0="00000001" w:csb1="00000000"/>
  </w:font>
  <w:font w:name="Adobe 明體 Std L">
    <w:altName w:val="Yu Gothic"/>
    <w:panose1 w:val="00000000000000000000"/>
    <w:charset w:val="80"/>
    <w:family w:val="roman"/>
    <w:pitch w:val="default"/>
    <w:sig w:usb0="00000000" w:usb1="00000000" w:usb2="00000016" w:usb3="00000000" w:csb0="00120005" w:csb1="00000000"/>
  </w:font>
  <w:font w:name="Calibri Light">
    <w:panose1 w:val="020F0302020204030204"/>
    <w:charset w:val="00"/>
    <w:family w:val="swiss"/>
    <w:pitch w:val="default"/>
    <w:sig w:usb0="A00002EF" w:usb1="4000207B" w:usb2="00000000" w:usb3="00000000" w:csb0="2000019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CD4"/>
    <w:multiLevelType w:val="multilevel"/>
    <w:tmpl w:val="046F3CD4"/>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28DA66BC"/>
    <w:multiLevelType w:val="multilevel"/>
    <w:tmpl w:val="28DA66B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7F70860"/>
    <w:multiLevelType w:val="multilevel"/>
    <w:tmpl w:val="47F708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94CD8CF"/>
    <w:multiLevelType w:val="singleLevel"/>
    <w:tmpl w:val="594CD8CF"/>
    <w:lvl w:ilvl="0" w:tentative="0">
      <w:start w:val="1"/>
      <w:numFmt w:val="decimal"/>
      <w:suff w:val="nothing"/>
      <w:lvlText w:val="（%1）"/>
      <w:lvlJc w:val="left"/>
    </w:lvl>
  </w:abstractNum>
  <w:abstractNum w:abstractNumId="4">
    <w:nsid w:val="594CE1ED"/>
    <w:multiLevelType w:val="multilevel"/>
    <w:tmpl w:val="594CE1E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4CE3BE"/>
    <w:multiLevelType w:val="singleLevel"/>
    <w:tmpl w:val="594CE3BE"/>
    <w:lvl w:ilvl="0" w:tentative="0">
      <w:start w:val="1"/>
      <w:numFmt w:val="bullet"/>
      <w:lvlText w:val=""/>
      <w:lvlJc w:val="left"/>
      <w:pPr>
        <w:ind w:left="420" w:leftChars="0" w:hanging="420" w:firstLineChars="0"/>
      </w:pPr>
      <w:rPr>
        <w:rFonts w:hint="default" w:ascii="Wingdings" w:hAnsi="Wingdings"/>
      </w:rPr>
    </w:lvl>
  </w:abstractNum>
  <w:abstractNum w:abstractNumId="6">
    <w:nsid w:val="594CE613"/>
    <w:multiLevelType w:val="singleLevel"/>
    <w:tmpl w:val="594CE613"/>
    <w:lvl w:ilvl="0" w:tentative="0">
      <w:start w:val="1"/>
      <w:numFmt w:val="decimal"/>
      <w:suff w:val="nothing"/>
      <w:lvlText w:val="%1、"/>
      <w:lvlJc w:val="left"/>
    </w:lvl>
  </w:abstractNum>
  <w:abstractNum w:abstractNumId="7">
    <w:nsid w:val="594CE7C3"/>
    <w:multiLevelType w:val="singleLevel"/>
    <w:tmpl w:val="594CE7C3"/>
    <w:lvl w:ilvl="0" w:tentative="0">
      <w:start w:val="1"/>
      <w:numFmt w:val="decimal"/>
      <w:suff w:val="nothing"/>
      <w:lvlText w:val="（%1）"/>
      <w:lvlJc w:val="left"/>
    </w:lvl>
  </w:abstractNum>
  <w:abstractNum w:abstractNumId="8">
    <w:nsid w:val="594CFD35"/>
    <w:multiLevelType w:val="singleLevel"/>
    <w:tmpl w:val="594CFD35"/>
    <w:lvl w:ilvl="0" w:tentative="0">
      <w:start w:val="1"/>
      <w:numFmt w:val="bullet"/>
      <w:lvlText w:val=""/>
      <w:lvlJc w:val="left"/>
      <w:pPr>
        <w:ind w:left="420" w:leftChars="0" w:hanging="420" w:firstLineChars="0"/>
      </w:pPr>
      <w:rPr>
        <w:rFonts w:hint="default" w:ascii="Wingdings" w:hAnsi="Wingdings"/>
      </w:rPr>
    </w:lvl>
  </w:abstractNum>
  <w:abstractNum w:abstractNumId="9">
    <w:nsid w:val="6659348F"/>
    <w:multiLevelType w:val="multilevel"/>
    <w:tmpl w:val="665934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4288A"/>
    <w:rsid w:val="78283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line="578" w:lineRule="auto"/>
      <w:outlineLvl w:val="0"/>
    </w:pPr>
    <w:rPr>
      <w:b/>
      <w:bCs/>
      <w:kern w:val="44"/>
      <w:sz w:val="32"/>
      <w:szCs w:val="32"/>
    </w:rPr>
  </w:style>
  <w:style w:type="paragraph" w:styleId="3">
    <w:name w:val="heading 2"/>
    <w:basedOn w:val="1"/>
    <w:next w:val="1"/>
    <w:unhideWhenUsed/>
    <w:qFormat/>
    <w:uiPriority w:val="0"/>
    <w:pPr>
      <w:keepNext/>
      <w:keepLines/>
      <w:numPr>
        <w:ilvl w:val="1"/>
        <w:numId w:val="1"/>
      </w:numPr>
      <w:spacing w:line="416" w:lineRule="auto"/>
      <w:outlineLvl w:val="1"/>
    </w:pPr>
    <w:rPr>
      <w:b/>
      <w:bCs/>
      <w:sz w:val="30"/>
      <w:szCs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2017-06-23T11:41:26Z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