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034D" w14:textId="77777777" w:rsidR="00C631C6" w:rsidRPr="005C317B" w:rsidRDefault="00C631C6" w:rsidP="00C631C6">
      <w:pPr>
        <w:spacing w:after="0"/>
        <w:ind w:left="708" w:firstLine="708"/>
        <w:jc w:val="center"/>
      </w:pPr>
      <w:bookmarkStart w:id="0" w:name="_Hlk102656928"/>
      <w:bookmarkEnd w:id="0"/>
      <w:r w:rsidRPr="005C317B">
        <w:t>МИНИСТЕРСТВО НАУКИ И ВЫСШЕГО ОБРАЗОВАНИЯ РОССИЙСКОЙ ФЕДЕРАЦИИ</w:t>
      </w:r>
    </w:p>
    <w:p w14:paraId="4F51975C" w14:textId="77777777" w:rsidR="00C631C6" w:rsidRPr="005C317B" w:rsidRDefault="00C631C6" w:rsidP="00C631C6">
      <w:pPr>
        <w:spacing w:after="0"/>
        <w:jc w:val="center"/>
        <w:rPr>
          <w:b/>
        </w:rPr>
      </w:pPr>
      <w:r w:rsidRPr="005C317B">
        <w:rPr>
          <w:b/>
        </w:rPr>
        <w:t>Липецкий Государственный Технический Университет</w:t>
      </w:r>
    </w:p>
    <w:p w14:paraId="08287DF7" w14:textId="77777777" w:rsidR="00C631C6" w:rsidRPr="005C317B" w:rsidRDefault="00C631C6" w:rsidP="00C631C6">
      <w:pPr>
        <w:spacing w:after="0"/>
        <w:jc w:val="center"/>
      </w:pPr>
      <w:r w:rsidRPr="005C317B">
        <w:t>Факультет автоматизации и информатики</w:t>
      </w:r>
    </w:p>
    <w:p w14:paraId="14752288" w14:textId="77777777" w:rsidR="00C631C6" w:rsidRPr="005C317B" w:rsidRDefault="00C631C6" w:rsidP="00C631C6">
      <w:pPr>
        <w:spacing w:after="0"/>
        <w:jc w:val="center"/>
      </w:pPr>
      <w:r w:rsidRPr="005C317B">
        <w:t>Кафедра автоматизированных систем управления</w:t>
      </w:r>
    </w:p>
    <w:p w14:paraId="6CBA7EEA" w14:textId="77777777" w:rsidR="00C631C6" w:rsidRPr="005C317B" w:rsidRDefault="00C631C6" w:rsidP="00C631C6">
      <w:pPr>
        <w:spacing w:after="0"/>
        <w:jc w:val="center"/>
      </w:pPr>
    </w:p>
    <w:p w14:paraId="49A3CA19" w14:textId="77777777" w:rsidR="00C631C6" w:rsidRPr="005C317B" w:rsidRDefault="00C631C6" w:rsidP="00C631C6">
      <w:pPr>
        <w:spacing w:after="0"/>
        <w:jc w:val="center"/>
      </w:pPr>
    </w:p>
    <w:p w14:paraId="2B8CFAEC" w14:textId="77777777" w:rsidR="00C631C6" w:rsidRPr="005C317B" w:rsidRDefault="00C631C6" w:rsidP="00C631C6">
      <w:pPr>
        <w:spacing w:after="0"/>
        <w:jc w:val="center"/>
      </w:pPr>
    </w:p>
    <w:p w14:paraId="5A830168" w14:textId="77777777" w:rsidR="00C631C6" w:rsidRPr="005C317B" w:rsidRDefault="00C631C6" w:rsidP="00C631C6">
      <w:pPr>
        <w:spacing w:after="0"/>
        <w:jc w:val="center"/>
      </w:pPr>
    </w:p>
    <w:p w14:paraId="6ED9CC2B" w14:textId="77777777" w:rsidR="00C631C6" w:rsidRPr="005C317B" w:rsidRDefault="00C631C6" w:rsidP="00C631C6">
      <w:pPr>
        <w:spacing w:after="0"/>
        <w:jc w:val="center"/>
      </w:pPr>
      <w:r w:rsidRPr="005C317B">
        <w:t>Лабораторная работа</w:t>
      </w:r>
    </w:p>
    <w:p w14:paraId="347A8236" w14:textId="77777777" w:rsidR="00C631C6" w:rsidRPr="00CD4624" w:rsidRDefault="00C631C6" w:rsidP="00C631C6">
      <w:pPr>
        <w:spacing w:after="0"/>
        <w:jc w:val="center"/>
      </w:pPr>
      <w:r w:rsidRPr="005C317B">
        <w:t xml:space="preserve">по </w:t>
      </w:r>
      <w:r>
        <w:t>основам электроники и схемотехники</w:t>
      </w:r>
      <w:r w:rsidRPr="005C317B">
        <w:t xml:space="preserve"> №</w:t>
      </w:r>
      <w:r>
        <w:t>2</w:t>
      </w:r>
    </w:p>
    <w:p w14:paraId="5AE21D5E" w14:textId="77777777" w:rsidR="00C631C6" w:rsidRPr="00CB4E6E" w:rsidRDefault="00C631C6" w:rsidP="00C631C6">
      <w:pPr>
        <w:spacing w:after="0"/>
        <w:jc w:val="center"/>
      </w:pPr>
      <w:r w:rsidRPr="00CB4E6E">
        <w:t>“</w:t>
      </w:r>
      <w:r w:rsidRPr="00F703B0">
        <w:t>Полупроводниковые элементы</w:t>
      </w:r>
      <w:r w:rsidRPr="00CB4E6E">
        <w:t>”</w:t>
      </w:r>
    </w:p>
    <w:p w14:paraId="2F8D917E" w14:textId="77777777" w:rsidR="00C631C6" w:rsidRPr="005C317B" w:rsidRDefault="00C631C6" w:rsidP="00C631C6">
      <w:pPr>
        <w:spacing w:after="0"/>
        <w:jc w:val="center"/>
      </w:pPr>
    </w:p>
    <w:p w14:paraId="6513494A" w14:textId="657A62EB" w:rsidR="00C631C6" w:rsidRPr="005C317B" w:rsidRDefault="00C631C6" w:rsidP="00C631C6">
      <w:pPr>
        <w:spacing w:after="0"/>
        <w:jc w:val="center"/>
      </w:pPr>
      <w:r w:rsidRPr="005C317B">
        <w:t xml:space="preserve">Студент </w:t>
      </w:r>
      <w:r w:rsidRPr="005C317B">
        <w:tab/>
      </w:r>
      <w:r w:rsidRPr="005C317B">
        <w:tab/>
      </w:r>
      <w:r w:rsidRPr="005C317B">
        <w:tab/>
      </w:r>
      <w:r>
        <w:t xml:space="preserve">   </w:t>
      </w:r>
      <w:r w:rsidRPr="003A3D95">
        <w:t xml:space="preserve">  </w:t>
      </w:r>
      <w:r w:rsidRPr="005C317B">
        <w:t xml:space="preserve">____________      </w:t>
      </w:r>
      <w:r>
        <w:tab/>
      </w:r>
      <w:r w:rsidRPr="005C317B">
        <w:t xml:space="preserve">      Станиславчук С. М.</w:t>
      </w:r>
    </w:p>
    <w:p w14:paraId="2FEF96C4" w14:textId="47FEF318" w:rsidR="00C631C6" w:rsidRPr="005C317B" w:rsidRDefault="00C631C6" w:rsidP="00C631C6">
      <w:pPr>
        <w:spacing w:after="0"/>
        <w:ind w:left="2832" w:firstLine="708"/>
      </w:pPr>
      <w:r>
        <w:rPr>
          <w:sz w:val="18"/>
          <w:szCs w:val="18"/>
        </w:rPr>
        <w:t xml:space="preserve">                </w:t>
      </w:r>
      <w:r w:rsidRPr="005C317B">
        <w:rPr>
          <w:sz w:val="18"/>
          <w:szCs w:val="18"/>
        </w:rPr>
        <w:t>(подпись, дата)</w:t>
      </w:r>
    </w:p>
    <w:p w14:paraId="1577B2D9" w14:textId="77777777" w:rsidR="00C631C6" w:rsidRPr="005C317B" w:rsidRDefault="00C631C6" w:rsidP="00C631C6">
      <w:pPr>
        <w:spacing w:after="0"/>
        <w:ind w:left="6371"/>
        <w:jc w:val="center"/>
      </w:pPr>
      <w:r w:rsidRPr="005C317B">
        <w:t>Группа АС-21-1</w:t>
      </w:r>
    </w:p>
    <w:p w14:paraId="2C14F9E9" w14:textId="77777777" w:rsidR="00C631C6" w:rsidRPr="005C317B" w:rsidRDefault="00C631C6" w:rsidP="00C631C6">
      <w:pPr>
        <w:spacing w:after="0"/>
        <w:jc w:val="center"/>
      </w:pPr>
    </w:p>
    <w:p w14:paraId="4D670F04" w14:textId="064AB1AD" w:rsidR="00C631C6" w:rsidRDefault="00C631C6" w:rsidP="00C631C6">
      <w:pPr>
        <w:spacing w:after="0"/>
        <w:ind w:firstLine="0"/>
        <w:jc w:val="center"/>
      </w:pPr>
    </w:p>
    <w:p w14:paraId="7A8EEAC6" w14:textId="57D19F38" w:rsidR="00433EA5" w:rsidRDefault="00433EA5" w:rsidP="00C631C6">
      <w:pPr>
        <w:spacing w:after="0"/>
        <w:ind w:firstLine="0"/>
        <w:jc w:val="center"/>
      </w:pPr>
    </w:p>
    <w:p w14:paraId="6B03D9E9" w14:textId="77777777" w:rsidR="00433EA5" w:rsidRPr="005C317B" w:rsidRDefault="00433EA5" w:rsidP="00C631C6">
      <w:pPr>
        <w:spacing w:after="0"/>
        <w:ind w:firstLine="0"/>
        <w:jc w:val="center"/>
      </w:pPr>
    </w:p>
    <w:p w14:paraId="05B7DB82" w14:textId="77777777" w:rsidR="00C631C6" w:rsidRPr="005C317B" w:rsidRDefault="00C631C6" w:rsidP="00C631C6">
      <w:pPr>
        <w:spacing w:after="0"/>
        <w:jc w:val="center"/>
      </w:pPr>
    </w:p>
    <w:p w14:paraId="796CAF8A" w14:textId="54A9D0F0" w:rsidR="00C631C6" w:rsidRPr="005C317B" w:rsidRDefault="00C631C6" w:rsidP="00C631C6">
      <w:pPr>
        <w:spacing w:after="0"/>
        <w:jc w:val="center"/>
      </w:pPr>
      <w:r w:rsidRPr="005C317B">
        <w:t>Руководитель</w:t>
      </w:r>
      <w:r>
        <w:t xml:space="preserve">               </w:t>
      </w:r>
      <w:r w:rsidRPr="005C317B">
        <w:tab/>
      </w:r>
      <w:r w:rsidR="00DE370F">
        <w:t xml:space="preserve">  </w:t>
      </w:r>
      <w:r w:rsidR="003D5196">
        <w:t xml:space="preserve">  </w:t>
      </w:r>
      <w:r w:rsidRPr="003A3D95">
        <w:t xml:space="preserve">  </w:t>
      </w:r>
      <w:r w:rsidRPr="005C317B">
        <w:t xml:space="preserve">____________                    </w:t>
      </w:r>
      <w:proofErr w:type="spellStart"/>
      <w:r>
        <w:t>Болдырихин</w:t>
      </w:r>
      <w:proofErr w:type="spellEnd"/>
      <w:r w:rsidRPr="005C317B">
        <w:t xml:space="preserve"> </w:t>
      </w:r>
      <w:r>
        <w:t>О</w:t>
      </w:r>
      <w:r w:rsidRPr="005C317B">
        <w:t xml:space="preserve">. </w:t>
      </w:r>
      <w:r>
        <w:t>В</w:t>
      </w:r>
      <w:r w:rsidRPr="005C317B">
        <w:t>.</w:t>
      </w:r>
    </w:p>
    <w:p w14:paraId="59972C81" w14:textId="16AE514B" w:rsidR="00C631C6" w:rsidRPr="005C317B" w:rsidRDefault="00C631C6" w:rsidP="00C631C6">
      <w:pPr>
        <w:spacing w:after="0"/>
        <w:ind w:left="2832" w:firstLine="708"/>
      </w:pPr>
      <w:r>
        <w:rPr>
          <w:sz w:val="18"/>
          <w:szCs w:val="18"/>
        </w:rPr>
        <w:t xml:space="preserve">     </w:t>
      </w:r>
      <w:r w:rsidR="00DE370F">
        <w:rPr>
          <w:sz w:val="18"/>
          <w:szCs w:val="18"/>
        </w:rPr>
        <w:t xml:space="preserve">  </w:t>
      </w:r>
      <w:r w:rsidR="00430F17">
        <w:rPr>
          <w:sz w:val="18"/>
          <w:szCs w:val="18"/>
        </w:rPr>
        <w:t xml:space="preserve">  </w:t>
      </w:r>
      <w:r w:rsidR="00DE370F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</w:t>
      </w:r>
      <w:r w:rsidRPr="005C317B">
        <w:rPr>
          <w:sz w:val="18"/>
          <w:szCs w:val="18"/>
        </w:rPr>
        <w:t>(подпись, дата)</w:t>
      </w:r>
    </w:p>
    <w:p w14:paraId="179335F2" w14:textId="6C9CED59" w:rsidR="00C631C6" w:rsidRPr="00FE766E" w:rsidRDefault="00C631C6" w:rsidP="00C631C6">
      <w:pPr>
        <w:spacing w:after="0"/>
        <w:ind w:left="5663"/>
        <w:jc w:val="center"/>
      </w:pPr>
      <w:r>
        <w:t xml:space="preserve">             </w:t>
      </w:r>
      <w:r w:rsidRPr="00FE766E">
        <w:t xml:space="preserve">Доцент, </w:t>
      </w:r>
      <w:proofErr w:type="spellStart"/>
      <w:r w:rsidRPr="00FE766E">
        <w:t>к.т.н</w:t>
      </w:r>
      <w:proofErr w:type="spellEnd"/>
    </w:p>
    <w:p w14:paraId="058939AB" w14:textId="77777777" w:rsidR="00C631C6" w:rsidRPr="005C317B" w:rsidRDefault="00C631C6" w:rsidP="00C631C6">
      <w:pPr>
        <w:spacing w:after="0"/>
        <w:jc w:val="center"/>
      </w:pPr>
    </w:p>
    <w:p w14:paraId="7C7603CC" w14:textId="77777777" w:rsidR="00C631C6" w:rsidRPr="005C317B" w:rsidRDefault="00C631C6" w:rsidP="00C631C6">
      <w:pPr>
        <w:spacing w:after="0"/>
        <w:jc w:val="center"/>
      </w:pPr>
    </w:p>
    <w:p w14:paraId="567CAF88" w14:textId="77777777" w:rsidR="00C631C6" w:rsidRPr="005C317B" w:rsidRDefault="00C631C6" w:rsidP="00C631C6">
      <w:pPr>
        <w:spacing w:after="0"/>
        <w:jc w:val="center"/>
      </w:pPr>
    </w:p>
    <w:p w14:paraId="0866C927" w14:textId="77777777" w:rsidR="00C631C6" w:rsidRDefault="00C631C6" w:rsidP="00C631C6">
      <w:pPr>
        <w:spacing w:after="0"/>
        <w:jc w:val="center"/>
      </w:pPr>
    </w:p>
    <w:p w14:paraId="6A3FA15A" w14:textId="77777777" w:rsidR="00C631C6" w:rsidRDefault="00C631C6" w:rsidP="00C631C6">
      <w:pPr>
        <w:spacing w:after="0"/>
        <w:jc w:val="center"/>
      </w:pPr>
    </w:p>
    <w:p w14:paraId="261DDEC7" w14:textId="77777777" w:rsidR="00C631C6" w:rsidRPr="005C317B" w:rsidRDefault="00C631C6" w:rsidP="00C631C6">
      <w:pPr>
        <w:spacing w:after="0"/>
        <w:jc w:val="center"/>
      </w:pPr>
    </w:p>
    <w:p w14:paraId="1CF4FF78" w14:textId="0DCBBC1B" w:rsidR="005D6950" w:rsidRDefault="00C631C6" w:rsidP="00433EA5">
      <w:pPr>
        <w:spacing w:after="0"/>
        <w:jc w:val="center"/>
      </w:pPr>
      <w:r w:rsidRPr="005C317B">
        <w:t>Липецк 202</w:t>
      </w:r>
      <w:r w:rsidRPr="00385C51">
        <w:t>3</w:t>
      </w:r>
      <w:r w:rsidRPr="005C317B">
        <w:t xml:space="preserve"> г.</w:t>
      </w:r>
      <w:r w:rsidR="00431BF4">
        <w:br w:type="page"/>
      </w:r>
    </w:p>
    <w:p w14:paraId="02B56122" w14:textId="77777777" w:rsidR="007E7297" w:rsidRPr="00EA4D61" w:rsidRDefault="007E7297" w:rsidP="007E7297">
      <w:pPr>
        <w:spacing w:after="0"/>
        <w:jc w:val="center"/>
      </w:pPr>
      <w:r w:rsidRPr="00EA4D61">
        <w:lastRenderedPageBreak/>
        <w:t>Цель работы</w:t>
      </w:r>
    </w:p>
    <w:p w14:paraId="3A484CC1" w14:textId="45E3FB41" w:rsidR="007E7297" w:rsidRDefault="007E7297" w:rsidP="00E814FA">
      <w:pPr>
        <w:spacing w:after="0"/>
      </w:pPr>
      <w:r w:rsidRPr="0088418A">
        <w:t xml:space="preserve">Цель работы – изучение свойств и характеристик основных полупроводниковых элементов: диода и транзистора. Исследование режимов работы транзистора, построение и исследование комбинационных и </w:t>
      </w:r>
      <w:proofErr w:type="spellStart"/>
      <w:r w:rsidRPr="0088418A">
        <w:t>последовательностных</w:t>
      </w:r>
      <w:proofErr w:type="spellEnd"/>
      <w:r>
        <w:t xml:space="preserve"> </w:t>
      </w:r>
      <w:r w:rsidRPr="0088418A">
        <w:t>схем из транзисторов.</w:t>
      </w:r>
    </w:p>
    <w:p w14:paraId="31B69333" w14:textId="09D1376F" w:rsidR="00394091" w:rsidRDefault="00394091" w:rsidP="00394091">
      <w:pPr>
        <w:spacing w:after="0"/>
        <w:jc w:val="center"/>
      </w:pPr>
      <w:r w:rsidRPr="00EA4D61">
        <w:t>Задание кафедры</w:t>
      </w:r>
    </w:p>
    <w:p w14:paraId="4439DACD" w14:textId="77777777" w:rsidR="00394091" w:rsidRPr="002D460E" w:rsidRDefault="00394091" w:rsidP="00394091">
      <w:r>
        <w:t>Вариант 41</w:t>
      </w:r>
      <w:r w:rsidRPr="002D460E">
        <w:t xml:space="preserve">, </w:t>
      </w:r>
      <w:r>
        <w:t>ИЛИ-НЕ</w:t>
      </w:r>
      <w:r w:rsidRPr="002D460E">
        <w:t xml:space="preserve">, </w:t>
      </w:r>
      <w:r>
        <w:rPr>
          <w:lang w:val="en-US"/>
        </w:rPr>
        <w:t>NJFET</w:t>
      </w:r>
      <w:r w:rsidRPr="002D460E">
        <w:t xml:space="preserve">, </w:t>
      </w:r>
      <w:r>
        <w:rPr>
          <w:lang w:val="en-US"/>
        </w:rPr>
        <w:t>MR</w:t>
      </w:r>
      <w:r w:rsidRPr="002D460E">
        <w:t>751</w:t>
      </w:r>
    </w:p>
    <w:p w14:paraId="7A8BCB0D" w14:textId="77777777" w:rsidR="00394091" w:rsidRPr="006250C5" w:rsidRDefault="00394091" w:rsidP="00394091">
      <w:r w:rsidRPr="006250C5">
        <w:t xml:space="preserve">Задание 1. Исследование односторонней проводимости </w:t>
      </w:r>
      <w:proofErr w:type="spellStart"/>
      <w:r w:rsidRPr="006250C5">
        <w:t>pn</w:t>
      </w:r>
      <w:proofErr w:type="spellEnd"/>
      <w:r w:rsidRPr="006250C5">
        <w:t>-перехода.</w:t>
      </w:r>
    </w:p>
    <w:p w14:paraId="5FF9B718" w14:textId="77777777" w:rsidR="00394091" w:rsidRPr="006250C5" w:rsidRDefault="00394091" w:rsidP="00394091">
      <w:r w:rsidRPr="006250C5">
        <w:t>Создать схему последовательного соединения диода и резистора и исследовать ее с помощью осциллографа.</w:t>
      </w:r>
    </w:p>
    <w:p w14:paraId="09F1F9DA" w14:textId="77777777" w:rsidR="00394091" w:rsidRPr="006250C5" w:rsidRDefault="00394091" w:rsidP="00394091">
      <w:r w:rsidRPr="006250C5">
        <w:t>Задание 2.  Построение вольтамперной характеристики диода.</w:t>
      </w:r>
    </w:p>
    <w:p w14:paraId="230AC36A" w14:textId="77777777" w:rsidR="00394091" w:rsidRPr="006250C5" w:rsidRDefault="00394091" w:rsidP="00394091">
      <w:r w:rsidRPr="006250C5">
        <w:t>Создать схему для построения вольтамперной характеристики диода. Произвести измерения силы тока и напряжения. Построить вольтамперную характеристику диода. Рассчитать статическое и динамическое сопротивление диода в зависимости от напряжения. Результаты оформить в виде таблицы и графиков.</w:t>
      </w:r>
    </w:p>
    <w:p w14:paraId="6EF77B38" w14:textId="77777777" w:rsidR="00394091" w:rsidRPr="006250C5" w:rsidRDefault="00394091" w:rsidP="00394091">
      <w:r w:rsidRPr="006250C5">
        <w:t>Задание 3. Исследование режимов работы транзистора.</w:t>
      </w:r>
    </w:p>
    <w:p w14:paraId="273EF8A6" w14:textId="77777777" w:rsidR="00394091" w:rsidRPr="006250C5" w:rsidRDefault="00394091" w:rsidP="00394091">
      <w:r w:rsidRPr="006250C5">
        <w:t xml:space="preserve">Создать схему включения транзистора с общим эмиттером (истоком) с резисторами в цепях базы (затвора) и коллектора (стока). </w:t>
      </w:r>
    </w:p>
    <w:p w14:paraId="35D5C1F6" w14:textId="77777777" w:rsidR="00394091" w:rsidRPr="006250C5" w:rsidRDefault="00394091" w:rsidP="00394091">
      <w:r w:rsidRPr="006250C5">
        <w:t>Исследовать работу схемы с помощью осциллографа в линейном режиме и в режимах насыщения и отсечки.</w:t>
      </w:r>
    </w:p>
    <w:p w14:paraId="647EC30C" w14:textId="77777777" w:rsidR="00394091" w:rsidRPr="006250C5" w:rsidRDefault="00394091" w:rsidP="00394091">
      <w:r w:rsidRPr="006250C5">
        <w:t>Задание 4. Построение характеристик транзистора.</w:t>
      </w:r>
    </w:p>
    <w:p w14:paraId="6E0D848A" w14:textId="77777777" w:rsidR="00394091" w:rsidRPr="006250C5" w:rsidRDefault="00394091" w:rsidP="00394091">
      <w:r w:rsidRPr="006250C5">
        <w:t>Создать схему для построения характеристик транзистора.</w:t>
      </w:r>
    </w:p>
    <w:p w14:paraId="17A29287" w14:textId="77777777" w:rsidR="00394091" w:rsidRPr="006250C5" w:rsidRDefault="00394091" w:rsidP="00394091">
      <w:r w:rsidRPr="006250C5">
        <w:t>Произвести измерения и построить характеристики транзистора: входную (для биполярного транзистора - I</w:t>
      </w:r>
      <w:r w:rsidRPr="006250C5">
        <w:rPr>
          <w:vertAlign w:val="subscript"/>
        </w:rPr>
        <w:t>Б</w:t>
      </w:r>
      <w:r w:rsidRPr="006250C5">
        <w:t>(U</w:t>
      </w:r>
      <w:r w:rsidRPr="006250C5">
        <w:rPr>
          <w:vertAlign w:val="subscript"/>
        </w:rPr>
        <w:t>БЭ</w:t>
      </w:r>
      <w:r w:rsidRPr="006250C5">
        <w:t>) при нескольких фиксированных значениях U</w:t>
      </w:r>
      <w:r w:rsidRPr="006250C5">
        <w:rPr>
          <w:vertAlign w:val="subscript"/>
        </w:rPr>
        <w:t>КЭ</w:t>
      </w:r>
      <w:r w:rsidRPr="006250C5">
        <w:t>, выходную (для биполярного транзистора - I</w:t>
      </w:r>
      <w:r w:rsidRPr="006250C5">
        <w:rPr>
          <w:vertAlign w:val="subscript"/>
        </w:rPr>
        <w:t>К</w:t>
      </w:r>
      <w:r w:rsidRPr="006250C5">
        <w:t>(U</w:t>
      </w:r>
      <w:r w:rsidRPr="006250C5">
        <w:rPr>
          <w:vertAlign w:val="subscript"/>
        </w:rPr>
        <w:t>КЭ</w:t>
      </w:r>
      <w:r w:rsidRPr="006250C5">
        <w:t>) при нескольких фиксированных значениях U</w:t>
      </w:r>
      <w:r w:rsidRPr="006250C5">
        <w:rPr>
          <w:vertAlign w:val="subscript"/>
        </w:rPr>
        <w:t>БЭ</w:t>
      </w:r>
      <w:r w:rsidRPr="006250C5">
        <w:t>, полевого - I</w:t>
      </w:r>
      <w:r w:rsidRPr="006250C5">
        <w:rPr>
          <w:vertAlign w:val="subscript"/>
        </w:rPr>
        <w:t>С</w:t>
      </w:r>
      <w:r w:rsidRPr="006250C5">
        <w:t>(U</w:t>
      </w:r>
      <w:r w:rsidRPr="006250C5">
        <w:rPr>
          <w:vertAlign w:val="subscript"/>
        </w:rPr>
        <w:t>СИ</w:t>
      </w:r>
      <w:r w:rsidRPr="006250C5">
        <w:t>) при нескольких фиксированных значениях U</w:t>
      </w:r>
      <w:r w:rsidRPr="006250C5">
        <w:rPr>
          <w:vertAlign w:val="subscript"/>
        </w:rPr>
        <w:t>ЗИ</w:t>
      </w:r>
      <w:r w:rsidRPr="006250C5">
        <w:t xml:space="preserve"> и передаточную (для биполярного транзистора - I</w:t>
      </w:r>
      <w:r w:rsidRPr="006250C5">
        <w:rPr>
          <w:vertAlign w:val="subscript"/>
        </w:rPr>
        <w:t>К</w:t>
      </w:r>
      <w:r w:rsidRPr="006250C5">
        <w:t>(U</w:t>
      </w:r>
      <w:r w:rsidRPr="006250C5">
        <w:rPr>
          <w:vertAlign w:val="subscript"/>
        </w:rPr>
        <w:t>БЭ</w:t>
      </w:r>
      <w:r w:rsidRPr="006250C5">
        <w:t xml:space="preserve"> ) при нескольких фиксированных значениях U</w:t>
      </w:r>
      <w:r w:rsidRPr="006250C5">
        <w:rPr>
          <w:vertAlign w:val="subscript"/>
        </w:rPr>
        <w:t>КЭ</w:t>
      </w:r>
      <w:r w:rsidRPr="006250C5">
        <w:t>, полевого - I</w:t>
      </w:r>
      <w:r w:rsidRPr="006250C5">
        <w:rPr>
          <w:vertAlign w:val="subscript"/>
        </w:rPr>
        <w:t>С</w:t>
      </w:r>
      <w:r w:rsidRPr="006250C5">
        <w:t xml:space="preserve"> (U</w:t>
      </w:r>
      <w:r w:rsidRPr="006250C5">
        <w:rPr>
          <w:vertAlign w:val="subscript"/>
        </w:rPr>
        <w:t>ЗИ</w:t>
      </w:r>
      <w:r w:rsidRPr="006250C5">
        <w:t>) при нескольких фиксированных значениях U</w:t>
      </w:r>
      <w:r w:rsidRPr="006250C5">
        <w:rPr>
          <w:vertAlign w:val="subscript"/>
        </w:rPr>
        <w:t>СИ</w:t>
      </w:r>
      <w:r w:rsidRPr="006250C5">
        <w:t>.</w:t>
      </w:r>
    </w:p>
    <w:p w14:paraId="52DC0A33" w14:textId="77777777" w:rsidR="00394091" w:rsidRPr="006250C5" w:rsidRDefault="00394091" w:rsidP="00394091">
      <w:r w:rsidRPr="006250C5">
        <w:lastRenderedPageBreak/>
        <w:t>Результаты оформить в виде таблиц и графиков.</w:t>
      </w:r>
    </w:p>
    <w:p w14:paraId="5E803977" w14:textId="77777777" w:rsidR="00394091" w:rsidRPr="006250C5" w:rsidRDefault="00394091" w:rsidP="00394091">
      <w:r w:rsidRPr="006250C5">
        <w:t>Задание 5. Создание логического элемента из транзисторов.</w:t>
      </w:r>
    </w:p>
    <w:p w14:paraId="78297C7E" w14:textId="77777777" w:rsidR="00394091" w:rsidRPr="006250C5" w:rsidRDefault="00394091" w:rsidP="00394091">
      <w:r w:rsidRPr="006250C5">
        <w:t>Создать из транзисторов схему заданного логического элемента. Исследовать работу схемы с помощью осциллографа.</w:t>
      </w:r>
    </w:p>
    <w:p w14:paraId="6A99EE0C" w14:textId="77777777" w:rsidR="00394091" w:rsidRPr="006250C5" w:rsidRDefault="00394091" w:rsidP="00394091">
      <w:r w:rsidRPr="006250C5">
        <w:t>Задание 6.  Создание триггера из транзисторов.</w:t>
      </w:r>
    </w:p>
    <w:p w14:paraId="2E4E415D" w14:textId="77777777" w:rsidR="00394091" w:rsidRPr="006250C5" w:rsidRDefault="00394091" w:rsidP="00E6091F">
      <w:pPr>
        <w:jc w:val="left"/>
        <w:sectPr w:rsidR="00394091" w:rsidRPr="006250C5">
          <w:headerReference w:type="default" r:id="rId7"/>
          <w:footerReference w:type="default" r:id="rId8"/>
          <w:pgSz w:w="11906" w:h="16838"/>
          <w:pgMar w:top="1134" w:right="1134" w:bottom="1134" w:left="1418" w:header="709" w:footer="709" w:gutter="0"/>
          <w:cols w:space="720"/>
          <w:formProt w:val="0"/>
          <w:titlePg/>
          <w:docGrid w:linePitch="381"/>
        </w:sectPr>
      </w:pPr>
      <w:r w:rsidRPr="006250C5">
        <w:t>Создать из двух транзисторов схему триггера. Исследовать его работу. Составить таблицу истинности.</w:t>
      </w:r>
    </w:p>
    <w:p w14:paraId="444AC477" w14:textId="77777777" w:rsidR="005D6950" w:rsidRPr="006F7290" w:rsidRDefault="00431BF4">
      <w:pPr>
        <w:rPr>
          <w:b/>
        </w:rPr>
      </w:pPr>
      <w:r w:rsidRPr="006F7290">
        <w:rPr>
          <w:b/>
        </w:rPr>
        <w:lastRenderedPageBreak/>
        <w:t>Ход работы</w:t>
      </w:r>
    </w:p>
    <w:p w14:paraId="035FF1FC" w14:textId="77777777" w:rsidR="005D6950" w:rsidRDefault="00431BF4">
      <w:r>
        <w:t>1</w:t>
      </w:r>
      <w:r w:rsidR="00CE3E75" w:rsidRPr="00CE3E75">
        <w:t>.</w:t>
      </w:r>
      <w:r>
        <w:t xml:space="preserve"> </w:t>
      </w:r>
      <w:r w:rsidRPr="00534000">
        <w:rPr>
          <w:b/>
          <w:bCs/>
        </w:rPr>
        <w:t>Задание 1</w:t>
      </w:r>
    </w:p>
    <w:p w14:paraId="12D3017A" w14:textId="77777777" w:rsidR="005D6950" w:rsidRDefault="00431BF4">
      <w:r>
        <w:t>1.1</w:t>
      </w:r>
      <w:r w:rsidR="00CE3E75" w:rsidRPr="00CE3E75">
        <w:t>.</w:t>
      </w:r>
      <w:r>
        <w:t xml:space="preserve"> Схема для исследования односторонней проводимости </w:t>
      </w:r>
      <w:proofErr w:type="spellStart"/>
      <w:r>
        <w:t>pn</w:t>
      </w:r>
      <w:proofErr w:type="spellEnd"/>
      <w:r>
        <w:t>-перехода</w:t>
      </w:r>
    </w:p>
    <w:p w14:paraId="43EC7040" w14:textId="77777777" w:rsidR="005D6950" w:rsidRPr="00CE3E75" w:rsidRDefault="00431BF4">
      <w:r>
        <w:t xml:space="preserve">Схема для исследования односторонней проводимости </w:t>
      </w:r>
      <w:proofErr w:type="spellStart"/>
      <w:r>
        <w:t>pn</w:t>
      </w:r>
      <w:proofErr w:type="spellEnd"/>
      <w:r>
        <w:t>-перехода представлена на рисунке 1.</w:t>
      </w:r>
    </w:p>
    <w:p w14:paraId="609B134D" w14:textId="77777777" w:rsidR="005D6950" w:rsidRDefault="00AF0AAA">
      <w:pPr>
        <w:jc w:val="center"/>
      </w:pPr>
      <w:r>
        <w:rPr>
          <w:noProof/>
          <w:lang w:eastAsia="ru-RU"/>
        </w:rPr>
        <w:drawing>
          <wp:inline distT="0" distB="0" distL="0" distR="0" wp14:anchorId="0D98074E" wp14:editId="1C5CF868">
            <wp:extent cx="5400000" cy="33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8D3" w14:textId="77777777" w:rsidR="005D6950" w:rsidRDefault="00431BF4">
      <w:pPr>
        <w:jc w:val="center"/>
      </w:pPr>
      <w:r>
        <w:t>Рисунок 1 — Схема для первого задания</w:t>
      </w:r>
    </w:p>
    <w:p w14:paraId="179C670E" w14:textId="77777777" w:rsidR="005D6950" w:rsidRDefault="00431BF4">
      <w:r>
        <w:t>1.2</w:t>
      </w:r>
      <w:r w:rsidR="00CE3E75" w:rsidRPr="00CE3E75">
        <w:t>.</w:t>
      </w:r>
      <w:r>
        <w:t xml:space="preserve"> Осциллограмма</w:t>
      </w:r>
    </w:p>
    <w:p w14:paraId="662A33BD" w14:textId="77777777" w:rsidR="005D6950" w:rsidRDefault="00431BF4">
      <w:r>
        <w:t>Осциллограмма представлена на рисунке 2.</w:t>
      </w:r>
    </w:p>
    <w:p w14:paraId="7C0FC794" w14:textId="76A0F2A0" w:rsidR="005D6950" w:rsidRDefault="00FA5D68">
      <w:pPr>
        <w:jc w:val="center"/>
      </w:pPr>
      <w:r>
        <w:rPr>
          <w:noProof/>
          <w:lang w:eastAsia="ru-RU"/>
        </w:rPr>
        <w:drawing>
          <wp:inline distT="0" distB="0" distL="0" distR="0" wp14:anchorId="1788D306" wp14:editId="77143A0F">
            <wp:extent cx="4780952" cy="26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6484" w14:textId="77777777" w:rsidR="005D6950" w:rsidRDefault="00431BF4">
      <w:pPr>
        <w:jc w:val="center"/>
      </w:pPr>
      <w:r>
        <w:t>Рисунок 2 — Осциллограмма</w:t>
      </w:r>
    </w:p>
    <w:p w14:paraId="4E56768F" w14:textId="77777777" w:rsidR="00975124" w:rsidRPr="00A32A05" w:rsidRDefault="00975124" w:rsidP="00975124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</w:t>
      </w:r>
      <w:r w:rsidRPr="00506B86">
        <w:rPr>
          <w:rFonts w:eastAsiaTheme="minorEastAsia"/>
          <w:iCs/>
        </w:rPr>
        <w:t xml:space="preserve"> проводящий полупериод диод обладает малым сопротивлением и пропускает ток, во второй полупериод ток диод обладает большим сопротивлением и ток через сопротивление не течет</w:t>
      </w:r>
      <w:r>
        <w:rPr>
          <w:rFonts w:eastAsiaTheme="minorEastAsia"/>
          <w:iCs/>
        </w:rPr>
        <w:t>.</w:t>
      </w:r>
    </w:p>
    <w:p w14:paraId="33E4D739" w14:textId="73924B0F" w:rsidR="005D6950" w:rsidRDefault="00431BF4">
      <w:r>
        <w:br w:type="page"/>
      </w:r>
    </w:p>
    <w:p w14:paraId="6D21732E" w14:textId="77777777" w:rsidR="005D6950" w:rsidRDefault="00431BF4">
      <w:r>
        <w:lastRenderedPageBreak/>
        <w:t>2</w:t>
      </w:r>
      <w:r w:rsidR="00CE3E75" w:rsidRPr="00CE3E75">
        <w:t>.</w:t>
      </w:r>
      <w:r>
        <w:t xml:space="preserve"> </w:t>
      </w:r>
      <w:r w:rsidRPr="00534000">
        <w:rPr>
          <w:b/>
          <w:bCs/>
        </w:rPr>
        <w:t>Задание 2</w:t>
      </w:r>
    </w:p>
    <w:p w14:paraId="374CA4DF" w14:textId="77777777" w:rsidR="005D6950" w:rsidRDefault="00431BF4">
      <w:r>
        <w:t>2.1</w:t>
      </w:r>
      <w:r w:rsidR="00CE3E75" w:rsidRPr="00CE3E75">
        <w:t>.</w:t>
      </w:r>
      <w:r>
        <w:t xml:space="preserve"> Схема для построения вольтамперной характеристики диода</w:t>
      </w:r>
    </w:p>
    <w:p w14:paraId="125DCDEA" w14:textId="77777777" w:rsidR="005D6950" w:rsidRDefault="00431BF4">
      <w:r>
        <w:t>Схема для построения вольтамперной характеристики диода представлена на рисунке 3.</w:t>
      </w:r>
    </w:p>
    <w:p w14:paraId="33B147C0" w14:textId="77777777" w:rsidR="005D6950" w:rsidRDefault="00D10BDD">
      <w:pPr>
        <w:jc w:val="center"/>
      </w:pPr>
      <w:r>
        <w:rPr>
          <w:noProof/>
          <w:lang w:eastAsia="ru-RU"/>
        </w:rPr>
        <w:drawing>
          <wp:inline distT="0" distB="0" distL="0" distR="0" wp14:anchorId="3A287F9E" wp14:editId="3EB4A5BE">
            <wp:extent cx="5400000" cy="388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E01" w14:textId="77777777" w:rsidR="005D6950" w:rsidRDefault="00431BF4">
      <w:pPr>
        <w:jc w:val="center"/>
      </w:pPr>
      <w:r>
        <w:t>Рисунок 3 — Схема для второго задания</w:t>
      </w:r>
    </w:p>
    <w:p w14:paraId="15950A42" w14:textId="77777777" w:rsidR="005D6950" w:rsidRDefault="00431BF4">
      <w:r>
        <w:t>2.2</w:t>
      </w:r>
      <w:r w:rsidR="00CE3E75" w:rsidRPr="00CE3E75">
        <w:t>.</w:t>
      </w:r>
      <w:r>
        <w:t xml:space="preserve"> Таблица с результатами измерений силы тока и напряжения, расчета статического и динамического сопротивлений диода.</w:t>
      </w:r>
    </w:p>
    <w:p w14:paraId="11B73ACE" w14:textId="77777777" w:rsidR="005D6950" w:rsidRDefault="00431BF4">
      <w:r>
        <w:t>Результаты измерений представлены в таблице 1.</w:t>
      </w:r>
    </w:p>
    <w:p w14:paraId="3D57A67C" w14:textId="77777777" w:rsidR="005D6950" w:rsidRDefault="00431BF4">
      <w:pPr>
        <w:jc w:val="right"/>
      </w:pPr>
      <w:r>
        <w:t>Таблица 1 — Результаты измерений</w:t>
      </w:r>
    </w:p>
    <w:tbl>
      <w:tblPr>
        <w:tblW w:w="93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0"/>
        <w:gridCol w:w="1871"/>
        <w:gridCol w:w="1871"/>
        <w:gridCol w:w="1871"/>
        <w:gridCol w:w="1871"/>
      </w:tblGrid>
      <w:tr w:rsidR="005D6950" w14:paraId="6DCCD889" w14:textId="77777777" w:rsidTr="000B49BA">
        <w:tc>
          <w:tcPr>
            <w:tcW w:w="1870" w:type="dxa"/>
          </w:tcPr>
          <w:p w14:paraId="669ABEFB" w14:textId="77777777" w:rsidR="005D6950" w:rsidRDefault="00431BF4">
            <w:pPr>
              <w:pStyle w:val="ad"/>
              <w:widowContro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 от начала процесса t, c</w:t>
            </w:r>
          </w:p>
        </w:tc>
        <w:tc>
          <w:tcPr>
            <w:tcW w:w="1871" w:type="dxa"/>
          </w:tcPr>
          <w:p w14:paraId="599D9E84" w14:textId="77777777" w:rsidR="005D6950" w:rsidRDefault="00431BF4">
            <w:pPr>
              <w:pStyle w:val="ad"/>
              <w:widowContro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 на диоде U, В</w:t>
            </w:r>
          </w:p>
        </w:tc>
        <w:tc>
          <w:tcPr>
            <w:tcW w:w="1871" w:type="dxa"/>
          </w:tcPr>
          <w:p w14:paraId="0ED7070C" w14:textId="77777777" w:rsidR="005D6950" w:rsidRDefault="00431BF4">
            <w:pPr>
              <w:pStyle w:val="ad"/>
              <w:widowContro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Сила тока в цепи I, А</w:t>
            </w:r>
          </w:p>
        </w:tc>
        <w:tc>
          <w:tcPr>
            <w:tcW w:w="1871" w:type="dxa"/>
          </w:tcPr>
          <w:p w14:paraId="6A3609B5" w14:textId="77777777" w:rsidR="005D6950" w:rsidRDefault="00431BF4">
            <w:pPr>
              <w:pStyle w:val="ad"/>
              <w:widowContro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Статическое сопротивление диода RS, Ом</w:t>
            </w:r>
          </w:p>
        </w:tc>
        <w:tc>
          <w:tcPr>
            <w:tcW w:w="1871" w:type="dxa"/>
          </w:tcPr>
          <w:p w14:paraId="361F675B" w14:textId="77777777" w:rsidR="005D6950" w:rsidRDefault="00431BF4">
            <w:pPr>
              <w:pStyle w:val="ad"/>
              <w:widowControl w:val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Динамическое сопротивление диода </w:t>
            </w:r>
            <w:proofErr w:type="spellStart"/>
            <w:r>
              <w:rPr>
                <w:rFonts w:ascii="Times New Roman" w:hAnsi="Times New Roman"/>
                <w:sz w:val="28"/>
              </w:rPr>
              <w:t>Rd</w:t>
            </w:r>
            <w:proofErr w:type="spellEnd"/>
            <w:r>
              <w:rPr>
                <w:rFonts w:ascii="Times New Roman" w:hAnsi="Times New Roman"/>
                <w:sz w:val="28"/>
              </w:rPr>
              <w:t>, Ом</w:t>
            </w:r>
          </w:p>
        </w:tc>
      </w:tr>
      <w:tr w:rsidR="004302CE" w14:paraId="1AC1856A" w14:textId="77777777" w:rsidTr="004302CE">
        <w:tc>
          <w:tcPr>
            <w:tcW w:w="1870" w:type="dxa"/>
          </w:tcPr>
          <w:p w14:paraId="669BEEBC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722A2F4" w14:textId="77777777" w:rsidR="004302CE" w:rsidRDefault="004302CE" w:rsidP="004302CE">
            <w:pPr>
              <w:spacing w:after="0" w:line="276" w:lineRule="auto"/>
              <w:ind w:firstLine="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0,00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6D2196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5251EB8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C184952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114B8760" w14:textId="77777777" w:rsidTr="004302CE">
        <w:tc>
          <w:tcPr>
            <w:tcW w:w="1870" w:type="dxa"/>
          </w:tcPr>
          <w:p w14:paraId="0D27F6F2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13967A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24B0F7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49C59B6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D2A7807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6DEC5541" w14:textId="77777777" w:rsidTr="004302CE">
        <w:tc>
          <w:tcPr>
            <w:tcW w:w="1870" w:type="dxa"/>
          </w:tcPr>
          <w:p w14:paraId="199537D5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1,6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C8BA493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0,17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43545B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AC12F30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03C21E0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5847D5E8" w14:textId="77777777" w:rsidTr="004302CE">
        <w:tc>
          <w:tcPr>
            <w:tcW w:w="1870" w:type="dxa"/>
          </w:tcPr>
          <w:p w14:paraId="1E8F9860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2,4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5D554C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422D93E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7F51623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05F04CD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39D428FF" w14:textId="77777777" w:rsidTr="004302CE">
        <w:tc>
          <w:tcPr>
            <w:tcW w:w="1870" w:type="dxa"/>
          </w:tcPr>
          <w:p w14:paraId="56E61047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3,2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30B6AB4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8095F58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A9B98A6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E3BDE83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304FE57B" w14:textId="77777777" w:rsidTr="004302CE">
        <w:tc>
          <w:tcPr>
            <w:tcW w:w="1870" w:type="dxa"/>
          </w:tcPr>
          <w:p w14:paraId="1B359D93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2EAC93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0,41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435773B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22BD3DA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66AF542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45B106A2" w14:textId="77777777" w:rsidTr="004302CE">
        <w:tc>
          <w:tcPr>
            <w:tcW w:w="1870" w:type="dxa"/>
          </w:tcPr>
          <w:p w14:paraId="04237DDF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0A093D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0,48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B54E2B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28B76FA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B603A7F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7066E21E" w14:textId="77777777" w:rsidTr="004302CE">
        <w:tc>
          <w:tcPr>
            <w:tcW w:w="1870" w:type="dxa"/>
          </w:tcPr>
          <w:p w14:paraId="33584F4B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5,6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DE6ACF0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0,55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58551F8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6A68EAF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EBC7F28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1EC9A7D8" w14:textId="77777777" w:rsidTr="004302CE">
        <w:tc>
          <w:tcPr>
            <w:tcW w:w="1870" w:type="dxa"/>
          </w:tcPr>
          <w:p w14:paraId="35FD88C4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A74A86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0,62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86CA7FE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B75A6CD" w14:textId="77777777" w:rsidR="004302CE" w:rsidRDefault="004302CE" w:rsidP="004302CE">
            <w:pPr>
              <w:spacing w:line="276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B8CACB0" w14:textId="77777777" w:rsidR="004302CE" w:rsidRDefault="004302CE" w:rsidP="004302CE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302CE" w14:paraId="2886DBF4" w14:textId="77777777" w:rsidTr="004302CE">
        <w:tc>
          <w:tcPr>
            <w:tcW w:w="1870" w:type="dxa"/>
          </w:tcPr>
          <w:p w14:paraId="3938BD05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7,2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0B8417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0,68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7B3FAC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0,0068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EA84C87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98CC5A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100,0000</w:t>
            </w:r>
          </w:p>
        </w:tc>
      </w:tr>
      <w:tr w:rsidR="004302CE" w14:paraId="606CCC8D" w14:textId="77777777" w:rsidTr="004302CE">
        <w:tc>
          <w:tcPr>
            <w:tcW w:w="1870" w:type="dxa"/>
          </w:tcPr>
          <w:p w14:paraId="58B0DC1B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3F8E80E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EEB184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0,0300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C10638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24,6667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BC6B07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2,5862</w:t>
            </w:r>
          </w:p>
        </w:tc>
      </w:tr>
      <w:tr w:rsidR="004302CE" w14:paraId="2A3ACEC3" w14:textId="77777777" w:rsidTr="004302CE">
        <w:tc>
          <w:tcPr>
            <w:tcW w:w="1870" w:type="dxa"/>
          </w:tcPr>
          <w:p w14:paraId="48F018B6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DF0CFA4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A5A9208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FA1135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8,0000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17114E1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0,8571</w:t>
            </w:r>
          </w:p>
        </w:tc>
      </w:tr>
      <w:tr w:rsidR="004302CE" w14:paraId="2CE71F68" w14:textId="77777777" w:rsidTr="004302CE">
        <w:tc>
          <w:tcPr>
            <w:tcW w:w="1870" w:type="dxa"/>
          </w:tcPr>
          <w:p w14:paraId="2D1ACC35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9,6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818DE0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D0A850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0,2500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79EAA0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3,3600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CED767B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0,2667</w:t>
            </w:r>
          </w:p>
        </w:tc>
      </w:tr>
      <w:tr w:rsidR="004302CE" w14:paraId="7C9D5CBB" w14:textId="77777777" w:rsidTr="004302CE">
        <w:tc>
          <w:tcPr>
            <w:tcW w:w="1870" w:type="dxa"/>
          </w:tcPr>
          <w:p w14:paraId="39ACA0A3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10,4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E9B6E7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0,89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BE9E8F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0,5100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79AC00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1,7451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6C632F4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0,1923</w:t>
            </w:r>
          </w:p>
        </w:tc>
      </w:tr>
      <w:tr w:rsidR="004302CE" w14:paraId="60B793F3" w14:textId="77777777" w:rsidTr="004302CE">
        <w:tc>
          <w:tcPr>
            <w:tcW w:w="1870" w:type="dxa"/>
          </w:tcPr>
          <w:p w14:paraId="3BFB6493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11,2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64E31F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0DEE2E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0,8300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1B2ED5E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1,1084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848ECF7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0,0938</w:t>
            </w:r>
          </w:p>
        </w:tc>
      </w:tr>
      <w:tr w:rsidR="004302CE" w14:paraId="512C6637" w14:textId="77777777" w:rsidTr="004302CE">
        <w:tc>
          <w:tcPr>
            <w:tcW w:w="1870" w:type="dxa"/>
          </w:tcPr>
          <w:p w14:paraId="7DB3B168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1A9E4B4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DB7CC6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1,1600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F29140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0,8190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5F272D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0,0909</w:t>
            </w:r>
          </w:p>
        </w:tc>
      </w:tr>
      <w:tr w:rsidR="004302CE" w14:paraId="0D1AF609" w14:textId="77777777" w:rsidTr="004302CE">
        <w:tc>
          <w:tcPr>
            <w:tcW w:w="1870" w:type="dxa"/>
          </w:tcPr>
          <w:p w14:paraId="2F5A2A17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10D9397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0E3DC8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1,4500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08FE442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0,6690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B34A140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0,0690</w:t>
            </w:r>
          </w:p>
        </w:tc>
      </w:tr>
      <w:tr w:rsidR="004302CE" w14:paraId="517188DD" w14:textId="77777777" w:rsidTr="004302CE">
        <w:tc>
          <w:tcPr>
            <w:tcW w:w="1870" w:type="dxa"/>
          </w:tcPr>
          <w:p w14:paraId="5E5D6C51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13,6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1115058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0440F8B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1,6700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E151D9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0,5928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B1CF861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0,0909</w:t>
            </w:r>
          </w:p>
        </w:tc>
      </w:tr>
      <w:tr w:rsidR="004302CE" w14:paraId="749CAC86" w14:textId="77777777" w:rsidTr="004302CE">
        <w:tc>
          <w:tcPr>
            <w:tcW w:w="1870" w:type="dxa"/>
          </w:tcPr>
          <w:p w14:paraId="0B9C6838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14,4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A56EF5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4285231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1,8000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9E5F21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0,5556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58684A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0,0769</w:t>
            </w:r>
          </w:p>
        </w:tc>
      </w:tr>
      <w:tr w:rsidR="004302CE" w14:paraId="4C8F3D9C" w14:textId="77777777" w:rsidTr="004302CE">
        <w:tc>
          <w:tcPr>
            <w:tcW w:w="1870" w:type="dxa"/>
          </w:tcPr>
          <w:p w14:paraId="39937C0D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15,2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A0AE3C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ED20A9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1,8300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AECF18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0,5464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EFAF4D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0,0000</w:t>
            </w:r>
          </w:p>
        </w:tc>
      </w:tr>
      <w:tr w:rsidR="004302CE" w14:paraId="243CF4D3" w14:textId="77777777" w:rsidTr="004302CE">
        <w:tc>
          <w:tcPr>
            <w:tcW w:w="1870" w:type="dxa"/>
          </w:tcPr>
          <w:p w14:paraId="2E3B6649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7CFC57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8D7B3A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1,7500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6151CA9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0,5657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2F9624D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0,1250</w:t>
            </w:r>
          </w:p>
        </w:tc>
      </w:tr>
      <w:tr w:rsidR="004302CE" w14:paraId="2F56BF06" w14:textId="77777777" w:rsidTr="004302CE">
        <w:tc>
          <w:tcPr>
            <w:tcW w:w="1870" w:type="dxa"/>
          </w:tcPr>
          <w:p w14:paraId="5188F5C1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16,8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E48C24F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853185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1,5700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6D9413B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0,6242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7A851C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0,0556</w:t>
            </w:r>
          </w:p>
        </w:tc>
      </w:tr>
      <w:tr w:rsidR="004302CE" w14:paraId="5BC6F288" w14:textId="77777777" w:rsidTr="004302CE">
        <w:tc>
          <w:tcPr>
            <w:tcW w:w="1870" w:type="dxa"/>
          </w:tcPr>
          <w:p w14:paraId="2DEB20B3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17,6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30522C80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B81EA30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1,3100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2021C6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0,7328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608D457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0,0769</w:t>
            </w:r>
          </w:p>
        </w:tc>
      </w:tr>
      <w:tr w:rsidR="004302CE" w14:paraId="7FD1A970" w14:textId="77777777" w:rsidTr="004302CE">
        <w:tc>
          <w:tcPr>
            <w:tcW w:w="1870" w:type="dxa"/>
          </w:tcPr>
          <w:p w14:paraId="7A533EF1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18,4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66A2A733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08F52EE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1,0000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1158340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0,9400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7159099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0,0645</w:t>
            </w:r>
          </w:p>
        </w:tc>
      </w:tr>
      <w:tr w:rsidR="004302CE" w14:paraId="4EE3CFF0" w14:textId="77777777" w:rsidTr="004302CE">
        <w:tc>
          <w:tcPr>
            <w:tcW w:w="1870" w:type="dxa"/>
          </w:tcPr>
          <w:p w14:paraId="295E27E6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19,2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C2D5FEC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0,90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13C5B183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0,6600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2379AB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1,3636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A37848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0,1176</w:t>
            </w:r>
          </w:p>
        </w:tc>
      </w:tr>
      <w:tr w:rsidR="004302CE" w14:paraId="771F10ED" w14:textId="77777777" w:rsidTr="004302CE">
        <w:tc>
          <w:tcPr>
            <w:tcW w:w="1870" w:type="dxa"/>
          </w:tcPr>
          <w:p w14:paraId="14ACFA10" w14:textId="77777777" w:rsidR="004302CE" w:rsidRDefault="004302CE" w:rsidP="004302C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20,0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4B02036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0,87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2749DDEA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0,3700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7D31CC5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2,3514</w:t>
            </w:r>
          </w:p>
        </w:tc>
        <w:tc>
          <w:tcPr>
            <w:tcW w:w="1871" w:type="dxa"/>
            <w:shd w:val="clear" w:color="auto" w:fill="auto"/>
            <w:vAlign w:val="bottom"/>
          </w:tcPr>
          <w:p w14:paraId="59038556" w14:textId="77777777" w:rsidR="004302CE" w:rsidRDefault="004302CE" w:rsidP="004302CE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0,1034</w:t>
            </w:r>
          </w:p>
        </w:tc>
      </w:tr>
    </w:tbl>
    <w:p w14:paraId="7DD94862" w14:textId="77777777" w:rsidR="005D6950" w:rsidRDefault="005D6950"/>
    <w:p w14:paraId="13BAD436" w14:textId="77777777" w:rsidR="005D6950" w:rsidRPr="006E0B87" w:rsidRDefault="00431BF4">
      <w:r w:rsidRPr="006E0B87">
        <w:t>2.3</w:t>
      </w:r>
      <w:r w:rsidR="00CE3E75" w:rsidRPr="00CE3E75">
        <w:t>.</w:t>
      </w:r>
      <w:r w:rsidRPr="006E0B87">
        <w:t xml:space="preserve"> </w:t>
      </w:r>
      <w:r>
        <w:t>Графики вольтамперной характеристики, статического и динамического сопротивлений диода</w:t>
      </w:r>
    </w:p>
    <w:p w14:paraId="5254287D" w14:textId="77777777" w:rsidR="00F65E6E" w:rsidRDefault="00431BF4">
      <w:r>
        <w:t xml:space="preserve">График вольтамперной характеристики диода представлен на рисунке </w:t>
      </w:r>
    </w:p>
    <w:p w14:paraId="46AD0ADE" w14:textId="77777777" w:rsidR="00F65E6E" w:rsidRDefault="00F65E6E"/>
    <w:p w14:paraId="04F8768E" w14:textId="77777777" w:rsidR="00F65E6E" w:rsidRDefault="00F65E6E"/>
    <w:p w14:paraId="692E5A17" w14:textId="77777777" w:rsidR="00F65E6E" w:rsidRDefault="00F65E6E"/>
    <w:p w14:paraId="205C18BD" w14:textId="77777777" w:rsidR="005D6950" w:rsidRPr="00CE3E75" w:rsidRDefault="00AD2567" w:rsidP="00F65E6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3473F98" wp14:editId="4F5F6E54">
            <wp:extent cx="5939790" cy="370713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2DC2C9" w14:textId="60FB4240" w:rsidR="005D6950" w:rsidRPr="006E0B87" w:rsidRDefault="00431BF4">
      <w:pPr>
        <w:jc w:val="center"/>
      </w:pPr>
      <w:r>
        <w:t xml:space="preserve">Рисунок 4 — </w:t>
      </w:r>
      <w:r w:rsidR="007916B1">
        <w:rPr>
          <w:rFonts w:eastAsiaTheme="minorEastAsia"/>
          <w:iCs/>
        </w:rPr>
        <w:t>Вольтамперная характеристика диода</w:t>
      </w:r>
    </w:p>
    <w:p w14:paraId="5E9659DE" w14:textId="77777777" w:rsidR="005D6950" w:rsidRPr="006E0B87" w:rsidRDefault="00431BF4">
      <w:r>
        <w:t>Графики зависимости статического и динамического сопротивлений диода от напряжения представлены на рисунке 5.</w:t>
      </w:r>
    </w:p>
    <w:p w14:paraId="49028EB9" w14:textId="77777777" w:rsidR="005D6950" w:rsidRDefault="00AD25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86AA1" wp14:editId="12BF5B5D">
            <wp:extent cx="5939790" cy="358965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2A351D" w14:textId="6DA211CE" w:rsidR="005D6950" w:rsidRDefault="00431BF4">
      <w:pPr>
        <w:jc w:val="center"/>
      </w:pPr>
      <w:r>
        <w:t>Рисунок 5 — Статическое и динамическое сопротивлени</w:t>
      </w:r>
      <w:r w:rsidR="001D6C29">
        <w:t>я</w:t>
      </w:r>
      <w:r>
        <w:t xml:space="preserve"> диода</w:t>
      </w:r>
      <w:r>
        <w:br w:type="page"/>
      </w:r>
    </w:p>
    <w:p w14:paraId="28444E36" w14:textId="77777777" w:rsidR="005D6950" w:rsidRDefault="00431BF4">
      <w:r>
        <w:lastRenderedPageBreak/>
        <w:t>3</w:t>
      </w:r>
      <w:r w:rsidR="0031379A" w:rsidRPr="001A487B">
        <w:t>.</w:t>
      </w:r>
      <w:r>
        <w:t xml:space="preserve"> </w:t>
      </w:r>
      <w:r w:rsidRPr="00534000">
        <w:rPr>
          <w:b/>
          <w:bCs/>
        </w:rPr>
        <w:t>Задание 3</w:t>
      </w:r>
    </w:p>
    <w:p w14:paraId="5F793BB1" w14:textId="77777777" w:rsidR="005D6950" w:rsidRDefault="00431BF4">
      <w:r>
        <w:t>3.1</w:t>
      </w:r>
      <w:r w:rsidR="001A487B" w:rsidRPr="001A487B">
        <w:t>.</w:t>
      </w:r>
      <w:r>
        <w:t xml:space="preserve"> Схема для исследования режимов работы транзистора</w:t>
      </w:r>
    </w:p>
    <w:p w14:paraId="71C1B94E" w14:textId="6755B9B6" w:rsidR="000A3C8C" w:rsidRDefault="000A3C8C" w:rsidP="000A3C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</w:t>
      </w:r>
      <w:r w:rsidRPr="005D3810">
        <w:rPr>
          <w:rFonts w:eastAsiaTheme="minorEastAsia"/>
          <w:iCs/>
        </w:rPr>
        <w:t>включения транзистора с общим эмиттером (истоком) с резисторами в цепях базы (затвора) и коллектора (стока)</w:t>
      </w:r>
      <w:r>
        <w:rPr>
          <w:rFonts w:eastAsiaTheme="minorEastAsia"/>
          <w:iCs/>
        </w:rPr>
        <w:t xml:space="preserve"> представлена на рисунке </w:t>
      </w:r>
      <w:r w:rsidR="00C13422">
        <w:rPr>
          <w:rFonts w:eastAsiaTheme="minorEastAsia"/>
          <w:iCs/>
        </w:rPr>
        <w:t>6</w:t>
      </w:r>
      <w:r>
        <w:rPr>
          <w:rFonts w:eastAsiaTheme="minorEastAsia"/>
          <w:iCs/>
        </w:rPr>
        <w:t>.</w:t>
      </w:r>
    </w:p>
    <w:p w14:paraId="515D9033" w14:textId="111F1DAA" w:rsidR="005D6950" w:rsidRDefault="00F93390">
      <w:pPr>
        <w:jc w:val="center"/>
      </w:pPr>
      <w:r>
        <w:rPr>
          <w:noProof/>
          <w:lang w:eastAsia="ru-RU"/>
        </w:rPr>
        <w:drawing>
          <wp:inline distT="0" distB="0" distL="0" distR="0" wp14:anchorId="5220AD17" wp14:editId="4A9D2EEF">
            <wp:extent cx="5040000" cy="339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57D" w14:textId="77777777" w:rsidR="005D6950" w:rsidRDefault="00431BF4">
      <w:pPr>
        <w:jc w:val="center"/>
      </w:pPr>
      <w:r>
        <w:t>Рисунок 6 — Схема для третьего задания</w:t>
      </w:r>
    </w:p>
    <w:p w14:paraId="6317D188" w14:textId="77777777" w:rsidR="005D6950" w:rsidRDefault="00431BF4">
      <w:r>
        <w:t>3.2</w:t>
      </w:r>
      <w:r w:rsidR="001A487B" w:rsidRPr="003E1677">
        <w:t>.</w:t>
      </w:r>
      <w:r>
        <w:t xml:space="preserve"> Осциллограмма для линейного режима</w:t>
      </w:r>
    </w:p>
    <w:p w14:paraId="23CE464B" w14:textId="77777777" w:rsidR="005D6950" w:rsidRDefault="00431BF4">
      <w:r>
        <w:t>Осциллограмма для исследования транзистора в линейном режиме представлена на рисунке 7.</w:t>
      </w:r>
    </w:p>
    <w:p w14:paraId="5F75DAAD" w14:textId="77777777" w:rsidR="00252F27" w:rsidRDefault="00252F27">
      <w:pPr>
        <w:jc w:val="center"/>
      </w:pPr>
    </w:p>
    <w:p w14:paraId="3B6B76B3" w14:textId="7E3201A4" w:rsidR="005D6950" w:rsidRDefault="00591C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1E7007" wp14:editId="29BC70EB">
            <wp:extent cx="4780952" cy="26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877F" w14:textId="77777777" w:rsidR="005D6950" w:rsidRDefault="00431BF4">
      <w:pPr>
        <w:jc w:val="center"/>
      </w:pPr>
      <w:r>
        <w:t>Рисунок 7 — Осциллограмма для транзистора в линейном режиме</w:t>
      </w:r>
    </w:p>
    <w:p w14:paraId="631BDE23" w14:textId="77777777" w:rsidR="00B52A52" w:rsidRDefault="00B52A52">
      <w:pPr>
        <w:jc w:val="center"/>
      </w:pPr>
    </w:p>
    <w:p w14:paraId="3F25DE19" w14:textId="77777777" w:rsidR="005D6950" w:rsidRDefault="00431BF4">
      <w:r>
        <w:t>3.3</w:t>
      </w:r>
      <w:r w:rsidR="001A487B" w:rsidRPr="001A487B">
        <w:t>.</w:t>
      </w:r>
      <w:r>
        <w:t xml:space="preserve"> Осциллограмма для режимов насыщения и отсечки</w:t>
      </w:r>
    </w:p>
    <w:p w14:paraId="2AC648D0" w14:textId="77777777" w:rsidR="005D6950" w:rsidRDefault="00431BF4">
      <w:r>
        <w:t>Осциллограмма для исследования транзистора в режимах насыщения и отсечки представлена на рисунке 8.</w:t>
      </w:r>
    </w:p>
    <w:p w14:paraId="13E42457" w14:textId="1914EC1C" w:rsidR="005D6950" w:rsidRPr="0090149C" w:rsidRDefault="00085A8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B2A192" wp14:editId="29ED4F1C">
            <wp:extent cx="476250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C9BD" w14:textId="77777777" w:rsidR="005D6950" w:rsidRDefault="00431BF4">
      <w:pPr>
        <w:jc w:val="center"/>
      </w:pPr>
      <w:r>
        <w:t>Рисунок 8 — Осциллограмма для транзистора в режимах насыщения и отсечки</w:t>
      </w:r>
      <w:r>
        <w:br w:type="page"/>
      </w:r>
    </w:p>
    <w:p w14:paraId="2D1230FA" w14:textId="77777777" w:rsidR="005D6950" w:rsidRDefault="00431BF4">
      <w:r>
        <w:lastRenderedPageBreak/>
        <w:t>4</w:t>
      </w:r>
      <w:r w:rsidR="005E2E17" w:rsidRPr="005E2E17">
        <w:t>.</w:t>
      </w:r>
      <w:r>
        <w:t xml:space="preserve"> </w:t>
      </w:r>
      <w:r w:rsidRPr="00534000">
        <w:rPr>
          <w:b/>
          <w:bCs/>
        </w:rPr>
        <w:t>Задание 4</w:t>
      </w:r>
    </w:p>
    <w:p w14:paraId="2DEDAE14" w14:textId="77777777" w:rsidR="005D6950" w:rsidRDefault="00431BF4">
      <w:r>
        <w:t>4.1</w:t>
      </w:r>
      <w:r w:rsidR="005E2E17" w:rsidRPr="005E2E17">
        <w:t>.</w:t>
      </w:r>
      <w:r>
        <w:t xml:space="preserve"> Схема для построения характеристик транзистора</w:t>
      </w:r>
    </w:p>
    <w:p w14:paraId="123C0524" w14:textId="4F9C8211" w:rsidR="005D6950" w:rsidRDefault="00431BF4">
      <w:r>
        <w:t xml:space="preserve">Схема для построения характеристик транзистора представлена на рисунке </w:t>
      </w:r>
      <w:r w:rsidR="00F40E97">
        <w:t>9</w:t>
      </w:r>
      <w:r>
        <w:t>.</w:t>
      </w:r>
    </w:p>
    <w:p w14:paraId="239E01AF" w14:textId="77777777" w:rsidR="005D6950" w:rsidRDefault="000938B5">
      <w:pPr>
        <w:jc w:val="center"/>
      </w:pPr>
      <w:r>
        <w:rPr>
          <w:noProof/>
          <w:lang w:eastAsia="ru-RU"/>
        </w:rPr>
        <w:drawing>
          <wp:inline distT="0" distB="0" distL="0" distR="0" wp14:anchorId="16121622" wp14:editId="4EE7DE35">
            <wp:extent cx="5400000" cy="229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49C" w14:textId="43D0D4B2" w:rsidR="005D6950" w:rsidRDefault="00431BF4">
      <w:pPr>
        <w:jc w:val="center"/>
      </w:pPr>
      <w:r>
        <w:t xml:space="preserve">Рисунок </w:t>
      </w:r>
      <w:r w:rsidR="00F40E97">
        <w:t>9</w:t>
      </w:r>
      <w:r>
        <w:t xml:space="preserve"> — Схема для четвертого задания</w:t>
      </w:r>
    </w:p>
    <w:p w14:paraId="1DC1F429" w14:textId="77777777" w:rsidR="005D6950" w:rsidRDefault="00431BF4">
      <w:r>
        <w:t>4.2</w:t>
      </w:r>
      <w:r w:rsidR="005E2E17" w:rsidRPr="003E1677">
        <w:t>.</w:t>
      </w:r>
      <w:r>
        <w:t xml:space="preserve"> Таблица с результатами измерений</w:t>
      </w:r>
    </w:p>
    <w:p w14:paraId="34C09CBE" w14:textId="77777777" w:rsidR="005D6950" w:rsidRDefault="00431BF4">
      <w:r>
        <w:t>Результаты измерений ВАХ представлены в таблице 2.</w:t>
      </w:r>
    </w:p>
    <w:p w14:paraId="5C49E250" w14:textId="77777777" w:rsidR="005D6950" w:rsidRDefault="00431BF4">
      <w:pPr>
        <w:jc w:val="right"/>
      </w:pPr>
      <w:r>
        <w:t>Таблица 2 — Результаты измерений ВАХ</w:t>
      </w:r>
    </w:p>
    <w:tbl>
      <w:tblPr>
        <w:tblW w:w="10317" w:type="dxa"/>
        <w:tblInd w:w="-3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6"/>
        <w:gridCol w:w="1283"/>
        <w:gridCol w:w="1280"/>
        <w:gridCol w:w="1279"/>
        <w:gridCol w:w="1286"/>
        <w:gridCol w:w="1280"/>
        <w:gridCol w:w="1278"/>
        <w:gridCol w:w="1275"/>
      </w:tblGrid>
      <w:tr w:rsidR="00C94734" w14:paraId="764F80A9" w14:textId="77777777" w:rsidTr="00A82B3A">
        <w:trPr>
          <w:trHeight w:val="347"/>
        </w:trPr>
        <w:tc>
          <w:tcPr>
            <w:tcW w:w="51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197C073C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  <w:r>
              <w:t>Передаточная ВАХ</w:t>
            </w:r>
          </w:p>
        </w:tc>
        <w:tc>
          <w:tcPr>
            <w:tcW w:w="51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2E390D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  <w:r>
              <w:t>Выходная ВАХ</w:t>
            </w:r>
          </w:p>
        </w:tc>
      </w:tr>
      <w:tr w:rsidR="00C94734" w14:paraId="09CA24D9" w14:textId="77777777" w:rsidTr="00A82B3A">
        <w:trPr>
          <w:trHeight w:val="347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07C489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3842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C0BA066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  <w:proofErr w:type="spellStart"/>
            <w:r>
              <w:t>Ic</w:t>
            </w:r>
            <w:proofErr w:type="spellEnd"/>
            <w:r>
              <w:t>, мкА</w:t>
            </w:r>
          </w:p>
        </w:tc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1540B9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38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60C09D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  <w:proofErr w:type="spellStart"/>
            <w:r>
              <w:t>Ic</w:t>
            </w:r>
            <w:proofErr w:type="spellEnd"/>
            <w:r>
              <w:t>, мкА</w:t>
            </w:r>
          </w:p>
        </w:tc>
      </w:tr>
      <w:tr w:rsidR="00C94734" w14:paraId="1FDCFA28" w14:textId="77777777" w:rsidTr="00A82B3A">
        <w:trPr>
          <w:trHeight w:val="347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AF45C32" w14:textId="77777777" w:rsidR="00C94734" w:rsidRDefault="00C94734" w:rsidP="003F5356">
            <w:pPr>
              <w:widowControl w:val="0"/>
              <w:spacing w:after="46" w:line="240" w:lineRule="auto"/>
              <w:ind w:firstLine="0"/>
              <w:jc w:val="left"/>
            </w:pPr>
            <w:proofErr w:type="spellStart"/>
            <w:r>
              <w:t>Uси</w:t>
            </w:r>
            <w:proofErr w:type="spellEnd"/>
            <w:r>
              <w:t>, В</w:t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81A8F3" w14:textId="77777777" w:rsidR="00C94734" w:rsidRDefault="00A82B3A" w:rsidP="003F5356">
            <w:pPr>
              <w:widowControl w:val="0"/>
              <w:spacing w:after="46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1,00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3B7AB9" w14:textId="77777777" w:rsidR="00C94734" w:rsidRDefault="00A82B3A" w:rsidP="003F5356">
            <w:pPr>
              <w:widowControl w:val="0"/>
              <w:spacing w:after="46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CDFDC34" w14:textId="77777777" w:rsidR="00C94734" w:rsidRPr="00A82B3A" w:rsidRDefault="00A82B3A" w:rsidP="003F5356">
            <w:pPr>
              <w:widowControl w:val="0"/>
              <w:spacing w:after="46" w:line="240" w:lineRule="auto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0F9E4B" w14:textId="77777777" w:rsidR="00C94734" w:rsidRDefault="00C94734" w:rsidP="003F5356">
            <w:pPr>
              <w:widowControl w:val="0"/>
              <w:spacing w:after="46" w:line="240" w:lineRule="auto"/>
              <w:ind w:firstLine="0"/>
              <w:jc w:val="left"/>
            </w:pPr>
            <w:proofErr w:type="spellStart"/>
            <w:r>
              <w:t>Uзи</w:t>
            </w:r>
            <w:proofErr w:type="spellEnd"/>
            <w:r>
              <w:t>, В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9387032" w14:textId="77777777" w:rsidR="00C94734" w:rsidRDefault="00C94734" w:rsidP="003F5356">
            <w:pPr>
              <w:widowControl w:val="0"/>
              <w:spacing w:after="46" w:line="240" w:lineRule="auto"/>
              <w:jc w:val="right"/>
            </w:pPr>
            <w:r>
              <w:t>0,</w:t>
            </w:r>
            <w:r>
              <w:rPr>
                <w:lang w:val="en-US"/>
              </w:rPr>
              <w:t>8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5351CE8" w14:textId="77777777" w:rsidR="00C94734" w:rsidRDefault="00A82B3A" w:rsidP="003F5356">
            <w:pPr>
              <w:widowControl w:val="0"/>
              <w:spacing w:after="46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A2DBF4" w14:textId="77777777" w:rsidR="00C94734" w:rsidRDefault="00A82B3A" w:rsidP="003F5356">
            <w:pPr>
              <w:widowControl w:val="0"/>
              <w:spacing w:after="46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4734" w14:paraId="6191DE52" w14:textId="77777777" w:rsidTr="00A82B3A">
        <w:trPr>
          <w:trHeight w:val="347"/>
        </w:trPr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B759430" w14:textId="77777777" w:rsidR="00C94734" w:rsidRDefault="00C94734" w:rsidP="003F5356">
            <w:pPr>
              <w:widowControl w:val="0"/>
              <w:spacing w:after="46" w:line="240" w:lineRule="auto"/>
              <w:ind w:firstLine="0"/>
              <w:jc w:val="left"/>
            </w:pPr>
            <w:proofErr w:type="spellStart"/>
            <w:r>
              <w:t>Uзи</w:t>
            </w:r>
            <w:proofErr w:type="spellEnd"/>
            <w:r>
              <w:t>, В</w:t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8C2F676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A7604FB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CA9CB2E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128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8E46DD0" w14:textId="77777777" w:rsidR="00C94734" w:rsidRDefault="00C94734" w:rsidP="003F5356">
            <w:pPr>
              <w:widowControl w:val="0"/>
              <w:spacing w:after="46" w:line="240" w:lineRule="auto"/>
              <w:ind w:firstLine="0"/>
              <w:jc w:val="left"/>
            </w:pPr>
            <w:proofErr w:type="spellStart"/>
            <w:r>
              <w:t>Uси</w:t>
            </w:r>
            <w:proofErr w:type="spellEnd"/>
            <w:r>
              <w:t>, В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55B70D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95C5C8B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570CC5" w14:textId="77777777" w:rsidR="00C94734" w:rsidRDefault="00C94734" w:rsidP="003F5356">
            <w:pPr>
              <w:widowControl w:val="0"/>
              <w:spacing w:after="46" w:line="240" w:lineRule="auto"/>
              <w:jc w:val="left"/>
            </w:pPr>
          </w:p>
        </w:tc>
      </w:tr>
      <w:tr w:rsidR="00A82B3A" w14:paraId="7B7BB1CB" w14:textId="77777777" w:rsidTr="00A82B3A">
        <w:trPr>
          <w:trHeight w:val="347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ADA43" w14:textId="77777777" w:rsidR="00A82B3A" w:rsidRDefault="00A82B3A" w:rsidP="00A82B3A">
            <w:pPr>
              <w:spacing w:after="0" w:line="276" w:lineRule="auto"/>
              <w:ind w:firstLine="0"/>
              <w:contextualSpacing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641A7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78D02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390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980C2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420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D760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86E04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72B42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235B8B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0,23</w:t>
            </w:r>
          </w:p>
        </w:tc>
      </w:tr>
      <w:tr w:rsidR="00A82B3A" w14:paraId="28EDD688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0B1D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3003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CDF0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405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ED1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260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0CDD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394D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12AA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0,32</w:t>
            </w:r>
          </w:p>
        </w:tc>
      </w:tr>
      <w:tr w:rsidR="00A82B3A" w14:paraId="555C7429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BEA0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5E31D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9CA8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420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BB8AB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460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85C3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6EA53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8300A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7F12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0,42</w:t>
            </w:r>
          </w:p>
        </w:tc>
      </w:tr>
      <w:tr w:rsidR="00A82B3A" w14:paraId="6C2201C4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12BC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A2853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9AB4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435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BB1C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480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19E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BACAD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0,46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C490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B809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0,5</w:t>
            </w:r>
          </w:p>
        </w:tc>
      </w:tr>
      <w:tr w:rsidR="00A82B3A" w14:paraId="0A9FC2AA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AAA4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2D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608E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450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1A253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D25F1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5559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0,53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1167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784D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0,58</w:t>
            </w:r>
          </w:p>
        </w:tc>
      </w:tr>
      <w:tr w:rsidR="00A82B3A" w14:paraId="31ABA8EC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B9AB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B7011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7133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465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A0DE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47C0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8322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0,59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9C35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69B2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0,64</w:t>
            </w:r>
          </w:p>
        </w:tc>
      </w:tr>
      <w:tr w:rsidR="00A82B3A" w14:paraId="1CE5F80D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C399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9C66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DE70A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480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5414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50D3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7DB9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0,64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FA13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9B79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</w:t>
            </w:r>
          </w:p>
        </w:tc>
      </w:tr>
      <w:tr w:rsidR="00A82B3A" w14:paraId="2A5C03CF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9C16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E16A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75338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495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04350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560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3483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5BB32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0,68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B51D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09048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0,76</w:t>
            </w:r>
          </w:p>
        </w:tc>
      </w:tr>
      <w:tr w:rsidR="00A82B3A" w14:paraId="4645485F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AD40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4AA04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AB525D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39DBE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580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7415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26CBC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2691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736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0,8</w:t>
            </w:r>
          </w:p>
        </w:tc>
      </w:tr>
      <w:tr w:rsidR="00A82B3A" w14:paraId="131B7459" w14:textId="77777777" w:rsidTr="00A82B3A">
        <w:trPr>
          <w:trHeight w:val="347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31C3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FEA19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4760F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525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1E10A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600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300F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2,2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89ABB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94EF25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37FA" w14:textId="77777777" w:rsidR="00A82B3A" w:rsidRDefault="00A82B3A" w:rsidP="00A82B3A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0,84</w:t>
            </w:r>
          </w:p>
        </w:tc>
      </w:tr>
    </w:tbl>
    <w:p w14:paraId="1F4B3DFF" w14:textId="77777777" w:rsidR="005D6950" w:rsidRDefault="005D6950"/>
    <w:p w14:paraId="249613F0" w14:textId="77777777" w:rsidR="005D6950" w:rsidRDefault="005D6950"/>
    <w:p w14:paraId="2C87AFC9" w14:textId="77777777" w:rsidR="005D6950" w:rsidRDefault="005D6950"/>
    <w:p w14:paraId="0D38B567" w14:textId="77777777" w:rsidR="005D6950" w:rsidRDefault="00431BF4">
      <w:r>
        <w:lastRenderedPageBreak/>
        <w:t>4.3</w:t>
      </w:r>
      <w:r w:rsidR="005E2E17" w:rsidRPr="005E2E17">
        <w:t>.</w:t>
      </w:r>
      <w:r>
        <w:t xml:space="preserve"> Графики выходной и передаточной характеристик</w:t>
      </w:r>
    </w:p>
    <w:p w14:paraId="5393D582" w14:textId="3A2FD7D6" w:rsidR="005D6950" w:rsidRDefault="00431BF4">
      <w:r>
        <w:t xml:space="preserve">График передаточной ВАХ представлен на рисунке </w:t>
      </w:r>
      <w:r w:rsidR="00BF14A4">
        <w:t>10</w:t>
      </w:r>
      <w:r>
        <w:t>.</w:t>
      </w:r>
    </w:p>
    <w:p w14:paraId="6972B2B1" w14:textId="77777777" w:rsidR="005D6950" w:rsidRDefault="002A0C1D">
      <w:r>
        <w:rPr>
          <w:noProof/>
          <w:lang w:eastAsia="ru-RU"/>
        </w:rPr>
        <w:drawing>
          <wp:inline distT="0" distB="0" distL="0" distR="0" wp14:anchorId="30447883" wp14:editId="4DD00A96">
            <wp:extent cx="5362042" cy="352425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03E21AA" w14:textId="0992BF42" w:rsidR="005D6950" w:rsidRDefault="00431BF4">
      <w:pPr>
        <w:jc w:val="center"/>
      </w:pPr>
      <w:r>
        <w:t xml:space="preserve">Рисунок </w:t>
      </w:r>
      <w:r w:rsidR="005F6F03">
        <w:t>10</w:t>
      </w:r>
      <w:r>
        <w:t xml:space="preserve"> — График передаточной ВАХ</w:t>
      </w:r>
    </w:p>
    <w:p w14:paraId="1A9E7025" w14:textId="63F8D852" w:rsidR="005D6950" w:rsidRDefault="00431BF4">
      <w:r>
        <w:t>График выходной ВАХ представлен на рисунке 1</w:t>
      </w:r>
      <w:r w:rsidR="00A40E06">
        <w:t>1</w:t>
      </w:r>
      <w:r>
        <w:t>.</w:t>
      </w:r>
    </w:p>
    <w:p w14:paraId="4B40F8CF" w14:textId="77777777" w:rsidR="005D6950" w:rsidRDefault="002A0C1D">
      <w:r>
        <w:rPr>
          <w:noProof/>
          <w:lang w:eastAsia="ru-RU"/>
        </w:rPr>
        <w:drawing>
          <wp:inline distT="0" distB="0" distL="0" distR="0" wp14:anchorId="413303E5" wp14:editId="5D293524">
            <wp:extent cx="5273040" cy="3492247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95EDFA" w14:textId="6717028C" w:rsidR="005D6950" w:rsidRDefault="00431BF4">
      <w:pPr>
        <w:jc w:val="center"/>
      </w:pPr>
      <w:r>
        <w:t>Рисунок 1</w:t>
      </w:r>
      <w:r w:rsidR="00803C5A">
        <w:t>1</w:t>
      </w:r>
      <w:r>
        <w:t xml:space="preserve"> — График выходной ВАХ</w:t>
      </w:r>
      <w:r>
        <w:br w:type="page"/>
      </w:r>
    </w:p>
    <w:p w14:paraId="10D73BF5" w14:textId="77777777" w:rsidR="005D6950" w:rsidRDefault="00431BF4">
      <w:r>
        <w:lastRenderedPageBreak/>
        <w:t>5</w:t>
      </w:r>
      <w:r w:rsidR="00FB1836" w:rsidRPr="00FB1836">
        <w:t>.</w:t>
      </w:r>
      <w:r>
        <w:t xml:space="preserve"> </w:t>
      </w:r>
      <w:r w:rsidRPr="00534000">
        <w:rPr>
          <w:b/>
          <w:bCs/>
        </w:rPr>
        <w:t>Задание 5</w:t>
      </w:r>
    </w:p>
    <w:p w14:paraId="2C23D8F5" w14:textId="77777777" w:rsidR="005D6950" w:rsidRDefault="00431BF4">
      <w:r>
        <w:t>5.1</w:t>
      </w:r>
      <w:r w:rsidR="00FB1836" w:rsidRPr="00FB1836">
        <w:t>.</w:t>
      </w:r>
      <w:r>
        <w:t xml:space="preserve"> Схема заданного логического элемента</w:t>
      </w:r>
    </w:p>
    <w:p w14:paraId="7646F642" w14:textId="0D92FBF5" w:rsidR="005D6950" w:rsidRDefault="00431BF4">
      <w:r>
        <w:t>Схема логического элемента «</w:t>
      </w:r>
      <w:r w:rsidR="009222A0" w:rsidRPr="003E1677">
        <w:t>ИЛИ-НЕ</w:t>
      </w:r>
      <w:r>
        <w:t>» представлена на рисунке 1</w:t>
      </w:r>
      <w:r w:rsidR="005C1FFB">
        <w:t>2</w:t>
      </w:r>
      <w:r>
        <w:t>.</w:t>
      </w:r>
    </w:p>
    <w:p w14:paraId="1B623837" w14:textId="77777777" w:rsidR="005D6950" w:rsidRDefault="00506418">
      <w:pPr>
        <w:jc w:val="center"/>
      </w:pPr>
      <w:r>
        <w:rPr>
          <w:noProof/>
          <w:lang w:eastAsia="ru-RU"/>
        </w:rPr>
        <w:drawing>
          <wp:inline distT="0" distB="0" distL="0" distR="0" wp14:anchorId="10E894D3" wp14:editId="45A227F6">
            <wp:extent cx="5400000" cy="4827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1BC" w14:textId="0F2EF9CD" w:rsidR="005D6950" w:rsidRDefault="00431BF4">
      <w:pPr>
        <w:jc w:val="center"/>
      </w:pPr>
      <w:r>
        <w:t>Рисунок 1</w:t>
      </w:r>
      <w:r w:rsidR="00552D3B">
        <w:t>2</w:t>
      </w:r>
      <w:r>
        <w:t xml:space="preserve"> — Схема для пятого задания</w:t>
      </w:r>
    </w:p>
    <w:p w14:paraId="2BBE39B9" w14:textId="77777777" w:rsidR="00F44E16" w:rsidRDefault="00F44E16"/>
    <w:p w14:paraId="4C2ADBC2" w14:textId="77777777" w:rsidR="00F44E16" w:rsidRDefault="00F44E16"/>
    <w:p w14:paraId="08E461C6" w14:textId="77777777" w:rsidR="00F44E16" w:rsidRDefault="00F44E16"/>
    <w:p w14:paraId="39D88FD5" w14:textId="77777777" w:rsidR="00F44E16" w:rsidRDefault="00F44E16"/>
    <w:p w14:paraId="1D154F50" w14:textId="77777777" w:rsidR="00F44E16" w:rsidRDefault="00F44E16"/>
    <w:p w14:paraId="1FA372AB" w14:textId="77777777" w:rsidR="00F44E16" w:rsidRDefault="00F44E16"/>
    <w:p w14:paraId="3C0B03C9" w14:textId="77777777" w:rsidR="00F44E16" w:rsidRDefault="00F44E16"/>
    <w:p w14:paraId="5BB5D0C4" w14:textId="77777777" w:rsidR="00F44E16" w:rsidRDefault="00F44E16"/>
    <w:p w14:paraId="2E758B44" w14:textId="77777777" w:rsidR="00F44E16" w:rsidRDefault="00F44E16"/>
    <w:p w14:paraId="5C993546" w14:textId="6916E5AA" w:rsidR="005D6950" w:rsidRDefault="00431BF4">
      <w:r>
        <w:lastRenderedPageBreak/>
        <w:t>5.2</w:t>
      </w:r>
      <w:r w:rsidR="00FB1836" w:rsidRPr="00FB1836">
        <w:t>.</w:t>
      </w:r>
      <w:r>
        <w:t xml:space="preserve"> Осциллограмма работы схема</w:t>
      </w:r>
    </w:p>
    <w:p w14:paraId="7C9D9F4F" w14:textId="6AA6FD44" w:rsidR="005D6950" w:rsidRDefault="00431BF4">
      <w:r>
        <w:t>Осциллограмма работы схемы представлена на рисунке 1</w:t>
      </w:r>
      <w:r w:rsidR="00036774">
        <w:t>3</w:t>
      </w:r>
      <w:r>
        <w:t>.</w:t>
      </w:r>
    </w:p>
    <w:p w14:paraId="45F59495" w14:textId="77777777" w:rsidR="005D6950" w:rsidRDefault="00F86BA5">
      <w:pPr>
        <w:jc w:val="center"/>
      </w:pPr>
      <w:r>
        <w:rPr>
          <w:noProof/>
          <w:lang w:eastAsia="ru-RU"/>
        </w:rPr>
        <w:drawing>
          <wp:inline distT="0" distB="0" distL="0" distR="0" wp14:anchorId="78E3E2E1" wp14:editId="5983BBC3">
            <wp:extent cx="5400000" cy="352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EDC5" w14:textId="20FCC153" w:rsidR="005D6950" w:rsidRDefault="00431BF4">
      <w:pPr>
        <w:jc w:val="center"/>
      </w:pPr>
      <w:r>
        <w:t>Рисунок 1</w:t>
      </w:r>
      <w:r w:rsidR="00B95A24">
        <w:t>3</w:t>
      </w:r>
      <w:r>
        <w:t xml:space="preserve"> — Осциллограмма работы схемы</w:t>
      </w:r>
      <w:r>
        <w:br w:type="page"/>
      </w:r>
    </w:p>
    <w:p w14:paraId="571B9002" w14:textId="2B2932C3" w:rsidR="005D6950" w:rsidRDefault="00431BF4">
      <w:r w:rsidRPr="00F44E16">
        <w:rPr>
          <w:b/>
          <w:bCs/>
        </w:rPr>
        <w:lastRenderedPageBreak/>
        <w:t>Задание 6</w:t>
      </w:r>
    </w:p>
    <w:p w14:paraId="577076DD" w14:textId="77777777" w:rsidR="005D6950" w:rsidRDefault="00431BF4">
      <w:r>
        <w:t>6.1</w:t>
      </w:r>
      <w:r w:rsidR="00707105" w:rsidRPr="00707105">
        <w:t>.</w:t>
      </w:r>
      <w:r>
        <w:t xml:space="preserve"> Схема триггера</w:t>
      </w:r>
    </w:p>
    <w:p w14:paraId="108CE9D5" w14:textId="67D3C30F" w:rsidR="005D6950" w:rsidRDefault="00431BF4">
      <w:r>
        <w:t>Схема триггера представлена на рисунке 1</w:t>
      </w:r>
      <w:r w:rsidR="003016F6">
        <w:t>4</w:t>
      </w:r>
      <w:r>
        <w:t>.</w:t>
      </w:r>
    </w:p>
    <w:p w14:paraId="08F3594A" w14:textId="77777777" w:rsidR="005D6950" w:rsidRDefault="003D3C96">
      <w:pPr>
        <w:jc w:val="center"/>
      </w:pPr>
      <w:r>
        <w:rPr>
          <w:noProof/>
          <w:lang w:eastAsia="ru-RU"/>
        </w:rPr>
        <w:drawing>
          <wp:inline distT="0" distB="0" distL="0" distR="0" wp14:anchorId="2DC70294" wp14:editId="46BAC055">
            <wp:extent cx="5400000" cy="384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153D" w14:textId="3637829E" w:rsidR="005D6950" w:rsidRDefault="00431BF4">
      <w:pPr>
        <w:jc w:val="center"/>
      </w:pPr>
      <w:r>
        <w:t>Рисунок 1</w:t>
      </w:r>
      <w:r w:rsidR="0088060E">
        <w:t>4</w:t>
      </w:r>
      <w:r>
        <w:t xml:space="preserve"> — Схема для шестого задания</w:t>
      </w:r>
    </w:p>
    <w:p w14:paraId="0FFCCF8E" w14:textId="77777777" w:rsidR="005D6950" w:rsidRDefault="00431BF4">
      <w:r>
        <w:t>6.2</w:t>
      </w:r>
      <w:r w:rsidR="00707105" w:rsidRPr="003E1677">
        <w:t>.</w:t>
      </w:r>
      <w:r>
        <w:t xml:space="preserve"> Таблица истинности триггера</w:t>
      </w:r>
    </w:p>
    <w:p w14:paraId="70B340F1" w14:textId="77777777" w:rsidR="005D6950" w:rsidRDefault="00431BF4">
      <w:r>
        <w:t>Результаты исследования для задания 6 представлены в таблице 3.</w:t>
      </w:r>
    </w:p>
    <w:p w14:paraId="27CF4CE5" w14:textId="77777777" w:rsidR="005D6950" w:rsidRDefault="00431BF4">
      <w:pPr>
        <w:jc w:val="right"/>
      </w:pPr>
      <w:r>
        <w:t>Таблица 3 — Таблица истинности триггера</w:t>
      </w:r>
    </w:p>
    <w:tbl>
      <w:tblPr>
        <w:tblW w:w="93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9"/>
        <w:gridCol w:w="2623"/>
        <w:gridCol w:w="2054"/>
        <w:gridCol w:w="2338"/>
      </w:tblGrid>
      <w:tr w:rsidR="00061841" w14:paraId="26C13D57" w14:textId="77777777" w:rsidTr="001F04BF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C5C408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IN1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FE54BF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IN2</w:t>
            </w:r>
          </w:p>
        </w:tc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62E87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OUT1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3D6B8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OUT2</w:t>
            </w:r>
          </w:p>
        </w:tc>
      </w:tr>
      <w:tr w:rsidR="00061841" w14:paraId="76F210B8" w14:textId="77777777" w:rsidTr="001F04BF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5E5B0D0B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</w:tcPr>
          <w:p w14:paraId="6610420D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54" w:type="dxa"/>
            <w:tcBorders>
              <w:left w:val="single" w:sz="2" w:space="0" w:color="000000"/>
              <w:bottom w:val="single" w:sz="2" w:space="0" w:color="000000"/>
            </w:tcBorders>
          </w:tcPr>
          <w:p w14:paraId="18C2CB82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Хранение бита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60B74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Хранение бита</w:t>
            </w:r>
          </w:p>
        </w:tc>
      </w:tr>
      <w:tr w:rsidR="00061841" w14:paraId="35D41C8D" w14:textId="77777777" w:rsidTr="001F04BF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F7849CC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</w:tcPr>
          <w:p w14:paraId="04B3E0C5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54" w:type="dxa"/>
            <w:tcBorders>
              <w:left w:val="single" w:sz="2" w:space="0" w:color="000000"/>
              <w:bottom w:val="single" w:sz="2" w:space="0" w:color="000000"/>
            </w:tcBorders>
          </w:tcPr>
          <w:p w14:paraId="03C287E3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CA48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61841" w14:paraId="599B70EB" w14:textId="77777777" w:rsidTr="001F04BF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25581262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</w:tcPr>
          <w:p w14:paraId="3EC6062E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54" w:type="dxa"/>
            <w:tcBorders>
              <w:left w:val="single" w:sz="2" w:space="0" w:color="000000"/>
              <w:bottom w:val="single" w:sz="2" w:space="0" w:color="000000"/>
            </w:tcBorders>
          </w:tcPr>
          <w:p w14:paraId="4DE7DE9D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406F3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61841" w14:paraId="22127447" w14:textId="77777777" w:rsidTr="001F04BF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 w14:paraId="3B47BCA4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3" w:type="dxa"/>
            <w:tcBorders>
              <w:left w:val="single" w:sz="2" w:space="0" w:color="000000"/>
              <w:bottom w:val="single" w:sz="2" w:space="0" w:color="000000"/>
            </w:tcBorders>
          </w:tcPr>
          <w:p w14:paraId="4A1CAE2D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54" w:type="dxa"/>
            <w:tcBorders>
              <w:left w:val="single" w:sz="2" w:space="0" w:color="000000"/>
              <w:bottom w:val="single" w:sz="2" w:space="0" w:color="000000"/>
            </w:tcBorders>
          </w:tcPr>
          <w:p w14:paraId="4952E2F1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Недопустимо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154A" w14:textId="77777777" w:rsidR="00061841" w:rsidRDefault="00061841" w:rsidP="00FB5BDC">
            <w:pPr>
              <w:pStyle w:val="ad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Недопустимо</w:t>
            </w:r>
          </w:p>
        </w:tc>
      </w:tr>
    </w:tbl>
    <w:p w14:paraId="39038AB4" w14:textId="77777777" w:rsidR="00DA6026" w:rsidRDefault="00DA6026">
      <w:pPr>
        <w:jc w:val="right"/>
      </w:pPr>
    </w:p>
    <w:p w14:paraId="57ECFD19" w14:textId="77777777" w:rsidR="00DA6026" w:rsidRDefault="00DA6026" w:rsidP="00DA6026">
      <w:pPr>
        <w:jc w:val="left"/>
      </w:pPr>
      <w:r w:rsidRPr="00DA6026">
        <w:t>6.3. Схема конечного автомата (диаграмма состояний).</w:t>
      </w:r>
    </w:p>
    <w:p w14:paraId="39B67C87" w14:textId="72E47F99" w:rsidR="00EA287E" w:rsidRDefault="00EA287E" w:rsidP="00EA287E">
      <w:r>
        <w:t>Диаграмма состояний представлена на рисунке 1</w:t>
      </w:r>
      <w:r w:rsidR="004D6326">
        <w:t>5</w:t>
      </w:r>
      <w:r>
        <w:t>.</w:t>
      </w:r>
    </w:p>
    <w:p w14:paraId="28D415B8" w14:textId="77777777" w:rsidR="003B0F71" w:rsidRDefault="002527AE" w:rsidP="003B0F71">
      <w:pPr>
        <w:jc w:val="center"/>
      </w:pPr>
      <w:r w:rsidRPr="003B0F71">
        <w:rPr>
          <w:noProof/>
          <w:lang w:eastAsia="ru-RU"/>
        </w:rPr>
        <w:lastRenderedPageBreak/>
        <w:drawing>
          <wp:inline distT="0" distB="0" distL="0" distR="0" wp14:anchorId="05714B2F" wp14:editId="665DF66E">
            <wp:extent cx="5400000" cy="4784400"/>
            <wp:effectExtent l="0" t="0" r="0" b="0"/>
            <wp:docPr id="22" name="Рисунок 22" descr="D:\Универ\Архив\4 сем\Схемотехника\LR4\Диаграммы\L2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рхив\4 сем\Схемотехника\LR4\Диаграммы\L2_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030A" w14:textId="418E9E55" w:rsidR="003B0F71" w:rsidRPr="003B0F71" w:rsidRDefault="003B0F71" w:rsidP="003B0F71">
      <w:pPr>
        <w:jc w:val="center"/>
      </w:pPr>
      <w:r>
        <w:t>Рисунок 1</w:t>
      </w:r>
      <w:r w:rsidR="005E4C07">
        <w:t>5</w:t>
      </w:r>
      <w:r>
        <w:t xml:space="preserve"> – Диаграмма состояний триггера</w:t>
      </w:r>
    </w:p>
    <w:p w14:paraId="444B969C" w14:textId="77777777" w:rsidR="00EA287E" w:rsidRDefault="00EA287E" w:rsidP="00DA6026">
      <w:pPr>
        <w:jc w:val="left"/>
      </w:pPr>
    </w:p>
    <w:p w14:paraId="22DDC1CE" w14:textId="77777777" w:rsidR="005D6950" w:rsidRDefault="00431BF4">
      <w:pPr>
        <w:jc w:val="right"/>
      </w:pPr>
      <w:r>
        <w:br w:type="page"/>
      </w:r>
    </w:p>
    <w:p w14:paraId="3060BB3A" w14:textId="77777777" w:rsidR="005D6950" w:rsidRPr="00E3162F" w:rsidRDefault="00431BF4">
      <w:pPr>
        <w:rPr>
          <w:b/>
        </w:rPr>
      </w:pPr>
      <w:r w:rsidRPr="00E3162F">
        <w:rPr>
          <w:b/>
        </w:rPr>
        <w:lastRenderedPageBreak/>
        <w:t xml:space="preserve">Вывод </w:t>
      </w:r>
    </w:p>
    <w:p w14:paraId="09FB6D2D" w14:textId="47B3ADAB" w:rsidR="005D6950" w:rsidRPr="00085A80" w:rsidRDefault="00431BF4">
      <w:r>
        <w:t>По итогу выполнения лабораторной работы</w:t>
      </w:r>
      <w:r w:rsidR="006132AE" w:rsidRPr="006132AE">
        <w:t>,</w:t>
      </w:r>
      <w:r>
        <w:t xml:space="preserve"> ознакомился с принципами работы таких полупроводниковых элементов как диод и транзистор</w:t>
      </w:r>
      <w:r w:rsidR="00C62E97" w:rsidRPr="00C62E97">
        <w:t xml:space="preserve">, </w:t>
      </w:r>
      <w:r w:rsidR="00C62E97">
        <w:t>а также создал триггер</w:t>
      </w:r>
      <w:r>
        <w:t>.</w:t>
      </w:r>
      <w:r w:rsidR="00C62E97">
        <w:t xml:space="preserve"> </w:t>
      </w:r>
    </w:p>
    <w:sectPr w:rsidR="005D6950" w:rsidRPr="00085A80">
      <w:headerReference w:type="default" r:id="rId24"/>
      <w:footerReference w:type="default" r:id="rId25"/>
      <w:pgSz w:w="11906" w:h="16838"/>
      <w:pgMar w:top="1134" w:right="1134" w:bottom="1134" w:left="1418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ADFA" w14:textId="77777777" w:rsidR="00627843" w:rsidRDefault="00627843">
      <w:pPr>
        <w:spacing w:after="0" w:line="240" w:lineRule="auto"/>
      </w:pPr>
      <w:r>
        <w:separator/>
      </w:r>
    </w:p>
  </w:endnote>
  <w:endnote w:type="continuationSeparator" w:id="0">
    <w:p w14:paraId="13BEB713" w14:textId="77777777" w:rsidR="00627843" w:rsidRDefault="0062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052B" w14:textId="77777777" w:rsidR="00394091" w:rsidRDefault="00394091">
    <w:pPr>
      <w:pStyle w:val="af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14:paraId="1AF3205C" w14:textId="77777777" w:rsidR="00394091" w:rsidRDefault="0039409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24F8" w14:textId="77777777" w:rsidR="005D6950" w:rsidRDefault="00431BF4">
    <w:pPr>
      <w:pStyle w:val="af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2527AE">
      <w:rPr>
        <w:noProof/>
      </w:rPr>
      <w:t>18</w:t>
    </w:r>
    <w:r>
      <w:fldChar w:fldCharType="end"/>
    </w:r>
  </w:p>
  <w:p w14:paraId="458111DD" w14:textId="77777777" w:rsidR="005D6950" w:rsidRDefault="005D695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253D" w14:textId="77777777" w:rsidR="00627843" w:rsidRDefault="00627843">
      <w:pPr>
        <w:spacing w:after="0" w:line="240" w:lineRule="auto"/>
      </w:pPr>
      <w:r>
        <w:separator/>
      </w:r>
    </w:p>
  </w:footnote>
  <w:footnote w:type="continuationSeparator" w:id="0">
    <w:p w14:paraId="4ABEF726" w14:textId="77777777" w:rsidR="00627843" w:rsidRDefault="00627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620F" w14:textId="77777777" w:rsidR="00394091" w:rsidRDefault="00394091">
    <w:pPr>
      <w:pStyle w:val="af0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E784" w14:textId="77777777" w:rsidR="005D6950" w:rsidRDefault="005D6950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DAB"/>
    <w:multiLevelType w:val="multilevel"/>
    <w:tmpl w:val="60F051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D20DC4"/>
    <w:multiLevelType w:val="multilevel"/>
    <w:tmpl w:val="98D005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950"/>
    <w:rsid w:val="00036774"/>
    <w:rsid w:val="00061841"/>
    <w:rsid w:val="00085A80"/>
    <w:rsid w:val="000938B5"/>
    <w:rsid w:val="000A3C8C"/>
    <w:rsid w:val="000B49BA"/>
    <w:rsid w:val="00141935"/>
    <w:rsid w:val="00151827"/>
    <w:rsid w:val="001670C5"/>
    <w:rsid w:val="001921DE"/>
    <w:rsid w:val="001A487B"/>
    <w:rsid w:val="001D6C29"/>
    <w:rsid w:val="001F04BF"/>
    <w:rsid w:val="001F1F6E"/>
    <w:rsid w:val="002527AE"/>
    <w:rsid w:val="00252F27"/>
    <w:rsid w:val="00254095"/>
    <w:rsid w:val="002A0C1D"/>
    <w:rsid w:val="002D2961"/>
    <w:rsid w:val="002E7956"/>
    <w:rsid w:val="003016F6"/>
    <w:rsid w:val="0031379A"/>
    <w:rsid w:val="00353957"/>
    <w:rsid w:val="00394091"/>
    <w:rsid w:val="003B0F71"/>
    <w:rsid w:val="003D3C96"/>
    <w:rsid w:val="003D4F08"/>
    <w:rsid w:val="003D5196"/>
    <w:rsid w:val="003E1677"/>
    <w:rsid w:val="004302CE"/>
    <w:rsid w:val="00430F17"/>
    <w:rsid w:val="00431BF4"/>
    <w:rsid w:val="00433EA5"/>
    <w:rsid w:val="0043564D"/>
    <w:rsid w:val="0049043F"/>
    <w:rsid w:val="004D143B"/>
    <w:rsid w:val="004D6326"/>
    <w:rsid w:val="004E51D9"/>
    <w:rsid w:val="00506418"/>
    <w:rsid w:val="00534000"/>
    <w:rsid w:val="00552D3B"/>
    <w:rsid w:val="00591C9F"/>
    <w:rsid w:val="005C1FFB"/>
    <w:rsid w:val="005D6950"/>
    <w:rsid w:val="005E2E17"/>
    <w:rsid w:val="005E4C07"/>
    <w:rsid w:val="005E66AC"/>
    <w:rsid w:val="005F6F03"/>
    <w:rsid w:val="006132AE"/>
    <w:rsid w:val="00620DD2"/>
    <w:rsid w:val="00627843"/>
    <w:rsid w:val="00682BBE"/>
    <w:rsid w:val="006E0B87"/>
    <w:rsid w:val="006F7290"/>
    <w:rsid w:val="00707105"/>
    <w:rsid w:val="007140D0"/>
    <w:rsid w:val="007916B1"/>
    <w:rsid w:val="007A6C07"/>
    <w:rsid w:val="007E7297"/>
    <w:rsid w:val="00803C5A"/>
    <w:rsid w:val="00835360"/>
    <w:rsid w:val="008740F7"/>
    <w:rsid w:val="0088060E"/>
    <w:rsid w:val="00880BA3"/>
    <w:rsid w:val="008D499A"/>
    <w:rsid w:val="008D6135"/>
    <w:rsid w:val="008E369C"/>
    <w:rsid w:val="0090149C"/>
    <w:rsid w:val="009222A0"/>
    <w:rsid w:val="00975124"/>
    <w:rsid w:val="00991BA3"/>
    <w:rsid w:val="00A22D8C"/>
    <w:rsid w:val="00A36376"/>
    <w:rsid w:val="00A40E06"/>
    <w:rsid w:val="00A7613B"/>
    <w:rsid w:val="00A82B3A"/>
    <w:rsid w:val="00AA476A"/>
    <w:rsid w:val="00AD2567"/>
    <w:rsid w:val="00AF0AAA"/>
    <w:rsid w:val="00B2352B"/>
    <w:rsid w:val="00B52A52"/>
    <w:rsid w:val="00B86284"/>
    <w:rsid w:val="00B95A24"/>
    <w:rsid w:val="00B9616B"/>
    <w:rsid w:val="00BE054D"/>
    <w:rsid w:val="00BF14A4"/>
    <w:rsid w:val="00C13422"/>
    <w:rsid w:val="00C62E97"/>
    <w:rsid w:val="00C631C6"/>
    <w:rsid w:val="00C94734"/>
    <w:rsid w:val="00CE3E75"/>
    <w:rsid w:val="00D10BDD"/>
    <w:rsid w:val="00DA6026"/>
    <w:rsid w:val="00DC1453"/>
    <w:rsid w:val="00DE370F"/>
    <w:rsid w:val="00DF2550"/>
    <w:rsid w:val="00E3162F"/>
    <w:rsid w:val="00E52D86"/>
    <w:rsid w:val="00E6091F"/>
    <w:rsid w:val="00E814FA"/>
    <w:rsid w:val="00EA287E"/>
    <w:rsid w:val="00EA6282"/>
    <w:rsid w:val="00F2446C"/>
    <w:rsid w:val="00F24ECA"/>
    <w:rsid w:val="00F3024B"/>
    <w:rsid w:val="00F40E97"/>
    <w:rsid w:val="00F44E16"/>
    <w:rsid w:val="00F65E6E"/>
    <w:rsid w:val="00F86BA5"/>
    <w:rsid w:val="00F93390"/>
    <w:rsid w:val="00FA5D68"/>
    <w:rsid w:val="00FB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0495"/>
  <w15:docId w15:val="{EEE48960-9688-4EDB-938D-B9DB9B92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A287E"/>
    <w:pPr>
      <w:suppressAutoHyphens w:val="0"/>
      <w:spacing w:after="16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andard">
    <w:name w:val="Standard Знак"/>
    <w:basedOn w:val="a1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4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styleId="a5">
    <w:name w:val="Placeholder Text"/>
    <w:basedOn w:val="a1"/>
    <w:qFormat/>
    <w:rPr>
      <w:color w:val="808080"/>
    </w:rPr>
  </w:style>
  <w:style w:type="character" w:customStyle="1" w:styleId="a6">
    <w:name w:val="Верх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7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eq0j8">
    <w:name w:val="eq0j8"/>
    <w:basedOn w:val="a1"/>
    <w:qFormat/>
  </w:style>
  <w:style w:type="paragraph" w:styleId="a8">
    <w:name w:val="Title"/>
    <w:basedOn w:val="a0"/>
    <w:next w:val="a9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0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0"/>
    <w:next w:val="a0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a0"/>
    <w:qFormat/>
    <w:pPr>
      <w:suppressLineNumbers/>
    </w:pPr>
    <w:rPr>
      <w:rFonts w:cs="Arial"/>
    </w:rPr>
  </w:style>
  <w:style w:type="paragraph" w:customStyle="1" w:styleId="Standard0">
    <w:name w:val="Standard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0"/>
    <w:qFormat/>
    <w:pPr>
      <w:spacing w:after="140" w:line="276" w:lineRule="auto"/>
    </w:p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Колонтитул"/>
    <w:basedOn w:val="a0"/>
    <w:qFormat/>
  </w:style>
  <w:style w:type="paragraph" w:styleId="af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head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qFormat/>
    <w:pPr>
      <w:ind w:left="720"/>
    </w:pPr>
  </w:style>
  <w:style w:type="paragraph" w:styleId="a">
    <w:name w:val="List Bullet"/>
    <w:basedOn w:val="a0"/>
    <w:qFormat/>
    <w:pPr>
      <w:numPr>
        <w:numId w:val="1"/>
      </w:numPr>
    </w:pPr>
  </w:style>
  <w:style w:type="paragraph" w:customStyle="1" w:styleId="af3">
    <w:name w:val="Заголовок таблицы"/>
    <w:basedOn w:val="a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chemotehnic\41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chemotehnic\41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chemotehnic\41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chemotehnic\41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3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r>
              <a:rPr lang="en-US" sz="1300" b="0" i="0" u="none" strike="noStrike" kern="1200" cap="none" spc="0" baseline="0">
                <a:solidFill>
                  <a:srgbClr val="000000"/>
                </a:solidFill>
                <a:uFillTx/>
                <a:latin typeface="Calibri"/>
              </a:rPr>
              <a:t>I(U)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xMode val="edge"/>
          <c:yMode val="edge"/>
          <c:x val="9.0394508238998833E-2"/>
          <c:y val="0.15057399624736237"/>
          <c:w val="0.88240559763281479"/>
          <c:h val="0.79971288860487455"/>
        </c:manualLayout>
      </c:layout>
      <c:scatterChart>
        <c:scatterStyle val="lineMarker"/>
        <c:varyColors val="0"/>
        <c:ser>
          <c:idx val="0"/>
          <c:order val="0"/>
          <c:spPr>
            <a:ln w="28803" cap="rnd">
              <a:solidFill>
                <a:schemeClr val="accent2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xVal>
            <c:numRef>
              <c:f>Лист1!$B$2:$B$27</c:f>
              <c:numCache>
                <c:formatCode>0.00</c:formatCode>
                <c:ptCount val="26"/>
                <c:pt idx="0">
                  <c:v>0</c:v>
                </c:pt>
                <c:pt idx="1">
                  <c:v>0.08</c:v>
                </c:pt>
                <c:pt idx="2">
                  <c:v>0.17</c:v>
                </c:pt>
                <c:pt idx="3">
                  <c:v>0.25</c:v>
                </c:pt>
                <c:pt idx="4">
                  <c:v>0.33</c:v>
                </c:pt>
                <c:pt idx="5">
                  <c:v>0.41</c:v>
                </c:pt>
                <c:pt idx="6">
                  <c:v>0.48</c:v>
                </c:pt>
                <c:pt idx="7">
                  <c:v>0.55000000000000004</c:v>
                </c:pt>
                <c:pt idx="8">
                  <c:v>0.62</c:v>
                </c:pt>
                <c:pt idx="9">
                  <c:v>0.68</c:v>
                </c:pt>
                <c:pt idx="10">
                  <c:v>0.74</c:v>
                </c:pt>
                <c:pt idx="11" formatCode="General">
                  <c:v>0.8</c:v>
                </c:pt>
                <c:pt idx="12">
                  <c:v>0.84</c:v>
                </c:pt>
                <c:pt idx="13">
                  <c:v>0.89</c:v>
                </c:pt>
                <c:pt idx="14">
                  <c:v>0.92</c:v>
                </c:pt>
                <c:pt idx="15">
                  <c:v>0.95</c:v>
                </c:pt>
                <c:pt idx="16">
                  <c:v>0.97</c:v>
                </c:pt>
                <c:pt idx="17">
                  <c:v>0.99</c:v>
                </c:pt>
                <c:pt idx="18">
                  <c:v>1</c:v>
                </c:pt>
                <c:pt idx="19">
                  <c:v>1</c:v>
                </c:pt>
                <c:pt idx="20">
                  <c:v>0.99</c:v>
                </c:pt>
                <c:pt idx="21">
                  <c:v>0.98</c:v>
                </c:pt>
                <c:pt idx="22">
                  <c:v>0.96</c:v>
                </c:pt>
                <c:pt idx="23">
                  <c:v>0.94</c:v>
                </c:pt>
                <c:pt idx="24">
                  <c:v>0.9</c:v>
                </c:pt>
                <c:pt idx="25">
                  <c:v>0.87</c:v>
                </c:pt>
              </c:numCache>
            </c:numRef>
          </c:xVal>
          <c:yVal>
            <c:numRef>
              <c:f>Лист1!$C$2:$C$27</c:f>
              <c:numCache>
                <c:formatCode>0.0000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6.7999999999999996E-3</c:v>
                </c:pt>
                <c:pt idx="10">
                  <c:v>0.03</c:v>
                </c:pt>
                <c:pt idx="11">
                  <c:v>0.1</c:v>
                </c:pt>
                <c:pt idx="12">
                  <c:v>0.25</c:v>
                </c:pt>
                <c:pt idx="13">
                  <c:v>0.51</c:v>
                </c:pt>
                <c:pt idx="14">
                  <c:v>0.83</c:v>
                </c:pt>
                <c:pt idx="15">
                  <c:v>1.1599999999999999</c:v>
                </c:pt>
                <c:pt idx="16">
                  <c:v>1.45</c:v>
                </c:pt>
                <c:pt idx="17">
                  <c:v>1.67</c:v>
                </c:pt>
                <c:pt idx="18">
                  <c:v>1.8</c:v>
                </c:pt>
                <c:pt idx="19">
                  <c:v>1.83</c:v>
                </c:pt>
                <c:pt idx="20">
                  <c:v>1.75</c:v>
                </c:pt>
                <c:pt idx="21">
                  <c:v>1.57</c:v>
                </c:pt>
                <c:pt idx="22">
                  <c:v>1.31</c:v>
                </c:pt>
                <c:pt idx="23">
                  <c:v>1</c:v>
                </c:pt>
                <c:pt idx="24">
                  <c:v>0.66</c:v>
                </c:pt>
                <c:pt idx="25">
                  <c:v>0.37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40-4400-B997-87A9162C00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327327"/>
        <c:axId val="2115326911"/>
      </c:scatterChart>
      <c:valAx>
        <c:axId val="2115326911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7327"/>
        <c:crossesAt val="0"/>
        <c:crossBetween val="midCat"/>
      </c:valAx>
      <c:valAx>
        <c:axId val="2115327327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0.00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6911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Лист1!$B$32</c:f>
              <c:strCache>
                <c:ptCount val="1"/>
                <c:pt idx="0">
                  <c:v>Rs(U)</c:v>
                </c:pt>
              </c:strCache>
            </c:strRef>
          </c:tx>
          <c:spPr>
            <a:ln w="28803" cap="rnd">
              <a:solidFill>
                <a:srgbClr val="FFC00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FFC000"/>
              </a:solidFill>
              <a:ln>
                <a:solidFill>
                  <a:srgbClr val="FFC000"/>
                </a:solidFill>
              </a:ln>
            </c:spPr>
          </c:marker>
          <c:xVal>
            <c:numRef>
              <c:f>Лист1!$B$11:$B$27</c:f>
              <c:numCache>
                <c:formatCode>0.00</c:formatCode>
                <c:ptCount val="17"/>
                <c:pt idx="0">
                  <c:v>0.68</c:v>
                </c:pt>
                <c:pt idx="1">
                  <c:v>0.74</c:v>
                </c:pt>
                <c:pt idx="2" formatCode="General">
                  <c:v>0.8</c:v>
                </c:pt>
                <c:pt idx="3">
                  <c:v>0.84</c:v>
                </c:pt>
                <c:pt idx="4">
                  <c:v>0.89</c:v>
                </c:pt>
                <c:pt idx="5">
                  <c:v>0.92</c:v>
                </c:pt>
                <c:pt idx="6">
                  <c:v>0.95</c:v>
                </c:pt>
                <c:pt idx="7">
                  <c:v>0.97</c:v>
                </c:pt>
                <c:pt idx="8">
                  <c:v>0.99</c:v>
                </c:pt>
                <c:pt idx="9">
                  <c:v>1</c:v>
                </c:pt>
                <c:pt idx="10">
                  <c:v>1</c:v>
                </c:pt>
                <c:pt idx="11">
                  <c:v>0.99</c:v>
                </c:pt>
                <c:pt idx="12">
                  <c:v>0.98</c:v>
                </c:pt>
                <c:pt idx="13">
                  <c:v>0.96</c:v>
                </c:pt>
                <c:pt idx="14">
                  <c:v>0.94</c:v>
                </c:pt>
                <c:pt idx="15">
                  <c:v>0.9</c:v>
                </c:pt>
                <c:pt idx="16">
                  <c:v>0.87</c:v>
                </c:pt>
              </c:numCache>
            </c:numRef>
          </c:xVal>
          <c:yVal>
            <c:numRef>
              <c:f>Лист1!$D$11:$D$27</c:f>
              <c:numCache>
                <c:formatCode>0.0000</c:formatCode>
                <c:ptCount val="17"/>
                <c:pt idx="0">
                  <c:v>100.00000000000001</c:v>
                </c:pt>
                <c:pt idx="1">
                  <c:v>24.666666666666668</c:v>
                </c:pt>
                <c:pt idx="2">
                  <c:v>8</c:v>
                </c:pt>
                <c:pt idx="3">
                  <c:v>3.36</c:v>
                </c:pt>
                <c:pt idx="4">
                  <c:v>1.7450980392156863</c:v>
                </c:pt>
                <c:pt idx="5">
                  <c:v>1.1084337349397591</c:v>
                </c:pt>
                <c:pt idx="6">
                  <c:v>0.81896551724137934</c:v>
                </c:pt>
                <c:pt idx="7">
                  <c:v>0.66896551724137931</c:v>
                </c:pt>
                <c:pt idx="8">
                  <c:v>0.59281437125748504</c:v>
                </c:pt>
                <c:pt idx="9">
                  <c:v>0.55555555555555558</c:v>
                </c:pt>
                <c:pt idx="10">
                  <c:v>0.54644808743169393</c:v>
                </c:pt>
                <c:pt idx="11">
                  <c:v>0.56571428571428573</c:v>
                </c:pt>
                <c:pt idx="12">
                  <c:v>0.62420382165605093</c:v>
                </c:pt>
                <c:pt idx="13">
                  <c:v>0.73282442748091592</c:v>
                </c:pt>
                <c:pt idx="14">
                  <c:v>0.94</c:v>
                </c:pt>
                <c:pt idx="15">
                  <c:v>1.3636363636363635</c:v>
                </c:pt>
                <c:pt idx="16">
                  <c:v>2.3513513513513513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3A-43E0-8951-B3CE79D58B34}"/>
            </c:ext>
          </c:extLst>
        </c:ser>
        <c:ser>
          <c:idx val="1"/>
          <c:order val="1"/>
          <c:tx>
            <c:strRef>
              <c:f>Лист1!$B$33</c:f>
              <c:strCache>
                <c:ptCount val="1"/>
                <c:pt idx="0">
                  <c:v>Rd(U)</c:v>
                </c:pt>
              </c:strCache>
            </c:strRef>
          </c:tx>
          <c:spPr>
            <a:ln w="28803" cap="rnd">
              <a:solidFill>
                <a:schemeClr val="accent6"/>
              </a:solidFill>
              <a:prstDash val="solid"/>
              <a:round/>
            </a:ln>
          </c:spPr>
          <c:marker>
            <c:symbol val="diamond"/>
            <c:size val="7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marker>
          <c:xVal>
            <c:numRef>
              <c:f>Лист1!$B$11:$B$27</c:f>
              <c:numCache>
                <c:formatCode>0.00</c:formatCode>
                <c:ptCount val="17"/>
                <c:pt idx="0">
                  <c:v>0.68</c:v>
                </c:pt>
                <c:pt idx="1">
                  <c:v>0.74</c:v>
                </c:pt>
                <c:pt idx="2" formatCode="General">
                  <c:v>0.8</c:v>
                </c:pt>
                <c:pt idx="3">
                  <c:v>0.84</c:v>
                </c:pt>
                <c:pt idx="4">
                  <c:v>0.89</c:v>
                </c:pt>
                <c:pt idx="5">
                  <c:v>0.92</c:v>
                </c:pt>
                <c:pt idx="6">
                  <c:v>0.95</c:v>
                </c:pt>
                <c:pt idx="7">
                  <c:v>0.97</c:v>
                </c:pt>
                <c:pt idx="8">
                  <c:v>0.99</c:v>
                </c:pt>
                <c:pt idx="9">
                  <c:v>1</c:v>
                </c:pt>
                <c:pt idx="10">
                  <c:v>1</c:v>
                </c:pt>
                <c:pt idx="11">
                  <c:v>0.99</c:v>
                </c:pt>
                <c:pt idx="12">
                  <c:v>0.98</c:v>
                </c:pt>
                <c:pt idx="13">
                  <c:v>0.96</c:v>
                </c:pt>
                <c:pt idx="14">
                  <c:v>0.94</c:v>
                </c:pt>
                <c:pt idx="15">
                  <c:v>0.9</c:v>
                </c:pt>
                <c:pt idx="16">
                  <c:v>0.87</c:v>
                </c:pt>
              </c:numCache>
            </c:numRef>
          </c:xVal>
          <c:yVal>
            <c:numRef>
              <c:f>Лист1!$E$11:$E$27</c:f>
              <c:numCache>
                <c:formatCode>0.0000</c:formatCode>
                <c:ptCount val="17"/>
                <c:pt idx="0">
                  <c:v>100</c:v>
                </c:pt>
                <c:pt idx="1">
                  <c:v>2.586206896551722</c:v>
                </c:pt>
                <c:pt idx="2">
                  <c:v>0.85714285714285787</c:v>
                </c:pt>
                <c:pt idx="3">
                  <c:v>0.26666666666666616</c:v>
                </c:pt>
                <c:pt idx="4">
                  <c:v>0.19230769230769248</c:v>
                </c:pt>
                <c:pt idx="5">
                  <c:v>9.3750000000000097E-2</c:v>
                </c:pt>
                <c:pt idx="6">
                  <c:v>9.0909090909090662E-2</c:v>
                </c:pt>
                <c:pt idx="7">
                  <c:v>6.8965517241379365E-2</c:v>
                </c:pt>
                <c:pt idx="8">
                  <c:v>9.0909090909090995E-2</c:v>
                </c:pt>
                <c:pt idx="9">
                  <c:v>7.6923076923076927E-2</c:v>
                </c:pt>
                <c:pt idx="10">
                  <c:v>0</c:v>
                </c:pt>
                <c:pt idx="11">
                  <c:v>0.125</c:v>
                </c:pt>
                <c:pt idx="12">
                  <c:v>5.5555555555555622E-2</c:v>
                </c:pt>
                <c:pt idx="13">
                  <c:v>7.6923076923076983E-2</c:v>
                </c:pt>
                <c:pt idx="14">
                  <c:v>6.4516129032258104E-2</c:v>
                </c:pt>
                <c:pt idx="15">
                  <c:v>0.1176470588235292</c:v>
                </c:pt>
                <c:pt idx="16">
                  <c:v>0.10344827586206905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3A-43E0-8951-B3CE79D58B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324831"/>
        <c:axId val="2115328159"/>
      </c:scatterChart>
      <c:valAx>
        <c:axId val="2115328159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0&quot;.&quot;00" sourceLinked="0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4831"/>
        <c:crossesAt val="0"/>
        <c:crossBetween val="midCat"/>
      </c:valAx>
      <c:valAx>
        <c:axId val="2115324831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0.00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8159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baseline="0">
                <a:solidFill>
                  <a:srgbClr val="000000"/>
                </a:solidFill>
                <a:latin typeface="Times New Roman" pitchFamily="16"/>
              </a:defRPr>
            </a:pPr>
            <a:r>
              <a:rPr lang="ru-RU" sz="1400" b="0" i="0" u="none" strike="noStrike" kern="1200" cap="none" spc="0" baseline="0">
                <a:solidFill>
                  <a:srgbClr val="000000"/>
                </a:solidFill>
                <a:uFillTx/>
                <a:latin typeface="Times New Roman" pitchFamily="16"/>
              </a:rPr>
              <a:t>Передаточная ВАХ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Лист1!$A$77</c:f>
              <c:strCache>
                <c:ptCount val="1"/>
                <c:pt idx="0">
                  <c:v>Uси = 1В</c:v>
                </c:pt>
              </c:strCache>
            </c:strRef>
          </c:tx>
          <c:spPr>
            <a:ln w="28803" cap="rnd">
              <a:solidFill>
                <a:srgbClr val="FF000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Лист1!$A$65:$A$74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Лист1!$B$65:$B$74</c:f>
              <c:numCache>
                <c:formatCode>General</c:formatCode>
                <c:ptCount val="10"/>
                <c:pt idx="0">
                  <c:v>310</c:v>
                </c:pt>
                <c:pt idx="1">
                  <c:v>320</c:v>
                </c:pt>
                <c:pt idx="2">
                  <c:v>330</c:v>
                </c:pt>
                <c:pt idx="3">
                  <c:v>340</c:v>
                </c:pt>
                <c:pt idx="4">
                  <c:v>350</c:v>
                </c:pt>
                <c:pt idx="5">
                  <c:v>360</c:v>
                </c:pt>
                <c:pt idx="6">
                  <c:v>370</c:v>
                </c:pt>
                <c:pt idx="7">
                  <c:v>380</c:v>
                </c:pt>
                <c:pt idx="8">
                  <c:v>390</c:v>
                </c:pt>
                <c:pt idx="9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3D-4727-B2A9-6C694ADB903E}"/>
            </c:ext>
          </c:extLst>
        </c:ser>
        <c:ser>
          <c:idx val="1"/>
          <c:order val="1"/>
          <c:tx>
            <c:strRef>
              <c:f>Лист1!$A$78</c:f>
              <c:strCache>
                <c:ptCount val="1"/>
                <c:pt idx="0">
                  <c:v>Uси = 1,5В</c:v>
                </c:pt>
              </c:strCache>
            </c:strRef>
          </c:tx>
          <c:spPr>
            <a:ln w="28803" cap="rnd">
              <a:solidFill>
                <a:srgbClr val="0070C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0070C0"/>
              </a:solidFill>
              <a:ln>
                <a:solidFill>
                  <a:srgbClr val="0070C0"/>
                </a:solidFill>
              </a:ln>
            </c:spPr>
          </c:marker>
          <c:xVal>
            <c:numRef>
              <c:f>Лист1!$A$65:$A$74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Лист1!$C$65:$C$74</c:f>
              <c:numCache>
                <c:formatCode>General</c:formatCode>
                <c:ptCount val="10"/>
                <c:pt idx="0">
                  <c:v>390</c:v>
                </c:pt>
                <c:pt idx="1">
                  <c:v>405</c:v>
                </c:pt>
                <c:pt idx="2">
                  <c:v>420</c:v>
                </c:pt>
                <c:pt idx="3">
                  <c:v>435</c:v>
                </c:pt>
                <c:pt idx="4">
                  <c:v>450</c:v>
                </c:pt>
                <c:pt idx="5">
                  <c:v>465</c:v>
                </c:pt>
                <c:pt idx="6">
                  <c:v>480</c:v>
                </c:pt>
                <c:pt idx="7">
                  <c:v>495</c:v>
                </c:pt>
                <c:pt idx="8">
                  <c:v>510</c:v>
                </c:pt>
                <c:pt idx="9">
                  <c:v>525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3D-4727-B2A9-6C694ADB903E}"/>
            </c:ext>
          </c:extLst>
        </c:ser>
        <c:ser>
          <c:idx val="2"/>
          <c:order val="2"/>
          <c:tx>
            <c:strRef>
              <c:f>Лист1!$A$79</c:f>
              <c:strCache>
                <c:ptCount val="1"/>
                <c:pt idx="0">
                  <c:v>Uси = 2В</c:v>
                </c:pt>
              </c:strCache>
            </c:strRef>
          </c:tx>
          <c:spPr>
            <a:ln w="28803" cap="rnd">
              <a:solidFill>
                <a:srgbClr val="00B05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xVal>
            <c:numRef>
              <c:f>Лист1!$A$65:$A$74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Лист1!$D$65:$D$74</c:f>
              <c:numCache>
                <c:formatCode>General</c:formatCode>
                <c:ptCount val="10"/>
                <c:pt idx="0">
                  <c:v>420</c:v>
                </c:pt>
                <c:pt idx="1">
                  <c:v>440</c:v>
                </c:pt>
                <c:pt idx="2">
                  <c:v>460</c:v>
                </c:pt>
                <c:pt idx="3">
                  <c:v>480</c:v>
                </c:pt>
                <c:pt idx="4">
                  <c:v>500</c:v>
                </c:pt>
                <c:pt idx="5">
                  <c:v>520</c:v>
                </c:pt>
                <c:pt idx="6">
                  <c:v>540</c:v>
                </c:pt>
                <c:pt idx="7">
                  <c:v>560</c:v>
                </c:pt>
                <c:pt idx="8">
                  <c:v>580</c:v>
                </c:pt>
                <c:pt idx="9">
                  <c:v>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3D-4727-B2A9-6C694ADB9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324415"/>
        <c:axId val="2115323999"/>
      </c:scatterChart>
      <c:valAx>
        <c:axId val="2115323999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400" b="0" i="0" u="none" strike="noStrike" kern="1200" baseline="0">
                    <a:solidFill>
                      <a:srgbClr val="000000"/>
                    </a:solidFill>
                    <a:latin typeface="Times New Roman" pitchFamily="16"/>
                  </a:defRPr>
                </a:pPr>
                <a:r>
                  <a:rPr lang="en-US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I</a:t>
                </a:r>
                <a:r>
                  <a:rPr lang="ru-RU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С, мкА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4415"/>
        <c:crossesAt val="0"/>
        <c:crossBetween val="midCat"/>
      </c:valAx>
      <c:valAx>
        <c:axId val="2115324415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400" b="0" i="0" u="none" strike="noStrike" kern="1200" baseline="0">
                    <a:solidFill>
                      <a:srgbClr val="000000"/>
                    </a:solidFill>
                    <a:latin typeface="Times New Roman" pitchFamily="16"/>
                  </a:defRPr>
                </a:pPr>
                <a:r>
                  <a:rPr lang="en-US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U</a:t>
                </a:r>
                <a:r>
                  <a:rPr lang="ru-RU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ЗИ, 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3999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400" b="0" i="0" u="none" strike="noStrike" kern="1200" baseline="0">
              <a:solidFill>
                <a:srgbClr val="000000"/>
              </a:solidFill>
              <a:latin typeface="Times New Roman" pitchFamily="16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baseline="0">
                <a:solidFill>
                  <a:srgbClr val="000000"/>
                </a:solidFill>
                <a:latin typeface="Times New Roman" pitchFamily="16"/>
              </a:defRPr>
            </a:pPr>
            <a:r>
              <a:rPr lang="ru-RU" sz="1400" b="0" i="0" u="none" strike="noStrike" kern="1200" cap="none" spc="0" baseline="0">
                <a:solidFill>
                  <a:srgbClr val="000000"/>
                </a:solidFill>
                <a:uFillTx/>
                <a:latin typeface="Times New Roman" pitchFamily="16"/>
              </a:rPr>
              <a:t>Выходная ВАХ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Лист1!$R$65</c:f>
              <c:strCache>
                <c:ptCount val="1"/>
                <c:pt idx="0">
                  <c:v>Uзи = 0,8В</c:v>
                </c:pt>
              </c:strCache>
            </c:strRef>
          </c:tx>
          <c:spPr>
            <a:ln w="28803" cap="rnd">
              <a:solidFill>
                <a:srgbClr val="FF000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Лист1!$E$65:$E$74</c:f>
              <c:numCache>
                <c:formatCode>General</c:formatCode>
                <c:ptCount val="10"/>
                <c:pt idx="0">
                  <c:v>0.4</c:v>
                </c:pt>
                <c:pt idx="1">
                  <c:v>0.6</c:v>
                </c:pt>
                <c:pt idx="2">
                  <c:v>0.8</c:v>
                </c:pt>
                <c:pt idx="3">
                  <c:v>1</c:v>
                </c:pt>
                <c:pt idx="4">
                  <c:v>1.2</c:v>
                </c:pt>
                <c:pt idx="5">
                  <c:v>1.4</c:v>
                </c:pt>
                <c:pt idx="6">
                  <c:v>1.6</c:v>
                </c:pt>
                <c:pt idx="7">
                  <c:v>1.8</c:v>
                </c:pt>
                <c:pt idx="8">
                  <c:v>2</c:v>
                </c:pt>
                <c:pt idx="9">
                  <c:v>2.2000000000000002</c:v>
                </c:pt>
              </c:numCache>
            </c:numRef>
          </c:xVal>
          <c:yVal>
            <c:numRef>
              <c:f>Лист1!$F$65:$F$74</c:f>
              <c:numCache>
                <c:formatCode>General</c:formatCode>
                <c:ptCount val="10"/>
                <c:pt idx="0">
                  <c:v>0.21</c:v>
                </c:pt>
                <c:pt idx="1">
                  <c:v>0.3</c:v>
                </c:pt>
                <c:pt idx="2">
                  <c:v>0.38</c:v>
                </c:pt>
                <c:pt idx="3">
                  <c:v>0.46</c:v>
                </c:pt>
                <c:pt idx="4">
                  <c:v>0.53</c:v>
                </c:pt>
                <c:pt idx="5">
                  <c:v>0.59</c:v>
                </c:pt>
                <c:pt idx="6">
                  <c:v>0.64</c:v>
                </c:pt>
                <c:pt idx="7">
                  <c:v>0.68</c:v>
                </c:pt>
                <c:pt idx="8">
                  <c:v>0.72</c:v>
                </c:pt>
                <c:pt idx="9">
                  <c:v>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9E-4066-ADD4-CCD5F169F7D7}"/>
            </c:ext>
          </c:extLst>
        </c:ser>
        <c:ser>
          <c:idx val="1"/>
          <c:order val="1"/>
          <c:tx>
            <c:strRef>
              <c:f>Лист1!$R$66</c:f>
              <c:strCache>
                <c:ptCount val="1"/>
                <c:pt idx="0">
                  <c:v>Uзи = 0,9В</c:v>
                </c:pt>
              </c:strCache>
            </c:strRef>
          </c:tx>
          <c:spPr>
            <a:ln w="28803" cap="rnd">
              <a:solidFill>
                <a:srgbClr val="0070C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0070C0"/>
              </a:solidFill>
              <a:ln>
                <a:solidFill>
                  <a:srgbClr val="0070C0"/>
                </a:solidFill>
              </a:ln>
            </c:spPr>
          </c:marker>
          <c:xVal>
            <c:numRef>
              <c:f>Лист1!$E$65:$E$74</c:f>
              <c:numCache>
                <c:formatCode>General</c:formatCode>
                <c:ptCount val="10"/>
                <c:pt idx="0">
                  <c:v>0.4</c:v>
                </c:pt>
                <c:pt idx="1">
                  <c:v>0.6</c:v>
                </c:pt>
                <c:pt idx="2">
                  <c:v>0.8</c:v>
                </c:pt>
                <c:pt idx="3">
                  <c:v>1</c:v>
                </c:pt>
                <c:pt idx="4">
                  <c:v>1.2</c:v>
                </c:pt>
                <c:pt idx="5">
                  <c:v>1.4</c:v>
                </c:pt>
                <c:pt idx="6">
                  <c:v>1.6</c:v>
                </c:pt>
                <c:pt idx="7">
                  <c:v>1.8</c:v>
                </c:pt>
                <c:pt idx="8">
                  <c:v>2</c:v>
                </c:pt>
                <c:pt idx="9">
                  <c:v>2.2000000000000002</c:v>
                </c:pt>
              </c:numCache>
            </c:numRef>
          </c:xVal>
          <c:yVal>
            <c:numRef>
              <c:f>Лист1!$G$65:$G$74</c:f>
              <c:numCache>
                <c:formatCode>General</c:formatCode>
                <c:ptCount val="10"/>
                <c:pt idx="0">
                  <c:v>0.21</c:v>
                </c:pt>
                <c:pt idx="1">
                  <c:v>0.31</c:v>
                </c:pt>
                <c:pt idx="2">
                  <c:v>0.4</c:v>
                </c:pt>
                <c:pt idx="3">
                  <c:v>0.48</c:v>
                </c:pt>
                <c:pt idx="4">
                  <c:v>0.55000000000000004</c:v>
                </c:pt>
                <c:pt idx="5">
                  <c:v>0.62</c:v>
                </c:pt>
                <c:pt idx="6">
                  <c:v>0.67</c:v>
                </c:pt>
                <c:pt idx="7">
                  <c:v>0.72</c:v>
                </c:pt>
                <c:pt idx="8">
                  <c:v>0.76</c:v>
                </c:pt>
                <c:pt idx="9">
                  <c:v>0.79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9E-4066-ADD4-CCD5F169F7D7}"/>
            </c:ext>
          </c:extLst>
        </c:ser>
        <c:ser>
          <c:idx val="2"/>
          <c:order val="2"/>
          <c:tx>
            <c:strRef>
              <c:f>Лист1!$R$67</c:f>
              <c:strCache>
                <c:ptCount val="1"/>
                <c:pt idx="0">
                  <c:v>Uзи = 1В</c:v>
                </c:pt>
              </c:strCache>
            </c:strRef>
          </c:tx>
          <c:spPr>
            <a:ln w="28803" cap="rnd">
              <a:solidFill>
                <a:srgbClr val="00B050"/>
              </a:solidFill>
              <a:prstDash val="solid"/>
              <a:round/>
            </a:ln>
          </c:spPr>
          <c:marker>
            <c:symbol val="circle"/>
            <c:size val="7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xVal>
            <c:numRef>
              <c:f>Лист1!$E$65:$E$74</c:f>
              <c:numCache>
                <c:formatCode>General</c:formatCode>
                <c:ptCount val="10"/>
                <c:pt idx="0">
                  <c:v>0.4</c:v>
                </c:pt>
                <c:pt idx="1">
                  <c:v>0.6</c:v>
                </c:pt>
                <c:pt idx="2">
                  <c:v>0.8</c:v>
                </c:pt>
                <c:pt idx="3">
                  <c:v>1</c:v>
                </c:pt>
                <c:pt idx="4">
                  <c:v>1.2</c:v>
                </c:pt>
                <c:pt idx="5">
                  <c:v>1.4</c:v>
                </c:pt>
                <c:pt idx="6">
                  <c:v>1.6</c:v>
                </c:pt>
                <c:pt idx="7">
                  <c:v>1.8</c:v>
                </c:pt>
                <c:pt idx="8">
                  <c:v>2</c:v>
                </c:pt>
                <c:pt idx="9">
                  <c:v>2.2000000000000002</c:v>
                </c:pt>
              </c:numCache>
            </c:numRef>
          </c:xVal>
          <c:yVal>
            <c:numRef>
              <c:f>Лист1!$H$65:$H$74</c:f>
              <c:numCache>
                <c:formatCode>General</c:formatCode>
                <c:ptCount val="10"/>
                <c:pt idx="0">
                  <c:v>0.23</c:v>
                </c:pt>
                <c:pt idx="1">
                  <c:v>0.32</c:v>
                </c:pt>
                <c:pt idx="2">
                  <c:v>0.42</c:v>
                </c:pt>
                <c:pt idx="3">
                  <c:v>0.5</c:v>
                </c:pt>
                <c:pt idx="4">
                  <c:v>0.57999999999999996</c:v>
                </c:pt>
                <c:pt idx="5">
                  <c:v>0.64</c:v>
                </c:pt>
                <c:pt idx="6">
                  <c:v>0.7</c:v>
                </c:pt>
                <c:pt idx="7">
                  <c:v>0.76</c:v>
                </c:pt>
                <c:pt idx="8">
                  <c:v>0.8</c:v>
                </c:pt>
                <c:pt idx="9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9E-4066-ADD4-CCD5F169F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321503"/>
        <c:axId val="2115321919"/>
      </c:scatterChart>
      <c:valAx>
        <c:axId val="2115321919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400" b="0" i="0" u="none" strike="noStrike" kern="1200" baseline="0">
                    <a:solidFill>
                      <a:srgbClr val="000000"/>
                    </a:solidFill>
                    <a:latin typeface="Times New Roman" pitchFamily="16"/>
                  </a:defRPr>
                </a:pPr>
                <a:r>
                  <a:rPr lang="en-US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I</a:t>
                </a:r>
                <a:r>
                  <a:rPr lang="ru-RU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С, мкА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1503"/>
        <c:crossesAt val="0"/>
        <c:crossBetween val="midCat"/>
      </c:valAx>
      <c:valAx>
        <c:axId val="2115321503"/>
        <c:scaling>
          <c:orientation val="minMax"/>
        </c:scaling>
        <c:delete val="0"/>
        <c:axPos val="b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400" b="0" i="0" u="none" strike="noStrike" kern="1200" baseline="0">
                    <a:solidFill>
                      <a:srgbClr val="000000"/>
                    </a:solidFill>
                    <a:latin typeface="Times New Roman" pitchFamily="16"/>
                  </a:defRPr>
                </a:pPr>
                <a:r>
                  <a:rPr lang="en-US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U</a:t>
                </a:r>
                <a:r>
                  <a:rPr lang="ru-RU" sz="1400" b="0" i="0" u="none" strike="noStrike" kern="1200" cap="none" spc="0" baseline="0">
                    <a:solidFill>
                      <a:srgbClr val="000000"/>
                    </a:solidFill>
                    <a:uFillTx/>
                    <a:latin typeface="Times New Roman" pitchFamily="16"/>
                  </a:rPr>
                  <a:t>СИ, 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15321919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400" b="0" i="0" u="none" strike="noStrike" kern="1200" baseline="0">
              <a:solidFill>
                <a:srgbClr val="000000"/>
              </a:solidFill>
              <a:latin typeface="Times New Roman" pitchFamily="16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dc:description/>
  <cp:lastModifiedBy>Сергей Станиславчук</cp:lastModifiedBy>
  <cp:revision>47</cp:revision>
  <cp:lastPrinted>2023-04-03T09:38:00Z</cp:lastPrinted>
  <dcterms:created xsi:type="dcterms:W3CDTF">2020-10-07T19:32:00Z</dcterms:created>
  <dcterms:modified xsi:type="dcterms:W3CDTF">2023-04-03T09:56:00Z</dcterms:modified>
</cp:coreProperties>
</file>