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4BB8" w14:textId="0B08B848" w:rsidR="00C719C1" w:rsidRDefault="00035B25" w:rsidP="00CA2BDD">
      <w:pPr>
        <w:jc w:val="center"/>
      </w:pPr>
      <w:r>
        <w:t>Наследственное право.</w:t>
      </w:r>
    </w:p>
    <w:p w14:paraId="6892673D" w14:textId="47A1E87C" w:rsidR="00CA2BDD" w:rsidRDefault="00CA2BDD" w:rsidP="00CA2BDD">
      <w:r>
        <w:t>НП – одна из отраслей гражданского права.</w:t>
      </w:r>
    </w:p>
    <w:p w14:paraId="2960ACFF" w14:textId="0CF6DDE4" w:rsidR="00CA2BDD" w:rsidRDefault="00CA2BDD" w:rsidP="00CA2BDD">
      <w:r>
        <w:t>НП регулирует отношение наследования, т.е. перехода прав и обязанностей умершего</w:t>
      </w:r>
      <w:r w:rsidR="002D12A1">
        <w:t xml:space="preserve"> наследодателя к его наследникам в порядке универсального </w:t>
      </w:r>
      <w:r w:rsidR="001F5828">
        <w:t>правоприемств</w:t>
      </w:r>
      <w:r w:rsidR="00C1147B">
        <w:t>а</w:t>
      </w:r>
    </w:p>
    <w:p w14:paraId="75AB25CD" w14:textId="71CB69FC" w:rsidR="00B43694" w:rsidRDefault="00B43694" w:rsidP="00CA2BDD">
      <w:pPr>
        <w:rPr>
          <w:lang w:val="en-US"/>
        </w:rPr>
      </w:pPr>
      <w:r>
        <w:t>В состав наследства входят принадлежавшие наследодателю на момент открытия наследства вещи, иное имущество</w:t>
      </w:r>
      <w:r w:rsidR="006F6390">
        <w:t>. В том числе имущественные права и обязанности(долги)</w:t>
      </w:r>
      <w:r w:rsidR="003E38E2">
        <w:t>. Не входят личные неимущественные права и обязанности</w:t>
      </w:r>
      <w:r w:rsidR="00D45F2C">
        <w:t xml:space="preserve"> и другие блага, связанные с личностью</w:t>
      </w:r>
      <w:r w:rsidR="006802D7">
        <w:t xml:space="preserve"> </w:t>
      </w:r>
      <w:r w:rsidR="006229C2">
        <w:t>наследодателя.</w:t>
      </w:r>
    </w:p>
    <w:p w14:paraId="23ADC9F5" w14:textId="4D94C0E8" w:rsidR="00E80EBC" w:rsidRDefault="00E80EBC" w:rsidP="00CA2BDD">
      <w:r>
        <w:t>Временем открытия наследства</w:t>
      </w:r>
      <w:r w:rsidR="0050650F">
        <w:t xml:space="preserve"> является момент смерти гражданина</w:t>
      </w:r>
      <w:r w:rsidR="0095017F" w:rsidRPr="0095017F">
        <w:t xml:space="preserve"> </w:t>
      </w:r>
      <w:r w:rsidR="0095017F">
        <w:t>или момент указанным гражданином</w:t>
      </w:r>
      <w:r w:rsidR="009970FB">
        <w:t xml:space="preserve"> или нет сведений о гражданине 5 лет</w:t>
      </w:r>
      <w:r w:rsidR="008548DA">
        <w:t>.</w:t>
      </w:r>
    </w:p>
    <w:p w14:paraId="5EB957D3" w14:textId="4D1D1E33" w:rsidR="003C3692" w:rsidRDefault="003C3692" w:rsidP="00CA2BDD">
      <w:pPr>
        <w:rPr>
          <w:lang w:val="en-US"/>
        </w:rPr>
      </w:pPr>
      <w:r>
        <w:t>Лица, умершие в один и тот же день</w:t>
      </w:r>
      <w:r w:rsidR="005214D2">
        <w:t>, хотя бы и в разное время суток, считаются умершими одновременно</w:t>
      </w:r>
      <w:r w:rsidR="00D52533">
        <w:t>, если момент смерти каждого из них установить невозможно.</w:t>
      </w:r>
    </w:p>
    <w:p w14:paraId="711C675C" w14:textId="1008D168" w:rsidR="008754D9" w:rsidRDefault="008754D9" w:rsidP="00CA2BDD">
      <w:pPr>
        <w:rPr>
          <w:lang w:val="en-US"/>
        </w:rPr>
      </w:pPr>
      <w:r>
        <w:t>Место открытия наследства – последнее место жительства наследодателя</w:t>
      </w:r>
      <w:r w:rsidR="00764F84">
        <w:t>. Если оно неизвестно или находится за пределами страны, то место нахождения наследственного имущества.</w:t>
      </w:r>
    </w:p>
    <w:p w14:paraId="1158DF8F" w14:textId="77777777" w:rsidR="00645F7C" w:rsidRDefault="000713AA" w:rsidP="00CA2BDD">
      <w:r>
        <w:t xml:space="preserve">В качестве наследодателя может выступать только физическое лицо. Наследниками могут быть </w:t>
      </w:r>
      <w:r w:rsidR="00252808">
        <w:t xml:space="preserve">граждане, </w:t>
      </w:r>
      <w:r w:rsidR="008B4A41">
        <w:t xml:space="preserve">находящиеся в живых на момент открытия наследства, </w:t>
      </w:r>
      <w:r w:rsidR="008E4B1D">
        <w:t xml:space="preserve">а также зачатый при жизни наследодателя и родившегося </w:t>
      </w:r>
      <w:r w:rsidR="008F289A">
        <w:t>живым после его смерти</w:t>
      </w:r>
    </w:p>
    <w:p w14:paraId="5744A22F" w14:textId="79FAA199" w:rsidR="000713AA" w:rsidRDefault="00645F7C" w:rsidP="00CA2BDD">
      <w:r>
        <w:t>Наследниками по завещанию могут быть юридические лица, наследственный фонд, российская федерация, субъекты РФ, муниципальные образования</w:t>
      </w:r>
      <w:r w:rsidR="008E4B1D">
        <w:t>.</w:t>
      </w:r>
    </w:p>
    <w:p w14:paraId="1F167101" w14:textId="02C2C1F0" w:rsidR="006249DA" w:rsidRDefault="006249DA" w:rsidP="00CA2BDD">
      <w:r>
        <w:t xml:space="preserve">Устраняются от наследования недостойные наследники, </w:t>
      </w:r>
      <w:r w:rsidR="00E82549">
        <w:t>то есть лица, которые своими умышленными противоправными действиями</w:t>
      </w:r>
      <w:r w:rsidR="005C4B7B">
        <w:t xml:space="preserve"> направленными против наследодателя</w:t>
      </w:r>
      <w:r w:rsidR="00D40663">
        <w:t xml:space="preserve"> </w:t>
      </w:r>
      <w:r w:rsidR="00455EAC">
        <w:t>, его наследник</w:t>
      </w:r>
      <w:r w:rsidR="00696239">
        <w:t>ов</w:t>
      </w:r>
      <w:r w:rsidR="00F4684F">
        <w:t xml:space="preserve"> и</w:t>
      </w:r>
      <w:r w:rsidR="00F90A34">
        <w:t xml:space="preserve">ли воли, выраженной в завещании, </w:t>
      </w:r>
      <w:r w:rsidR="008217CB">
        <w:t xml:space="preserve">способствовали к призванию их самих или других лиц, либо увеличению их доли, но только в том случае, если эти обстоятельства </w:t>
      </w:r>
      <w:r w:rsidR="003F4195">
        <w:t>по закону</w:t>
      </w:r>
      <w:r w:rsidR="00D46F77">
        <w:t>.</w:t>
      </w:r>
    </w:p>
    <w:p w14:paraId="6EFD82FC" w14:textId="62154109" w:rsidR="00E95A14" w:rsidRDefault="00D46F77" w:rsidP="00CA2BDD">
      <w:r>
        <w:t xml:space="preserve">Устраняются от наследования по закону родители, </w:t>
      </w:r>
      <w:r w:rsidR="00B057F4">
        <w:t>по отношению которых они лишены род прав.</w:t>
      </w:r>
    </w:p>
    <w:p w14:paraId="5F6D11FE" w14:textId="70B07154" w:rsidR="00B82B78" w:rsidRDefault="00B82B78" w:rsidP="00CA2BDD">
      <w:pPr>
        <w:rPr>
          <w:lang w:val="en-US"/>
        </w:rPr>
      </w:pPr>
      <w:r>
        <w:t>Наследование по закону имеет место когда и поскольку оно не изменено завещанием.</w:t>
      </w:r>
    </w:p>
    <w:p w14:paraId="3BF8A644" w14:textId="78B8CEBB" w:rsidR="00EC5382" w:rsidRDefault="00EC5382" w:rsidP="00CA2BDD">
      <w:r>
        <w:t>Очереди наследников.</w:t>
      </w:r>
    </w:p>
    <w:p w14:paraId="64DFCC79" w14:textId="089BF7EF" w:rsidR="00F157DD" w:rsidRDefault="00F157DD" w:rsidP="00CA2BDD">
      <w:r>
        <w:t>Первая очередь – дети, в том числе усыновленные</w:t>
      </w:r>
      <w:r w:rsidR="00DC3245">
        <w:t>, супруг и родитель</w:t>
      </w:r>
      <w:r w:rsidR="00A14A1D">
        <w:t xml:space="preserve"> наследодателя.</w:t>
      </w:r>
    </w:p>
    <w:p w14:paraId="628337BB" w14:textId="702BAAC1" w:rsidR="00096777" w:rsidRDefault="00096777" w:rsidP="00CA2BDD">
      <w:r>
        <w:t>Вторая очередь – братья и сестры, дедушки и бабушки</w:t>
      </w:r>
      <w:r w:rsidR="00964E74">
        <w:t>.</w:t>
      </w:r>
    </w:p>
    <w:p w14:paraId="56429D88" w14:textId="1221155A" w:rsidR="00964E74" w:rsidRDefault="00964E74" w:rsidP="00CA2BDD">
      <w:r>
        <w:t>Третья очередь – дяди и тети.</w:t>
      </w:r>
    </w:p>
    <w:p w14:paraId="1A3CE22F" w14:textId="574DBC35" w:rsidR="00964E74" w:rsidRDefault="00964E74" w:rsidP="00CA2BDD">
      <w:r>
        <w:t>Четвертая очередь – прадедушки и прабабушки.</w:t>
      </w:r>
    </w:p>
    <w:p w14:paraId="5C3A1239" w14:textId="3E38C7DE" w:rsidR="008A2756" w:rsidRDefault="008A2756" w:rsidP="00CA2BDD">
      <w:r>
        <w:t>Пятая очередь</w:t>
      </w:r>
      <w:r w:rsidRPr="008A2756">
        <w:t xml:space="preserve"> -</w:t>
      </w:r>
      <w:r>
        <w:t>двоюродные дедушки и бабушки</w:t>
      </w:r>
      <w:r w:rsidR="00D10F9D">
        <w:t>, внуки.</w:t>
      </w:r>
    </w:p>
    <w:p w14:paraId="235875ED" w14:textId="6DD7582F" w:rsidR="00D10F9D" w:rsidRDefault="00D10F9D" w:rsidP="00CA2BDD">
      <w:r>
        <w:t>Шестая очере</w:t>
      </w:r>
      <w:r w:rsidR="00393028">
        <w:t>д</w:t>
      </w:r>
      <w:r>
        <w:t>ь – дво</w:t>
      </w:r>
      <w:r w:rsidR="002A391E">
        <w:t>ю</w:t>
      </w:r>
      <w:r>
        <w:t>родные правнуки, двоюродные племянники</w:t>
      </w:r>
    </w:p>
    <w:p w14:paraId="795EF590" w14:textId="6E32974C" w:rsidR="00D147F6" w:rsidRDefault="00D147F6" w:rsidP="00CA2BDD">
      <w:r>
        <w:t>Седьмая очередь – пасынок, падчерица</w:t>
      </w:r>
      <w:r w:rsidR="005E6EA1">
        <w:t>.</w:t>
      </w:r>
    </w:p>
    <w:p w14:paraId="7101690A" w14:textId="452DDEFC" w:rsidR="005E6EA1" w:rsidRDefault="005E6EA1" w:rsidP="00CA2BDD">
      <w:r>
        <w:t>Нетрудоспособные граждане, находившиеся на ижди</w:t>
      </w:r>
      <w:r w:rsidR="00842E24">
        <w:t>в</w:t>
      </w:r>
      <w:r>
        <w:t>ение</w:t>
      </w:r>
    </w:p>
    <w:p w14:paraId="25E32D5B" w14:textId="7FEA99AE" w:rsidR="005E6EA1" w:rsidRDefault="002855A6" w:rsidP="00CA2BDD">
      <w:r>
        <w:t>Если нетрудоспособный иждивенец относится к одной из первых семей</w:t>
      </w:r>
      <w:r w:rsidR="005E6EA1">
        <w:t xml:space="preserve"> </w:t>
      </w:r>
      <w:r>
        <w:t>очередей или проживал совместно с работодателем не менее года</w:t>
      </w:r>
    </w:p>
    <w:p w14:paraId="6616A87C" w14:textId="3E7414BF" w:rsidR="00EA37B3" w:rsidRDefault="00EA37B3" w:rsidP="00CA2BDD">
      <w:r>
        <w:lastRenderedPageBreak/>
        <w:t>Доля наследника по закону умершего до открытия наследства или одновременно с наследодателем</w:t>
      </w:r>
      <w:r w:rsidR="009E2B1A">
        <w:t xml:space="preserve"> переходит по праву представления к его потомкам и делится между ними поровну</w:t>
      </w:r>
      <w:r w:rsidR="004338B8">
        <w:t>.</w:t>
      </w:r>
    </w:p>
    <w:p w14:paraId="064CAD45" w14:textId="53B1B31D" w:rsidR="00C03483" w:rsidRDefault="00F200D1" w:rsidP="00C03483">
      <w:pPr>
        <w:rPr>
          <w:lang w:val="en-US"/>
        </w:rPr>
      </w:pPr>
      <w:r>
        <w:t xml:space="preserve">Если наследник умер после открытия наследства и не успел его принять, то его доля по правилам наследственной трансмиссии </w:t>
      </w:r>
      <w:r w:rsidR="008A2782">
        <w:t>переходит к его наследникам по закону или завещанию</w:t>
      </w:r>
      <w:r w:rsidR="00C537D7">
        <w:t>.</w:t>
      </w:r>
    </w:p>
    <w:p w14:paraId="633144C3" w14:textId="5B1258FC" w:rsidR="005B079D" w:rsidRDefault="005B079D" w:rsidP="00C03483">
      <w:r>
        <w:t>Содержание может содержать распоряжение только одного гражданина.</w:t>
      </w:r>
    </w:p>
    <w:p w14:paraId="69ECA6C4" w14:textId="7CC0E19E" w:rsidR="005B079D" w:rsidRDefault="00A73222" w:rsidP="00C03483">
      <w:r>
        <w:t>Обязательная доля в наследстве гарантируется несовершеннолетним и нетрудоспособным детям</w:t>
      </w:r>
      <w:r w:rsidR="00ED4BE7">
        <w:t xml:space="preserve">. Нетрудоспособным родителям, супругу, </w:t>
      </w:r>
    </w:p>
    <w:p w14:paraId="0E9C5ADF" w14:textId="3B935CB7" w:rsidR="00ED4BE7" w:rsidRPr="002D662E" w:rsidRDefault="00ED4BE7" w:rsidP="00C03483">
      <w:pPr>
        <w:rPr>
          <w:lang w:val="en-US"/>
        </w:rPr>
      </w:pPr>
      <w:r>
        <w:t>Даже если они не указаны в завещании в качестве наследников, они имеют право на получение не менее половины той доли, которая почиталась бы им по закону</w:t>
      </w:r>
    </w:p>
    <w:sectPr w:rsidR="00ED4BE7" w:rsidRPr="002D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0B"/>
    <w:rsid w:val="00010459"/>
    <w:rsid w:val="00033716"/>
    <w:rsid w:val="000342EA"/>
    <w:rsid w:val="00035B25"/>
    <w:rsid w:val="00035DA1"/>
    <w:rsid w:val="000440CE"/>
    <w:rsid w:val="00045741"/>
    <w:rsid w:val="000537F8"/>
    <w:rsid w:val="00057F1C"/>
    <w:rsid w:val="0006177D"/>
    <w:rsid w:val="000655E3"/>
    <w:rsid w:val="00066424"/>
    <w:rsid w:val="000713AA"/>
    <w:rsid w:val="00084215"/>
    <w:rsid w:val="0008461B"/>
    <w:rsid w:val="00096777"/>
    <w:rsid w:val="0009729B"/>
    <w:rsid w:val="000B3F1A"/>
    <w:rsid w:val="000C38FB"/>
    <w:rsid w:val="000E7A44"/>
    <w:rsid w:val="000F774F"/>
    <w:rsid w:val="00111EA8"/>
    <w:rsid w:val="00114CBE"/>
    <w:rsid w:val="00116E06"/>
    <w:rsid w:val="00117753"/>
    <w:rsid w:val="001646BB"/>
    <w:rsid w:val="001701AD"/>
    <w:rsid w:val="00181C51"/>
    <w:rsid w:val="00184F22"/>
    <w:rsid w:val="001A615F"/>
    <w:rsid w:val="001B371E"/>
    <w:rsid w:val="001B653B"/>
    <w:rsid w:val="001C46DD"/>
    <w:rsid w:val="001D42A7"/>
    <w:rsid w:val="001F5756"/>
    <w:rsid w:val="001F5828"/>
    <w:rsid w:val="00211023"/>
    <w:rsid w:val="00220931"/>
    <w:rsid w:val="00230F66"/>
    <w:rsid w:val="00232AE9"/>
    <w:rsid w:val="00241F21"/>
    <w:rsid w:val="00243C5F"/>
    <w:rsid w:val="00250396"/>
    <w:rsid w:val="00250C63"/>
    <w:rsid w:val="00252409"/>
    <w:rsid w:val="00252808"/>
    <w:rsid w:val="0026099C"/>
    <w:rsid w:val="0028391F"/>
    <w:rsid w:val="002855A6"/>
    <w:rsid w:val="0029559D"/>
    <w:rsid w:val="002A1FE2"/>
    <w:rsid w:val="002A391E"/>
    <w:rsid w:val="002B6234"/>
    <w:rsid w:val="002C3217"/>
    <w:rsid w:val="002C3542"/>
    <w:rsid w:val="002D12A1"/>
    <w:rsid w:val="002D662E"/>
    <w:rsid w:val="00301F45"/>
    <w:rsid w:val="00305EFD"/>
    <w:rsid w:val="00314678"/>
    <w:rsid w:val="00316B07"/>
    <w:rsid w:val="0032036E"/>
    <w:rsid w:val="00331C61"/>
    <w:rsid w:val="00340C27"/>
    <w:rsid w:val="003441D0"/>
    <w:rsid w:val="00352948"/>
    <w:rsid w:val="00361F29"/>
    <w:rsid w:val="003716F2"/>
    <w:rsid w:val="00374584"/>
    <w:rsid w:val="0038215B"/>
    <w:rsid w:val="00393028"/>
    <w:rsid w:val="003B2E1A"/>
    <w:rsid w:val="003B6EEA"/>
    <w:rsid w:val="003C1B91"/>
    <w:rsid w:val="003C3527"/>
    <w:rsid w:val="003C3692"/>
    <w:rsid w:val="003E38E2"/>
    <w:rsid w:val="003F4195"/>
    <w:rsid w:val="00412B20"/>
    <w:rsid w:val="00422755"/>
    <w:rsid w:val="00422A53"/>
    <w:rsid w:val="004338B8"/>
    <w:rsid w:val="00435562"/>
    <w:rsid w:val="00436A73"/>
    <w:rsid w:val="004412C2"/>
    <w:rsid w:val="00447923"/>
    <w:rsid w:val="0045325D"/>
    <w:rsid w:val="00455EAC"/>
    <w:rsid w:val="00457565"/>
    <w:rsid w:val="00497FF4"/>
    <w:rsid w:val="004A13F8"/>
    <w:rsid w:val="004A1975"/>
    <w:rsid w:val="004B04C9"/>
    <w:rsid w:val="004B60D2"/>
    <w:rsid w:val="004C1F95"/>
    <w:rsid w:val="004F0961"/>
    <w:rsid w:val="004F6F92"/>
    <w:rsid w:val="0050650F"/>
    <w:rsid w:val="00512328"/>
    <w:rsid w:val="0051274A"/>
    <w:rsid w:val="00512794"/>
    <w:rsid w:val="00512AD1"/>
    <w:rsid w:val="00515DC3"/>
    <w:rsid w:val="005214D2"/>
    <w:rsid w:val="00521881"/>
    <w:rsid w:val="00526B59"/>
    <w:rsid w:val="00537A1E"/>
    <w:rsid w:val="0054501C"/>
    <w:rsid w:val="005506CF"/>
    <w:rsid w:val="00560842"/>
    <w:rsid w:val="00562396"/>
    <w:rsid w:val="00570346"/>
    <w:rsid w:val="005847E5"/>
    <w:rsid w:val="005A5E87"/>
    <w:rsid w:val="005A62A7"/>
    <w:rsid w:val="005B079D"/>
    <w:rsid w:val="005B2A5C"/>
    <w:rsid w:val="005C4B7B"/>
    <w:rsid w:val="005E6EA1"/>
    <w:rsid w:val="005F0875"/>
    <w:rsid w:val="005F3E7C"/>
    <w:rsid w:val="005F6D12"/>
    <w:rsid w:val="006022C8"/>
    <w:rsid w:val="00607549"/>
    <w:rsid w:val="006139EB"/>
    <w:rsid w:val="0062121F"/>
    <w:rsid w:val="006229C2"/>
    <w:rsid w:val="006249DA"/>
    <w:rsid w:val="00642723"/>
    <w:rsid w:val="0064481C"/>
    <w:rsid w:val="00645F7C"/>
    <w:rsid w:val="006509A9"/>
    <w:rsid w:val="0066519F"/>
    <w:rsid w:val="00665522"/>
    <w:rsid w:val="006730AE"/>
    <w:rsid w:val="006802D7"/>
    <w:rsid w:val="00682A33"/>
    <w:rsid w:val="00684117"/>
    <w:rsid w:val="006845F7"/>
    <w:rsid w:val="0069133E"/>
    <w:rsid w:val="0069506B"/>
    <w:rsid w:val="00696239"/>
    <w:rsid w:val="00697450"/>
    <w:rsid w:val="006A4D57"/>
    <w:rsid w:val="006A7148"/>
    <w:rsid w:val="006B166F"/>
    <w:rsid w:val="006B5634"/>
    <w:rsid w:val="006C06B2"/>
    <w:rsid w:val="006E381D"/>
    <w:rsid w:val="006F6390"/>
    <w:rsid w:val="00704E4F"/>
    <w:rsid w:val="00710B26"/>
    <w:rsid w:val="007239C6"/>
    <w:rsid w:val="00742F99"/>
    <w:rsid w:val="0075291B"/>
    <w:rsid w:val="0075659E"/>
    <w:rsid w:val="00764F84"/>
    <w:rsid w:val="00770DC8"/>
    <w:rsid w:val="00780264"/>
    <w:rsid w:val="00781F7A"/>
    <w:rsid w:val="00786FF8"/>
    <w:rsid w:val="00792EAF"/>
    <w:rsid w:val="007B6481"/>
    <w:rsid w:val="007C5624"/>
    <w:rsid w:val="007D34D1"/>
    <w:rsid w:val="007E75C4"/>
    <w:rsid w:val="007F14D8"/>
    <w:rsid w:val="007F2647"/>
    <w:rsid w:val="007F34FE"/>
    <w:rsid w:val="007F4B44"/>
    <w:rsid w:val="0080022A"/>
    <w:rsid w:val="008018EF"/>
    <w:rsid w:val="00802D52"/>
    <w:rsid w:val="00812203"/>
    <w:rsid w:val="00815CC2"/>
    <w:rsid w:val="00817290"/>
    <w:rsid w:val="00820DBB"/>
    <w:rsid w:val="008217CB"/>
    <w:rsid w:val="008255E8"/>
    <w:rsid w:val="00830A02"/>
    <w:rsid w:val="00830F54"/>
    <w:rsid w:val="0084134C"/>
    <w:rsid w:val="00842E24"/>
    <w:rsid w:val="00852428"/>
    <w:rsid w:val="008548DA"/>
    <w:rsid w:val="00870A8A"/>
    <w:rsid w:val="00870D1A"/>
    <w:rsid w:val="00873EBA"/>
    <w:rsid w:val="008754D9"/>
    <w:rsid w:val="008835D2"/>
    <w:rsid w:val="00887550"/>
    <w:rsid w:val="008903C3"/>
    <w:rsid w:val="008A2756"/>
    <w:rsid w:val="008A2782"/>
    <w:rsid w:val="008A3573"/>
    <w:rsid w:val="008A49C1"/>
    <w:rsid w:val="008B0013"/>
    <w:rsid w:val="008B2332"/>
    <w:rsid w:val="008B4A41"/>
    <w:rsid w:val="008C33AF"/>
    <w:rsid w:val="008D4C73"/>
    <w:rsid w:val="008E4B1D"/>
    <w:rsid w:val="008E6DC1"/>
    <w:rsid w:val="008F063D"/>
    <w:rsid w:val="008F289A"/>
    <w:rsid w:val="00901784"/>
    <w:rsid w:val="00907AAA"/>
    <w:rsid w:val="00907C7C"/>
    <w:rsid w:val="009228AC"/>
    <w:rsid w:val="0092469B"/>
    <w:rsid w:val="009305FA"/>
    <w:rsid w:val="00944E4D"/>
    <w:rsid w:val="00945A0D"/>
    <w:rsid w:val="0095017F"/>
    <w:rsid w:val="00952AF9"/>
    <w:rsid w:val="0095463E"/>
    <w:rsid w:val="00956820"/>
    <w:rsid w:val="009619C3"/>
    <w:rsid w:val="00961A25"/>
    <w:rsid w:val="00962D5A"/>
    <w:rsid w:val="00964828"/>
    <w:rsid w:val="00964E74"/>
    <w:rsid w:val="0097495D"/>
    <w:rsid w:val="00982429"/>
    <w:rsid w:val="00990193"/>
    <w:rsid w:val="009970FB"/>
    <w:rsid w:val="009A0EE2"/>
    <w:rsid w:val="009A1F0D"/>
    <w:rsid w:val="009B76A3"/>
    <w:rsid w:val="009C074F"/>
    <w:rsid w:val="009C3755"/>
    <w:rsid w:val="009C5ACE"/>
    <w:rsid w:val="009D6395"/>
    <w:rsid w:val="009D6C6D"/>
    <w:rsid w:val="009E0D7F"/>
    <w:rsid w:val="009E114A"/>
    <w:rsid w:val="009E293A"/>
    <w:rsid w:val="009E2B1A"/>
    <w:rsid w:val="009E4C0E"/>
    <w:rsid w:val="009E5ADB"/>
    <w:rsid w:val="009F122C"/>
    <w:rsid w:val="009F1DDF"/>
    <w:rsid w:val="00A05ACE"/>
    <w:rsid w:val="00A14A1D"/>
    <w:rsid w:val="00A3318D"/>
    <w:rsid w:val="00A352FE"/>
    <w:rsid w:val="00A57D4A"/>
    <w:rsid w:val="00A61EFB"/>
    <w:rsid w:val="00A62730"/>
    <w:rsid w:val="00A664F5"/>
    <w:rsid w:val="00A66B0C"/>
    <w:rsid w:val="00A73222"/>
    <w:rsid w:val="00A750CE"/>
    <w:rsid w:val="00A75366"/>
    <w:rsid w:val="00A77008"/>
    <w:rsid w:val="00A868D1"/>
    <w:rsid w:val="00AA4A29"/>
    <w:rsid w:val="00AA7FE3"/>
    <w:rsid w:val="00AB5816"/>
    <w:rsid w:val="00AC502C"/>
    <w:rsid w:val="00AE03AF"/>
    <w:rsid w:val="00AF4E28"/>
    <w:rsid w:val="00AF6DF7"/>
    <w:rsid w:val="00B00209"/>
    <w:rsid w:val="00B0091B"/>
    <w:rsid w:val="00B057F4"/>
    <w:rsid w:val="00B109F6"/>
    <w:rsid w:val="00B23671"/>
    <w:rsid w:val="00B34A3F"/>
    <w:rsid w:val="00B43694"/>
    <w:rsid w:val="00B45BB7"/>
    <w:rsid w:val="00B666A3"/>
    <w:rsid w:val="00B67EA0"/>
    <w:rsid w:val="00B82B78"/>
    <w:rsid w:val="00B82D22"/>
    <w:rsid w:val="00B855A3"/>
    <w:rsid w:val="00B97133"/>
    <w:rsid w:val="00BB26CE"/>
    <w:rsid w:val="00BB3837"/>
    <w:rsid w:val="00BB416B"/>
    <w:rsid w:val="00BB66A8"/>
    <w:rsid w:val="00BC7453"/>
    <w:rsid w:val="00BD141C"/>
    <w:rsid w:val="00BE092F"/>
    <w:rsid w:val="00BE2A11"/>
    <w:rsid w:val="00BE7341"/>
    <w:rsid w:val="00BF2A46"/>
    <w:rsid w:val="00C03483"/>
    <w:rsid w:val="00C1147B"/>
    <w:rsid w:val="00C13ACD"/>
    <w:rsid w:val="00C2562B"/>
    <w:rsid w:val="00C31F88"/>
    <w:rsid w:val="00C40F90"/>
    <w:rsid w:val="00C419E8"/>
    <w:rsid w:val="00C5115B"/>
    <w:rsid w:val="00C537D7"/>
    <w:rsid w:val="00C719C1"/>
    <w:rsid w:val="00C72A95"/>
    <w:rsid w:val="00C74DD8"/>
    <w:rsid w:val="00CA2BDD"/>
    <w:rsid w:val="00CB5194"/>
    <w:rsid w:val="00CC3EB5"/>
    <w:rsid w:val="00D015B8"/>
    <w:rsid w:val="00D01D15"/>
    <w:rsid w:val="00D10F9D"/>
    <w:rsid w:val="00D147F6"/>
    <w:rsid w:val="00D20A0B"/>
    <w:rsid w:val="00D27E5C"/>
    <w:rsid w:val="00D3350E"/>
    <w:rsid w:val="00D40663"/>
    <w:rsid w:val="00D45F2C"/>
    <w:rsid w:val="00D469D3"/>
    <w:rsid w:val="00D46F77"/>
    <w:rsid w:val="00D50510"/>
    <w:rsid w:val="00D52533"/>
    <w:rsid w:val="00D534A3"/>
    <w:rsid w:val="00D546BD"/>
    <w:rsid w:val="00D5703A"/>
    <w:rsid w:val="00D57BD3"/>
    <w:rsid w:val="00D62267"/>
    <w:rsid w:val="00D65C16"/>
    <w:rsid w:val="00D75342"/>
    <w:rsid w:val="00D75AC0"/>
    <w:rsid w:val="00D82096"/>
    <w:rsid w:val="00D837C6"/>
    <w:rsid w:val="00D91B2C"/>
    <w:rsid w:val="00D95434"/>
    <w:rsid w:val="00DB0D73"/>
    <w:rsid w:val="00DB4DA3"/>
    <w:rsid w:val="00DC3245"/>
    <w:rsid w:val="00E1085A"/>
    <w:rsid w:val="00E16B1B"/>
    <w:rsid w:val="00E228BA"/>
    <w:rsid w:val="00E3175E"/>
    <w:rsid w:val="00E3289A"/>
    <w:rsid w:val="00E3796D"/>
    <w:rsid w:val="00E4112C"/>
    <w:rsid w:val="00E423EE"/>
    <w:rsid w:val="00E469B8"/>
    <w:rsid w:val="00E475B2"/>
    <w:rsid w:val="00E61C5A"/>
    <w:rsid w:val="00E666C2"/>
    <w:rsid w:val="00E806F8"/>
    <w:rsid w:val="00E80EBC"/>
    <w:rsid w:val="00E82549"/>
    <w:rsid w:val="00E82917"/>
    <w:rsid w:val="00E8419A"/>
    <w:rsid w:val="00E95796"/>
    <w:rsid w:val="00E95A14"/>
    <w:rsid w:val="00EA37B3"/>
    <w:rsid w:val="00EC1F51"/>
    <w:rsid w:val="00EC390B"/>
    <w:rsid w:val="00EC5382"/>
    <w:rsid w:val="00EC75FA"/>
    <w:rsid w:val="00ED4BE7"/>
    <w:rsid w:val="00EE02E7"/>
    <w:rsid w:val="00EE2D11"/>
    <w:rsid w:val="00EE7B5F"/>
    <w:rsid w:val="00EF16C2"/>
    <w:rsid w:val="00EF30FD"/>
    <w:rsid w:val="00EF66EE"/>
    <w:rsid w:val="00EF7550"/>
    <w:rsid w:val="00F00803"/>
    <w:rsid w:val="00F157DD"/>
    <w:rsid w:val="00F200D1"/>
    <w:rsid w:val="00F25573"/>
    <w:rsid w:val="00F45846"/>
    <w:rsid w:val="00F4684F"/>
    <w:rsid w:val="00F5124D"/>
    <w:rsid w:val="00F730CE"/>
    <w:rsid w:val="00F756F6"/>
    <w:rsid w:val="00F90A34"/>
    <w:rsid w:val="00F9216C"/>
    <w:rsid w:val="00F93685"/>
    <w:rsid w:val="00F97724"/>
    <w:rsid w:val="00FC44F1"/>
    <w:rsid w:val="00FE09B3"/>
    <w:rsid w:val="00FE3004"/>
    <w:rsid w:val="00FE3897"/>
    <w:rsid w:val="00FE3D44"/>
    <w:rsid w:val="00FE6A5F"/>
    <w:rsid w:val="00F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A40D"/>
  <w15:chartTrackingRefBased/>
  <w15:docId w15:val="{F9AB823E-AD4E-43D4-ABF5-0E0D190B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391</cp:revision>
  <dcterms:created xsi:type="dcterms:W3CDTF">2023-02-28T08:26:00Z</dcterms:created>
  <dcterms:modified xsi:type="dcterms:W3CDTF">2023-03-28T10:02:00Z</dcterms:modified>
</cp:coreProperties>
</file>