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pacing w:lineRule="auto" w:line="240" w:before="0" w:after="0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  <w:t xml:space="preserve">ФЕДЕРАЛЬНОЕ ГОСУДАРСТВЕННОЕ БЮДЖЕТНОЕ ОБРАЗОВАТЕЛЬНОЕ УЧРЕЖДЕНИЕ ВЫСШЕГО ОБРАЗОВАНИЯ </w:t>
      </w:r>
    </w:p>
    <w:p>
      <w:pPr>
        <w:pStyle w:val="Normal"/>
        <w:widowControl w:val="false"/>
        <w:spacing w:lineRule="auto" w:line="240" w:before="0" w:after="0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  <w:t>«ЛИПЕЦКИЙ ГОСУДАРСТВЕННЫЙ ТЕХНИЧЕСКИЙ УНИВЕРСИТЕТ»</w:t>
      </w:r>
    </w:p>
    <w:p>
      <w:pPr>
        <w:pStyle w:val="Normal"/>
        <w:widowControl w:val="false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/>
          <w:bCs/>
          <w:sz w:val="32"/>
          <w:szCs w:val="32"/>
          <w:lang w:eastAsia="ru-RU"/>
        </w:rPr>
      </w:pPr>
      <w:r>
        <w:rPr>
          <w:rFonts w:cs="Times New Roman" w:ascii="Times New Roman" w:hAnsi="Times New Roman"/>
          <w:b/>
          <w:bCs/>
          <w:sz w:val="32"/>
          <w:szCs w:val="32"/>
          <w:lang w:eastAsia="ru-RU"/>
        </w:rPr>
        <w:t xml:space="preserve">ДНЕВНИК 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/>
          <w:bCs/>
          <w:sz w:val="44"/>
          <w:szCs w:val="44"/>
          <w:lang w:eastAsia="ru-RU"/>
        </w:rPr>
      </w:pPr>
      <w:r>
        <w:rPr>
          <w:rFonts w:cs="Times New Roman" w:ascii="Times New Roman" w:hAnsi="Times New Roman"/>
          <w:b/>
          <w:bCs/>
          <w:sz w:val="32"/>
          <w:szCs w:val="32"/>
          <w:lang w:eastAsia="ru-RU"/>
        </w:rPr>
        <w:t>ПРОИЗВОДСТВЕННОЙ ПРАКТИКИ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  <w:t>Студент</w:t>
        <w:tab/>
      </w:r>
      <w:r>
        <w:rPr>
          <w:rFonts w:cs="Times New Roman" w:ascii="Times New Roman" w:hAnsi="Times New Roman"/>
          <w:bCs/>
          <w:sz w:val="28"/>
          <w:szCs w:val="28"/>
          <w:u w:val="single"/>
          <w:lang w:eastAsia="ru-RU"/>
        </w:rPr>
        <w:t xml:space="preserve">                                        Станиславчук С. М.</w:t>
        <w:tab/>
        <w:tab/>
        <w:tab/>
        <w:tab/>
        <w:tab/>
      </w:r>
    </w:p>
    <w:p>
      <w:pPr>
        <w:pStyle w:val="Normal"/>
        <w:spacing w:lineRule="auto" w:line="240" w:before="0" w:after="0"/>
        <w:ind w:firstLine="708" w:start="3540"/>
        <w:jc w:val="both"/>
        <w:rPr>
          <w:rFonts w:ascii="Times New Roman" w:hAnsi="Times New Roman" w:cs="Times New Roman"/>
          <w:bCs/>
          <w:sz w:val="24"/>
          <w:szCs w:val="24"/>
          <w:lang w:eastAsia="ru-RU"/>
        </w:rPr>
      </w:pPr>
      <w:r>
        <w:rPr>
          <w:rFonts w:cs="Times New Roman" w:ascii="Times New Roman" w:hAnsi="Times New Roman"/>
          <w:bCs/>
          <w:sz w:val="24"/>
          <w:szCs w:val="24"/>
          <w:lang w:eastAsia="ru-RU"/>
        </w:rPr>
        <w:t>подпись, ФИО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  <w:t>Группа</w:t>
        <w:tab/>
      </w:r>
      <w:r>
        <w:rPr>
          <w:rFonts w:cs="Times New Roman" w:ascii="Times New Roman" w:hAnsi="Times New Roman"/>
          <w:bCs/>
          <w:sz w:val="28"/>
          <w:szCs w:val="28"/>
          <w:u w:val="single"/>
          <w:lang w:eastAsia="ru-RU"/>
        </w:rPr>
        <w:t xml:space="preserve">         </w:t>
        <w:tab/>
        <w:t>АС-21</w:t>
        <w:tab/>
        <w:tab/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  <w:t>Руководитель от предприятия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Cs/>
          <w:sz w:val="28"/>
          <w:szCs w:val="28"/>
          <w:u w:val="single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u w:val="single"/>
          <w:lang w:eastAsia="ru-RU"/>
        </w:rPr>
        <w:t xml:space="preserve">                                                           </w:t>
      </w:r>
      <w:r>
        <w:rPr>
          <w:rFonts w:cs="Times New Roman" w:ascii="Times New Roman" w:hAnsi="Times New Roman"/>
          <w:bCs/>
          <w:sz w:val="28"/>
          <w:szCs w:val="28"/>
          <w:u w:val="single"/>
          <w:lang w:eastAsia="ru-RU"/>
        </w:rPr>
        <w:t>Кретов А.Н.</w:t>
        <w:tab/>
        <w:tab/>
        <w:tab/>
        <w:tab/>
        <w:tab/>
        <w:tab/>
      </w:r>
    </w:p>
    <w:p>
      <w:pPr>
        <w:pStyle w:val="Normal"/>
        <w:spacing w:lineRule="auto" w:line="240" w:before="0" w:after="0"/>
        <w:ind w:firstLine="571" w:start="3540"/>
        <w:jc w:val="both"/>
        <w:rPr>
          <w:rFonts w:ascii="Times New Roman" w:hAnsi="Times New Roman" w:cs="Times New Roman"/>
          <w:bCs/>
          <w:sz w:val="24"/>
          <w:szCs w:val="24"/>
          <w:lang w:eastAsia="ru-RU"/>
        </w:rPr>
      </w:pPr>
      <w:r>
        <w:rPr>
          <w:rFonts w:cs="Times New Roman" w:ascii="Times New Roman" w:hAnsi="Times New Roman"/>
          <w:bCs/>
          <w:sz w:val="24"/>
          <w:szCs w:val="24"/>
          <w:lang w:eastAsia="ru-RU"/>
        </w:rPr>
        <w:t>подпись, ФИО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eastAsia="ru-RU"/>
        </w:rPr>
      </w:r>
    </w:p>
    <w:p>
      <w:pPr>
        <w:pStyle w:val="Normal"/>
        <w:widowControl w:val="false"/>
        <w:shd w:val="clear" w:fill="FFFFFF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  <w:t>Липецк 2024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  <w:t>Студент</w:t>
        <w:tab/>
        <w:tab/>
        <w:t>Станиславчук Сергей Михайлович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ab/>
        <w:tab/>
        <w:tab/>
        <w:tab/>
        <w:tab/>
      </w:r>
    </w:p>
    <w:p>
      <w:pPr>
        <w:pStyle w:val="Normal"/>
        <w:spacing w:lineRule="auto" w:line="240" w:before="0" w:after="0"/>
        <w:ind w:firstLine="708" w:start="1416"/>
        <w:jc w:val="center"/>
        <w:rPr>
          <w:rFonts w:ascii="Times New Roman" w:hAnsi="Times New Roman" w:cs="Times New Roman"/>
          <w:i/>
          <w:i/>
          <w:iCs/>
          <w:sz w:val="16"/>
          <w:szCs w:val="16"/>
          <w:lang w:eastAsia="ru-RU"/>
        </w:rPr>
      </w:pPr>
      <w:r>
        <w:rPr>
          <w:rFonts w:cs="Times New Roman" w:ascii="Times New Roman" w:hAnsi="Times New Roman"/>
          <w:i/>
          <w:iCs/>
          <w:sz w:val="16"/>
          <w:szCs w:val="16"/>
          <w:lang w:eastAsia="ru-RU"/>
        </w:rPr>
        <w:t>(Ф.И.О.)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  <w:t>Группа</w:t>
        <w:tab/>
        <w:tab/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>АС-21</w:t>
        <w:tab/>
        <w:tab/>
        <w:tab/>
        <w:tab/>
        <w:tab/>
        <w:tab/>
        <w:tab/>
        <w:tab/>
        <w:tab/>
      </w:r>
    </w:p>
    <w:p>
      <w:pPr>
        <w:pStyle w:val="BodyText"/>
        <w:tabs>
          <w:tab w:val="clear" w:pos="708"/>
          <w:tab w:val="left" w:pos="2065" w:leader="none"/>
          <w:tab w:val="left" w:pos="4234" w:leader="none"/>
          <w:tab w:val="left" w:pos="5440" w:leader="none"/>
          <w:tab w:val="left" w:pos="7763" w:leader="none"/>
          <w:tab w:val="left" w:pos="9480" w:leader="none"/>
        </w:tabs>
        <w:spacing w:lineRule="auto" w:line="360"/>
        <w:ind w:start="278" w:end="373"/>
        <w:rPr/>
      </w:pPr>
      <w:r>
        <w:rPr>
          <w:lang w:eastAsia="ru-RU"/>
        </w:rPr>
        <w:t>Направление</w:t>
        <w:tab/>
      </w:r>
      <w:r>
        <w:rPr>
          <w:u w:val="single"/>
        </w:rPr>
        <w:t xml:space="preserve">09.03.01          «Информатика и вычислительная техника»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  <w:t>Место прохождения практики  «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>ОНСОФТ»</w:t>
        <w:tab/>
      </w:r>
    </w:p>
    <w:p>
      <w:pPr>
        <w:pStyle w:val="Normal"/>
        <w:widowControl w:val="false"/>
        <w:spacing w:lineRule="auto" w:line="240" w:before="0" w:after="0"/>
        <w:ind w:start="2832"/>
        <w:jc w:val="both"/>
        <w:rPr>
          <w:rFonts w:ascii="Times New Roman" w:hAnsi="Times New Roman" w:cs="Times New Roman"/>
          <w:i/>
          <w:i/>
          <w:iCs/>
          <w:sz w:val="16"/>
          <w:szCs w:val="16"/>
          <w:lang w:eastAsia="ru-RU"/>
        </w:rPr>
      </w:pPr>
      <w:r>
        <w:rPr>
          <w:rFonts w:cs="Times New Roman" w:ascii="Times New Roman" w:hAnsi="Times New Roman"/>
          <w:i/>
          <w:iCs/>
          <w:sz w:val="16"/>
          <w:szCs w:val="16"/>
          <w:lang w:eastAsia="ru-RU"/>
        </w:rPr>
        <w:t>(Полное наименование предприятия / организации)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Cs/>
          <w:sz w:val="28"/>
          <w:szCs w:val="28"/>
          <w:u w:val="single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  <w:t xml:space="preserve">Индивидуальное задание </w:t>
      </w:r>
      <w:r>
        <w:rPr>
          <w:rFonts w:cs="Times New Roman" w:ascii="Times New Roman" w:hAnsi="Times New Roman"/>
          <w:bCs/>
          <w:sz w:val="28"/>
          <w:szCs w:val="28"/>
          <w:u w:val="single"/>
          <w:lang w:eastAsia="ru-RU"/>
        </w:rPr>
        <w:t xml:space="preserve"> Разработка клиентской части десктоп-приложения «АИС для учета медицинских инструментов»</w:t>
      </w:r>
    </w:p>
    <w:p>
      <w:pPr>
        <w:pStyle w:val="ListParagraph"/>
        <w:tabs>
          <w:tab w:val="clear" w:pos="708"/>
          <w:tab w:val="left" w:pos="284" w:leader="none"/>
        </w:tabs>
        <w:spacing w:lineRule="auto" w:line="360" w:before="0" w:after="0"/>
        <w:ind w:start="0"/>
        <w:contextualSpacing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eastAsia="ru-RU"/>
        </w:rPr>
        <w:t>1. Календарные сроки практики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  <w:t>Дата организационного собрания</w:t>
        <w:tab/>
        <w:tab/>
      </w:r>
      <w:r>
        <w:rPr>
          <w:rFonts w:cs="Times New Roman" w:ascii="Times New Roman" w:hAnsi="Times New Roman"/>
          <w:sz w:val="28"/>
          <w:szCs w:val="28"/>
          <w:lang w:eastAsia="ru-RU"/>
        </w:rPr>
        <w:t>"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 xml:space="preserve"> 28 </w:t>
      </w:r>
      <w:r>
        <w:rPr>
          <w:rFonts w:cs="Times New Roman" w:ascii="Times New Roman" w:hAnsi="Times New Roman"/>
          <w:sz w:val="28"/>
          <w:szCs w:val="28"/>
          <w:lang w:eastAsia="ru-RU"/>
        </w:rPr>
        <w:t>"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 xml:space="preserve">      август          </w:t>
      </w:r>
      <w:r>
        <w:rPr>
          <w:rFonts w:cs="Times New Roman" w:ascii="Times New Roman" w:hAnsi="Times New Roman"/>
          <w:sz w:val="28"/>
          <w:szCs w:val="28"/>
          <w:lang w:eastAsia="ru-RU"/>
        </w:rPr>
        <w:t>20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 xml:space="preserve">24 </w:t>
      </w:r>
      <w:r>
        <w:rPr>
          <w:rFonts w:cs="Times New Roman" w:ascii="Times New Roman" w:hAnsi="Times New Roman"/>
          <w:sz w:val="28"/>
          <w:szCs w:val="28"/>
          <w:lang w:eastAsia="ru-RU"/>
        </w:rPr>
        <w:t>г.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  <w:t>Дата начала практики</w:t>
        <w:tab/>
        <w:tab/>
        <w:tab/>
        <w:tab/>
        <w:t>"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 xml:space="preserve"> 01 </w:t>
      </w:r>
      <w:r>
        <w:rPr>
          <w:rFonts w:cs="Times New Roman" w:ascii="Times New Roman" w:hAnsi="Times New Roman"/>
          <w:sz w:val="28"/>
          <w:szCs w:val="28"/>
          <w:lang w:eastAsia="ru-RU"/>
        </w:rPr>
        <w:t>"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 xml:space="preserve">      сентября      </w:t>
      </w:r>
      <w:r>
        <w:rPr>
          <w:rFonts w:cs="Times New Roman" w:ascii="Times New Roman" w:hAnsi="Times New Roman"/>
          <w:sz w:val="28"/>
          <w:szCs w:val="28"/>
          <w:lang w:eastAsia="ru-RU"/>
        </w:rPr>
        <w:t>20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 xml:space="preserve">24 </w:t>
      </w:r>
      <w:r>
        <w:rPr>
          <w:rFonts w:cs="Times New Roman" w:ascii="Times New Roman" w:hAnsi="Times New Roman"/>
          <w:sz w:val="28"/>
          <w:szCs w:val="28"/>
          <w:lang w:eastAsia="ru-RU"/>
        </w:rPr>
        <w:t>г.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  <w:t>Дата окончания практики</w:t>
        <w:tab/>
        <w:tab/>
        <w:tab/>
        <w:t>"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 xml:space="preserve"> 20 </w:t>
      </w:r>
      <w:r>
        <w:rPr>
          <w:rFonts w:cs="Times New Roman" w:ascii="Times New Roman" w:hAnsi="Times New Roman"/>
          <w:sz w:val="28"/>
          <w:szCs w:val="28"/>
          <w:lang w:eastAsia="ru-RU"/>
        </w:rPr>
        <w:t>"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 xml:space="preserve">      декабря        </w:t>
      </w:r>
      <w:r>
        <w:rPr>
          <w:rFonts w:cs="Times New Roman" w:ascii="Times New Roman" w:hAnsi="Times New Roman"/>
          <w:sz w:val="28"/>
          <w:szCs w:val="28"/>
          <w:lang w:eastAsia="ru-RU"/>
        </w:rPr>
        <w:t>20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 xml:space="preserve">24 </w:t>
      </w:r>
      <w:r>
        <w:rPr>
          <w:rFonts w:cs="Times New Roman" w:ascii="Times New Roman" w:hAnsi="Times New Roman"/>
          <w:sz w:val="28"/>
          <w:szCs w:val="28"/>
          <w:lang w:eastAsia="ru-RU"/>
        </w:rPr>
        <w:t>г.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eastAsia="ru-RU"/>
        </w:rPr>
        <w:t>2. Руководитель практики от Липецкого государственного технического университета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  <w:t xml:space="preserve">Кафедра 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>автоматизированных систем управления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  <w:t>Ученая степень, должность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 xml:space="preserve"> </w:t>
        <w:tab/>
        <w:t>Старший преподаватель</w:t>
        <w:tab/>
        <w:tab/>
        <w:tab/>
        <w:tab/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  <w:t>Фамилия Имя Отчество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 xml:space="preserve"> </w:t>
        <w:tab/>
        <w:t>Болдырихин Олег Владимирович</w:t>
        <w:tab/>
        <w:tab/>
        <w:tab/>
      </w:r>
    </w:p>
    <w:p>
      <w:pPr>
        <w:pStyle w:val="ListParagraph"/>
        <w:tabs>
          <w:tab w:val="clear" w:pos="708"/>
          <w:tab w:val="left" w:pos="284" w:leader="none"/>
        </w:tabs>
        <w:spacing w:lineRule="auto" w:line="360" w:before="0" w:after="0"/>
        <w:ind w:start="0"/>
        <w:contextualSpacing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eastAsia="ru-RU"/>
        </w:rPr>
        <w:t>3. Руководитель НИР / ВКР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  <w:t xml:space="preserve">Кафедра 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>автоматизированных систем управления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  <w:t>Ученая степень, должность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 xml:space="preserve"> Кандидат технических наук, доцент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  <w:t>Фамилия Имя Отчество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 xml:space="preserve"> </w:t>
        <w:tab/>
        <w:t xml:space="preserve">Гаев Леонид Витальевич   </w:t>
        <w:tab/>
        <w:tab/>
        <w:tab/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eastAsia="ru-RU"/>
        </w:rPr>
        <w:t>4. Руководитель практики от предприятия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Cs/>
          <w:sz w:val="28"/>
          <w:szCs w:val="28"/>
          <w:u w:val="single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  <w:t>Ученая степень, должность</w:t>
      </w:r>
      <w:r>
        <w:rPr>
          <w:rFonts w:cs="Times New Roman" w:ascii="Times New Roman" w:hAnsi="Times New Roman"/>
          <w:bCs/>
          <w:sz w:val="28"/>
          <w:szCs w:val="28"/>
          <w:u w:val="single"/>
          <w:lang w:eastAsia="ru-RU"/>
        </w:rPr>
        <w:t xml:space="preserve"> </w:t>
        <w:tab/>
        <w:t>Генеральный директор</w:t>
        <w:tab/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  <w:t>Фамилия Имя Отчество</w:t>
      </w:r>
      <w:r>
        <w:rPr>
          <w:rFonts w:cs="Times New Roman" w:ascii="Times New Roman" w:hAnsi="Times New Roman"/>
          <w:bCs/>
          <w:sz w:val="28"/>
          <w:szCs w:val="28"/>
          <w:u w:val="single"/>
          <w:lang w:eastAsia="ru-RU"/>
        </w:rPr>
        <w:t xml:space="preserve"> </w:t>
        <w:tab/>
        <w:t>Кретов Алексей Николаевич</w:t>
        <w:tab/>
        <w:tab/>
        <w:tab/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  <w:t>Дата сдачи зачета по технике безопасности "</w:t>
      </w:r>
      <w:r>
        <w:rPr>
          <w:rFonts w:cs="Times New Roman" w:ascii="Times New Roman" w:hAnsi="Times New Roman"/>
          <w:sz w:val="28"/>
          <w:szCs w:val="28"/>
          <w:lang w:eastAsia="ru-RU"/>
        </w:rPr>
        <w:t>28</w:t>
      </w:r>
      <w:r>
        <w:rPr>
          <w:rFonts w:cs="Times New Roman" w:ascii="Times New Roman" w:hAnsi="Times New Roman"/>
          <w:sz w:val="28"/>
          <w:szCs w:val="28"/>
          <w:lang w:eastAsia="ru-RU"/>
        </w:rPr>
        <w:t xml:space="preserve">" 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>августа</w:t>
      </w:r>
      <w:r>
        <w:rPr>
          <w:rFonts w:cs="Times New Roman" w:ascii="Times New Roman" w:hAnsi="Times New Roman"/>
          <w:sz w:val="28"/>
          <w:szCs w:val="28"/>
          <w:lang w:eastAsia="ru-RU"/>
        </w:rPr>
        <w:t xml:space="preserve"> 2024 г.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eastAsia="ru-RU"/>
        </w:rPr>
        <w:t>5. Проходил практику: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/>
          <w:bCs/>
          <w:sz w:val="28"/>
          <w:szCs w:val="28"/>
          <w:u w:val="single"/>
          <w:lang w:eastAsia="ru-RU"/>
        </w:rPr>
        <w:t>стажерами (дублерами)</w:t>
      </w:r>
      <w:r>
        <w:rPr>
          <w:rFonts w:cs="Times New Roman" w:ascii="Times New Roman" w:hAnsi="Times New Roman"/>
          <w:b/>
          <w:bCs/>
          <w:sz w:val="28"/>
          <w:szCs w:val="28"/>
          <w:lang w:eastAsia="ru-RU"/>
        </w:rPr>
        <w:t xml:space="preserve"> / на оплачиваемом рабочем месте (подчеркнуть)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eastAsia="ru-RU"/>
        </w:rPr>
      </w:r>
    </w:p>
    <w:p>
      <w:pPr>
        <w:pStyle w:val="ListParagraph"/>
        <w:spacing w:lineRule="auto" w:line="360" w:before="0" w:after="0"/>
        <w:ind w:start="36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eastAsia="ru-RU"/>
        </w:rPr>
        <w:t>6. Ежедневные записи студента по практике</w:t>
      </w:r>
    </w:p>
    <w:tbl>
      <w:tblPr>
        <w:tblW w:w="9250" w:type="dxa"/>
        <w:jc w:val="start"/>
        <w:tblInd w:w="-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34"/>
        <w:gridCol w:w="5002"/>
        <w:gridCol w:w="3114"/>
      </w:tblGrid>
      <w:tr>
        <w:trPr/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Дата</w:t>
            </w:r>
          </w:p>
        </w:tc>
        <w:tc>
          <w:tcPr>
            <w:tcW w:w="5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Описание работы, выполненной студентом</w:t>
            </w:r>
          </w:p>
        </w:tc>
        <w:tc>
          <w:tcPr>
            <w:tcW w:w="3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Отметка руководителя</w:t>
            </w:r>
          </w:p>
        </w:tc>
      </w:tr>
      <w:tr>
        <w:trPr/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3</w:t>
            </w:r>
          </w:p>
        </w:tc>
      </w:tr>
      <w:tr>
        <w:trPr/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01</w:t>
            </w:r>
            <w:r>
              <w:rPr>
                <w:rFonts w:cs="Times New Roman" w:ascii="Times New Roman" w:hAnsi="Times New Roman"/>
                <w:sz w:val="24"/>
                <w:szCs w:val="24"/>
                <w:lang w:val="en-US" w:eastAsia="ru-RU"/>
              </w:rPr>
              <w:t>.09</w:t>
            </w: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.24</w:t>
            </w:r>
          </w:p>
        </w:tc>
        <w:tc>
          <w:tcPr>
            <w:tcW w:w="5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Освоение организационной работы места практики. Встреча с руководителем по практике от предприятия.</w:t>
            </w:r>
          </w:p>
        </w:tc>
        <w:tc>
          <w:tcPr>
            <w:tcW w:w="3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 w:eastAsia="ru-RU"/>
              </w:rPr>
              <w:t>05.09</w:t>
            </w: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.24</w:t>
            </w:r>
          </w:p>
        </w:tc>
        <w:tc>
          <w:tcPr>
            <w:tcW w:w="5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Обсуждение плана выполнения работы. Формирование технического задания для разработки программы.</w:t>
            </w:r>
          </w:p>
        </w:tc>
        <w:tc>
          <w:tcPr>
            <w:tcW w:w="3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 w:eastAsia="ru-RU"/>
              </w:rPr>
              <w:t>25.09</w:t>
            </w: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.24</w:t>
            </w:r>
          </w:p>
        </w:tc>
        <w:tc>
          <w:tcPr>
            <w:tcW w:w="5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shd w:fill="FFFF00" w:val="clear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Проектирование архитектуры приложения. Знакомство с паттерном проектирования приложений MVVM.</w:t>
            </w:r>
          </w:p>
        </w:tc>
        <w:tc>
          <w:tcPr>
            <w:tcW w:w="3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04.10.24</w:t>
            </w:r>
          </w:p>
        </w:tc>
        <w:tc>
          <w:tcPr>
            <w:tcW w:w="5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shd w:fill="FFFF00" w:val="clear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Создание git-репозитория для хранения версий проекта. Начало работы над программным кодом.</w:t>
            </w:r>
          </w:p>
        </w:tc>
        <w:tc>
          <w:tcPr>
            <w:tcW w:w="3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W w:w="113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10.10.24</w:t>
            </w:r>
          </w:p>
        </w:tc>
        <w:tc>
          <w:tcPr>
            <w:tcW w:w="5002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Программирование основных моделей сущностей, используемых в системе</w:t>
            </w:r>
          </w:p>
        </w:tc>
        <w:tc>
          <w:tcPr>
            <w:tcW w:w="311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 w:eastAsia="ru-RU"/>
              </w:rPr>
              <w:t>26.10.</w:t>
            </w: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5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Написание бизнес-логики и отображения модуля «Datagrid» для просмотра списка мед. инструментов</w:t>
            </w:r>
          </w:p>
        </w:tc>
        <w:tc>
          <w:tcPr>
            <w:tcW w:w="3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</w:r>
            <w:bookmarkStart w:id="0" w:name="_GoBack"/>
            <w:bookmarkStart w:id="1" w:name="_GoBack"/>
            <w:bookmarkEnd w:id="1"/>
          </w:p>
        </w:tc>
      </w:tr>
      <w:tr>
        <w:trPr/>
        <w:tc>
          <w:tcPr>
            <w:tcW w:w="113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31.10.24</w:t>
            </w:r>
          </w:p>
        </w:tc>
        <w:tc>
          <w:tcPr>
            <w:tcW w:w="5002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Разработка и внедрение модуля пользовательского интерфейса — вкладки, хранящие списки мед. инструментов.</w:t>
            </w:r>
          </w:p>
        </w:tc>
        <w:tc>
          <w:tcPr>
            <w:tcW w:w="311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W w:w="113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11.11.24</w:t>
            </w:r>
          </w:p>
        </w:tc>
        <w:tc>
          <w:tcPr>
            <w:tcW w:w="5002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Создание редактируемых списков для учета сотрудников и менеджеров. Соответствующие диалоговые окна для общения с пользователем.</w:t>
            </w:r>
          </w:p>
        </w:tc>
        <w:tc>
          <w:tcPr>
            <w:tcW w:w="311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W w:w="113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21.11.24</w:t>
            </w:r>
          </w:p>
        </w:tc>
        <w:tc>
          <w:tcPr>
            <w:tcW w:w="5002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Изменение поведения модуля Datagrid — теперь редактирование его полей происходит в модальном окне.</w:t>
            </w:r>
          </w:p>
        </w:tc>
        <w:tc>
          <w:tcPr>
            <w:tcW w:w="311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W w:w="113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05.12.24</w:t>
            </w:r>
          </w:p>
        </w:tc>
        <w:tc>
          <w:tcPr>
            <w:tcW w:w="5002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Разработка журнала, хранящего историю перемещений мед. наборов</w:t>
            </w:r>
          </w:p>
        </w:tc>
        <w:tc>
          <w:tcPr>
            <w:tcW w:w="311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W w:w="113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12.12.24</w:t>
            </w:r>
          </w:p>
        </w:tc>
        <w:tc>
          <w:tcPr>
            <w:tcW w:w="5002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Интегрирование журнала истории перемещений мед. наборов в систему</w:t>
            </w:r>
          </w:p>
        </w:tc>
        <w:tc>
          <w:tcPr>
            <w:tcW w:w="311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</w:tbl>
    <w:p>
      <w:pPr>
        <w:pStyle w:val="Normal"/>
        <w:spacing w:lineRule="auto" w:line="360" w:before="0" w:after="0"/>
        <w:rPr>
          <w:rFonts w:ascii="Times New Roman" w:hAnsi="Times New Roman" w:cs="Times New Roman"/>
          <w:b/>
          <w:sz w:val="28"/>
          <w:szCs w:val="28"/>
        </w:rPr>
      </w:pPr>
      <w:r>
        <w:br w:type="page"/>
      </w:r>
      <w:r>
        <w:rPr>
          <w:rFonts w:cs="Times New Roman" w:ascii="Times New Roman" w:hAnsi="Times New Roman"/>
          <w:b/>
          <w:sz w:val="28"/>
          <w:szCs w:val="28"/>
        </w:rPr>
        <w:t xml:space="preserve">7. Перечень материалов, собранных студентом в период прохождения производственной практики для выполнения НИР / ВКР </w:t>
      </w:r>
    </w:p>
    <w:p>
      <w:pPr>
        <w:pStyle w:val="Normal"/>
        <w:spacing w:lineRule="auto" w:line="360" w:before="0" w:after="0"/>
        <w:rPr/>
      </w:pPr>
      <w:r>
        <w:rPr>
          <w:rFonts w:cs="Times New Roman" w:ascii="Times New Roman" w:hAnsi="Times New Roman"/>
          <w:sz w:val="28"/>
          <w:szCs w:val="28"/>
          <w:u w:val="single"/>
        </w:rPr>
        <w:t xml:space="preserve">Была изучена информация по работе с языком программирования C#, </w:t>
      </w:r>
      <w:r>
        <w:rPr>
          <w:rFonts w:cs="Times New Roman" w:ascii="Times New Roman" w:hAnsi="Times New Roman"/>
          <w:sz w:val="28"/>
          <w:szCs w:val="28"/>
          <w:u w:val="single"/>
          <w:lang w:val="en-US"/>
        </w:rPr>
        <w:t>фреймворком Avalonia, паттерном проектирования архитектуры приложения MVVM, использованию Git</w:t>
      </w:r>
      <w:r>
        <w:rPr>
          <w:rFonts w:cs="Times New Roman" w:ascii="Times New Roman" w:hAnsi="Times New Roman"/>
          <w:sz w:val="28"/>
          <w:szCs w:val="28"/>
          <w:u w:val="single"/>
        </w:rPr>
        <w:t xml:space="preserve">.  Руководство по C#: </w:t>
      </w:r>
      <w:r>
        <w:rPr>
          <w:rStyle w:val="Hyperlink"/>
          <w:rFonts w:cs="Times New Roman" w:ascii="Times New Roman" w:hAnsi="Times New Roman"/>
          <w:sz w:val="28"/>
          <w:szCs w:val="28"/>
          <w:u w:val="single"/>
        </w:rPr>
        <w:t>https://learn.microsoft.com/en-us/dotnet/api/?view=net-8.0</w:t>
      </w:r>
      <w:r>
        <w:rPr>
          <w:rFonts w:cs="Times New Roman" w:ascii="Times New Roman" w:hAnsi="Times New Roman"/>
          <w:sz w:val="28"/>
          <w:szCs w:val="28"/>
          <w:u w:val="single"/>
        </w:rPr>
        <w:t xml:space="preserve">, документация по фреймворку Avalonia: </w:t>
      </w:r>
      <w:r>
        <w:rPr>
          <w:rStyle w:val="Hyperlink"/>
          <w:rFonts w:cs="Times New Roman" w:ascii="Times New Roman" w:hAnsi="Times New Roman"/>
          <w:sz w:val="28"/>
          <w:szCs w:val="28"/>
          <w:u w:val="single"/>
        </w:rPr>
        <w:t>https://docs.avaloniaui.net/</w:t>
      </w:r>
      <w:r>
        <w:rPr>
          <w:rFonts w:cs="Times New Roman" w:ascii="Times New Roman" w:hAnsi="Times New Roman"/>
          <w:sz w:val="28"/>
          <w:szCs w:val="28"/>
          <w:u w:val="single"/>
        </w:rPr>
        <w:t xml:space="preserve">, документация по паттерну проектирования MVVM </w:t>
      </w:r>
      <w:hyperlink r:id="rId2">
        <w:r>
          <w:rPr>
            <w:rStyle w:val="Hyperlink"/>
            <w:rFonts w:cs="Times New Roman" w:ascii="Times New Roman" w:hAnsi="Times New Roman"/>
            <w:sz w:val="28"/>
            <w:szCs w:val="28"/>
            <w:u w:val="single"/>
          </w:rPr>
          <w:t>https://docs.avaloniaui.net/docs/concepts/the-mvvm-pattern/</w:t>
        </w:r>
      </w:hyperlink>
      <w:r>
        <w:rPr>
          <w:rStyle w:val="Hyperlink"/>
          <w:rFonts w:cs="Times New Roman" w:ascii="Times New Roman" w:hAnsi="Times New Roman"/>
          <w:sz w:val="28"/>
          <w:szCs w:val="28"/>
          <w:u w:val="single"/>
        </w:rPr>
        <w:t>, документация Git https://git-scm.com/docs.</w:t>
      </w:r>
    </w:p>
    <w:p>
      <w:pPr>
        <w:pStyle w:val="ListParagraph"/>
        <w:tabs>
          <w:tab w:val="clear" w:pos="708"/>
          <w:tab w:val="left" w:pos="284" w:leader="none"/>
        </w:tabs>
        <w:ind w:start="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8. Предложения руководителя от предприятия по теме НИР / ВКР</w:t>
      </w:r>
    </w:p>
    <w:p>
      <w:pPr>
        <w:pStyle w:val="ListParagraph"/>
        <w:tabs>
          <w:tab w:val="clear" w:pos="708"/>
          <w:tab w:val="left" w:pos="284" w:leader="none"/>
        </w:tabs>
        <w:spacing w:lineRule="auto" w:line="360"/>
        <w:ind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  <w:u w:val="single"/>
        </w:rPr>
        <w:t>Изучить методики управления проектами и их применимость на предприятии.  «Разработка автоматизированной информационной системы учета и хранения медицинских инструментов»</w:t>
      </w:r>
    </w:p>
    <w:p>
      <w:pPr>
        <w:pStyle w:val="ListParagraph"/>
        <w:tabs>
          <w:tab w:val="clear" w:pos="708"/>
          <w:tab w:val="left" w:pos="284" w:leader="none"/>
        </w:tabs>
        <w:ind w:start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9. Другие сведения (экскурсии, чтение лекций, встречи с передовиками производства, участие в общественных и спортивных мероприятиях, участие в рационализаторской работе и т.д.)</w:t>
      </w:r>
    </w:p>
    <w:p>
      <w:pPr>
        <w:pStyle w:val="ListParagraph"/>
        <w:tabs>
          <w:tab w:val="clear" w:pos="708"/>
          <w:tab w:val="left" w:pos="284" w:leader="none"/>
        </w:tabs>
        <w:ind w:start="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tabs>
          <w:tab w:val="clear" w:pos="708"/>
          <w:tab w:val="left" w:pos="284" w:leader="none"/>
        </w:tabs>
        <w:ind w:start="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__________________________________________________________________</w:t>
      </w:r>
    </w:p>
    <w:p>
      <w:pPr>
        <w:pStyle w:val="ListParagraph"/>
        <w:tabs>
          <w:tab w:val="clear" w:pos="708"/>
          <w:tab w:val="left" w:pos="284" w:leader="none"/>
        </w:tabs>
        <w:ind w:start="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__________________________________________________________________</w:t>
      </w:r>
    </w:p>
    <w:p>
      <w:pPr>
        <w:pStyle w:val="ListParagraph"/>
        <w:tabs>
          <w:tab w:val="clear" w:pos="708"/>
          <w:tab w:val="left" w:pos="284" w:leader="none"/>
        </w:tabs>
        <w:ind w:start="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__________________________________________________________________</w:t>
      </w:r>
    </w:p>
    <w:p>
      <w:pPr>
        <w:pStyle w:val="ListParagraph"/>
        <w:tabs>
          <w:tab w:val="clear" w:pos="708"/>
          <w:tab w:val="left" w:pos="284" w:leader="none"/>
        </w:tabs>
        <w:ind w:start="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__________________________________________________________________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embedSystemFonts/>
  <w:defaultTabStop w:val="708"/>
  <w:autoHyphenation w:val="true"/>
  <w:doNotHyphenateCaps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ru-RU" w:eastAsia="ru-RU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276" w:before="0" w:after="200"/>
      <w:jc w:val="start"/>
    </w:pPr>
    <w:rPr>
      <w:rFonts w:ascii="Calibri" w:hAnsi="Calibri" w:eastAsia="Calibri" w:cs="Calibr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link w:val="1"/>
    <w:qFormat/>
    <w:pPr>
      <w:spacing w:lineRule="auto" w:line="240" w:before="280" w:after="280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  <w:lang w:eastAsia="ru-RU"/>
    </w:rPr>
  </w:style>
  <w:style w:type="character" w:styleId="DefaultParagraphFont">
    <w:name w:val="Default Paragraph Font"/>
    <w:qFormat/>
    <w:rPr/>
  </w:style>
  <w:style w:type="character" w:styleId="Style13">
    <w:name w:val="Основной текст Знак"/>
    <w:basedOn w:val="DefaultParagraphFont"/>
    <w:qFormat/>
    <w:rPr>
      <w:rFonts w:ascii="Times New Roman" w:hAnsi="Times New Roman" w:eastAsia="Times New Roman"/>
      <w:sz w:val="28"/>
      <w:szCs w:val="28"/>
      <w:lang w:eastAsia="en-US"/>
    </w:rPr>
  </w:style>
  <w:style w:type="character" w:styleId="1">
    <w:name w:val="Заголовок 1 Знак"/>
    <w:basedOn w:val="DefaultParagraphFont"/>
    <w:link w:val="Heading1"/>
    <w:qFormat/>
    <w:rPr>
      <w:rFonts w:ascii="Times New Roman" w:hAnsi="Times New Roman" w:eastAsia="Times New Roman"/>
      <w:b/>
      <w:bCs/>
      <w:kern w:val="2"/>
      <w:sz w:val="48"/>
      <w:szCs w:val="48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link w:val="Style13"/>
    <w:pPr>
      <w:widowControl w:val="false"/>
      <w:spacing w:lineRule="auto" w:line="240" w:before="0" w:after="0"/>
      <w:ind w:start="278"/>
    </w:pPr>
    <w:rPr>
      <w:rFonts w:ascii="Times New Roman" w:hAnsi="Times New Roman" w:eastAsia="Times New Roman" w:cs="Times New Roman"/>
      <w:sz w:val="28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ocs.avaloniaui.net/docs/concepts/the-mvvm-pattern/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623</TotalTime>
  <Application>LibreOffice/24.2.6.2$Linux_X86_64 LibreOffice_project/420$Build-2</Application>
  <AppVersion>15.0000</AppVersion>
  <Pages>4</Pages>
  <Words>423</Words>
  <Characters>3696</Characters>
  <CharactersWithSpaces>4266</CharactersWithSpaces>
  <Paragraphs>75</Paragraphs>
  <Company>homa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2022-07-06T08:27:00Z</dcterms:created>
  <dc:creator>Артем Cухоруких</dc:creator>
  <dc:description/>
  <dc:language>en-US</dc:language>
  <cp:lastModifiedBy/>
  <cp:lastPrinted>2024-07-16T15:03:52Z</cp:lastPrinted>
  <dcterms:modified xsi:type="dcterms:W3CDTF">2024-12-16T22:52:00Z</dcterms:modified>
  <cp:revision>160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0x010100244B827180AF344D88F1F7A466915C59</vt:lpwstr>
  </property>
  <property fmtid="{D5CDD505-2E9C-101B-9397-08002B2CF9AE}" pid="3" name="PublishingExpirationDate">
    <vt:lpwstr/>
  </property>
  <property fmtid="{D5CDD505-2E9C-101B-9397-08002B2CF9AE}" pid="4" name="PublishingStartDate">
    <vt:lpwstr/>
  </property>
</Properties>
</file>