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2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70"/>
        <w:gridCol w:w="1424"/>
        <w:gridCol w:w="1123"/>
        <w:gridCol w:w="1300"/>
        <w:gridCol w:w="1783"/>
        <w:gridCol w:w="1235"/>
        <w:gridCol w:w="1241"/>
        <w:gridCol w:w="1626"/>
      </w:tblGrid>
      <w:tr w:rsidR="00E0612D" w:rsidRPr="0099136A" w:rsidTr="00E0612D">
        <w:trPr>
          <w:jc w:val="center"/>
        </w:trPr>
        <w:tc>
          <w:tcPr>
            <w:tcW w:w="197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Scenario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Milkweed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Nectar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Logging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Temperature Anomaly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Iteration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Growth Rate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Population Size (2036)</w:t>
            </w: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FFF2CC" w:themeFill="accent4" w:themeFillTint="33"/>
          </w:tcPr>
          <w:p w:rsidR="00E0612D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Do Nothing</w:t>
            </w:r>
          </w:p>
          <w:p w:rsidR="00CA4217" w:rsidRPr="00DF3E31" w:rsidRDefault="00CA4217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06000" w:themeColor="accent4" w:themeShade="80"/>
                <w:sz w:val="26"/>
                <w:szCs w:val="26"/>
              </w:rPr>
              <w:drawing>
                <wp:inline distT="0" distB="0" distL="0" distR="0" wp14:anchorId="55B622CF" wp14:editId="4762313F">
                  <wp:extent cx="856531" cy="1497676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narch_outline.png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85771" cy="15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123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300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783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0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6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7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8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9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10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!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385623" w:themeColor="accent6" w:themeShade="80"/>
                <w:sz w:val="26"/>
                <w:szCs w:val="26"/>
              </w:rPr>
              <w:drawing>
                <wp:inline distT="0" distB="0" distL="0" distR="0" wp14:anchorId="1D082AC3" wp14:editId="5D5D2B64">
                  <wp:extent cx="624840" cy="798976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lkwe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31236" cy="80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12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300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78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0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Climate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33C0B" w:themeColor="accent2" w:themeShade="80"/>
                <w:sz w:val="26"/>
                <w:szCs w:val="26"/>
              </w:rPr>
              <w:drawing>
                <wp:inline distT="0" distB="0" distL="0" distR="0" wp14:anchorId="5A569024" wp14:editId="45E495BC">
                  <wp:extent cx="685799" cy="800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mate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1" t="13839" r="25418" b="11643"/>
                          <a:stretch/>
                        </pic:blipFill>
                        <pic:spPr bwMode="auto">
                          <a:xfrm>
                            <a:off x="0" y="0"/>
                            <a:ext cx="705257" cy="82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!</w:t>
            </w: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under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Climate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Change</w:t>
            </w:r>
          </w:p>
        </w:tc>
        <w:tc>
          <w:tcPr>
            <w:tcW w:w="1424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</w:tbl>
    <w:p w:rsidR="002918EA" w:rsidRDefault="002918EA" w:rsidP="00C95F09">
      <w:pPr>
        <w:tabs>
          <w:tab w:val="left" w:pos="1104"/>
        </w:tabs>
        <w:rPr>
          <w:sz w:val="28"/>
        </w:rPr>
      </w:pPr>
    </w:p>
    <w:p w:rsidR="0047348A" w:rsidRPr="004532FD" w:rsidRDefault="0047348A" w:rsidP="0047348A">
      <w:pPr>
        <w:tabs>
          <w:tab w:val="left" w:pos="1104"/>
        </w:tabs>
        <w:spacing w:after="120"/>
        <w:rPr>
          <w:rFonts w:ascii="Century Gothic" w:hAnsi="Century Gothic"/>
          <w:b/>
          <w:smallCaps/>
          <w:u w:val="single"/>
        </w:rPr>
      </w:pPr>
      <w:r w:rsidRPr="004532FD">
        <w:rPr>
          <w:rFonts w:ascii="Century Gothic" w:hAnsi="Century Gothic"/>
          <w:b/>
          <w:smallCaps/>
          <w:u w:val="single"/>
        </w:rPr>
        <w:lastRenderedPageBreak/>
        <w:t>Questions:</w:t>
      </w:r>
    </w:p>
    <w:p w:rsidR="0047348A" w:rsidRPr="004532FD" w:rsidRDefault="00C936CD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Doing nothing</w:t>
      </w:r>
      <w:r w:rsidR="0047348A" w:rsidRPr="004532FD">
        <w:rPr>
          <w:rFonts w:ascii="Century Gothic" w:hAnsi="Century Gothic"/>
        </w:rPr>
        <w:t xml:space="preserve">, how many times does the </w:t>
      </w:r>
      <w:r w:rsidR="004532FD">
        <w:rPr>
          <w:rFonts w:ascii="Century Gothic" w:hAnsi="Century Gothic"/>
        </w:rPr>
        <w:t xml:space="preserve">final </w:t>
      </w:r>
      <w:r w:rsidR="0047348A" w:rsidRPr="004532FD">
        <w:rPr>
          <w:rFonts w:ascii="Century Gothic" w:hAnsi="Century Gothic"/>
        </w:rPr>
        <w:t xml:space="preserve">population </w:t>
      </w:r>
      <w:r w:rsidR="004532FD">
        <w:rPr>
          <w:rFonts w:ascii="Century Gothic" w:hAnsi="Century Gothic"/>
        </w:rPr>
        <w:t xml:space="preserve">size </w:t>
      </w:r>
      <w:r w:rsidR="0047348A" w:rsidRPr="004532FD">
        <w:rPr>
          <w:rFonts w:ascii="Century Gothic" w:hAnsi="Century Gothic"/>
        </w:rPr>
        <w:t xml:space="preserve">go to 0? </w:t>
      </w:r>
      <w:r w:rsidR="00CA4217" w:rsidRPr="004532FD">
        <w:rPr>
          <w:rFonts w:ascii="Century Gothic" w:hAnsi="Century Gothic"/>
        </w:rPr>
        <w:t>Go above 150?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47348A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With management, how many times does the population go to 0?</w:t>
      </w:r>
      <w:r w:rsidR="00CA4217" w:rsidRPr="004532FD">
        <w:rPr>
          <w:rFonts w:ascii="Century Gothic" w:hAnsi="Century Gothic"/>
        </w:rPr>
        <w:t xml:space="preserve"> Go above 150?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C936CD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 xml:space="preserve">Does climate change negatively or positively impact the monarch? </w:t>
      </w:r>
      <w:r w:rsidR="00CA4217" w:rsidRPr="004532FD">
        <w:rPr>
          <w:rFonts w:ascii="Century Gothic" w:hAnsi="Century Gothic"/>
        </w:rPr>
        <w:t>(HINT: Compare population growth rates among scenarios – is it higher or lower than the ‘Do Nothing’ scenario?)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CA4217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How would you adjust management under climate change?</w:t>
      </w:r>
      <w:r w:rsidR="00326ED3">
        <w:rPr>
          <w:rFonts w:ascii="Century Gothic" w:hAnsi="Century Gothic"/>
        </w:rPr>
        <w:t xml:space="preserve"> (HINT: Adjust slider bars..)</w:t>
      </w:r>
      <w:bookmarkStart w:id="0" w:name="_GoBack"/>
      <w:bookmarkEnd w:id="0"/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47348A" w:rsidRPr="004532FD" w:rsidRDefault="00CA4217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Bonus question, does milkweed or nectar</w:t>
      </w:r>
      <w:r w:rsidR="0047348A" w:rsidRPr="004532FD">
        <w:rPr>
          <w:rFonts w:ascii="Century Gothic" w:hAnsi="Century Gothic"/>
        </w:rPr>
        <w:t xml:space="preserve"> </w:t>
      </w:r>
      <w:r w:rsidRPr="004532FD">
        <w:rPr>
          <w:rFonts w:ascii="Century Gothic" w:hAnsi="Century Gothic"/>
        </w:rPr>
        <w:t>have a larger effect on the population growth rate? (HINT: Try manipulating one variable at a time, and compare the size of the increase or decrease to the population growth rate)</w:t>
      </w:r>
    </w:p>
    <w:sectPr w:rsidR="0047348A" w:rsidRPr="004532FD" w:rsidSect="00A66130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802" w:rsidRDefault="005E5802" w:rsidP="0047348A">
      <w:r>
        <w:separator/>
      </w:r>
    </w:p>
  </w:endnote>
  <w:endnote w:type="continuationSeparator" w:id="0">
    <w:p w:rsidR="005E5802" w:rsidRDefault="005E5802" w:rsidP="0047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802" w:rsidRDefault="005E5802" w:rsidP="0047348A">
      <w:r>
        <w:separator/>
      </w:r>
    </w:p>
  </w:footnote>
  <w:footnote w:type="continuationSeparator" w:id="0">
    <w:p w:rsidR="005E5802" w:rsidRDefault="005E5802" w:rsidP="00473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130" w:rsidRPr="0097556E" w:rsidRDefault="00A66130" w:rsidP="00A66130">
    <w:pPr>
      <w:pStyle w:val="Header"/>
      <w:rPr>
        <w:rFonts w:ascii="Century Gothic" w:hAnsi="Century Gothic"/>
        <w:smallCaps/>
      </w:rPr>
    </w:pPr>
    <w:r w:rsidRPr="0097556E">
      <w:rPr>
        <w:rFonts w:ascii="Century Gothic" w:hAnsi="Century Gothic"/>
        <w:smallCaps/>
      </w:rPr>
      <w:t>‘</w:t>
    </w:r>
    <w:r>
      <w:rPr>
        <w:rFonts w:ascii="Century Gothic" w:hAnsi="Century Gothic"/>
        <w:smallCaps/>
      </w:rPr>
      <w:t>Monarchs &amp; Math’</w:t>
    </w:r>
    <w:r w:rsidRPr="0097556E">
      <w:rPr>
        <w:rFonts w:ascii="Century Gothic" w:hAnsi="Century Gothic"/>
        <w:smallCaps/>
      </w:rPr>
      <w:t xml:space="preserve"> Module</w:t>
    </w:r>
    <w:r w:rsidR="00571D37">
      <w:rPr>
        <w:rFonts w:ascii="Century Gothic" w:hAnsi="Century Gothic"/>
        <w:smallCaps/>
      </w:rPr>
      <w:tab/>
    </w:r>
    <w:r w:rsidR="00571D37">
      <w:rPr>
        <w:rFonts w:ascii="Century Gothic" w:hAnsi="Century Gothic"/>
        <w:smallCaps/>
      </w:rPr>
      <w:tab/>
    </w:r>
    <w:r w:rsidR="00571D37">
      <w:rPr>
        <w:rFonts w:ascii="Century Gothic" w:hAnsi="Century Gothic"/>
        <w:smallCaps/>
      </w:rPr>
      <w:tab/>
      <w:t xml:space="preserve">           </w:t>
    </w:r>
    <w:r>
      <w:rPr>
        <w:rFonts w:ascii="Century Gothic" w:hAnsi="Century Gothic"/>
        <w:smallCaps/>
      </w:rPr>
      <w:t>Questions on Back</w:t>
    </w:r>
    <w:r w:rsidR="00571D37">
      <w:rPr>
        <w:rFonts w:ascii="Century Gothic" w:hAnsi="Century Gothic"/>
        <w:smallCaps/>
      </w:rPr>
      <w:t>…</w:t>
    </w:r>
  </w:p>
  <w:p w:rsidR="00A66130" w:rsidRDefault="00A6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7E5"/>
    <w:multiLevelType w:val="hybridMultilevel"/>
    <w:tmpl w:val="6E2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6A"/>
    <w:rsid w:val="000E6487"/>
    <w:rsid w:val="002918EA"/>
    <w:rsid w:val="00326ED3"/>
    <w:rsid w:val="004532FD"/>
    <w:rsid w:val="0047348A"/>
    <w:rsid w:val="00571D37"/>
    <w:rsid w:val="005E5802"/>
    <w:rsid w:val="007D03B7"/>
    <w:rsid w:val="0097556E"/>
    <w:rsid w:val="0099136A"/>
    <w:rsid w:val="00A66130"/>
    <w:rsid w:val="00BD048B"/>
    <w:rsid w:val="00C464E6"/>
    <w:rsid w:val="00C936CD"/>
    <w:rsid w:val="00C95F09"/>
    <w:rsid w:val="00CA4217"/>
    <w:rsid w:val="00CB211F"/>
    <w:rsid w:val="00CB67ED"/>
    <w:rsid w:val="00D20800"/>
    <w:rsid w:val="00DF3E31"/>
    <w:rsid w:val="00E0612D"/>
    <w:rsid w:val="00E07E5A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187F"/>
  <w15:chartTrackingRefBased/>
  <w15:docId w15:val="{B2BD14E0-E551-4557-90FB-21C02978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48A"/>
  </w:style>
  <w:style w:type="paragraph" w:styleId="Footer">
    <w:name w:val="footer"/>
    <w:basedOn w:val="Normal"/>
    <w:link w:val="Foot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48A"/>
  </w:style>
  <w:style w:type="paragraph" w:styleId="BalloonText">
    <w:name w:val="Balloon Text"/>
    <w:basedOn w:val="Normal"/>
    <w:link w:val="BalloonTextChar"/>
    <w:uiPriority w:val="99"/>
    <w:semiHidden/>
    <w:unhideWhenUsed/>
    <w:rsid w:val="009755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Alex</dc:creator>
  <cp:keywords/>
  <dc:description/>
  <cp:lastModifiedBy>Wright, Alex</cp:lastModifiedBy>
  <cp:revision>6</cp:revision>
  <cp:lastPrinted>2018-02-14T19:45:00Z</cp:lastPrinted>
  <dcterms:created xsi:type="dcterms:W3CDTF">2018-02-14T19:38:00Z</dcterms:created>
  <dcterms:modified xsi:type="dcterms:W3CDTF">2018-02-15T16:23:00Z</dcterms:modified>
</cp:coreProperties>
</file>