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楚汉战争——刘邦还定三秦</w:t>
      </w:r>
    </w:p>
    <w:p>
      <w:pPr>
        <w:pStyle w:val="FirstParagraph"/>
      </w:pPr>
      <w:r>
        <w:t>刘邦"还定三秦"是楚汉战争中极为关键的战略反攻，主要做了以下几件大事：</w:t>
      </w:r>
      <w:r>
        <w:rPr>
          <w:b/>
        </w:rPr>
        <w:t>明修栈道暗度陈仓→出奇制胜→速战速决连克三秦→政治收心约法省刑→战略扩张东进争霸。</w:t>
      </w:r>
    </w:p>
    <w:p>
      <w:pPr>
        <w:pStyle w:val="Heading2"/>
      </w:pPr>
      <w:r>
        <w:t>一、明修栈道，暗度陈仓</w:t>
      </w:r>
    </w:p>
    <w:p>
      <w:pPr>
        <w:pStyle w:val="BodyText"/>
      </w:pPr>
      <w:r>
        <w:t>这是还定三秦最核心的战略欺骗。刘邦公开派军队修复烧毁的栈道，故意让三秦方面看到汉军要从原路杀回来的迹象，吸引章邯等人的注意力集中在栈道方向。与此同时，刘邦亲率主力精锐，从小道陈仓（今陕西宝鸡一带）秘密北上，出其不意地出现在关中平原。</w:t>
      </w:r>
    </w:p>
    <w:p>
      <w:pPr>
        <w:pStyle w:val="Heading2"/>
      </w:pPr>
      <w:r>
        <w:t>二、仓卒出兵，迅速攻占陈仓</w:t>
      </w:r>
    </w:p>
    <w:p>
      <w:pPr>
        <w:pStyle w:val="BodyText"/>
      </w:pPr>
      <w:r>
        <w:t>公元前206年（汉元年）十一月，刘邦趁三秦尚未做好充分防备之际，突然从陈仓出兵。陈仓守军措手不及，汉军迅速攻占陈仓城，打开了进入关中的门户。随后汉军乘胜追击，攻占雍丘等地，连战连捷。</w:t>
      </w:r>
    </w:p>
    <w:p>
      <w:pPr>
        <w:pStyle w:val="Heading2"/>
      </w:pPr>
      <w:r>
        <w:t>三、击败章邯，夺取废丘</w:t>
      </w:r>
    </w:p>
    <w:p>
      <w:pPr>
        <w:pStyle w:val="BodyText"/>
      </w:pPr>
      <w:r>
        <w:t>雍王章邯是项羽分封的三秦之王中最有实力的将领。他率军与汉军在好畤（今陕西乾县）一带交战，初时还曾取得一些小胜，但随后被韩信指挥的汉军主力击败。章邯退守废丘（今陕西兴平东南），刘邦率军围城。围城数月后，废丘城破，章邯自杀，雍国灭亡。</w:t>
      </w:r>
    </w:p>
    <w:p>
      <w:pPr>
        <w:pStyle w:val="Heading2"/>
      </w:pPr>
      <w:r>
        <w:t>四、司马欣、董翳相继归降</w:t>
      </w:r>
    </w:p>
    <w:p>
      <w:pPr>
        <w:pStyle w:val="BodyText"/>
      </w:pPr>
      <w:r>
        <w:t>在章邯兵败身亡、汉军势如破竹的形势下：</w:t>
      </w:r>
    </w:p>
    <w:p>
      <w:pPr>
        <w:pStyle w:val="BodyText"/>
      </w:pPr>
      <w:r>
        <w:t>塞王司马欣见大势已去，率部投降刘邦；</w:t>
      </w:r>
    </w:p>
    <w:p>
      <w:pPr>
        <w:pStyle w:val="BodyText"/>
      </w:pPr>
      <w:r>
        <w:t>翟王董翳亦随之归附。</w:t>
      </w:r>
    </w:p>
    <w:p>
      <w:pPr>
        <w:pStyle w:val="Heading2"/>
      </w:pPr>
      <w:r>
        <w:t>五、占领关中，建立稳固根据地</w:t>
      </w:r>
    </w:p>
    <w:p>
      <w:pPr>
        <w:pStyle w:val="BodyText"/>
      </w:pPr>
      <w:r>
        <w:t>还定三秦后，刘邦完全控制了关中地区。关中地势险要、土地肥沃，自古被称为"四塞之国"，是争霸天下的理想根据地。刘邦以此为基地：</w:t>
      </w:r>
    </w:p>
    <w:p>
      <w:pPr>
        <w:pStyle w:val="BodyText"/>
      </w:pPr>
      <w:r>
        <w:t>继续北伐，逐步扩大势力范围；</w:t>
      </w:r>
    </w:p>
    <w:p>
      <w:pPr>
        <w:pStyle w:val="BodyText"/>
      </w:pPr>
      <w:r>
        <w:t>招揽关中豪杰和人才；</w:t>
      </w:r>
    </w:p>
    <w:p>
      <w:pPr>
        <w:pStyle w:val="BodyText"/>
      </w:pPr>
      <w:r>
        <w:t>巩固后勤补给线，为日后与项羽全面对决做准备。</w:t>
      </w:r>
    </w:p>
    <w:p>
      <w:pPr>
        <w:pStyle w:val="Heading2"/>
      </w:pPr>
      <w:r>
        <w:t>六、东进与项羽直接对峙</w:t>
      </w:r>
    </w:p>
    <w:p>
      <w:pPr>
        <w:pStyle w:val="BodyText"/>
      </w:pPr>
      <w:r>
        <w:t>还定三秦后，刘邦并未止步于关中。他趁项羽深陷齐地战事（田荣叛乱）之际，迅速东进，联合彭越等势力，于公元前205年攻占彭城（项羽都城）。虽然随后被项羽率三万精骑反击击败（彭城之败），但这一系列行动已经迫使项羽两线作战，战略主动权开始向刘邦倾斜。</w:t>
      </w:r>
    </w:p>
    <w:p>
      <w:pPr>
        <w:pStyle w:val="Heading2"/>
      </w:pPr>
      <w:r>
        <w:t>七、约法省刑，收揽民心</w:t>
      </w:r>
    </w:p>
    <w:p>
      <w:pPr>
        <w:pStyle w:val="BodyText"/>
      </w:pPr>
      <w:r>
        <w:t>与项羽入咸阳时屠城烧宫的做法截然相反，刘邦在还定三秦的过程中，严格执行"约法三章"（杀人者死，伤人及盗抵罪），禁止军队劫掠百姓，赢得了关中民众的广泛支持。这与项羽"失尽民心"形成鲜明对比，也成为刘邦最终取胜的重要政治资本。</w:t>
      </w:r>
    </w:p>
    <w:p>
      <w:pPr>
        <w:pStyle w:val="BodyText"/>
      </w:pPr>
      <w:r>
        <w:t>总结来说，刘邦还定三秦并非一次简单的军事行动，而是一套完整的战略组合拳：战略欺骗（明修栈道）→ 出奇制胜（暗度陈仓）→ 速战速决（连克三秦）→ 政治收心（约法省刑）→ 战略扩张（东进争霸）。这一系列举措不仅让刘邦获得了与项羽全面抗衡的根据地，也从根本上改变了楚汉双方的力量对比。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2026-10-14T13:30:29Z</dcterms:created>
  <dcterms:modified xsi:type="dcterms:W3CDTF">2026-10-14T13:30:29Z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