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98DB5">
      <w:pPr>
        <w:pStyle w:val="12"/>
      </w:pPr>
      <w:r>
        <w:rPr>
          <w:rFonts w:hint="eastAsia"/>
        </w:rPr>
        <w:t>西汉历史视频系列：选题框架与制作方案</w:t>
      </w:r>
    </w:p>
    <w:p w14:paraId="72BF191B">
      <w:pPr>
        <w:pStyle w:val="17"/>
        <w:ind w:firstLine="632"/>
      </w:pPr>
      <w:r>
        <w:rPr>
          <w:rFonts w:hint="eastAsia"/>
        </w:rPr>
        <w:t>本方案基于前期对"用PPT讲清楚一段历史"这一内容方向的梳理，将西汉历史拆解为若干个具有独立故事弧的阶段，并给出重点轮次的选题拆分、统一的创作模板、PPT版式与录屏制作的落地方法，作为系列视频从第一期起步的执行依据。</w:t>
      </w:r>
    </w:p>
    <w:p w14:paraId="28330D75">
      <w:pPr>
        <w:pStyle w:val="19"/>
        <w:ind w:firstLine="715"/>
      </w:pPr>
      <w:r>
        <w:rPr>
          <w:rFonts w:hint="eastAsia"/>
        </w:rPr>
        <w:t>一、系列整体阶段划分</w:t>
      </w:r>
    </w:p>
    <w:p w14:paraId="4C45FC98">
      <w:pPr>
        <w:pStyle w:val="17"/>
        <w:ind w:firstLine="632"/>
      </w:pPr>
      <w:r>
        <w:rPr>
          <w:rFonts w:hint="eastAsia"/>
        </w:rPr>
        <w:t>按照"谁在主导、核心矛盾是什么"的标准，把西汉史划分为八个阶段。每个阶段内部天然构成"起—承—转—合"的完整故事弧，可独立成轮，按内容厚薄拆成1—3期。</w:t>
      </w:r>
    </w:p>
    <w:p w14:paraId="3CEF0C8C">
      <w:pPr>
        <w:pStyle w:val="21"/>
        <w:ind w:firstLine="674"/>
      </w:pPr>
      <w:r>
        <w:t>(一)八个阶段与核心矛盾</w:t>
      </w:r>
    </w:p>
    <w:p w14:paraId="01DE5D64">
      <w:pPr>
        <w:pStyle w:val="17"/>
        <w:ind w:firstLine="632"/>
      </w:pPr>
      <w:r>
        <w:rPr>
          <w:rFonts w:hint="eastAsia"/>
        </w:rPr>
        <w:t>第一阶段 秦末起义（前209—前206）：陈胜吴广首倡、项梁项羽与刘邦各自起兵、巨鹿之战、刘邦入关灭秦，讲"怎么灭秦"。</w:t>
      </w:r>
    </w:p>
    <w:p w14:paraId="149E2536">
      <w:pPr>
        <w:pStyle w:val="17"/>
        <w:ind w:firstLine="632"/>
      </w:pPr>
      <w:r>
        <w:rPr>
          <w:rFonts w:hint="eastAsia"/>
        </w:rPr>
        <w:t>第二阶段 楚汉相争（前206—前202）：鸿门宴、项羽分封十八路诸侯、还定三秦、彭城之战、垓下之战，讲"刘邦项羽怎么争天下"。</w:t>
      </w:r>
    </w:p>
    <w:p w14:paraId="41764AC6">
      <w:pPr>
        <w:pStyle w:val="17"/>
        <w:ind w:firstLine="632"/>
      </w:pPr>
      <w:r>
        <w:rPr>
          <w:rFonts w:hint="eastAsia"/>
        </w:rPr>
        <w:t>第三阶段 汉初巩固（前202—前195）：刘邦称帝、消灭异姓王（韩信、彭越、英布等）、白马之盟，为同姓王与七国之乱埋下伏笔。</w:t>
      </w:r>
    </w:p>
    <w:p w14:paraId="036E87C8">
      <w:pPr>
        <w:pStyle w:val="17"/>
        <w:ind w:firstLine="632"/>
      </w:pPr>
      <w:r>
        <w:rPr>
          <w:rFonts w:hint="eastAsia"/>
        </w:rPr>
        <w:t>第四阶段 吕后专权（前195—前180）：吕氏外戚、诸吕之乱、周勃平乱。</w:t>
      </w:r>
    </w:p>
    <w:p w14:paraId="755E5E1F">
      <w:pPr>
        <w:pStyle w:val="17"/>
        <w:ind w:firstLine="632"/>
      </w:pPr>
      <w:r>
        <w:rPr>
          <w:rFonts w:hint="eastAsia"/>
        </w:rPr>
        <w:t>第五阶段 文景之治（前180—前141）：休养生息、轻徭薄赋、七国之乱，重点是"攒家底"。</w:t>
      </w:r>
    </w:p>
    <w:p w14:paraId="44ACAB58">
      <w:pPr>
        <w:pStyle w:val="17"/>
        <w:ind w:firstLine="632"/>
      </w:pPr>
      <w:r>
        <w:rPr>
          <w:rFonts w:hint="eastAsia"/>
        </w:rPr>
        <w:t>第六阶段 汉武盛世（前141—前87）：推恩令、独尊儒术、北击匈奴、盐铁官营。</w:t>
      </w:r>
    </w:p>
    <w:p w14:paraId="5A58C8C3">
      <w:pPr>
        <w:pStyle w:val="17"/>
        <w:ind w:firstLine="632"/>
      </w:pPr>
      <w:r>
        <w:rPr>
          <w:rFonts w:hint="eastAsia"/>
        </w:rPr>
        <w:t>第七阶段 昭宣中兴（前87—前49）：霍光辅政、整顿吏治、降服匈奴、西域都护府，国力极盛。</w:t>
      </w:r>
    </w:p>
    <w:p w14:paraId="3E49FA95">
      <w:pPr>
        <w:pStyle w:val="17"/>
        <w:ind w:firstLine="632"/>
      </w:pPr>
      <w:r>
        <w:rPr>
          <w:rFonts w:hint="eastAsia"/>
        </w:rPr>
        <w:t>第八阶段 西汉衰落与王莽篡汉（前49—公元8）：元帝崇儒、外戚专权、王莽代汉。</w:t>
      </w:r>
    </w:p>
    <w:p w14:paraId="76921D15">
      <w:pPr>
        <w:pStyle w:val="21"/>
        <w:ind w:firstLine="674"/>
      </w:pPr>
      <w:r>
        <w:t>(二)前10期起步顺序</w:t>
      </w:r>
    </w:p>
    <w:p w14:paraId="31BE00A5">
      <w:pPr>
        <w:pStyle w:val="17"/>
        <w:ind w:firstLine="632"/>
      </w:pPr>
      <w:r>
        <w:rPr>
          <w:rFonts w:hint="eastAsia"/>
        </w:rPr>
        <w:t>按由近及远的节奏，前10期可排为：秦末起义（陈胜吴广）、鸿门宴深度拆解、垓下之战、刘邦消灭异姓王、吕后专权与诸吕之乱、文景之治、七国之乱、汉武帝推恩令、汉武帝北击匈奴、汉武帝盐铁官营与独尊儒术。前10期覆盖到汉武帝，昭宣中兴与王莽篡汉续接其后。</w:t>
      </w:r>
    </w:p>
    <w:p w14:paraId="1D1B0FF8">
      <w:pPr>
        <w:pStyle w:val="19"/>
        <w:ind w:firstLine="715"/>
      </w:pPr>
      <w:r>
        <w:rPr>
          <w:rFonts w:hint="eastAsia"/>
        </w:rPr>
        <w:t>二、重点轮次的选题拆分</w:t>
      </w:r>
    </w:p>
    <w:p w14:paraId="550A8AD4">
      <w:pPr>
        <w:pStyle w:val="21"/>
        <w:ind w:firstLine="674"/>
      </w:pPr>
      <w:r>
        <w:t>(一)秦末起义：拆三期</w:t>
      </w:r>
    </w:p>
    <w:p w14:paraId="77E4949D">
      <w:pPr>
        <w:pStyle w:val="17"/>
        <w:ind w:firstLine="632"/>
      </w:pPr>
      <w:r>
        <w:rPr>
          <w:rFonts w:hint="eastAsia"/>
        </w:rPr>
        <w:t>第1期 陈胜吴广起义——大泽乡起义、"王侯将相宁有种乎"、建张楚政权、周文西征败亡、陈胜被庄贾所杀。核心问题：第一个喊出这句话的人，为什么最先死？</w:t>
      </w:r>
    </w:p>
    <w:p w14:paraId="5DDC8A82">
      <w:pPr>
        <w:pStyle w:val="17"/>
        <w:ind w:firstLine="632"/>
      </w:pPr>
      <w:r>
        <w:rPr>
          <w:rFonts w:hint="eastAsia"/>
        </w:rPr>
        <w:t>第2期 项梁项羽崛起与巨鹿之战——项梁收编余部、拥立楚怀王、定陶战死，项羽破釜沉舟九战九捷、俘王离逼涉间、章邯投降。核心问题：项羽凭什么一战封神？</w:t>
      </w:r>
    </w:p>
    <w:p w14:paraId="19B44DCB">
      <w:pPr>
        <w:pStyle w:val="17"/>
        <w:ind w:firstLine="632"/>
      </w:pPr>
      <w:r>
        <w:rPr>
          <w:rFonts w:hint="eastAsia"/>
        </w:rPr>
        <w:t>第3期 刘邦西进入关灭秦——"先入关中者王之"、绕开硬仗从武关入关、峣关与蓝田之战、子婴出降。核心问题：为什么最后摘果子的是刘邦而不是项羽？</w:t>
      </w:r>
    </w:p>
    <w:p w14:paraId="1E3B3A43">
      <w:pPr>
        <w:pStyle w:val="21"/>
        <w:ind w:firstLine="674"/>
      </w:pPr>
      <w:r>
        <w:t>(二)楚汉相争：拆四期</w:t>
      </w:r>
    </w:p>
    <w:p w14:paraId="65BFD8DA">
      <w:pPr>
        <w:pStyle w:val="17"/>
        <w:ind w:firstLine="632"/>
      </w:pPr>
      <w:r>
        <w:rPr>
          <w:rFonts w:hint="eastAsia"/>
        </w:rPr>
        <w:t>第1期 鸿门宴（前206）——政治博弈。项羽40万对刘邦10万，范增屡示意而项羽犹豫。看点：项羽的性格弱点、刘邦的示弱求生、分封十八路诸侯把刘邦赶到巴蜀埋下祸根。</w:t>
      </w:r>
    </w:p>
    <w:p w14:paraId="7D4984A5">
      <w:pPr>
        <w:pStyle w:val="17"/>
        <w:ind w:firstLine="632"/>
      </w:pPr>
      <w:r>
        <w:rPr>
          <w:rFonts w:hint="eastAsia"/>
        </w:rPr>
        <w:t>第2期 还定三秦·暗度陈仓（前206年八月）——军事奇袭。明修栈道、暗中从陈仓突袭，三月平定三秦，拿下关中。可用地理进攻图讲汉中—陈仓—咸阳。</w:t>
      </w:r>
    </w:p>
    <w:p w14:paraId="1B70ABAF">
      <w:pPr>
        <w:pStyle w:val="17"/>
        <w:ind w:firstLine="632"/>
      </w:pPr>
      <w:r>
        <w:rPr>
          <w:rFonts w:hint="eastAsia"/>
        </w:rPr>
        <w:t>第3期 彭城之战（前205年四月）——以少胜多。刘邦率56万联军占彭城，项羽3万精骑一日回师击溃，是战争史经典闪电战；穿插刘邦推儿女下车的人性细节。</w:t>
      </w:r>
    </w:p>
    <w:p w14:paraId="7E7DB9AA">
      <w:pPr>
        <w:pStyle w:val="17"/>
        <w:ind w:firstLine="632"/>
      </w:pPr>
      <w:r>
        <w:rPr>
          <w:rFonts w:hint="eastAsia"/>
        </w:rPr>
        <w:t>第4期 垓下之战（前202年一月）——战略合围。韩信北伐灭魏破赵降燕平齐、彭越断粮道、英布被策反，鸿沟毁约追击，十面埋伏、四面楚歌、乌江自刎。升华：刘邦赢在用人、战略与耐心，项羽输在刚愎、残暴与不懂政治。</w:t>
      </w:r>
    </w:p>
    <w:p>
      <w:pPr>
        <w:pStyle w:val="21"/>
        <w:ind w:firstLine="674"/>
      </w:pPr>
      <w:r>
        <w:t xml:space="preserve">(三)汉初巩固：拆三期</w:t>
      </w:r>
    </w:p>
    <w:p>
      <w:pPr>
        <w:pStyle w:val="17"/>
        <w:ind w:firstLine="632"/>
      </w:pPr>
      <w:r>
        <w:rPr>
          <w:rFonts w:hint="eastAsia"/>
        </w:rPr>
        <w:t xml:space="preserve">第1期 刘邦称帝与建国初期（前202—前200）——开国建制。刘邦称帝、定都长安、沿袭秦制又有所损益、约法三章安民。核心问题：打了这么多年仗，怎么快速建立一套能运转的政府？</w:t>
      </w:r>
    </w:p>
    <w:p>
      <w:pPr>
        <w:pStyle w:val="17"/>
        <w:ind w:firstLine="632"/>
      </w:pPr>
      <w:r>
        <w:rPr>
          <w:rFonts w:hint="eastAsia"/>
        </w:rPr>
        <w:t xml:space="preserve">第2期 消灭异姓王（前200—前197）——兔死狗烹。韩信被贬淮阴侯后密谋被诛、彭越被诬谋反夷三族、英布被迫反叛兵败身死。核心问题：异姓王一个个成了心腹大患，刘邦怎么一步步清除？</w:t>
      </w:r>
    </w:p>
    <w:p>
      <w:pPr>
        <w:pStyle w:val="17"/>
        <w:ind w:firstLine="632"/>
      </w:pPr>
      <w:r>
        <w:rPr>
          <w:rFonts w:hint="eastAsia"/>
        </w:rPr>
        <w:t xml:space="preserve">第3期 白马之盟与刘邦去世（前196—前195）——遗言与伏笔。刘邦临终前与群臣杀白马盟誓"非刘氏而王，天下共击之"，同时安排萧何、曹参、陈平等老臣辅政。核心问题：白马之盟能挡住后来的吕后专权吗？</w:t>
      </w:r>
    </w:p>
    <w:p>
      <w:pPr>
        <w:pStyle w:val="21"/>
        <w:ind w:firstLine="674"/>
      </w:pPr>
      <w:r>
        <w:t xml:space="preserve">(四)吕后专权：拆二期</w:t>
      </w:r>
    </w:p>
    <w:p>
      <w:pPr>
        <w:pStyle w:val="17"/>
        <w:ind w:firstLine="632"/>
      </w:pPr>
      <w:r>
        <w:rPr>
          <w:rFonts w:hint="eastAsia"/>
        </w:rPr>
        <w:t xml:space="preserve">第1期 吕后掌权与迫害功臣（前195—前188）——狠辣手段。戚夫人被做成人彘、萧何下狱、韩信余党被清算，吕后以铁腕手段稳固吕氏势力。核心问题：一个女人如何在男性主导的朝堂上掌权十五年？</w:t>
      </w:r>
    </w:p>
    <w:p>
      <w:pPr>
        <w:pStyle w:val="17"/>
        <w:ind w:firstLine="632"/>
      </w:pPr>
      <w:r>
        <w:rPr>
          <w:rFonts w:hint="eastAsia"/>
        </w:rPr>
        <w:t xml:space="preserve">第2期 诸吕封王与诸吕之乱（前188—前180）——反扑与平乱。吕后封诸吕为王掌控军政，死后吕产吕禄企图篡汉，周勃陈平合谋发动政变，诛灭诸吕。核心问题：吕氏外戚为何注定失败？</w:t>
      </w:r>
    </w:p>
    <w:p>
      <w:pPr>
        <w:pStyle w:val="21"/>
        <w:ind w:firstLine="674"/>
      </w:pPr>
      <w:r>
        <w:t xml:space="preserve">(五)文景之治：拆二期</w:t>
      </w:r>
    </w:p>
    <w:p>
      <w:pPr>
        <w:pStyle w:val="17"/>
        <w:ind w:firstLine="632"/>
      </w:pPr>
      <w:r>
        <w:rPr>
          <w:rFonts w:hint="eastAsia"/>
        </w:rPr>
        <w:t xml:space="preserve">第1期 文帝休养生息（前180—前179）——节俭治国。汉文帝废除肉刑、轻徭薄赋（三十税一）、亲自耕作劝农、拒绝修建露台省钱。核心问题：一个曾经当过代王的皇帝，怎么把国家从战争创伤中恢复过来？</w:t>
      </w:r>
    </w:p>
    <w:p>
      <w:pPr>
        <w:pStyle w:val="17"/>
        <w:ind w:firstLine="632"/>
      </w:pPr>
      <w:r>
        <w:rPr>
          <w:rFonts w:hint="eastAsia"/>
        </w:rPr>
        <w:t xml:space="preserve">第2期 景帝与七国之乱（前157—前154）——削藩与平叛。晁错献削藩策引发七国叛乱、景帝杀晁错未能平息、周亚夫率军三个月平定叛乱。核心问题：诸侯王势力太大怎么办？文景两代人的耐心攒下了多少家底？</w:t>
      </w:r>
    </w:p>
    <w:p>
      <w:pPr>
        <w:pStyle w:val="21"/>
        <w:ind w:firstLine="674"/>
      </w:pPr>
      <w:r>
        <w:t xml:space="preserve">(六)汉武盛世：拆四期</w:t>
      </w:r>
    </w:p>
    <w:p>
      <w:pPr>
        <w:pStyle w:val="17"/>
        <w:ind w:firstLine="632"/>
      </w:pPr>
      <w:r>
        <w:rPr>
          <w:rFonts w:hint="eastAsia"/>
        </w:rPr>
        <w:t xml:space="preserve">第1期 推恩令（前127）——温水煮青蛙。主父偃献推恩令，诸侯王死后封地必须分给所有儿子而非仅嫡长子，诸侯国越分越小无力对抗中央。核心问题：不用打仗怎么消灭诸侯王？</w:t>
      </w:r>
    </w:p>
    <w:p>
      <w:pPr>
        <w:pStyle w:val="17"/>
        <w:ind w:firstLine="632"/>
      </w:pPr>
      <w:r>
        <w:rPr>
          <w:rFonts w:hint="eastAsia"/>
        </w:rPr>
        <w:t xml:space="preserve">第2期 独尊儒术（前134—前124）——思想统一。董仲舒"罢黜百家，独尊儒术"，设立太学培养儒生，儒家思想成为官方意识形态。核心问题：为什么汉武帝选择儒术而不是法家或道家？</w:t>
      </w:r>
    </w:p>
    <w:p>
      <w:pPr>
        <w:pStyle w:val="17"/>
        <w:ind w:firstLine="632"/>
      </w:pPr>
      <w:r>
        <w:rPr>
          <w:rFonts w:hint="eastAsia"/>
        </w:rPr>
        <w:t xml:space="preserve">第3期 北击匈奴（前133—前119）——帝国锋芒。卫青收复河套、霍去病封狼居胥、漠北之战匈奴远遁，汉朝打通河西走廊设置四郡。核心问题：汉武帝拿多少家底去打匈奴？这场战争值得吗？</w:t>
      </w:r>
    </w:p>
    <w:p>
      <w:pPr>
        <w:pStyle w:val="17"/>
        <w:ind w:firstLine="632"/>
      </w:pPr>
      <w:r>
        <w:rPr>
          <w:rFonts w:hint="eastAsia"/>
        </w:rPr>
        <w:t xml:space="preserve">第4期 盐铁官营与丝绸之路（前119—前110）——经济改革与对外扩张。盐铁官营增加国库收入、张骞出使西域开辟丝绸之路、汉朝影响力远达中亚。核心问题：打了这么多年仗，钱从哪里来？</w:t>
      </w:r>
    </w:p>
    <w:p>
      <w:pPr>
        <w:pStyle w:val="21"/>
        <w:ind w:firstLine="674"/>
      </w:pPr>
      <w:r>
        <w:t xml:space="preserve">(七)昭宣中兴：拆三期</w:t>
      </w:r>
    </w:p>
    <w:p>
      <w:pPr>
        <w:pStyle w:val="17"/>
        <w:ind w:firstLine="632"/>
      </w:pPr>
      <w:r>
        <w:rPr>
          <w:rFonts w:hint="eastAsia"/>
        </w:rPr>
        <w:t xml:space="preserve">第1期 霍光辅政与废立（前87—前74）——权臣摄政。汉武帝托孤霍光，霍光先后废立昌邑王刘贺（在位仅二十七天）、立汉宣帝刘询。核心问题：一个权臣能不能同时做到忠诚和有野心？</w:t>
      </w:r>
    </w:p>
    <w:p>
      <w:pPr>
        <w:pStyle w:val="17"/>
        <w:ind w:firstLine="632"/>
      </w:pPr>
      <w:r>
        <w:rPr>
          <w:rFonts w:hint="eastAsia"/>
        </w:rPr>
        <w:t xml:space="preserve">第2期 汉宣帝从囚徒到皇帝（前74—前68）——逆袭之路。刘询自幼长在监狱中（其父卫太子被巫蛊之祸所杀），被霍光选为皇帝后隐忍蛰伏，即位后整顿吏治、选拔贤能。核心问题：一个在监狱里长大的孩子，怎么成为一代明君？</w:t>
      </w:r>
    </w:p>
    <w:p>
      <w:pPr>
        <w:pStyle w:val="17"/>
        <w:ind w:firstLine="632"/>
      </w:pPr>
      <w:r>
        <w:rPr>
          <w:rFonts w:hint="eastAsia"/>
        </w:rPr>
        <w:t xml:space="preserve">第3期 西域都护府与国力极盛（前60—前49）——中兴之巅。匈奴呼韩邪单于归汉、设置西域都护府管辖西域、西汉国力达到鼎盛。核心问题：西汉国力在宣帝时期达到顶峰后，为什么反而开始走下坡路？</w:t>
      </w:r>
    </w:p>
    <w:p>
      <w:pPr>
        <w:pStyle w:val="21"/>
        <w:ind w:firstLine="674"/>
      </w:pPr>
      <w:r>
        <w:t xml:space="preserve">(八)西汉衰落与王莽篡汉：拆二期</w:t>
      </w:r>
    </w:p>
    <w:p>
      <w:pPr>
        <w:pStyle w:val="17"/>
        <w:ind w:firstLine="632"/>
      </w:pPr>
      <w:r>
        <w:rPr>
          <w:rFonts w:hint="eastAsia"/>
        </w:rPr>
        <w:t xml:space="preserve">第1期 外戚专权与元帝崇儒（前49—前33）——衰落的开端。元帝柔仁好儒、外戚势力（王氏家族）开始膨胀、朝政逐渐被外戚把持。核心问题：白马之盟挡得住外戚吗？</w:t>
      </w:r>
    </w:p>
    <w:p>
      <w:pPr>
        <w:pStyle w:val="17"/>
        <w:ind w:firstLine="632"/>
      </w:pPr>
      <w:r>
        <w:rPr>
          <w:rFonts w:hint="eastAsia"/>
        </w:rPr>
        <w:t xml:space="preserve">第2期 王莽代汉（前1年—公元8年）——篡位与改制。王莽通过一系列政治操作最终篡汉自立、推行托古改制（井田制、币制改革等）、改革失败导致民变四起、西汉灭亡。核心问题：一个被所有人认为是"圣人"的人，为什么篡位后把国家搞得一塌糊涂？</w:t>
      </w:r>
    </w:p>
    <w:p w14:paraId="1E3FB3E1">
      <w:pPr>
        <w:pStyle w:val="19"/>
        <w:ind w:firstLine="715"/>
      </w:pPr>
      <w:r>
        <w:rPr>
          <w:rFonts w:hint="eastAsia"/>
        </w:rPr>
        <w:t>三、统一创作模板（八大模块）</w:t>
      </w:r>
    </w:p>
    <w:p w14:paraId="752C7BB5">
      <w:pPr>
        <w:pStyle w:val="17"/>
        <w:ind w:firstLine="632"/>
      </w:pPr>
      <w:r>
        <w:rPr>
          <w:rFonts w:hint="eastAsia"/>
        </w:rPr>
        <w:t>每期视频沿用同一套模板，结构统一、观众有系列感，做熟后模板会内化为思维方式。以秦末起义为例：</w:t>
      </w:r>
    </w:p>
    <w:p w14:paraId="06B0EB77">
      <w:pPr>
        <w:pStyle w:val="21"/>
        <w:ind w:firstLine="674"/>
      </w:pPr>
      <w:r>
        <w:t>(一)八大模块及填充</w:t>
      </w:r>
    </w:p>
    <w:p w14:paraId="49B001E3">
      <w:pPr>
        <w:pStyle w:val="17"/>
        <w:ind w:firstLine="632"/>
      </w:pPr>
      <w:r>
        <w:rPr>
          <w:rFonts w:hint="eastAsia"/>
        </w:rPr>
        <w:t>背景引入：秦朝暴政（长城、阿房宫、骊山陵、赋役极重），直接导火索——900戍卒遇雨误期、"失期法皆斩"。</w:t>
      </w:r>
    </w:p>
    <w:p w14:paraId="7FDE4183">
      <w:pPr>
        <w:pStyle w:val="17"/>
        <w:ind w:firstLine="632"/>
      </w:pPr>
      <w:r>
        <w:rPr>
          <w:rFonts w:hint="eastAsia"/>
        </w:rPr>
        <w:t>主线剧情：大泽乡起义→占陈县建张楚→周文西征逼近咸阳→章邯刑徒军反扑→周文败死、吴广被田臧杀害、陈胜被庄贾所杀。</w:t>
      </w:r>
    </w:p>
    <w:p w14:paraId="3A7C302D">
      <w:pPr>
        <w:pStyle w:val="17"/>
        <w:ind w:firstLine="632"/>
      </w:pPr>
      <w:r>
        <w:rPr>
          <w:rFonts w:hint="eastAsia"/>
        </w:rPr>
        <w:t>关键人物：陈胜、吴广、章邯（秦朝最后名将，率刑徒军反扑）。</w:t>
      </w:r>
    </w:p>
    <w:p w14:paraId="31CFC21B">
      <w:pPr>
        <w:pStyle w:val="17"/>
        <w:ind w:firstLine="632"/>
      </w:pPr>
      <w:r>
        <w:rPr>
          <w:rFonts w:hint="eastAsia"/>
        </w:rPr>
        <w:t>考据与辟谣："失期法皆斩"存疑——睡虎地秦简《徭律》有"水雨，除兴"，秦法或因雨免责，陈胜可能故意夸大以鼓动起义；陈胜当过屯长，并非最底层雇农。</w:t>
      </w:r>
    </w:p>
    <w:p w14:paraId="5718E16D">
      <w:pPr>
        <w:pStyle w:val="17"/>
        <w:ind w:firstLine="632"/>
      </w:pPr>
      <w:r>
        <w:rPr>
          <w:rFonts w:hint="eastAsia"/>
        </w:rPr>
        <w:t>地理进攻图：大泽乡（安徽宿州）→陈县（河南淮阳）起义路线；周文绕荥阳逼近函谷关；章邯自骊山东进反扑。</w:t>
      </w:r>
    </w:p>
    <w:p w14:paraId="6BF69BD2">
      <w:pPr>
        <w:pStyle w:val="17"/>
        <w:ind w:firstLine="632"/>
      </w:pPr>
      <w:r>
        <w:rPr>
          <w:rFonts w:hint="eastAsia"/>
        </w:rPr>
        <w:t>文化回响："王侯将相宁有种乎""燕雀安知鸿鹄之志""苟富贵，勿相忘"。</w:t>
      </w:r>
    </w:p>
    <w:p w14:paraId="21C9E8E6">
      <w:pPr>
        <w:pStyle w:val="17"/>
        <w:ind w:firstLine="632"/>
      </w:pPr>
      <w:r>
        <w:rPr>
          <w:rFonts w:hint="eastAsia"/>
        </w:rPr>
        <w:t>失败原因分析：称王后脱离群众、杀故人致众叛亲离；将领各自称王不听节制；章邯军事能力过强。</w:t>
      </w:r>
    </w:p>
    <w:p w14:paraId="0927D9B8">
      <w:pPr>
        <w:pStyle w:val="17"/>
        <w:ind w:firstLine="632"/>
      </w:pPr>
      <w:r>
        <w:rPr>
          <w:rFonts w:hint="eastAsia"/>
        </w:rPr>
        <w:t>承上启下：火种不灭，项梁项羽、刘邦起兵皆受陈胜影响，引出真正灭秦之人。</w:t>
      </w:r>
    </w:p>
    <w:p w14:paraId="0090FF1F">
      <w:pPr>
        <w:pStyle w:val="21"/>
        <w:ind w:firstLine="674"/>
      </w:pPr>
      <w:r>
        <w:t>(二)模板的通用性</w:t>
      </w:r>
    </w:p>
    <w:p w14:paraId="0DDDC15B">
      <w:pPr>
        <w:pStyle w:val="17"/>
        <w:ind w:firstLine="632"/>
      </w:pPr>
      <w:r>
        <w:rPr>
          <w:rFonts w:hint="eastAsia"/>
        </w:rPr>
        <w:t>同一套模块可直接套到鸿门宴（背景=刘邦先入咸阳、项羽压境；主线=宴席政治博弈；考据=项庄舞剑等）等任意阶段，只是填充内容不同。</w:t>
      </w:r>
    </w:p>
    <w:p w14:paraId="539D459F">
      <w:pPr>
        <w:pStyle w:val="17"/>
        <w:ind w:firstLine="632"/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797" w:bottom="1440" w:left="1797" w:header="851" w:footer="851" w:gutter="0"/>
      <w:pgNumType w:fmt="numberInDash"/>
      <w:cols w:space="0" w:num="1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67540114"/>
      <w:docPartObj>
        <w:docPartGallery w:val="AutoText"/>
      </w:docPartObj>
    </w:sdtPr>
    <w:sdtEndPr>
      <w:rPr>
        <w:rFonts w:asciiTheme="minorEastAsia" w:hAnsiTheme="minorEastAsia" w:eastAsiaTheme="minorEastAsia"/>
        <w:sz w:val="28"/>
        <w:szCs w:val="28"/>
      </w:rPr>
    </w:sdtEndPr>
    <w:sdtContent>
      <w:p w14:paraId="16E3235A">
        <w:pPr>
          <w:pStyle w:val="5"/>
          <w:jc w:val="center"/>
          <w:rPr>
            <w:rFonts w:asciiTheme="minorEastAsia" w:hAnsiTheme="minorEastAsia" w:eastAsiaTheme="minorEastAsia"/>
            <w:sz w:val="28"/>
            <w:szCs w:val="28"/>
          </w:rPr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70942603"/>
      <w:docPartObj>
        <w:docPartGallery w:val="AutoText"/>
      </w:docPartObj>
    </w:sdtPr>
    <w:sdtEndPr>
      <w:rPr>
        <w:rFonts w:asciiTheme="minorEastAsia" w:hAnsiTheme="minorEastAsia" w:eastAsiaTheme="minorEastAsia"/>
        <w:sz w:val="28"/>
        <w:szCs w:val="28"/>
      </w:rPr>
    </w:sdtEndPr>
    <w:sdtContent>
      <w:p w14:paraId="351F5986">
        <w:pPr>
          <w:pStyle w:val="5"/>
          <w:jc w:val="center"/>
          <w:rPr>
            <w:rFonts w:asciiTheme="minorEastAsia" w:hAnsiTheme="minorEastAsia" w:eastAsiaTheme="minorEastAsia"/>
            <w:sz w:val="28"/>
            <w:szCs w:val="28"/>
          </w:rPr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2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evenAndOddHeaders w:val="1"/>
  <w:drawingGridHorizontalSpacing w:val="158"/>
  <w:drawingGridVerticalSpacing w:val="579"/>
  <w:displayHorizont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66A63BF1"/>
    <w:rsid w:val="672C578D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theme="minorBidi"/>
      <w:kern w:val="2"/>
      <w:sz w:val="32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9"/>
    <w:uiPriority w:val="99"/>
    <w:pPr>
      <w:jc w:val="left"/>
    </w:pPr>
  </w:style>
  <w:style w:type="paragraph" w:styleId="3">
    <w:name w:val="Salutation"/>
    <w:basedOn w:val="1"/>
    <w:next w:val="1"/>
    <w:link w:val="42"/>
    <w:qFormat/>
    <w:uiPriority w:val="0"/>
    <w:rPr>
      <w:rFonts w:ascii="仿宋" w:hAnsi="仿宋" w:eastAsia="仿宋" w:cs="仿宋"/>
      <w:sz w:val="28"/>
      <w:szCs w:val="32"/>
    </w:rPr>
  </w:style>
  <w:style w:type="paragraph" w:styleId="4">
    <w:name w:val="Closing"/>
    <w:basedOn w:val="1"/>
    <w:link w:val="43"/>
    <w:uiPriority w:val="0"/>
    <w:pPr>
      <w:ind w:left="100" w:leftChars="2100"/>
    </w:pPr>
    <w:rPr>
      <w:rFonts w:ascii="仿宋" w:hAnsi="仿宋" w:eastAsia="仿宋" w:cs="仿宋"/>
      <w:sz w:val="28"/>
      <w:szCs w:val="32"/>
    </w:rPr>
  </w:style>
  <w:style w:type="paragraph" w:styleId="5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3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39"/>
    <w:autoRedefine/>
    <w:qFormat/>
    <w:uiPriority w:val="0"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8">
    <w:name w:val="annotation subject"/>
    <w:basedOn w:val="2"/>
    <w:next w:val="2"/>
    <w:link w:val="30"/>
    <w:uiPriority w:val="0"/>
    <w:rPr>
      <w:b/>
      <w:bCs/>
    </w:rPr>
  </w:style>
  <w:style w:type="character" w:styleId="11">
    <w:name w:val="annotation reference"/>
    <w:basedOn w:val="10"/>
    <w:qFormat/>
    <w:uiPriority w:val="99"/>
    <w:rPr>
      <w:sz w:val="21"/>
      <w:szCs w:val="21"/>
    </w:rPr>
  </w:style>
  <w:style w:type="paragraph" w:customStyle="1" w:styleId="12">
    <w:name w:val="全文一级大标题"/>
    <w:basedOn w:val="1"/>
    <w:link w:val="14"/>
    <w:autoRedefine/>
    <w:qFormat/>
    <w:uiPriority w:val="0"/>
    <w:pPr>
      <w:spacing w:line="640" w:lineRule="exact"/>
      <w:jc w:val="center"/>
    </w:pPr>
    <w:rPr>
      <w:rFonts w:ascii="黑体" w:eastAsia="黑体" w:cs="宋体" w:hAnsiTheme="majorEastAsia"/>
      <w:b/>
      <w:color w:val="0D0D0D" w:themeColor="text1" w:themeTint="F2"/>
      <w:sz w:val="44"/>
      <w:szCs w:val="4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3">
    <w:name w:val="全文副标题"/>
    <w:basedOn w:val="1"/>
    <w:link w:val="16"/>
    <w:qFormat/>
    <w:uiPriority w:val="0"/>
    <w:pPr>
      <w:spacing w:line="640" w:lineRule="exact"/>
      <w:jc w:val="center"/>
    </w:pPr>
    <w:rPr>
      <w:rFonts w:ascii="黑体" w:hAnsi="宋体" w:eastAsia="黑体" w:cs="仿宋"/>
      <w:b/>
      <w:sz w:val="38"/>
      <w:szCs w:val="32"/>
    </w:rPr>
  </w:style>
  <w:style w:type="character" w:customStyle="1" w:styleId="14">
    <w:name w:val="全文一级大标题 字符"/>
    <w:basedOn w:val="10"/>
    <w:link w:val="12"/>
    <w:qFormat/>
    <w:uiPriority w:val="0"/>
    <w:rPr>
      <w:rFonts w:ascii="黑体" w:eastAsia="黑体" w:cs="宋体" w:hAnsiTheme="majorEastAsia"/>
      <w:b/>
      <w:color w:val="0D0D0D" w:themeColor="text1" w:themeTint="F2"/>
      <w:kern w:val="2"/>
      <w:sz w:val="44"/>
      <w:szCs w:val="4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5">
    <w:name w:val="抬头或称呼"/>
    <w:basedOn w:val="1"/>
    <w:link w:val="18"/>
    <w:autoRedefine/>
    <w:qFormat/>
    <w:uiPriority w:val="0"/>
    <w:pPr>
      <w:jc w:val="left"/>
    </w:pPr>
    <w:rPr>
      <w:rFonts w:ascii="宋体" w:hAnsi="宋体" w:eastAsia="宋体" w:cs="仿宋"/>
      <w:szCs w:val="32"/>
    </w:rPr>
  </w:style>
  <w:style w:type="character" w:customStyle="1" w:styleId="16">
    <w:name w:val="全文副标题 字符"/>
    <w:basedOn w:val="10"/>
    <w:link w:val="13"/>
    <w:qFormat/>
    <w:uiPriority w:val="0"/>
    <w:rPr>
      <w:rFonts w:ascii="黑体" w:hAnsi="宋体" w:eastAsia="黑体" w:cs="仿宋"/>
      <w:b/>
      <w:kern w:val="2"/>
      <w:sz w:val="38"/>
      <w:szCs w:val="32"/>
    </w:rPr>
  </w:style>
  <w:style w:type="paragraph" w:customStyle="1" w:styleId="17">
    <w:name w:val="文本正文"/>
    <w:basedOn w:val="1"/>
    <w:link w:val="20"/>
    <w:qFormat/>
    <w:uiPriority w:val="0"/>
    <w:pPr>
      <w:spacing w:line="560" w:lineRule="exact"/>
      <w:ind w:firstLine="200" w:firstLineChars="200"/>
    </w:pPr>
    <w:rPr>
      <w:rFonts w:ascii="宋体" w:hAnsi="仿宋" w:eastAsia="宋体" w:cs="仿宋"/>
      <w:szCs w:val="32"/>
    </w:rPr>
  </w:style>
  <w:style w:type="character" w:customStyle="1" w:styleId="18">
    <w:name w:val="抬头或称呼 字符"/>
    <w:basedOn w:val="10"/>
    <w:link w:val="15"/>
    <w:qFormat/>
    <w:uiPriority w:val="0"/>
    <w:rPr>
      <w:rFonts w:ascii="宋体" w:hAnsi="宋体" w:cs="仿宋"/>
      <w:kern w:val="2"/>
      <w:sz w:val="32"/>
      <w:szCs w:val="32"/>
    </w:rPr>
  </w:style>
  <w:style w:type="paragraph" w:customStyle="1" w:styleId="19">
    <w:name w:val="正文一级标题"/>
    <w:basedOn w:val="1"/>
    <w:link w:val="22"/>
    <w:qFormat/>
    <w:uiPriority w:val="0"/>
    <w:pPr>
      <w:spacing w:line="560" w:lineRule="exact"/>
      <w:ind w:firstLine="200" w:firstLineChars="200"/>
    </w:pPr>
    <w:rPr>
      <w:rFonts w:ascii="黑体" w:hAnsi="宋体" w:eastAsia="黑体"/>
      <w:b/>
      <w:bCs/>
      <w:sz w:val="36"/>
    </w:rPr>
  </w:style>
  <w:style w:type="character" w:customStyle="1" w:styleId="20">
    <w:name w:val="文本正文 字符"/>
    <w:basedOn w:val="10"/>
    <w:link w:val="17"/>
    <w:qFormat/>
    <w:uiPriority w:val="0"/>
    <w:rPr>
      <w:rFonts w:ascii="宋体" w:hAnsi="仿宋" w:cs="仿宋"/>
      <w:kern w:val="2"/>
      <w:sz w:val="32"/>
      <w:szCs w:val="32"/>
    </w:rPr>
  </w:style>
  <w:style w:type="paragraph" w:customStyle="1" w:styleId="21">
    <w:name w:val="正文二级标题"/>
    <w:basedOn w:val="1"/>
    <w:link w:val="58"/>
    <w:qFormat/>
    <w:uiPriority w:val="0"/>
    <w:pPr>
      <w:spacing w:line="560" w:lineRule="exact"/>
      <w:ind w:firstLine="200" w:firstLineChars="200"/>
    </w:pPr>
    <w:rPr>
      <w:rFonts w:ascii="黑体" w:eastAsia="黑体"/>
      <w:b/>
      <w:sz w:val="34"/>
    </w:rPr>
  </w:style>
  <w:style w:type="character" w:customStyle="1" w:styleId="22">
    <w:name w:val="正文一级标题 字符"/>
    <w:basedOn w:val="10"/>
    <w:link w:val="19"/>
    <w:qFormat/>
    <w:uiPriority w:val="0"/>
    <w:rPr>
      <w:rFonts w:ascii="黑体" w:hAnsi="宋体" w:eastAsia="黑体" w:cstheme="minorBidi"/>
      <w:b/>
      <w:bCs/>
      <w:kern w:val="2"/>
      <w:sz w:val="36"/>
      <w:szCs w:val="22"/>
    </w:rPr>
  </w:style>
  <w:style w:type="paragraph" w:customStyle="1" w:styleId="23">
    <w:name w:val="正文三级标题"/>
    <w:basedOn w:val="1"/>
    <w:link w:val="25"/>
    <w:autoRedefine/>
    <w:qFormat/>
    <w:uiPriority w:val="0"/>
    <w:pPr>
      <w:spacing w:line="560" w:lineRule="exact"/>
      <w:ind w:firstLine="634" w:firstLineChars="200"/>
    </w:pPr>
    <w:rPr>
      <w:rFonts w:ascii="黑体" w:eastAsia="黑体"/>
      <w:b/>
    </w:rPr>
  </w:style>
  <w:style w:type="paragraph" w:customStyle="1" w:styleId="24">
    <w:name w:val="正文四级标题"/>
    <w:basedOn w:val="1"/>
    <w:link w:val="27"/>
    <w:qFormat/>
    <w:uiPriority w:val="0"/>
    <w:pPr>
      <w:spacing w:line="560" w:lineRule="exact"/>
      <w:ind w:firstLine="200" w:firstLineChars="200"/>
    </w:pPr>
    <w:rPr>
      <w:rFonts w:ascii="黑体" w:hAnsi="宋体" w:eastAsia="黑体"/>
    </w:rPr>
  </w:style>
  <w:style w:type="character" w:customStyle="1" w:styleId="25">
    <w:name w:val="正文三级标题 字符"/>
    <w:basedOn w:val="10"/>
    <w:link w:val="23"/>
    <w:qFormat/>
    <w:uiPriority w:val="0"/>
    <w:rPr>
      <w:rFonts w:ascii="黑体" w:hAnsi="仿宋_GB2312" w:eastAsia="黑体" w:cstheme="minorBidi"/>
      <w:b/>
      <w:kern w:val="2"/>
      <w:sz w:val="32"/>
      <w:szCs w:val="22"/>
    </w:rPr>
  </w:style>
  <w:style w:type="paragraph" w:customStyle="1" w:styleId="26">
    <w:name w:val="此致"/>
    <w:basedOn w:val="1"/>
    <w:link w:val="28"/>
    <w:autoRedefine/>
    <w:qFormat/>
    <w:uiPriority w:val="0"/>
    <w:pPr>
      <w:spacing w:line="560" w:lineRule="exact"/>
      <w:ind w:firstLine="200" w:firstLineChars="200"/>
      <w:jc w:val="left"/>
    </w:pPr>
    <w:rPr>
      <w:rFonts w:ascii="宋体" w:hAnsi="宋体" w:eastAsia="宋体" w:cs="仿宋"/>
      <w:szCs w:val="32"/>
    </w:rPr>
  </w:style>
  <w:style w:type="character" w:customStyle="1" w:styleId="27">
    <w:name w:val="正文四级标题 字符"/>
    <w:basedOn w:val="10"/>
    <w:link w:val="24"/>
    <w:qFormat/>
    <w:uiPriority w:val="0"/>
    <w:rPr>
      <w:rFonts w:ascii="黑体" w:hAnsi="宋体" w:eastAsia="黑体" w:cstheme="minorBidi"/>
      <w:kern w:val="2"/>
      <w:sz w:val="32"/>
      <w:szCs w:val="22"/>
    </w:rPr>
  </w:style>
  <w:style w:type="character" w:customStyle="1" w:styleId="28">
    <w:name w:val="此致 字符"/>
    <w:basedOn w:val="10"/>
    <w:link w:val="26"/>
    <w:qFormat/>
    <w:uiPriority w:val="0"/>
    <w:rPr>
      <w:rFonts w:ascii="宋体" w:hAnsi="宋体" w:cs="仿宋"/>
      <w:kern w:val="2"/>
      <w:sz w:val="32"/>
      <w:szCs w:val="32"/>
    </w:rPr>
  </w:style>
  <w:style w:type="character" w:customStyle="1" w:styleId="29">
    <w:name w:val="批注文字 字符"/>
    <w:basedOn w:val="10"/>
    <w:link w:val="2"/>
    <w:qFormat/>
    <w:uiPriority w:val="99"/>
    <w:rPr>
      <w:rFonts w:eastAsia="宋体"/>
      <w:kern w:val="2"/>
      <w:sz w:val="21"/>
      <w:szCs w:val="22"/>
    </w:rPr>
  </w:style>
  <w:style w:type="character" w:customStyle="1" w:styleId="30">
    <w:name w:val="批注主题 字符"/>
    <w:basedOn w:val="29"/>
    <w:link w:val="8"/>
    <w:qFormat/>
    <w:uiPriority w:val="0"/>
    <w:rPr>
      <w:rFonts w:eastAsia="宋体"/>
      <w:b/>
      <w:bCs/>
      <w:kern w:val="2"/>
      <w:sz w:val="21"/>
      <w:szCs w:val="22"/>
    </w:rPr>
  </w:style>
  <w:style w:type="paragraph" w:customStyle="1" w:styleId="31">
    <w:name w:val="祝辞"/>
    <w:basedOn w:val="1"/>
    <w:link w:val="33"/>
    <w:autoRedefine/>
    <w:qFormat/>
    <w:uiPriority w:val="0"/>
    <w:pPr>
      <w:spacing w:line="560" w:lineRule="exact"/>
    </w:pPr>
    <w:rPr>
      <w:rFonts w:ascii="宋体" w:hAnsi="宋体" w:eastAsia="宋体" w:cs="仿宋"/>
      <w:szCs w:val="32"/>
    </w:rPr>
  </w:style>
  <w:style w:type="paragraph" w:customStyle="1" w:styleId="32">
    <w:name w:val="落款或署名"/>
    <w:basedOn w:val="1"/>
    <w:link w:val="35"/>
    <w:autoRedefine/>
    <w:qFormat/>
    <w:uiPriority w:val="0"/>
    <w:pPr>
      <w:spacing w:line="560" w:lineRule="exact"/>
      <w:jc w:val="right"/>
    </w:pPr>
    <w:rPr>
      <w:rFonts w:ascii="宋体" w:hAnsi="宋体" w:eastAsia="宋体" w:cs="仿宋"/>
      <w:szCs w:val="32"/>
    </w:rPr>
  </w:style>
  <w:style w:type="character" w:customStyle="1" w:styleId="33">
    <w:name w:val="祝辞 字符"/>
    <w:basedOn w:val="10"/>
    <w:link w:val="31"/>
    <w:qFormat/>
    <w:uiPriority w:val="0"/>
    <w:rPr>
      <w:rFonts w:ascii="宋体" w:hAnsi="宋体" w:cs="仿宋"/>
      <w:kern w:val="2"/>
      <w:sz w:val="32"/>
      <w:szCs w:val="32"/>
    </w:rPr>
  </w:style>
  <w:style w:type="paragraph" w:customStyle="1" w:styleId="34">
    <w:name w:val="日期或时间"/>
    <w:basedOn w:val="1"/>
    <w:link w:val="36"/>
    <w:autoRedefine/>
    <w:qFormat/>
    <w:uiPriority w:val="0"/>
    <w:pPr>
      <w:spacing w:line="560" w:lineRule="exact"/>
      <w:jc w:val="right"/>
    </w:pPr>
    <w:rPr>
      <w:rFonts w:ascii="宋体" w:hAnsi="宋体" w:eastAsia="宋体"/>
      <w:shd w:val="clear" w:color="auto" w:fill="FFFFFF"/>
    </w:rPr>
  </w:style>
  <w:style w:type="character" w:customStyle="1" w:styleId="35">
    <w:name w:val="落款或署名 字符"/>
    <w:basedOn w:val="10"/>
    <w:link w:val="32"/>
    <w:qFormat/>
    <w:uiPriority w:val="0"/>
    <w:rPr>
      <w:rFonts w:ascii="宋体" w:hAnsi="宋体" w:cs="仿宋"/>
      <w:kern w:val="2"/>
      <w:sz w:val="32"/>
      <w:szCs w:val="32"/>
    </w:rPr>
  </w:style>
  <w:style w:type="character" w:customStyle="1" w:styleId="36">
    <w:name w:val="日期或时间 字符"/>
    <w:basedOn w:val="10"/>
    <w:link w:val="34"/>
    <w:qFormat/>
    <w:uiPriority w:val="0"/>
    <w:rPr>
      <w:rFonts w:ascii="宋体" w:hAnsi="宋体" w:cstheme="minorBidi"/>
      <w:kern w:val="2"/>
      <w:sz w:val="32"/>
      <w:szCs w:val="22"/>
    </w:rPr>
  </w:style>
  <w:style w:type="character" w:customStyle="1" w:styleId="37">
    <w:name w:val="页眉 字符"/>
    <w:basedOn w:val="10"/>
    <w:link w:val="6"/>
    <w:qFormat/>
    <w:uiPriority w:val="0"/>
    <w:rPr>
      <w:rFonts w:eastAsia="宋体"/>
      <w:kern w:val="2"/>
      <w:sz w:val="18"/>
      <w:szCs w:val="18"/>
    </w:rPr>
  </w:style>
  <w:style w:type="character" w:customStyle="1" w:styleId="38">
    <w:name w:val="页脚 字符"/>
    <w:basedOn w:val="10"/>
    <w:link w:val="5"/>
    <w:qFormat/>
    <w:uiPriority w:val="99"/>
    <w:rPr>
      <w:rFonts w:eastAsia="宋体"/>
      <w:kern w:val="2"/>
      <w:sz w:val="18"/>
      <w:szCs w:val="18"/>
    </w:rPr>
  </w:style>
  <w:style w:type="character" w:customStyle="1" w:styleId="39">
    <w:name w:val="副标题 字符"/>
    <w:basedOn w:val="10"/>
    <w:link w:val="7"/>
    <w:qFormat/>
    <w:uiPriority w:val="0"/>
    <w:rPr>
      <w:b/>
      <w:bCs/>
      <w:kern w:val="28"/>
      <w:sz w:val="32"/>
      <w:szCs w:val="32"/>
    </w:rPr>
  </w:style>
  <w:style w:type="paragraph" w:customStyle="1" w:styleId="40">
    <w:name w:val="署名信息"/>
    <w:basedOn w:val="1"/>
    <w:link w:val="41"/>
    <w:autoRedefine/>
    <w:qFormat/>
    <w:uiPriority w:val="0"/>
    <w:pPr>
      <w:spacing w:line="560" w:lineRule="exact"/>
      <w:jc w:val="right"/>
    </w:pPr>
    <w:rPr>
      <w:rFonts w:eastAsia="宋体"/>
    </w:rPr>
  </w:style>
  <w:style w:type="character" w:customStyle="1" w:styleId="41">
    <w:name w:val="署名信息 字符"/>
    <w:basedOn w:val="33"/>
    <w:link w:val="40"/>
    <w:qFormat/>
    <w:uiPriority w:val="0"/>
    <w:rPr>
      <w:rFonts w:ascii="仿宋_GB2312" w:hAnsi="仿宋_GB2312" w:cstheme="minorBidi"/>
      <w:kern w:val="2"/>
      <w:sz w:val="32"/>
      <w:szCs w:val="22"/>
    </w:rPr>
  </w:style>
  <w:style w:type="character" w:customStyle="1" w:styleId="42">
    <w:name w:val="称呼 字符"/>
    <w:basedOn w:val="10"/>
    <w:link w:val="3"/>
    <w:qFormat/>
    <w:uiPriority w:val="0"/>
    <w:rPr>
      <w:rFonts w:ascii="仿宋" w:hAnsi="仿宋" w:eastAsia="仿宋" w:cs="仿宋"/>
      <w:kern w:val="2"/>
      <w:sz w:val="28"/>
      <w:szCs w:val="32"/>
    </w:rPr>
  </w:style>
  <w:style w:type="character" w:customStyle="1" w:styleId="43">
    <w:name w:val="结束语 字符"/>
    <w:basedOn w:val="10"/>
    <w:link w:val="4"/>
    <w:qFormat/>
    <w:uiPriority w:val="0"/>
    <w:rPr>
      <w:rFonts w:ascii="仿宋" w:hAnsi="仿宋" w:eastAsia="仿宋" w:cs="仿宋"/>
      <w:kern w:val="2"/>
      <w:sz w:val="28"/>
      <w:szCs w:val="32"/>
    </w:rPr>
  </w:style>
  <w:style w:type="paragraph" w:customStyle="1" w:styleId="44">
    <w:name w:val="目录标题"/>
    <w:basedOn w:val="1"/>
    <w:link w:val="46"/>
    <w:qFormat/>
    <w:uiPriority w:val="0"/>
    <w:pPr>
      <w:spacing w:before="50" w:beforeLines="50" w:after="50" w:afterLines="50"/>
      <w:jc w:val="center"/>
    </w:pPr>
    <w:rPr>
      <w:rFonts w:ascii="宋体" w:hAnsi="宋体" w:eastAsia="宋体" w:cs="宋体"/>
      <w:b/>
      <w:bCs/>
      <w:spacing w:val="20"/>
      <w:sz w:val="36"/>
      <w:szCs w:val="44"/>
    </w:rPr>
  </w:style>
  <w:style w:type="paragraph" w:customStyle="1" w:styleId="45">
    <w:name w:val="一级目录"/>
    <w:link w:val="47"/>
    <w:qFormat/>
    <w:uiPriority w:val="0"/>
    <w:pPr>
      <w:tabs>
        <w:tab w:val="right" w:leader="dot" w:pos="8820"/>
      </w:tabs>
      <w:jc w:val="both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46">
    <w:name w:val="目录标题 字符"/>
    <w:link w:val="44"/>
    <w:qFormat/>
    <w:uiPriority w:val="0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47">
    <w:name w:val="一级目录 字符"/>
    <w:link w:val="45"/>
    <w:qFormat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48">
    <w:name w:val="二级目录"/>
    <w:link w:val="49"/>
    <w:qFormat/>
    <w:uiPriority w:val="0"/>
    <w:pPr>
      <w:tabs>
        <w:tab w:val="right" w:leader="dot" w:pos="8820"/>
      </w:tabs>
      <w:ind w:firstLine="200" w:firstLineChars="2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49">
    <w:name w:val="二级目录 字符"/>
    <w:link w:val="48"/>
    <w:qFormat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0">
    <w:name w:val="三级目录"/>
    <w:link w:val="51"/>
    <w:qFormat/>
    <w:uiPriority w:val="0"/>
    <w:pPr>
      <w:tabs>
        <w:tab w:val="right" w:leader="dot" w:pos="8820"/>
      </w:tabs>
      <w:ind w:firstLine="400" w:firstLineChars="4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51">
    <w:name w:val="三级目录 字符"/>
    <w:link w:val="50"/>
    <w:qFormat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2">
    <w:name w:val="四级目录"/>
    <w:link w:val="53"/>
    <w:qFormat/>
    <w:uiPriority w:val="0"/>
    <w:pPr>
      <w:tabs>
        <w:tab w:val="right" w:leader="dot" w:pos="8820"/>
      </w:tabs>
      <w:ind w:firstLine="600" w:firstLineChars="600"/>
    </w:pPr>
    <w:rPr>
      <w:rFonts w:ascii="宋体" w:hAnsi="宋体" w:eastAsia="宋体" w:cs="宋体"/>
      <w:spacing w:val="20"/>
      <w:kern w:val="2"/>
      <w:sz w:val="24"/>
      <w:szCs w:val="28"/>
      <w:lang w:val="en-US" w:eastAsia="zh-CN" w:bidi="ar-SA"/>
    </w:rPr>
  </w:style>
  <w:style w:type="character" w:customStyle="1" w:styleId="53">
    <w:name w:val="四级目录 字符"/>
    <w:link w:val="52"/>
    <w:qFormat/>
    <w:uiPriority w:val="0"/>
    <w:rPr>
      <w:rFonts w:ascii="宋体" w:hAnsi="宋体" w:cs="宋体"/>
      <w:spacing w:val="20"/>
      <w:kern w:val="2"/>
      <w:sz w:val="24"/>
      <w:szCs w:val="28"/>
    </w:rPr>
  </w:style>
  <w:style w:type="paragraph" w:customStyle="1" w:styleId="54">
    <w:name w:val="题记正文"/>
    <w:link w:val="56"/>
    <w:qFormat/>
    <w:uiPriority w:val="0"/>
    <w:pPr>
      <w:spacing w:line="560" w:lineRule="exact"/>
    </w:pPr>
    <w:rPr>
      <w:rFonts w:ascii="宋体" w:hAnsi="宋体" w:eastAsia="宋体" w:cs="仿宋"/>
      <w:kern w:val="2"/>
      <w:sz w:val="32"/>
      <w:szCs w:val="32"/>
      <w:lang w:val="en-US" w:eastAsia="zh-CN" w:bidi="ar-SA"/>
    </w:rPr>
  </w:style>
  <w:style w:type="paragraph" w:customStyle="1" w:styleId="55">
    <w:name w:val="题记标题"/>
    <w:link w:val="57"/>
    <w:qFormat/>
    <w:uiPriority w:val="0"/>
    <w:pPr>
      <w:spacing w:line="560" w:lineRule="exact"/>
      <w:jc w:val="right"/>
    </w:pPr>
    <w:rPr>
      <w:rFonts w:ascii="楷体" w:hAnsi="楷体" w:eastAsia="楷体" w:cs="仿宋"/>
      <w:kern w:val="2"/>
      <w:sz w:val="32"/>
      <w:szCs w:val="32"/>
      <w:lang w:val="en-US" w:eastAsia="zh-CN" w:bidi="ar-SA"/>
    </w:rPr>
  </w:style>
  <w:style w:type="character" w:customStyle="1" w:styleId="56">
    <w:name w:val="题记正文 字符"/>
    <w:basedOn w:val="20"/>
    <w:link w:val="54"/>
    <w:qFormat/>
    <w:uiPriority w:val="0"/>
    <w:rPr>
      <w:rFonts w:ascii="宋体" w:hAnsi="宋体" w:cs="仿宋"/>
      <w:kern w:val="2"/>
      <w:sz w:val="32"/>
      <w:szCs w:val="32"/>
    </w:rPr>
  </w:style>
  <w:style w:type="character" w:customStyle="1" w:styleId="57">
    <w:name w:val="题记标题 字符"/>
    <w:basedOn w:val="56"/>
    <w:link w:val="55"/>
    <w:qFormat/>
    <w:uiPriority w:val="0"/>
    <w:rPr>
      <w:rFonts w:ascii="楷体" w:hAnsi="楷体" w:eastAsia="楷体" w:cs="仿宋"/>
      <w:kern w:val="2"/>
      <w:sz w:val="32"/>
      <w:szCs w:val="32"/>
    </w:rPr>
  </w:style>
  <w:style w:type="character" w:customStyle="1" w:styleId="58">
    <w:name w:val="正文二级标题 字符"/>
    <w:basedOn w:val="10"/>
    <w:link w:val="21"/>
    <w:qFormat/>
    <w:uiPriority w:val="0"/>
    <w:rPr>
      <w:rFonts w:ascii="黑体" w:hAnsi="仿宋_GB2312" w:eastAsia="黑体" w:cstheme="minorBidi"/>
      <w:b/>
      <w:kern w:val="2"/>
      <w:sz w:val="34"/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2414</Words>
  <Characters>2509</Characters>
  <Lines>11</Lines>
  <Paragraphs>3</Paragraphs>
  <TotalTime>112</TotalTime>
  <ScaleCrop>false</ScaleCrop>
  <LinksUpToDate>false</LinksUpToDate>
  <CharactersWithSpaces>2526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2025-08-04T03:15:00Z</dcterms:created>
  <dc:creator>yu</dc:creator>
  <cp:lastModifiedBy>lili-乔巴</cp:lastModifiedBy>
  <dcterms:modified xsi:type="dcterms:W3CDTF">2026-10-12T09:08:23Z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eyJoZGlkIjoiNjJkODA3YzI0NTYyYzIwZTg2Njk2YjA2YjAwOWQ0OTAiLCJ1c2VySWQiOiIxNTg0MzMwMzg5In0=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