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C374F" w:rsidRDefault="00000000">
      <w:pPr>
        <w:jc w:val="center"/>
        <w:rPr>
          <w:sz w:val="84"/>
          <w:szCs w:val="84"/>
        </w:rPr>
      </w:pPr>
      <w:r>
        <w:rPr>
          <w:rFonts w:eastAsia="华文中宋"/>
          <w:b/>
          <w:noProof/>
          <w:sz w:val="72"/>
          <w:szCs w:val="84"/>
        </w:rPr>
        <w:drawing>
          <wp:inline distT="0" distB="0" distL="0" distR="0">
            <wp:extent cx="5543550" cy="9658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74F" w:rsidRDefault="006C374F">
      <w:pPr>
        <w:jc w:val="center"/>
        <w:rPr>
          <w:rFonts w:eastAsia="仿宋_GB2312"/>
          <w:b/>
          <w:bCs/>
          <w:sz w:val="84"/>
          <w:szCs w:val="84"/>
        </w:rPr>
      </w:pPr>
    </w:p>
    <w:p w:rsidR="006C374F" w:rsidRDefault="00000000">
      <w:pPr>
        <w:jc w:val="center"/>
        <w:rPr>
          <w:rFonts w:eastAsia="仿宋_GB2312"/>
          <w:b/>
          <w:bCs/>
          <w:sz w:val="84"/>
          <w:szCs w:val="84"/>
        </w:rPr>
      </w:pPr>
      <w:r>
        <w:rPr>
          <w:rFonts w:eastAsia="仿宋_GB2312"/>
          <w:b/>
          <w:bCs/>
          <w:sz w:val="84"/>
          <w:szCs w:val="84"/>
        </w:rPr>
        <w:t>实</w:t>
      </w:r>
      <w:r>
        <w:rPr>
          <w:rFonts w:eastAsia="仿宋_GB2312"/>
          <w:b/>
          <w:bCs/>
          <w:sz w:val="84"/>
          <w:szCs w:val="84"/>
        </w:rPr>
        <w:t xml:space="preserve"> </w:t>
      </w:r>
      <w:r>
        <w:rPr>
          <w:rFonts w:eastAsia="仿宋_GB2312"/>
          <w:b/>
          <w:bCs/>
          <w:sz w:val="84"/>
          <w:szCs w:val="84"/>
        </w:rPr>
        <w:t>验</w:t>
      </w:r>
      <w:r>
        <w:rPr>
          <w:rFonts w:eastAsia="仿宋_GB2312"/>
          <w:b/>
          <w:bCs/>
          <w:sz w:val="84"/>
          <w:szCs w:val="84"/>
        </w:rPr>
        <w:t xml:space="preserve"> </w:t>
      </w:r>
      <w:r>
        <w:rPr>
          <w:rFonts w:eastAsia="仿宋_GB2312"/>
          <w:b/>
          <w:bCs/>
          <w:sz w:val="84"/>
          <w:szCs w:val="84"/>
        </w:rPr>
        <w:t>报</w:t>
      </w:r>
      <w:r>
        <w:rPr>
          <w:rFonts w:eastAsia="仿宋_GB2312"/>
          <w:b/>
          <w:bCs/>
          <w:sz w:val="84"/>
          <w:szCs w:val="84"/>
        </w:rPr>
        <w:t xml:space="preserve"> </w:t>
      </w:r>
      <w:r>
        <w:rPr>
          <w:rFonts w:eastAsia="仿宋_GB2312"/>
          <w:b/>
          <w:bCs/>
          <w:sz w:val="84"/>
          <w:szCs w:val="84"/>
        </w:rPr>
        <w:t>告</w:t>
      </w:r>
    </w:p>
    <w:p w:rsidR="006C374F" w:rsidRDefault="006C374F">
      <w:pPr>
        <w:jc w:val="center"/>
        <w:rPr>
          <w:rFonts w:eastAsia="仿宋_GB2312"/>
          <w:b/>
          <w:bCs/>
          <w:sz w:val="84"/>
          <w:szCs w:val="84"/>
        </w:rPr>
      </w:pPr>
    </w:p>
    <w:p w:rsidR="006C374F" w:rsidRDefault="006C374F">
      <w:pPr>
        <w:jc w:val="center"/>
        <w:rPr>
          <w:sz w:val="72"/>
          <w:szCs w:val="72"/>
        </w:rPr>
      </w:pPr>
    </w:p>
    <w:p w:rsidR="006C374F" w:rsidRDefault="00000000">
      <w:pPr>
        <w:spacing w:line="360" w:lineRule="auto"/>
        <w:ind w:firstLineChars="700" w:firstLine="2240"/>
        <w:rPr>
          <w:rFonts w:eastAsia="楷体_GB2312"/>
          <w:sz w:val="32"/>
          <w:szCs w:val="32"/>
        </w:rPr>
      </w:pPr>
      <w:r>
        <w:rPr>
          <w:rFonts w:eastAsia="楷体_GB2312"/>
          <w:sz w:val="32"/>
          <w:szCs w:val="32"/>
        </w:rPr>
        <w:t>课</w:t>
      </w:r>
      <w:r>
        <w:rPr>
          <w:rFonts w:eastAsia="楷体_GB2312"/>
          <w:sz w:val="32"/>
          <w:szCs w:val="32"/>
        </w:rPr>
        <w:t xml:space="preserve"> </w:t>
      </w:r>
      <w:r>
        <w:rPr>
          <w:rFonts w:eastAsia="楷体_GB2312"/>
          <w:sz w:val="32"/>
          <w:szCs w:val="32"/>
        </w:rPr>
        <w:t>程</w:t>
      </w:r>
      <w:r>
        <w:rPr>
          <w:rFonts w:eastAsia="楷体_GB2312"/>
          <w:sz w:val="32"/>
          <w:szCs w:val="32"/>
        </w:rPr>
        <w:t xml:space="preserve"> </w:t>
      </w:r>
      <w:r>
        <w:rPr>
          <w:rFonts w:eastAsia="楷体_GB2312"/>
          <w:sz w:val="32"/>
          <w:szCs w:val="32"/>
        </w:rPr>
        <w:t>名</w:t>
      </w:r>
      <w:r>
        <w:rPr>
          <w:rFonts w:eastAsia="楷体_GB2312"/>
          <w:sz w:val="32"/>
          <w:szCs w:val="32"/>
        </w:rPr>
        <w:t xml:space="preserve"> </w:t>
      </w:r>
      <w:r>
        <w:rPr>
          <w:rFonts w:eastAsia="楷体_GB2312"/>
          <w:sz w:val="32"/>
          <w:szCs w:val="32"/>
        </w:rPr>
        <w:t>称：</w:t>
      </w:r>
      <w:r>
        <w:rPr>
          <w:sz w:val="32"/>
          <w:szCs w:val="32"/>
          <w:u w:val="single"/>
        </w:rPr>
        <w:t xml:space="preserve">       </w:t>
      </w:r>
      <w:r>
        <w:rPr>
          <w:sz w:val="32"/>
          <w:szCs w:val="32"/>
          <w:u w:val="single"/>
        </w:rPr>
        <w:t>操作系统</w:t>
      </w:r>
      <w:r>
        <w:rPr>
          <w:sz w:val="32"/>
          <w:szCs w:val="32"/>
          <w:u w:val="single"/>
        </w:rPr>
        <w:t xml:space="preserve">            </w:t>
      </w:r>
    </w:p>
    <w:p w:rsidR="006C374F" w:rsidRDefault="00000000">
      <w:pPr>
        <w:spacing w:line="360" w:lineRule="auto"/>
        <w:ind w:firstLineChars="700" w:firstLine="2240"/>
        <w:rPr>
          <w:rFonts w:eastAsia="楷体_GB2312"/>
          <w:sz w:val="32"/>
          <w:szCs w:val="32"/>
        </w:rPr>
      </w:pPr>
      <w:r>
        <w:rPr>
          <w:rFonts w:eastAsia="楷体_GB2312"/>
          <w:sz w:val="32"/>
          <w:szCs w:val="32"/>
        </w:rPr>
        <w:t>实</w:t>
      </w:r>
      <w:r>
        <w:rPr>
          <w:rFonts w:eastAsia="楷体_GB2312"/>
          <w:sz w:val="32"/>
          <w:szCs w:val="32"/>
        </w:rPr>
        <w:t xml:space="preserve"> </w:t>
      </w:r>
      <w:r>
        <w:rPr>
          <w:rFonts w:eastAsia="楷体_GB2312"/>
          <w:sz w:val="32"/>
          <w:szCs w:val="32"/>
        </w:rPr>
        <w:t>验</w:t>
      </w:r>
      <w:r>
        <w:rPr>
          <w:rFonts w:eastAsia="楷体_GB2312"/>
          <w:sz w:val="32"/>
          <w:szCs w:val="32"/>
        </w:rPr>
        <w:t xml:space="preserve"> </w:t>
      </w:r>
      <w:r>
        <w:rPr>
          <w:rFonts w:eastAsia="楷体_GB2312"/>
          <w:sz w:val="32"/>
          <w:szCs w:val="32"/>
        </w:rPr>
        <w:t>项</w:t>
      </w:r>
      <w:r>
        <w:rPr>
          <w:rFonts w:eastAsia="楷体_GB2312"/>
          <w:sz w:val="32"/>
          <w:szCs w:val="32"/>
        </w:rPr>
        <w:t xml:space="preserve"> </w:t>
      </w:r>
      <w:r>
        <w:rPr>
          <w:rFonts w:eastAsia="楷体_GB2312"/>
          <w:sz w:val="32"/>
          <w:szCs w:val="32"/>
        </w:rPr>
        <w:t>目：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时间片轮转调度算法的模拟</w:t>
      </w:r>
      <w:r>
        <w:rPr>
          <w:sz w:val="32"/>
          <w:szCs w:val="32"/>
          <w:u w:val="single"/>
        </w:rPr>
        <w:t xml:space="preserve">                </w:t>
      </w:r>
    </w:p>
    <w:p w:rsidR="006C374F" w:rsidRDefault="00000000">
      <w:pPr>
        <w:spacing w:line="360" w:lineRule="auto"/>
        <w:ind w:firstLineChars="700" w:firstLine="2240"/>
        <w:rPr>
          <w:rFonts w:eastAsia="楷体_GB2312"/>
          <w:sz w:val="32"/>
          <w:szCs w:val="32"/>
        </w:rPr>
      </w:pPr>
      <w:r>
        <w:rPr>
          <w:rFonts w:eastAsia="楷体_GB2312"/>
          <w:sz w:val="32"/>
          <w:szCs w:val="32"/>
        </w:rPr>
        <w:t>专</w:t>
      </w:r>
      <w:r>
        <w:rPr>
          <w:rFonts w:eastAsia="楷体_GB2312"/>
          <w:sz w:val="32"/>
          <w:szCs w:val="32"/>
        </w:rPr>
        <w:t xml:space="preserve"> </w:t>
      </w:r>
      <w:r>
        <w:rPr>
          <w:rFonts w:eastAsia="楷体_GB2312"/>
          <w:sz w:val="32"/>
          <w:szCs w:val="32"/>
        </w:rPr>
        <w:t>业</w:t>
      </w:r>
      <w:r>
        <w:rPr>
          <w:rFonts w:eastAsia="楷体_GB2312"/>
          <w:sz w:val="32"/>
          <w:szCs w:val="32"/>
        </w:rPr>
        <w:t xml:space="preserve"> </w:t>
      </w:r>
      <w:r>
        <w:rPr>
          <w:rFonts w:eastAsia="楷体_GB2312"/>
          <w:sz w:val="32"/>
          <w:szCs w:val="32"/>
        </w:rPr>
        <w:t>班</w:t>
      </w:r>
      <w:r>
        <w:rPr>
          <w:rFonts w:eastAsia="楷体_GB2312"/>
          <w:sz w:val="32"/>
          <w:szCs w:val="32"/>
        </w:rPr>
        <w:t xml:space="preserve"> </w:t>
      </w:r>
      <w:r>
        <w:rPr>
          <w:rFonts w:eastAsia="楷体_GB2312"/>
          <w:sz w:val="32"/>
          <w:szCs w:val="32"/>
        </w:rPr>
        <w:t>级：</w:t>
      </w:r>
      <w:r>
        <w:rPr>
          <w:sz w:val="32"/>
          <w:szCs w:val="32"/>
          <w:u w:val="single"/>
        </w:rPr>
        <w:t xml:space="preserve"> 23</w:t>
      </w:r>
      <w:r>
        <w:rPr>
          <w:sz w:val="32"/>
          <w:szCs w:val="32"/>
          <w:u w:val="single"/>
        </w:rPr>
        <w:t>级软件工程专升本</w:t>
      </w:r>
      <w:r>
        <w:rPr>
          <w:sz w:val="32"/>
          <w:szCs w:val="32"/>
          <w:u w:val="single"/>
        </w:rPr>
        <w:t>3</w:t>
      </w:r>
      <w:r>
        <w:rPr>
          <w:sz w:val="32"/>
          <w:szCs w:val="32"/>
          <w:u w:val="single"/>
        </w:rPr>
        <w:t>班</w:t>
      </w:r>
      <w:r>
        <w:rPr>
          <w:sz w:val="32"/>
          <w:szCs w:val="32"/>
          <w:u w:val="single"/>
        </w:rPr>
        <w:t xml:space="preserve">                         </w:t>
      </w:r>
    </w:p>
    <w:p w:rsidR="006C374F" w:rsidRDefault="00000000">
      <w:pPr>
        <w:spacing w:line="360" w:lineRule="auto"/>
        <w:ind w:firstLineChars="700" w:firstLine="2240"/>
        <w:rPr>
          <w:rFonts w:eastAsia="楷体_GB2312"/>
          <w:sz w:val="32"/>
          <w:szCs w:val="32"/>
        </w:rPr>
      </w:pPr>
      <w:r>
        <w:rPr>
          <w:rFonts w:eastAsia="楷体_GB2312"/>
          <w:sz w:val="32"/>
          <w:szCs w:val="32"/>
        </w:rPr>
        <w:t>姓</w:t>
      </w:r>
      <w:r>
        <w:rPr>
          <w:rFonts w:eastAsia="楷体_GB2312"/>
          <w:sz w:val="32"/>
          <w:szCs w:val="32"/>
        </w:rPr>
        <w:t xml:space="preserve">       </w:t>
      </w:r>
      <w:r>
        <w:rPr>
          <w:rFonts w:eastAsia="楷体_GB2312"/>
          <w:sz w:val="32"/>
          <w:szCs w:val="32"/>
        </w:rPr>
        <w:t>名：</w:t>
      </w:r>
      <w:r>
        <w:rPr>
          <w:sz w:val="32"/>
          <w:szCs w:val="32"/>
          <w:u w:val="single"/>
        </w:rPr>
        <w:t xml:space="preserve">          </w:t>
      </w:r>
      <w:r w:rsidR="00064C1C">
        <w:rPr>
          <w:rFonts w:hint="eastAsia"/>
          <w:sz w:val="32"/>
          <w:szCs w:val="32"/>
          <w:u w:val="single"/>
        </w:rPr>
        <w:t>罗昕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               </w:t>
      </w:r>
    </w:p>
    <w:p w:rsidR="006C374F" w:rsidRDefault="00000000">
      <w:pPr>
        <w:spacing w:line="360" w:lineRule="auto"/>
        <w:ind w:firstLineChars="700" w:firstLine="2240"/>
        <w:rPr>
          <w:rFonts w:eastAsia="楷体_GB2312"/>
          <w:sz w:val="32"/>
          <w:szCs w:val="32"/>
          <w:u w:val="single"/>
        </w:rPr>
      </w:pPr>
      <w:r>
        <w:rPr>
          <w:rFonts w:eastAsia="楷体_GB2312"/>
          <w:sz w:val="32"/>
          <w:szCs w:val="32"/>
        </w:rPr>
        <w:t>学</w:t>
      </w:r>
      <w:r>
        <w:rPr>
          <w:rFonts w:eastAsia="楷体_GB2312"/>
          <w:sz w:val="32"/>
          <w:szCs w:val="32"/>
        </w:rPr>
        <w:t xml:space="preserve">       </w:t>
      </w:r>
      <w:r>
        <w:rPr>
          <w:rFonts w:eastAsia="楷体_GB2312"/>
          <w:sz w:val="32"/>
          <w:szCs w:val="32"/>
        </w:rPr>
        <w:t>号：</w:t>
      </w:r>
      <w:r>
        <w:rPr>
          <w:sz w:val="32"/>
          <w:szCs w:val="32"/>
          <w:u w:val="single"/>
        </w:rPr>
        <w:t xml:space="preserve">      </w:t>
      </w:r>
      <w:r w:rsidR="00064C1C">
        <w:rPr>
          <w:sz w:val="32"/>
          <w:szCs w:val="32"/>
          <w:u w:val="single"/>
        </w:rPr>
        <w:t xml:space="preserve"> 202316060328</w:t>
      </w:r>
      <w:r>
        <w:rPr>
          <w:sz w:val="32"/>
          <w:szCs w:val="32"/>
          <w:u w:val="single"/>
        </w:rPr>
        <w:t xml:space="preserve">                     </w:t>
      </w:r>
    </w:p>
    <w:p w:rsidR="006C374F" w:rsidRDefault="00000000">
      <w:pPr>
        <w:spacing w:line="360" w:lineRule="auto"/>
        <w:ind w:firstLineChars="700" w:firstLine="2240"/>
        <w:rPr>
          <w:rFonts w:eastAsia="楷体_GB2312"/>
          <w:sz w:val="32"/>
          <w:szCs w:val="32"/>
        </w:rPr>
      </w:pPr>
      <w:r>
        <w:rPr>
          <w:rFonts w:eastAsia="楷体_GB2312"/>
          <w:sz w:val="32"/>
          <w:szCs w:val="32"/>
        </w:rPr>
        <w:t>日</w:t>
      </w:r>
      <w:r>
        <w:rPr>
          <w:rFonts w:eastAsia="楷体_GB2312"/>
          <w:sz w:val="32"/>
          <w:szCs w:val="32"/>
        </w:rPr>
        <w:t xml:space="preserve">       </w:t>
      </w:r>
      <w:r>
        <w:rPr>
          <w:rFonts w:eastAsia="楷体_GB2312"/>
          <w:sz w:val="32"/>
          <w:szCs w:val="32"/>
        </w:rPr>
        <w:t>期：</w:t>
      </w:r>
      <w:r>
        <w:rPr>
          <w:sz w:val="32"/>
          <w:szCs w:val="32"/>
          <w:u w:val="single"/>
        </w:rPr>
        <w:t xml:space="preserve">      2023</w:t>
      </w:r>
      <w:r>
        <w:rPr>
          <w:sz w:val="32"/>
          <w:szCs w:val="32"/>
          <w:u w:val="single"/>
        </w:rPr>
        <w:t>年</w:t>
      </w:r>
      <w:r w:rsidR="00064C1C">
        <w:rPr>
          <w:sz w:val="32"/>
          <w:szCs w:val="32"/>
          <w:u w:val="single"/>
        </w:rPr>
        <w:t>12</w:t>
      </w:r>
      <w:r>
        <w:rPr>
          <w:sz w:val="32"/>
          <w:szCs w:val="32"/>
          <w:u w:val="single"/>
        </w:rPr>
        <w:t>月</w:t>
      </w:r>
      <w:r w:rsidR="00064C1C">
        <w:rPr>
          <w:sz w:val="32"/>
          <w:szCs w:val="32"/>
          <w:u w:val="single"/>
        </w:rPr>
        <w:t>12</w:t>
      </w:r>
      <w:r>
        <w:rPr>
          <w:sz w:val="32"/>
          <w:szCs w:val="32"/>
          <w:u w:val="single"/>
        </w:rPr>
        <w:t>日</w:t>
      </w:r>
      <w:r>
        <w:rPr>
          <w:sz w:val="32"/>
          <w:szCs w:val="32"/>
          <w:u w:val="single"/>
        </w:rPr>
        <w:t xml:space="preserve">                     </w:t>
      </w:r>
    </w:p>
    <w:p w:rsidR="006C374F" w:rsidRDefault="00000000">
      <w:pPr>
        <w:ind w:leftChars="800" w:left="1680"/>
        <w:rPr>
          <w:sz w:val="44"/>
          <w:szCs w:val="44"/>
        </w:rPr>
      </w:pPr>
      <w:r>
        <w:rPr>
          <w:sz w:val="44"/>
          <w:szCs w:val="44"/>
        </w:rPr>
        <w:t xml:space="preserve">                  </w:t>
      </w:r>
    </w:p>
    <w:p w:rsidR="006C374F" w:rsidRDefault="006C374F">
      <w:pPr>
        <w:rPr>
          <w:sz w:val="44"/>
          <w:szCs w:val="44"/>
        </w:rPr>
      </w:pPr>
    </w:p>
    <w:p w:rsidR="006C374F" w:rsidRDefault="006C374F">
      <w:pPr>
        <w:rPr>
          <w:sz w:val="44"/>
          <w:szCs w:val="44"/>
        </w:rPr>
      </w:pPr>
    </w:p>
    <w:p w:rsidR="006C374F" w:rsidRDefault="006C374F">
      <w:pPr>
        <w:jc w:val="center"/>
        <w:rPr>
          <w:sz w:val="44"/>
          <w:szCs w:val="44"/>
        </w:rPr>
      </w:pPr>
    </w:p>
    <w:p w:rsidR="006C374F" w:rsidRDefault="006C374F">
      <w:pPr>
        <w:spacing w:line="480" w:lineRule="auto"/>
        <w:jc w:val="center"/>
        <w:rPr>
          <w:b/>
          <w:sz w:val="44"/>
          <w:szCs w:val="44"/>
        </w:rPr>
      </w:pPr>
    </w:p>
    <w:p w:rsidR="006C374F" w:rsidRDefault="00000000">
      <w:pPr>
        <w:spacing w:line="480" w:lineRule="auto"/>
        <w:jc w:val="center"/>
        <w:rPr>
          <w:b/>
          <w:sz w:val="44"/>
          <w:szCs w:val="44"/>
        </w:rPr>
      </w:pPr>
      <w:r>
        <w:rPr>
          <w:b/>
          <w:sz w:val="36"/>
          <w:szCs w:val="36"/>
        </w:rPr>
        <w:t>实践教学中心制</w:t>
      </w:r>
    </w:p>
    <w:p w:rsidR="006C374F" w:rsidRDefault="00000000">
      <w:pPr>
        <w:spacing w:line="48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实验报告说明</w:t>
      </w:r>
    </w:p>
    <w:p w:rsidR="006C374F" w:rsidRDefault="006C374F">
      <w:pPr>
        <w:spacing w:line="480" w:lineRule="auto"/>
        <w:rPr>
          <w:rFonts w:eastAsia="楷体_GB2312"/>
          <w:sz w:val="28"/>
          <w:szCs w:val="28"/>
          <w:u w:val="single"/>
        </w:rPr>
      </w:pPr>
    </w:p>
    <w:p w:rsidR="006C374F" w:rsidRDefault="00000000">
      <w:pPr>
        <w:numPr>
          <w:ilvl w:val="0"/>
          <w:numId w:val="1"/>
        </w:num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实验报告应包含实验目的、实验条件、实验方法、实验内容、结果分析、成绩评定等内容。</w:t>
      </w:r>
    </w:p>
    <w:p w:rsidR="006C374F" w:rsidRDefault="00000000">
      <w:pPr>
        <w:numPr>
          <w:ilvl w:val="0"/>
          <w:numId w:val="1"/>
        </w:num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学生应认真撰写实验内容，并对实验进行总结分析。</w:t>
      </w:r>
    </w:p>
    <w:p w:rsidR="006C374F" w:rsidRDefault="00000000">
      <w:pPr>
        <w:numPr>
          <w:ilvl w:val="0"/>
          <w:numId w:val="1"/>
        </w:num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指导教师应严格依照成绩评定标准对实验报告进行成绩评定并签字，评语围绕实验报告内容，具体、有针对性、有建设性。</w:t>
      </w:r>
    </w:p>
    <w:p w:rsidR="006C374F" w:rsidRDefault="00000000">
      <w:pPr>
        <w:numPr>
          <w:ilvl w:val="0"/>
          <w:numId w:val="1"/>
        </w:numPr>
        <w:spacing w:line="480" w:lineRule="auto"/>
        <w:ind w:firstLineChars="200" w:firstLine="560"/>
        <w:rPr>
          <w:sz w:val="28"/>
          <w:szCs w:val="28"/>
        </w:rPr>
      </w:pPr>
      <w:r>
        <w:rPr>
          <w:sz w:val="28"/>
          <w:szCs w:val="28"/>
        </w:rPr>
        <w:t>格式要求：</w:t>
      </w:r>
      <w:r>
        <w:rPr>
          <w:sz w:val="28"/>
          <w:szCs w:val="28"/>
        </w:rPr>
        <w:t>A4</w:t>
      </w:r>
      <w:r>
        <w:rPr>
          <w:sz w:val="28"/>
          <w:szCs w:val="28"/>
        </w:rPr>
        <w:t>幅面，双面打印。</w:t>
      </w:r>
      <w:r>
        <w:rPr>
          <w:b/>
          <w:bCs/>
          <w:sz w:val="28"/>
          <w:szCs w:val="28"/>
        </w:rPr>
        <w:t>封面：</w:t>
      </w:r>
      <w:r>
        <w:rPr>
          <w:sz w:val="28"/>
          <w:szCs w:val="28"/>
        </w:rPr>
        <w:t>汉字采用三号宋体、外文数字采用三号</w:t>
      </w:r>
      <w:r>
        <w:rPr>
          <w:sz w:val="28"/>
          <w:szCs w:val="28"/>
        </w:rPr>
        <w:t>Times New Roman</w:t>
      </w:r>
      <w:r>
        <w:rPr>
          <w:sz w:val="28"/>
          <w:szCs w:val="28"/>
        </w:rPr>
        <w:t>体，下划线居中填写，下划线整体长度不改变；</w:t>
      </w:r>
      <w:r>
        <w:rPr>
          <w:b/>
          <w:bCs/>
          <w:sz w:val="28"/>
          <w:szCs w:val="28"/>
        </w:rPr>
        <w:t>正文：</w:t>
      </w:r>
      <w:r>
        <w:rPr>
          <w:sz w:val="28"/>
          <w:szCs w:val="28"/>
        </w:rPr>
        <w:t>汉字采用小四号宋体、外文数字采用小四号</w:t>
      </w:r>
      <w:r>
        <w:rPr>
          <w:sz w:val="28"/>
          <w:szCs w:val="28"/>
        </w:rPr>
        <w:t>Times New Roman</w:t>
      </w:r>
      <w:r>
        <w:rPr>
          <w:sz w:val="28"/>
          <w:szCs w:val="28"/>
        </w:rPr>
        <w:t>体；左对齐填写，首行缩进</w:t>
      </w:r>
      <w:r>
        <w:rPr>
          <w:sz w:val="28"/>
          <w:szCs w:val="28"/>
        </w:rPr>
        <w:t>2</w:t>
      </w:r>
      <w:r>
        <w:rPr>
          <w:sz w:val="28"/>
          <w:szCs w:val="28"/>
        </w:rPr>
        <w:t>字符，行距固定值</w:t>
      </w:r>
      <w:r>
        <w:rPr>
          <w:sz w:val="28"/>
          <w:szCs w:val="28"/>
        </w:rPr>
        <w:t>20</w:t>
      </w:r>
      <w:r>
        <w:rPr>
          <w:sz w:val="28"/>
          <w:szCs w:val="28"/>
        </w:rPr>
        <w:t>磅，图或表的字体大小为五号字。</w:t>
      </w:r>
    </w:p>
    <w:p w:rsidR="006C374F" w:rsidRDefault="006C374F">
      <w:pPr>
        <w:spacing w:line="480" w:lineRule="auto"/>
        <w:jc w:val="left"/>
        <w:rPr>
          <w:sz w:val="28"/>
          <w:szCs w:val="28"/>
        </w:rPr>
      </w:pPr>
    </w:p>
    <w:p w:rsidR="006C374F" w:rsidRDefault="006C374F">
      <w:pPr>
        <w:jc w:val="center"/>
        <w:rPr>
          <w:b/>
          <w:sz w:val="44"/>
          <w:szCs w:val="44"/>
        </w:rPr>
      </w:pPr>
    </w:p>
    <w:p w:rsidR="006C374F" w:rsidRDefault="00000000"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tbl>
      <w:tblPr>
        <w:tblW w:w="85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2"/>
        <w:gridCol w:w="2812"/>
        <w:gridCol w:w="1553"/>
        <w:gridCol w:w="2744"/>
      </w:tblGrid>
      <w:tr w:rsidR="006C374F">
        <w:trPr>
          <w:trHeight w:val="673"/>
        </w:trPr>
        <w:tc>
          <w:tcPr>
            <w:tcW w:w="1482" w:type="dxa"/>
            <w:vAlign w:val="center"/>
          </w:tcPr>
          <w:p w:rsidR="006C374F" w:rsidRDefault="00000000">
            <w:pPr>
              <w:jc w:val="center"/>
              <w:rPr>
                <w:sz w:val="32"/>
                <w:szCs w:val="32"/>
              </w:rPr>
            </w:pPr>
            <w:r>
              <w:rPr>
                <w:b/>
                <w:sz w:val="24"/>
                <w:szCs w:val="24"/>
              </w:rPr>
              <w:lastRenderedPageBreak/>
              <w:t>实验地点：</w:t>
            </w:r>
          </w:p>
        </w:tc>
        <w:tc>
          <w:tcPr>
            <w:tcW w:w="2812" w:type="dxa"/>
            <w:vAlign w:val="center"/>
          </w:tcPr>
          <w:p w:rsidR="006C374F" w:rsidRDefault="006C374F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1553" w:type="dxa"/>
            <w:vAlign w:val="center"/>
          </w:tcPr>
          <w:p w:rsidR="006C374F" w:rsidRDefault="00000000">
            <w:pPr>
              <w:widowControl/>
              <w:jc w:val="center"/>
              <w:rPr>
                <w:rFonts w:eastAsiaTheme="minorEastAsia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指导教师：</w:t>
            </w:r>
          </w:p>
        </w:tc>
        <w:tc>
          <w:tcPr>
            <w:tcW w:w="2744" w:type="dxa"/>
            <w:vAlign w:val="center"/>
          </w:tcPr>
          <w:p w:rsidR="006C374F" w:rsidRDefault="006C374F">
            <w:pPr>
              <w:jc w:val="center"/>
              <w:rPr>
                <w:sz w:val="32"/>
                <w:szCs w:val="32"/>
              </w:rPr>
            </w:pPr>
          </w:p>
        </w:tc>
      </w:tr>
      <w:tr w:rsidR="006C374F">
        <w:trPr>
          <w:trHeight w:val="673"/>
        </w:trPr>
        <w:tc>
          <w:tcPr>
            <w:tcW w:w="1482" w:type="dxa"/>
            <w:vAlign w:val="center"/>
          </w:tcPr>
          <w:p w:rsidR="006C374F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同组人员：</w:t>
            </w:r>
          </w:p>
        </w:tc>
        <w:tc>
          <w:tcPr>
            <w:tcW w:w="7109" w:type="dxa"/>
            <w:gridSpan w:val="3"/>
            <w:vAlign w:val="center"/>
          </w:tcPr>
          <w:p w:rsidR="006C374F" w:rsidRDefault="006C374F">
            <w:pPr>
              <w:jc w:val="center"/>
              <w:rPr>
                <w:sz w:val="32"/>
                <w:szCs w:val="32"/>
              </w:rPr>
            </w:pPr>
          </w:p>
        </w:tc>
      </w:tr>
      <w:tr w:rsidR="006C374F">
        <w:trPr>
          <w:trHeight w:val="3225"/>
        </w:trPr>
        <w:tc>
          <w:tcPr>
            <w:tcW w:w="8591" w:type="dxa"/>
            <w:gridSpan w:val="4"/>
          </w:tcPr>
          <w:p w:rsidR="006C374F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一、实验目标</w:t>
            </w:r>
          </w:p>
          <w:p w:rsidR="006C374F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（</w:t>
            </w:r>
            <w:r>
              <w:rPr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）加深对进程概念的理解，明确进程和程序的区别</w:t>
            </w:r>
          </w:p>
          <w:p w:rsidR="006C374F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（</w:t>
            </w:r>
            <w:r>
              <w:rPr>
                <w:sz w:val="32"/>
                <w:szCs w:val="32"/>
              </w:rPr>
              <w:t>2</w:t>
            </w:r>
            <w:r>
              <w:rPr>
                <w:sz w:val="32"/>
                <w:szCs w:val="32"/>
              </w:rPr>
              <w:t>）深入理解系统如何组织进程</w:t>
            </w:r>
          </w:p>
          <w:p w:rsidR="006C374F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（</w:t>
            </w:r>
            <w:r>
              <w:rPr>
                <w:sz w:val="32"/>
                <w:szCs w:val="32"/>
              </w:rPr>
              <w:t>3</w:t>
            </w:r>
            <w:r>
              <w:rPr>
                <w:sz w:val="32"/>
                <w:szCs w:val="32"/>
              </w:rPr>
              <w:t>）理解常用进程调度算法的具体实现</w:t>
            </w:r>
          </w:p>
          <w:p w:rsidR="006C374F" w:rsidRDefault="006C374F">
            <w:pPr>
              <w:snapToGrid w:val="0"/>
              <w:spacing w:line="300" w:lineRule="auto"/>
              <w:rPr>
                <w:rFonts w:eastAsiaTheme="minorEastAsia"/>
                <w:b/>
                <w:bCs/>
                <w:sz w:val="24"/>
                <w:szCs w:val="24"/>
              </w:rPr>
            </w:pPr>
          </w:p>
          <w:p w:rsidR="006C374F" w:rsidRDefault="006C374F">
            <w:pPr>
              <w:rPr>
                <w:sz w:val="32"/>
                <w:szCs w:val="32"/>
              </w:rPr>
            </w:pPr>
          </w:p>
        </w:tc>
      </w:tr>
      <w:tr w:rsidR="006C374F">
        <w:trPr>
          <w:trHeight w:val="1700"/>
        </w:trPr>
        <w:tc>
          <w:tcPr>
            <w:tcW w:w="8591" w:type="dxa"/>
            <w:gridSpan w:val="4"/>
          </w:tcPr>
          <w:p w:rsidR="006C374F" w:rsidRDefault="0000000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28"/>
                <w:szCs w:val="28"/>
              </w:rPr>
              <w:t>二、实验条件（环境）</w:t>
            </w:r>
          </w:p>
          <w:p w:rsidR="006C374F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1.VMware</w:t>
            </w:r>
          </w:p>
          <w:p w:rsidR="006C374F" w:rsidRDefault="00000000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2.CentOS7</w:t>
            </w:r>
          </w:p>
          <w:p w:rsidR="006C374F" w:rsidRDefault="006C374F">
            <w:pPr>
              <w:spacing w:line="288" w:lineRule="auto"/>
              <w:ind w:firstLineChars="200" w:firstLine="480"/>
              <w:rPr>
                <w:sz w:val="24"/>
                <w:szCs w:val="24"/>
              </w:rPr>
            </w:pPr>
          </w:p>
          <w:p w:rsidR="006C374F" w:rsidRDefault="006C374F">
            <w:pPr>
              <w:spacing w:line="288" w:lineRule="auto"/>
              <w:rPr>
                <w:sz w:val="24"/>
                <w:szCs w:val="24"/>
              </w:rPr>
            </w:pPr>
          </w:p>
          <w:p w:rsidR="006C374F" w:rsidRDefault="006C374F">
            <w:pPr>
              <w:spacing w:line="288" w:lineRule="auto"/>
              <w:rPr>
                <w:sz w:val="24"/>
                <w:szCs w:val="24"/>
              </w:rPr>
            </w:pPr>
          </w:p>
          <w:p w:rsidR="006C374F" w:rsidRDefault="006C374F">
            <w:pPr>
              <w:spacing w:line="288" w:lineRule="auto"/>
              <w:rPr>
                <w:sz w:val="24"/>
                <w:szCs w:val="24"/>
              </w:rPr>
            </w:pPr>
          </w:p>
          <w:p w:rsidR="006C374F" w:rsidRDefault="006C374F">
            <w:pPr>
              <w:spacing w:line="288" w:lineRule="auto"/>
              <w:rPr>
                <w:sz w:val="24"/>
                <w:szCs w:val="24"/>
              </w:rPr>
            </w:pPr>
          </w:p>
          <w:p w:rsidR="006C374F" w:rsidRDefault="006C374F">
            <w:pPr>
              <w:rPr>
                <w:sz w:val="32"/>
                <w:szCs w:val="32"/>
              </w:rPr>
            </w:pPr>
          </w:p>
          <w:p w:rsidR="006C374F" w:rsidRDefault="006C374F">
            <w:pPr>
              <w:rPr>
                <w:sz w:val="32"/>
                <w:szCs w:val="32"/>
              </w:rPr>
            </w:pPr>
          </w:p>
        </w:tc>
      </w:tr>
      <w:tr w:rsidR="006C374F">
        <w:trPr>
          <w:trHeight w:val="90"/>
        </w:trPr>
        <w:tc>
          <w:tcPr>
            <w:tcW w:w="8591" w:type="dxa"/>
            <w:gridSpan w:val="4"/>
          </w:tcPr>
          <w:p w:rsidR="006C374F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三、实验方法（原理）</w:t>
            </w:r>
          </w:p>
          <w:p w:rsidR="006C374F" w:rsidRDefault="006C374F">
            <w:pPr>
              <w:spacing w:line="288" w:lineRule="auto"/>
              <w:rPr>
                <w:sz w:val="24"/>
                <w:szCs w:val="24"/>
              </w:rPr>
            </w:pPr>
          </w:p>
          <w:p w:rsidR="006C374F" w:rsidRDefault="00000000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编写</w:t>
            </w:r>
            <w:r>
              <w:rPr>
                <w:sz w:val="24"/>
                <w:szCs w:val="24"/>
              </w:rPr>
              <w:t>C</w:t>
            </w:r>
            <w:r>
              <w:rPr>
                <w:sz w:val="24"/>
                <w:szCs w:val="24"/>
              </w:rPr>
              <w:t>程序模拟实现单处理机系统中的时间片轮转调度算法，实现对多个进程的调度模拟。</w:t>
            </w:r>
          </w:p>
          <w:p w:rsidR="006C374F" w:rsidRDefault="00000000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实现方法：</w:t>
            </w:r>
          </w:p>
          <w:p w:rsidR="006C374F" w:rsidRDefault="00000000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>用户通过输入设定时间片和各个进程的到达时间和服务时间。</w:t>
            </w:r>
          </w:p>
          <w:p w:rsidR="006C374F" w:rsidRDefault="00000000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>使用排序算法，按照进程的到达时间对进程进行排序，以确保进程按照到达时间的先后顺序执行。</w:t>
            </w:r>
          </w:p>
          <w:p w:rsidR="006C374F" w:rsidRDefault="00000000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>模拟时间片轮转调度算法的执行。根据剩余服务时间，分情况处理：若剩余服务时间小于等于一个时间片，则该进程执行完成，更新其完成时间、剩余时间，并将其标记为已完成。若剩余服务时间大于一个时间片，则执行一个时间片的任务，并更新剩余服务时间。在每个时间片执行完毕后，检查是否有新</w:t>
            </w:r>
            <w:r>
              <w:rPr>
                <w:sz w:val="24"/>
                <w:szCs w:val="24"/>
              </w:rPr>
              <w:lastRenderedPageBreak/>
              <w:t>的进程到达，若有，将新的进程放入就绪队列中。</w:t>
            </w:r>
          </w:p>
          <w:p w:rsidR="006C374F" w:rsidRDefault="00000000">
            <w:pPr>
              <w:spacing w:line="400" w:lineRule="exact"/>
              <w:ind w:firstLineChars="200" w:firstLine="480"/>
              <w:jc w:val="left"/>
            </w:pPr>
            <w:r>
              <w:rPr>
                <w:rFonts w:hint="eastAsia"/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>输出每个进程的详细信息，包括到达时间、服务时间、完成时间、周转时间和带权周转时间。</w:t>
            </w:r>
          </w:p>
        </w:tc>
      </w:tr>
      <w:tr w:rsidR="006C374F">
        <w:trPr>
          <w:trHeight w:val="4269"/>
        </w:trPr>
        <w:tc>
          <w:tcPr>
            <w:tcW w:w="8591" w:type="dxa"/>
            <w:gridSpan w:val="4"/>
          </w:tcPr>
          <w:p w:rsidR="006C374F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四、实验内容（步骤）</w:t>
            </w:r>
          </w:p>
          <w:p w:rsidR="006C374F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064C1C" w:rsidRDefault="00064C1C" w:rsidP="00064C1C">
            <w:pPr>
              <w:pStyle w:val="HTML0"/>
              <w:shd w:val="clear" w:color="auto" w:fill="2B2B2B"/>
              <w:rPr>
                <w:rFonts w:ascii="Courier New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 xml:space="preserve">#include 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&lt;stdio.h&gt;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BB529"/>
                <w:sz w:val="20"/>
                <w:szCs w:val="20"/>
              </w:rPr>
              <w:t xml:space="preserve">#define </w:t>
            </w:r>
            <w:r>
              <w:rPr>
                <w:rFonts w:ascii="Courier New" w:hAnsi="Courier New" w:cs="Courier New"/>
                <w:color w:val="908B25"/>
                <w:sz w:val="20"/>
                <w:szCs w:val="20"/>
              </w:rPr>
              <w:t xml:space="preserve">MAX_PROCESSES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100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typedef struct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arrival_time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int 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service_time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int 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finish_time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int 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remaining_time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int 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turnaround_time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float 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weighted_turnaround_time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B9BCD1"/>
                <w:sz w:val="20"/>
                <w:szCs w:val="20"/>
              </w:rPr>
              <w:t>Process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B9BCD1"/>
                <w:sz w:val="20"/>
                <w:szCs w:val="20"/>
              </w:rPr>
              <w:t xml:space="preserve">Process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</w:t>
            </w:r>
            <w:r>
              <w:rPr>
                <w:rFonts w:ascii="Courier New" w:hAnsi="Courier New" w:cs="Courier New"/>
                <w:color w:val="908B25"/>
                <w:sz w:val="20"/>
                <w:szCs w:val="20"/>
              </w:rPr>
              <w:t>MAX_PROCESSES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num_processes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sortProcesses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B9BCD1"/>
                <w:sz w:val="20"/>
                <w:szCs w:val="20"/>
              </w:rPr>
              <w:t xml:space="preserve">Process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temp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(i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&lt; num_processes -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i++)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(j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j &lt; num_processes - i -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j++)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(processes[j].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arrival_time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&gt; processes[j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arrival_time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temp = processes[j]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processes[j] = processes[j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processes[j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] = temp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roundRobinScheduling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time_slice)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current_time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(i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 &lt; num_processes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i++)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remaining_time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service_time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while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bool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all_finished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true;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(i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 &lt; num_processes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i++)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remaining_time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&gt;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all_finished =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false;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remaining_time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&lt;= time_slice)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current_time += 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remaining_time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finish_time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current_time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turnaround_time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finish_time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- 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arrival_time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weighted_turnaround_time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= 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float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turnaround_time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/ 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service_time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remaining_time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}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else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        current_time += time_slice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 xml:space="preserve">remaining_time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-= time_slice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lastRenderedPageBreak/>
              <w:t xml:space="preserve">        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if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(all_finished)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break;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void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printProcessInfo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printf(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进程详情：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 &lt; num_processes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i++)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printf(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进程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%d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：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%d %d %d %d %.2f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arrival_time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service_time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finish_time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turnaround_time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weighted_turnaround_time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printf(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\n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FFC66D"/>
                <w:sz w:val="20"/>
                <w:szCs w:val="20"/>
              </w:rPr>
              <w:t>main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time_slice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printf(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请输入时间片：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scanf(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"%d"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&amp;time_slice)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printf(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请输入进程数量：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scanf(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"%d"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&amp;num_processes)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for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int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=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 &lt; num_processes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;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i++) {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    printf(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请输入进程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%d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的到达时间和服务时间：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 xml:space="preserve">i +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1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scanf(</w:t>
            </w:r>
            <w:r>
              <w:rPr>
                <w:rFonts w:ascii="Courier New" w:hAnsi="Courier New" w:cs="Courier New"/>
                <w:color w:val="6A8759"/>
                <w:sz w:val="20"/>
                <w:szCs w:val="20"/>
              </w:rPr>
              <w:t>"%d %d"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&amp;processes[i].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arrival_time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&amp;processes[i].</w:t>
            </w:r>
            <w:r>
              <w:rPr>
                <w:rFonts w:ascii="Courier New" w:hAnsi="Courier New" w:cs="Courier New"/>
                <w:color w:val="9373A5"/>
                <w:sz w:val="20"/>
                <w:szCs w:val="20"/>
              </w:rPr>
              <w:t>service_time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br/>
              <w:t xml:space="preserve">    sortProcesses()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roundRobinScheduling(time_slice)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printProcessInfo()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  <w:t xml:space="preserve">    return </w:t>
            </w:r>
            <w:r>
              <w:rPr>
                <w:rFonts w:ascii="Courier New" w:hAnsi="Courier New" w:cs="Courier New"/>
                <w:color w:val="6897BB"/>
                <w:sz w:val="20"/>
                <w:szCs w:val="20"/>
              </w:rPr>
              <w:t>0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t>;</w:t>
            </w:r>
            <w:r>
              <w:rPr>
                <w:rFonts w:ascii="Courier New" w:hAnsi="Courier New" w:cs="Courier New"/>
                <w:color w:val="CC7832"/>
                <w:sz w:val="20"/>
                <w:szCs w:val="20"/>
              </w:rPr>
              <w:br/>
            </w:r>
            <w:r>
              <w:rPr>
                <w:rFonts w:ascii="Courier New" w:hAnsi="Courier New" w:cs="Courier New"/>
                <w:color w:val="A9B7C6"/>
                <w:sz w:val="20"/>
                <w:szCs w:val="20"/>
              </w:rPr>
              <w:t>}</w:t>
            </w:r>
          </w:p>
          <w:p w:rsidR="006C374F" w:rsidRPr="00064C1C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064C1C" w:rsidRDefault="00064C1C" w:rsidP="00064C1C">
            <w:pPr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lastRenderedPageBreak/>
              <w:drawing>
                <wp:inline distT="0" distB="0" distL="0" distR="0">
                  <wp:extent cx="5318125" cy="3325495"/>
                  <wp:effectExtent l="0" t="0" r="3175" b="1905"/>
                  <wp:docPr id="16892323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8125" cy="332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374F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064C1C" w:rsidRDefault="00064C1C" w:rsidP="00064C1C">
            <w:pPr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drawing>
                <wp:inline distT="0" distB="0" distL="0" distR="0">
                  <wp:extent cx="5318125" cy="3325495"/>
                  <wp:effectExtent l="0" t="0" r="3175" b="1905"/>
                  <wp:docPr id="123026264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8125" cy="332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4C1C" w:rsidRDefault="00064C1C" w:rsidP="00064C1C">
            <w:pPr>
              <w:autoSpaceDE w:val="0"/>
              <w:autoSpaceDN w:val="0"/>
              <w:adjustRightInd w:val="0"/>
              <w:jc w:val="left"/>
              <w:rPr>
                <w:rFonts w:ascii="Helvetica Neue" w:hAnsi="Helvetica Neue" w:cs="Helvetica Neue"/>
                <w:kern w:val="0"/>
                <w:sz w:val="26"/>
                <w:szCs w:val="26"/>
              </w:rPr>
            </w:pPr>
            <w:r>
              <w:rPr>
                <w:rFonts w:ascii="Helvetica Neue" w:hAnsi="Helvetica Neue" w:cs="Helvetica Neue"/>
                <w:noProof/>
                <w:kern w:val="0"/>
                <w:sz w:val="26"/>
                <w:szCs w:val="26"/>
              </w:rPr>
              <w:lastRenderedPageBreak/>
              <w:drawing>
                <wp:inline distT="0" distB="0" distL="0" distR="0">
                  <wp:extent cx="5318125" cy="3325495"/>
                  <wp:effectExtent l="0" t="0" r="3175" b="1905"/>
                  <wp:docPr id="18656338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8125" cy="3325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C374F" w:rsidRDefault="006C374F">
            <w:pPr>
              <w:spacing w:line="400" w:lineRule="exact"/>
              <w:ind w:firstLineChars="200" w:firstLine="640"/>
              <w:jc w:val="left"/>
              <w:rPr>
                <w:sz w:val="32"/>
                <w:szCs w:val="32"/>
              </w:rPr>
            </w:pPr>
          </w:p>
          <w:p w:rsidR="006C374F" w:rsidRDefault="006C374F">
            <w:pPr>
              <w:spacing w:line="400" w:lineRule="exact"/>
              <w:ind w:firstLineChars="200" w:firstLine="640"/>
              <w:jc w:val="left"/>
              <w:rPr>
                <w:sz w:val="32"/>
                <w:szCs w:val="32"/>
              </w:rPr>
            </w:pPr>
          </w:p>
          <w:p w:rsidR="006C374F" w:rsidRDefault="006C374F">
            <w:pPr>
              <w:spacing w:line="400" w:lineRule="exact"/>
              <w:ind w:firstLineChars="200" w:firstLine="640"/>
              <w:jc w:val="left"/>
              <w:rPr>
                <w:sz w:val="32"/>
                <w:szCs w:val="32"/>
              </w:rPr>
            </w:pPr>
          </w:p>
          <w:p w:rsidR="006C374F" w:rsidRDefault="006C374F">
            <w:pPr>
              <w:spacing w:line="400" w:lineRule="exact"/>
              <w:ind w:firstLineChars="200" w:firstLine="640"/>
              <w:jc w:val="left"/>
              <w:rPr>
                <w:sz w:val="32"/>
                <w:szCs w:val="32"/>
              </w:rPr>
            </w:pPr>
          </w:p>
          <w:p w:rsidR="006C374F" w:rsidRDefault="006C374F">
            <w:pPr>
              <w:spacing w:line="400" w:lineRule="exact"/>
              <w:ind w:firstLineChars="200" w:firstLine="640"/>
              <w:jc w:val="left"/>
              <w:rPr>
                <w:sz w:val="32"/>
                <w:szCs w:val="32"/>
              </w:rPr>
            </w:pPr>
          </w:p>
          <w:p w:rsidR="006C374F" w:rsidRDefault="006C374F">
            <w:pPr>
              <w:spacing w:line="400" w:lineRule="exact"/>
              <w:ind w:firstLineChars="200" w:firstLine="640"/>
              <w:jc w:val="left"/>
              <w:rPr>
                <w:sz w:val="32"/>
                <w:szCs w:val="32"/>
              </w:rPr>
            </w:pPr>
          </w:p>
          <w:p w:rsidR="006C374F" w:rsidRDefault="006C374F">
            <w:pPr>
              <w:spacing w:line="400" w:lineRule="exact"/>
              <w:ind w:firstLineChars="200" w:firstLine="640"/>
              <w:jc w:val="left"/>
              <w:rPr>
                <w:sz w:val="32"/>
                <w:szCs w:val="32"/>
              </w:rPr>
            </w:pPr>
          </w:p>
          <w:p w:rsidR="006C374F" w:rsidRDefault="006C374F">
            <w:pPr>
              <w:spacing w:line="400" w:lineRule="exact"/>
              <w:ind w:firstLineChars="200" w:firstLine="640"/>
              <w:jc w:val="left"/>
              <w:rPr>
                <w:sz w:val="32"/>
                <w:szCs w:val="32"/>
              </w:rPr>
            </w:pPr>
          </w:p>
          <w:p w:rsidR="006C374F" w:rsidRDefault="006C374F">
            <w:pPr>
              <w:spacing w:line="400" w:lineRule="exact"/>
              <w:ind w:firstLineChars="200" w:firstLine="640"/>
              <w:jc w:val="left"/>
              <w:rPr>
                <w:sz w:val="32"/>
                <w:szCs w:val="32"/>
              </w:rPr>
            </w:pPr>
          </w:p>
          <w:p w:rsidR="006C374F" w:rsidRDefault="006C374F">
            <w:pPr>
              <w:rPr>
                <w:sz w:val="32"/>
                <w:szCs w:val="32"/>
              </w:rPr>
            </w:pPr>
          </w:p>
        </w:tc>
      </w:tr>
      <w:tr w:rsidR="006C374F">
        <w:trPr>
          <w:trHeight w:val="90"/>
        </w:trPr>
        <w:tc>
          <w:tcPr>
            <w:tcW w:w="8591" w:type="dxa"/>
            <w:gridSpan w:val="4"/>
          </w:tcPr>
          <w:p w:rsidR="006C374F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五、结果分析</w:t>
            </w:r>
          </w:p>
          <w:p w:rsidR="006C374F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6C374F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）调试过程中遇到的问题以及解决方法，设计与实现的回顾讨论和分析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在算法设计时，由于一开始不知道如何将位于队首的进程，在执行完后如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何移至队尾进行循环，所以思考了很久，后来想到将队首进程进行重新压入队列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从而解决了此问题。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）算法的性能分析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每个进程被分配一个时间段，即该进程允许运行的时间。如果在时间片结束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时进程还在运行，则</w:t>
            </w:r>
            <w:r>
              <w:rPr>
                <w:rFonts w:hint="eastAsia"/>
                <w:sz w:val="24"/>
                <w:szCs w:val="24"/>
              </w:rPr>
              <w:t xml:space="preserve"> CPU </w:t>
            </w:r>
            <w:r>
              <w:rPr>
                <w:rFonts w:hint="eastAsia"/>
                <w:sz w:val="24"/>
                <w:szCs w:val="24"/>
              </w:rPr>
              <w:t>将被剥夺并分配给另一个进程。如果进程在时间片结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束前阻塞或结束，则</w:t>
            </w:r>
            <w:r>
              <w:rPr>
                <w:rFonts w:hint="eastAsia"/>
                <w:sz w:val="24"/>
                <w:szCs w:val="24"/>
              </w:rPr>
              <w:t xml:space="preserve"> CPU </w:t>
            </w:r>
            <w:r>
              <w:rPr>
                <w:rFonts w:hint="eastAsia"/>
                <w:sz w:val="24"/>
                <w:szCs w:val="24"/>
              </w:rPr>
              <w:t>当即进行切换。调度程序所要做的就是维护一张就绪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进程列表，当进程用完它的时间片后，它被移到队列的末尾。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（</w:t>
            </w:r>
            <w:r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经验体会</w:t>
            </w:r>
          </w:p>
          <w:p w:rsidR="00D82624" w:rsidRDefault="00D82624" w:rsidP="00D82624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通过本次实验，深入理解了时间片轮转</w:t>
            </w:r>
            <w:r>
              <w:rPr>
                <w:rFonts w:hint="eastAsia"/>
                <w:sz w:val="24"/>
                <w:szCs w:val="24"/>
              </w:rPr>
              <w:t xml:space="preserve"> RR</w:t>
            </w:r>
            <w:r>
              <w:rPr>
                <w:rFonts w:hint="eastAsia"/>
                <w:sz w:val="24"/>
                <w:szCs w:val="24"/>
              </w:rPr>
              <w:t>进程调度算法的思想，培养了自己的动手能力，通过实践加深了记忆。</w:t>
            </w:r>
          </w:p>
          <w:p w:rsidR="006C374F" w:rsidRPr="00064C1C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6C374F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6C374F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6C374F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6C374F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6C374F" w:rsidRDefault="006C374F">
            <w:pPr>
              <w:spacing w:line="400" w:lineRule="exact"/>
              <w:ind w:firstLineChars="200" w:firstLine="480"/>
              <w:jc w:val="left"/>
              <w:rPr>
                <w:sz w:val="24"/>
                <w:szCs w:val="24"/>
              </w:rPr>
            </w:pPr>
          </w:p>
          <w:p w:rsidR="006C374F" w:rsidRDefault="006C374F">
            <w:pPr>
              <w:rPr>
                <w:sz w:val="32"/>
                <w:szCs w:val="32"/>
              </w:rPr>
            </w:pPr>
          </w:p>
        </w:tc>
      </w:tr>
      <w:tr w:rsidR="006C374F">
        <w:trPr>
          <w:trHeight w:val="3016"/>
        </w:trPr>
        <w:tc>
          <w:tcPr>
            <w:tcW w:w="8591" w:type="dxa"/>
            <w:gridSpan w:val="4"/>
          </w:tcPr>
          <w:p w:rsidR="006C374F" w:rsidRDefault="00000000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六、成绩评定</w:t>
            </w:r>
          </w:p>
          <w:p w:rsidR="006C374F" w:rsidRDefault="006C374F">
            <w:pPr>
              <w:rPr>
                <w:b/>
                <w:bCs/>
                <w:sz w:val="24"/>
                <w:szCs w:val="24"/>
              </w:rPr>
            </w:pPr>
          </w:p>
          <w:p w:rsidR="006C374F" w:rsidRDefault="00000000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评</w:t>
            </w:r>
            <w:r>
              <w:rPr>
                <w:b/>
                <w:bCs/>
                <w:sz w:val="24"/>
                <w:szCs w:val="24"/>
              </w:rPr>
              <w:t xml:space="preserve">  </w:t>
            </w:r>
            <w:r>
              <w:rPr>
                <w:b/>
                <w:bCs/>
                <w:sz w:val="24"/>
                <w:szCs w:val="24"/>
              </w:rPr>
              <w:t>语：</w:t>
            </w:r>
          </w:p>
          <w:p w:rsidR="006C374F" w:rsidRDefault="006C374F">
            <w:pPr>
              <w:rPr>
                <w:sz w:val="24"/>
                <w:szCs w:val="24"/>
              </w:rPr>
            </w:pPr>
          </w:p>
          <w:p w:rsidR="006C374F" w:rsidRDefault="006C374F">
            <w:pPr>
              <w:rPr>
                <w:sz w:val="24"/>
                <w:szCs w:val="24"/>
              </w:rPr>
            </w:pPr>
          </w:p>
          <w:p w:rsidR="006C374F" w:rsidRDefault="00000000">
            <w:pPr>
              <w:ind w:firstLineChars="2100" w:firstLine="5138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评分：</w:t>
            </w:r>
          </w:p>
          <w:p w:rsidR="006C374F" w:rsidRDefault="006C374F">
            <w:pPr>
              <w:rPr>
                <w:sz w:val="24"/>
                <w:szCs w:val="24"/>
              </w:rPr>
            </w:pPr>
          </w:p>
          <w:p w:rsidR="006C374F" w:rsidRDefault="00000000">
            <w:pPr>
              <w:wordWrap w:val="0"/>
              <w:ind w:firstLineChars="1700" w:firstLine="4160"/>
              <w:rPr>
                <w:sz w:val="32"/>
                <w:szCs w:val="32"/>
              </w:rPr>
            </w:pPr>
            <w:r>
              <w:rPr>
                <w:b/>
                <w:bCs/>
                <w:sz w:val="24"/>
                <w:szCs w:val="24"/>
              </w:rPr>
              <w:t>指导教师签字：</w:t>
            </w:r>
          </w:p>
          <w:p w:rsidR="006C374F" w:rsidRDefault="006C374F">
            <w:pPr>
              <w:wordWrap w:val="0"/>
              <w:jc w:val="right"/>
              <w:rPr>
                <w:sz w:val="32"/>
                <w:szCs w:val="32"/>
              </w:rPr>
            </w:pPr>
          </w:p>
        </w:tc>
      </w:tr>
    </w:tbl>
    <w:p w:rsidR="006C374F" w:rsidRDefault="006C374F">
      <w:pPr>
        <w:rPr>
          <w:sz w:val="32"/>
          <w:szCs w:val="32"/>
        </w:rPr>
      </w:pPr>
    </w:p>
    <w:sectPr w:rsidR="006C374F">
      <w:footerReference w:type="default" r:id="rId12"/>
      <w:pgSz w:w="12240" w:h="15840"/>
      <w:pgMar w:top="1440" w:right="1800" w:bottom="1440" w:left="1800" w:header="720" w:footer="720" w:gutter="0"/>
      <w:cols w:space="720"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0AA8" w:rsidRDefault="00890AA8">
      <w:r>
        <w:separator/>
      </w:r>
    </w:p>
  </w:endnote>
  <w:endnote w:type="continuationSeparator" w:id="0">
    <w:p w:rsidR="00890AA8" w:rsidRDefault="00890A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6C374F" w:rsidRDefault="00000000">
    <w:pPr>
      <w:pStyle w:val="a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C374F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" filled="f" stroked="f" strokeweight=".5pt">
              <v:textbox style="mso-fit-shape-to-text:t" inset="0,0,0,0">
                <w:txbxContent>
                  <w:p w:rsidR="006C374F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0AA8" w:rsidRDefault="00890AA8">
      <w:r>
        <w:separator/>
      </w:r>
    </w:p>
  </w:footnote>
  <w:footnote w:type="continuationSeparator" w:id="0">
    <w:p w:rsidR="00890AA8" w:rsidRDefault="00890A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FE12ED"/>
    <w:multiLevelType w:val="singleLevel"/>
    <w:tmpl w:val="D0FE12ED"/>
    <w:lvl w:ilvl="0">
      <w:start w:val="1"/>
      <w:numFmt w:val="decimal"/>
      <w:suff w:val="space"/>
      <w:lvlText w:val="%1."/>
      <w:lvlJc w:val="left"/>
    </w:lvl>
  </w:abstractNum>
  <w:num w:numId="1" w16cid:durableId="426928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oNotDisplayPageBoundaries/>
  <w:embedSystemFonts/>
  <w:bordersDoNotSurroundHeader/>
  <w:bordersDoNotSurroundFooter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N2YwMWRiODNjMDUxZDg3MDhhNTU5YmZmYzYwZjFkMTAifQ=="/>
  </w:docVars>
  <w:rsids>
    <w:rsidRoot w:val="008777EE"/>
    <w:rsid w:val="00064C1C"/>
    <w:rsid w:val="000D331A"/>
    <w:rsid w:val="00127D40"/>
    <w:rsid w:val="00320FA8"/>
    <w:rsid w:val="0036277F"/>
    <w:rsid w:val="003B78C7"/>
    <w:rsid w:val="003E3375"/>
    <w:rsid w:val="00503FB8"/>
    <w:rsid w:val="005A2FF3"/>
    <w:rsid w:val="006A1903"/>
    <w:rsid w:val="006C374F"/>
    <w:rsid w:val="008777EE"/>
    <w:rsid w:val="00890AA8"/>
    <w:rsid w:val="008A4AF3"/>
    <w:rsid w:val="00A722BA"/>
    <w:rsid w:val="00B3408F"/>
    <w:rsid w:val="00B526AD"/>
    <w:rsid w:val="00B63A0C"/>
    <w:rsid w:val="00D82624"/>
    <w:rsid w:val="00E7384A"/>
    <w:rsid w:val="00E86DC8"/>
    <w:rsid w:val="00F4739E"/>
    <w:rsid w:val="01BE3E05"/>
    <w:rsid w:val="02151639"/>
    <w:rsid w:val="02AB4A88"/>
    <w:rsid w:val="02F474A0"/>
    <w:rsid w:val="04D70E27"/>
    <w:rsid w:val="05845E7A"/>
    <w:rsid w:val="063B2619"/>
    <w:rsid w:val="07DB21CB"/>
    <w:rsid w:val="0CA42D96"/>
    <w:rsid w:val="0E916A05"/>
    <w:rsid w:val="0F3C5057"/>
    <w:rsid w:val="0F754D02"/>
    <w:rsid w:val="11B5604C"/>
    <w:rsid w:val="12985838"/>
    <w:rsid w:val="13E67435"/>
    <w:rsid w:val="15AE6960"/>
    <w:rsid w:val="1628398E"/>
    <w:rsid w:val="16AA76C4"/>
    <w:rsid w:val="17627421"/>
    <w:rsid w:val="18597657"/>
    <w:rsid w:val="1A7F369B"/>
    <w:rsid w:val="1CA94BDE"/>
    <w:rsid w:val="1CD1044D"/>
    <w:rsid w:val="1FEF4E1F"/>
    <w:rsid w:val="215620E3"/>
    <w:rsid w:val="21D31223"/>
    <w:rsid w:val="22F4099F"/>
    <w:rsid w:val="23A622CB"/>
    <w:rsid w:val="23E00A04"/>
    <w:rsid w:val="24A3343E"/>
    <w:rsid w:val="24EC5DD1"/>
    <w:rsid w:val="25F70FFE"/>
    <w:rsid w:val="25FE400E"/>
    <w:rsid w:val="26A83CB0"/>
    <w:rsid w:val="26D517AC"/>
    <w:rsid w:val="26EB5F2E"/>
    <w:rsid w:val="27DB0A6E"/>
    <w:rsid w:val="2B404B17"/>
    <w:rsid w:val="2C9E20A7"/>
    <w:rsid w:val="2DB33930"/>
    <w:rsid w:val="2DE37BA3"/>
    <w:rsid w:val="2E4647A4"/>
    <w:rsid w:val="305303D5"/>
    <w:rsid w:val="30845E67"/>
    <w:rsid w:val="30F57DBC"/>
    <w:rsid w:val="33315E45"/>
    <w:rsid w:val="345C0041"/>
    <w:rsid w:val="34EB5266"/>
    <w:rsid w:val="35337A7D"/>
    <w:rsid w:val="353C2CBF"/>
    <w:rsid w:val="36857E34"/>
    <w:rsid w:val="379A238C"/>
    <w:rsid w:val="388148E0"/>
    <w:rsid w:val="3937510C"/>
    <w:rsid w:val="3B937DC9"/>
    <w:rsid w:val="3C0579A8"/>
    <w:rsid w:val="3EF34AB0"/>
    <w:rsid w:val="3F3B4F66"/>
    <w:rsid w:val="41E9396D"/>
    <w:rsid w:val="42C709EB"/>
    <w:rsid w:val="433A030C"/>
    <w:rsid w:val="43F16B09"/>
    <w:rsid w:val="44C745C0"/>
    <w:rsid w:val="459B6D2C"/>
    <w:rsid w:val="4AEE11E0"/>
    <w:rsid w:val="4CBD64DB"/>
    <w:rsid w:val="4FCB2904"/>
    <w:rsid w:val="55D44A61"/>
    <w:rsid w:val="56332511"/>
    <w:rsid w:val="57565583"/>
    <w:rsid w:val="5765363E"/>
    <w:rsid w:val="57FA5FD2"/>
    <w:rsid w:val="58372679"/>
    <w:rsid w:val="586126C5"/>
    <w:rsid w:val="59862A1F"/>
    <w:rsid w:val="5A662545"/>
    <w:rsid w:val="5BC2352E"/>
    <w:rsid w:val="5BCC6913"/>
    <w:rsid w:val="5BF77C6D"/>
    <w:rsid w:val="5C0B0411"/>
    <w:rsid w:val="5CAA6E48"/>
    <w:rsid w:val="5E167440"/>
    <w:rsid w:val="60716C29"/>
    <w:rsid w:val="629D3B5B"/>
    <w:rsid w:val="62B114E5"/>
    <w:rsid w:val="6781791F"/>
    <w:rsid w:val="67C74DE3"/>
    <w:rsid w:val="690C2FAE"/>
    <w:rsid w:val="69BB6A2E"/>
    <w:rsid w:val="6A20166D"/>
    <w:rsid w:val="6BAB040D"/>
    <w:rsid w:val="6C542B4E"/>
    <w:rsid w:val="6E761835"/>
    <w:rsid w:val="6E7D71C4"/>
    <w:rsid w:val="6E872CD6"/>
    <w:rsid w:val="709B0AC0"/>
    <w:rsid w:val="71CD34A2"/>
    <w:rsid w:val="7200274C"/>
    <w:rsid w:val="73D80380"/>
    <w:rsid w:val="75894508"/>
    <w:rsid w:val="766B6638"/>
    <w:rsid w:val="77BF4C5F"/>
    <w:rsid w:val="7B564EC8"/>
    <w:rsid w:val="7F192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5:docId w15:val="{B1F41870-ED25-A440-B8D3-C617FC5E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Normal Indent" w:qFormat="1"/>
    <w:lsdException w:name="annotation text" w:uiPriority="1" w:unhideWhenUsed="1" w:qFormat="1"/>
    <w:lsdException w:name="header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qFormat="1"/>
    <w:lsdException w:name="HTML Preformatted" w:uiPriority="99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adjustRightInd w:val="0"/>
      <w:snapToGrid w:val="0"/>
      <w:spacing w:before="60" w:after="60" w:line="300" w:lineRule="auto"/>
      <w:ind w:firstLine="420"/>
    </w:pPr>
    <w:rPr>
      <w:snapToGrid w:val="0"/>
      <w:kern w:val="0"/>
      <w:sz w:val="28"/>
      <w:szCs w:val="21"/>
    </w:rPr>
  </w:style>
  <w:style w:type="paragraph" w:styleId="a4">
    <w:name w:val="annotation text"/>
    <w:basedOn w:val="a"/>
    <w:uiPriority w:val="1"/>
    <w:unhideWhenUsed/>
    <w:qFormat/>
    <w:pPr>
      <w:jc w:val="left"/>
    </w:pPr>
  </w:style>
  <w:style w:type="paragraph" w:styleId="a5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qFormat/>
    <w:rPr>
      <w:rFonts w:ascii="Courier New" w:hAnsi="Courier New"/>
      <w:sz w:val="20"/>
    </w:rPr>
  </w:style>
  <w:style w:type="paragraph" w:styleId="HTML0">
    <w:name w:val="HTML Preformatted"/>
    <w:basedOn w:val="a"/>
    <w:link w:val="HTML1"/>
    <w:uiPriority w:val="99"/>
    <w:unhideWhenUsed/>
    <w:rsid w:val="00064C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064C1C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03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590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123</dc:creator>
  <cp:lastModifiedBy>罗文江</cp:lastModifiedBy>
  <cp:revision>3</cp:revision>
  <dcterms:created xsi:type="dcterms:W3CDTF">2023-12-15T08:14:00Z</dcterms:created>
  <dcterms:modified xsi:type="dcterms:W3CDTF">2023-12-29T09:06:00Z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04779A13961C4DF78309F44FC79A12E1</vt:lpwstr>
  </property>
</Properties>
</file>