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2D5D" w14:textId="1D0775A9" w:rsidR="00BE298A" w:rsidRDefault="00582950" w:rsidP="00582950">
      <w:pPr>
        <w:spacing w:line="360" w:lineRule="auto"/>
        <w:jc w:val="center"/>
        <w:rPr>
          <w:rFonts w:ascii="Times New Roman" w:hAnsi="Times New Roman" w:cs="Times New Roman"/>
          <w:b/>
          <w:bCs/>
        </w:rPr>
      </w:pPr>
      <w:r w:rsidRPr="00582950">
        <w:rPr>
          <w:rFonts w:ascii="Times New Roman" w:hAnsi="Times New Roman" w:cs="Times New Roman"/>
          <w:b/>
          <w:bCs/>
        </w:rPr>
        <w:t>APH301 Final Year Project</w:t>
      </w:r>
    </w:p>
    <w:p w14:paraId="31810C62" w14:textId="5C451553" w:rsidR="00582950" w:rsidRDefault="00582950" w:rsidP="00582950">
      <w:pPr>
        <w:spacing w:line="480" w:lineRule="auto"/>
        <w:jc w:val="center"/>
        <w:rPr>
          <w:rFonts w:ascii="Times New Roman" w:hAnsi="Times New Roman" w:cs="Times New Roman"/>
          <w:b/>
          <w:bCs/>
        </w:rPr>
      </w:pPr>
      <w:r>
        <w:rPr>
          <w:rFonts w:ascii="Times New Roman" w:hAnsi="Times New Roman" w:cs="Times New Roman"/>
          <w:b/>
          <w:bCs/>
        </w:rPr>
        <w:t>Supervisor Choice Form</w:t>
      </w:r>
    </w:p>
    <w:tbl>
      <w:tblPr>
        <w:tblStyle w:val="TableGrid"/>
        <w:tblW w:w="0" w:type="auto"/>
        <w:tblLook w:val="04A0" w:firstRow="1" w:lastRow="0" w:firstColumn="1" w:lastColumn="0" w:noHBand="0" w:noVBand="1"/>
      </w:tblPr>
      <w:tblGrid>
        <w:gridCol w:w="2163"/>
        <w:gridCol w:w="1255"/>
        <w:gridCol w:w="1575"/>
        <w:gridCol w:w="3637"/>
      </w:tblGrid>
      <w:tr w:rsidR="00582950" w14:paraId="281BAA64" w14:textId="77777777" w:rsidTr="00582950">
        <w:trPr>
          <w:trHeight w:val="444"/>
        </w:trPr>
        <w:tc>
          <w:tcPr>
            <w:tcW w:w="8739" w:type="dxa"/>
            <w:gridSpan w:val="4"/>
          </w:tcPr>
          <w:p w14:paraId="611CC76E" w14:textId="36E6B7A5" w:rsidR="00582950" w:rsidRDefault="00582950" w:rsidP="00582950">
            <w:pPr>
              <w:jc w:val="both"/>
              <w:rPr>
                <w:rFonts w:ascii="Times New Roman" w:hAnsi="Times New Roman" w:cs="Times New Roman"/>
              </w:rPr>
            </w:pPr>
            <w:r>
              <w:rPr>
                <w:rFonts w:ascii="Times New Roman" w:hAnsi="Times New Roman" w:cs="Times New Roman"/>
              </w:rPr>
              <w:t>Form A: Basic Information</w:t>
            </w:r>
          </w:p>
        </w:tc>
      </w:tr>
      <w:tr w:rsidR="00622A98" w14:paraId="0B702C9E" w14:textId="77777777" w:rsidTr="003D1FBD">
        <w:trPr>
          <w:trHeight w:val="850"/>
        </w:trPr>
        <w:tc>
          <w:tcPr>
            <w:tcW w:w="3369" w:type="dxa"/>
          </w:tcPr>
          <w:p w14:paraId="6434DAF6" w14:textId="77777777" w:rsidR="00582950" w:rsidRDefault="00582950" w:rsidP="00582950">
            <w:pPr>
              <w:jc w:val="both"/>
              <w:rPr>
                <w:rFonts w:ascii="Times New Roman" w:eastAsia="SimSun" w:hAnsi="Times New Roman" w:cs="Times New Roman"/>
                <w:lang w:eastAsia="zh-CN"/>
              </w:rPr>
            </w:pPr>
            <w:r w:rsidRPr="00582950">
              <w:rPr>
                <w:rFonts w:ascii="Times New Roman" w:hAnsi="Times New Roman" w:cs="Times New Roman"/>
              </w:rPr>
              <w:t xml:space="preserve">Student Name: </w:t>
            </w:r>
          </w:p>
          <w:p w14:paraId="1A988336" w14:textId="34BFD9BF" w:rsidR="00621B82" w:rsidRPr="00621B82" w:rsidRDefault="00621B82" w:rsidP="00582950">
            <w:pPr>
              <w:jc w:val="both"/>
              <w:rPr>
                <w:rFonts w:ascii="Times New Roman" w:eastAsia="SimSun" w:hAnsi="Times New Roman" w:cs="Times New Roman"/>
                <w:lang w:eastAsia="zh-CN"/>
              </w:rPr>
            </w:pPr>
            <w:r>
              <w:rPr>
                <w:rFonts w:ascii="Times New Roman" w:eastAsia="SimSun" w:hAnsi="Times New Roman" w:cs="Times New Roman" w:hint="eastAsia"/>
                <w:lang w:eastAsia="zh-CN"/>
              </w:rPr>
              <w:t>Xiaoyu. Luo</w:t>
            </w:r>
          </w:p>
        </w:tc>
        <w:tc>
          <w:tcPr>
            <w:tcW w:w="2457" w:type="dxa"/>
            <w:gridSpan w:val="2"/>
          </w:tcPr>
          <w:p w14:paraId="3DDA1A76" w14:textId="77777777" w:rsidR="00582950" w:rsidRDefault="00582950" w:rsidP="00582950">
            <w:pPr>
              <w:jc w:val="both"/>
              <w:rPr>
                <w:rFonts w:ascii="Times New Roman" w:eastAsia="SimSun" w:hAnsi="Times New Roman" w:cs="Times New Roman"/>
                <w:lang w:eastAsia="zh-CN"/>
              </w:rPr>
            </w:pPr>
            <w:r w:rsidRPr="00582950">
              <w:rPr>
                <w:rFonts w:ascii="Times New Roman" w:hAnsi="Times New Roman" w:cs="Times New Roman"/>
              </w:rPr>
              <w:t xml:space="preserve">Student ID: </w:t>
            </w:r>
          </w:p>
          <w:p w14:paraId="67EE763F" w14:textId="17C18149" w:rsidR="00621B82" w:rsidRPr="00621B82" w:rsidRDefault="00621B82" w:rsidP="00582950">
            <w:pPr>
              <w:jc w:val="both"/>
              <w:rPr>
                <w:rFonts w:ascii="Times New Roman" w:eastAsia="SimSun" w:hAnsi="Times New Roman" w:cs="Times New Roman"/>
                <w:lang w:eastAsia="zh-CN"/>
              </w:rPr>
            </w:pPr>
            <w:r>
              <w:rPr>
                <w:rFonts w:ascii="Times New Roman" w:eastAsia="SimSun" w:hAnsi="Times New Roman" w:cs="Times New Roman" w:hint="eastAsia"/>
                <w:lang w:eastAsia="zh-CN"/>
              </w:rPr>
              <w:t>2144079</w:t>
            </w:r>
          </w:p>
        </w:tc>
        <w:tc>
          <w:tcPr>
            <w:tcW w:w="2913" w:type="dxa"/>
          </w:tcPr>
          <w:p w14:paraId="39A4AB99" w14:textId="77777777" w:rsidR="00582950" w:rsidRDefault="00582950" w:rsidP="00582950">
            <w:pPr>
              <w:jc w:val="both"/>
              <w:rPr>
                <w:rFonts w:ascii="Times New Roman" w:eastAsia="SimSun" w:hAnsi="Times New Roman" w:cs="Times New Roman"/>
                <w:lang w:eastAsia="zh-CN"/>
              </w:rPr>
            </w:pPr>
            <w:r>
              <w:rPr>
                <w:rFonts w:ascii="Times New Roman" w:hAnsi="Times New Roman" w:cs="Times New Roman"/>
              </w:rPr>
              <w:t xml:space="preserve">Student Email Address: </w:t>
            </w:r>
          </w:p>
          <w:p w14:paraId="423B419A" w14:textId="057A0288" w:rsidR="00621B82" w:rsidRPr="00621B82" w:rsidRDefault="00621B82" w:rsidP="00582950">
            <w:pPr>
              <w:jc w:val="both"/>
              <w:rPr>
                <w:rFonts w:ascii="Times New Roman" w:eastAsia="SimSun" w:hAnsi="Times New Roman" w:cs="Times New Roman"/>
                <w:lang w:eastAsia="zh-CN"/>
              </w:rPr>
            </w:pPr>
            <w:r>
              <w:rPr>
                <w:rFonts w:ascii="Times New Roman" w:eastAsia="SimSun" w:hAnsi="Times New Roman" w:cs="Times New Roman"/>
                <w:lang w:eastAsia="zh-CN"/>
              </w:rPr>
              <w:t>X</w:t>
            </w:r>
            <w:r>
              <w:rPr>
                <w:rFonts w:ascii="Times New Roman" w:eastAsia="SimSun" w:hAnsi="Times New Roman" w:cs="Times New Roman" w:hint="eastAsia"/>
                <w:lang w:eastAsia="zh-CN"/>
              </w:rPr>
              <w:t>iaoyu.luo21@student.xjtlu.edu.cn</w:t>
            </w:r>
          </w:p>
        </w:tc>
      </w:tr>
      <w:tr w:rsidR="00622A98" w14:paraId="1053E460" w14:textId="77777777" w:rsidTr="003D1FBD">
        <w:trPr>
          <w:trHeight w:val="850"/>
        </w:trPr>
        <w:tc>
          <w:tcPr>
            <w:tcW w:w="3369" w:type="dxa"/>
          </w:tcPr>
          <w:p w14:paraId="16AAD078" w14:textId="77777777" w:rsidR="00582950" w:rsidRDefault="00582950" w:rsidP="00582950">
            <w:pPr>
              <w:jc w:val="both"/>
              <w:rPr>
                <w:rFonts w:ascii="Times New Roman" w:eastAsia="SimSun" w:hAnsi="Times New Roman" w:cs="Times New Roman"/>
                <w:lang w:eastAsia="zh-CN"/>
              </w:rPr>
            </w:pPr>
            <w:r>
              <w:rPr>
                <w:rFonts w:ascii="Times New Roman" w:hAnsi="Times New Roman" w:cs="Times New Roman"/>
              </w:rPr>
              <w:t xml:space="preserve">Supervisor Name: </w:t>
            </w:r>
          </w:p>
          <w:p w14:paraId="696C5AA0" w14:textId="17AC912D" w:rsidR="00621B82" w:rsidRPr="00621B82" w:rsidRDefault="00621B82" w:rsidP="00582950">
            <w:pPr>
              <w:jc w:val="both"/>
              <w:rPr>
                <w:rFonts w:ascii="Times New Roman" w:eastAsia="SimSun" w:hAnsi="Times New Roman" w:cs="Times New Roman"/>
                <w:lang w:eastAsia="zh-CN"/>
              </w:rPr>
            </w:pPr>
            <w:r>
              <w:rPr>
                <w:rFonts w:ascii="Times New Roman" w:eastAsia="SimSun" w:hAnsi="Times New Roman" w:cs="Times New Roman" w:hint="eastAsia"/>
                <w:lang w:eastAsia="zh-CN"/>
              </w:rPr>
              <w:t>Xiaoyu. Tang</w:t>
            </w:r>
          </w:p>
        </w:tc>
        <w:tc>
          <w:tcPr>
            <w:tcW w:w="2457" w:type="dxa"/>
            <w:gridSpan w:val="2"/>
          </w:tcPr>
          <w:p w14:paraId="05A99334" w14:textId="77777777" w:rsidR="00582950" w:rsidRDefault="00582950" w:rsidP="00582950">
            <w:pPr>
              <w:jc w:val="both"/>
              <w:rPr>
                <w:rFonts w:ascii="Times New Roman" w:eastAsia="SimSun" w:hAnsi="Times New Roman" w:cs="Times New Roman"/>
                <w:lang w:eastAsia="zh-CN"/>
              </w:rPr>
            </w:pPr>
            <w:r>
              <w:rPr>
                <w:rFonts w:ascii="Times New Roman" w:hAnsi="Times New Roman" w:cs="Times New Roman"/>
              </w:rPr>
              <w:t xml:space="preserve">Supervisor Email: </w:t>
            </w:r>
          </w:p>
          <w:p w14:paraId="7CDD92EC" w14:textId="237E7867" w:rsidR="005933C7" w:rsidRPr="005933C7" w:rsidRDefault="00FC7B12" w:rsidP="00582950">
            <w:pPr>
              <w:jc w:val="both"/>
              <w:rPr>
                <w:rFonts w:ascii="Times New Roman" w:eastAsia="SimSun" w:hAnsi="Times New Roman" w:cs="Times New Roman"/>
                <w:lang w:eastAsia="zh-CN"/>
              </w:rPr>
            </w:pPr>
            <w:r w:rsidRPr="00FC7B12">
              <w:rPr>
                <w:rFonts w:ascii="Times New Roman" w:eastAsia="SimSun" w:hAnsi="Times New Roman" w:cs="Times New Roman"/>
                <w:lang w:eastAsia="zh-CN"/>
              </w:rPr>
              <w:t>Xiaoyu.Tang@xjtlu.edu.cn</w:t>
            </w:r>
          </w:p>
        </w:tc>
        <w:tc>
          <w:tcPr>
            <w:tcW w:w="2913" w:type="dxa"/>
          </w:tcPr>
          <w:p w14:paraId="728997DD" w14:textId="77777777" w:rsidR="00582950" w:rsidRDefault="00582950" w:rsidP="00582950">
            <w:pPr>
              <w:jc w:val="both"/>
              <w:rPr>
                <w:rFonts w:ascii="Times New Roman" w:eastAsia="SimSun" w:hAnsi="Times New Roman" w:cs="Times New Roman"/>
                <w:lang w:eastAsia="zh-CN"/>
              </w:rPr>
            </w:pPr>
            <w:r>
              <w:rPr>
                <w:rFonts w:ascii="Times New Roman" w:hAnsi="Times New Roman" w:cs="Times New Roman"/>
              </w:rPr>
              <w:t>Supervisor’s Department:</w:t>
            </w:r>
          </w:p>
          <w:p w14:paraId="5B5A7007" w14:textId="630C0309" w:rsidR="00477B62" w:rsidRPr="00477B62" w:rsidRDefault="00477B62" w:rsidP="00582950">
            <w:pPr>
              <w:jc w:val="both"/>
              <w:rPr>
                <w:rFonts w:ascii="Times New Roman" w:eastAsia="SimSun" w:hAnsi="Times New Roman" w:cs="Times New Roman"/>
                <w:lang w:eastAsia="zh-CN"/>
              </w:rPr>
            </w:pPr>
            <w:proofErr w:type="spellStart"/>
            <w:r w:rsidRPr="00477B62">
              <w:rPr>
                <w:rFonts w:ascii="Times New Roman" w:eastAsia="SimSun" w:hAnsi="Times New Roman" w:cs="Times New Roman" w:hint="eastAsia"/>
                <w:lang w:eastAsia="zh-CN"/>
              </w:rPr>
              <w:t>AoPHA</w:t>
            </w:r>
            <w:proofErr w:type="spellEnd"/>
            <w:r w:rsidRPr="00477B62">
              <w:rPr>
                <w:rFonts w:ascii="Times New Roman" w:eastAsia="SimSun" w:hAnsi="Times New Roman" w:cs="Times New Roman" w:hint="eastAsia"/>
                <w:lang w:eastAsia="zh-CN"/>
              </w:rPr>
              <w:t xml:space="preserve"> Faculty</w:t>
            </w:r>
          </w:p>
        </w:tc>
      </w:tr>
      <w:tr w:rsidR="00582950" w14:paraId="16775E27" w14:textId="77777777" w:rsidTr="003D1FBD">
        <w:trPr>
          <w:trHeight w:val="850"/>
        </w:trPr>
        <w:tc>
          <w:tcPr>
            <w:tcW w:w="3369" w:type="dxa"/>
          </w:tcPr>
          <w:p w14:paraId="732AA748" w14:textId="10E3698F" w:rsidR="00582950" w:rsidRPr="005933C7" w:rsidRDefault="00582950" w:rsidP="00582950">
            <w:pPr>
              <w:jc w:val="both"/>
              <w:rPr>
                <w:rFonts w:ascii="Times New Roman" w:eastAsia="SimSun" w:hAnsi="Times New Roman" w:cs="Times New Roman"/>
                <w:lang w:eastAsia="zh-CN"/>
              </w:rPr>
            </w:pPr>
            <w:r>
              <w:rPr>
                <w:rFonts w:ascii="Times New Roman" w:hAnsi="Times New Roman" w:cs="Times New Roman"/>
              </w:rPr>
              <w:t>External Supervisor</w:t>
            </w:r>
            <w:r w:rsidR="006F561E">
              <w:rPr>
                <w:rStyle w:val="FootnoteReference"/>
                <w:rFonts w:ascii="Times New Roman" w:hAnsi="Times New Roman" w:cs="Times New Roman"/>
              </w:rPr>
              <w:footnoteReference w:id="1"/>
            </w:r>
            <w:r>
              <w:rPr>
                <w:rFonts w:ascii="Times New Roman" w:hAnsi="Times New Roman" w:cs="Times New Roman"/>
              </w:rPr>
              <w:t xml:space="preserve"> (Yes/No):</w:t>
            </w:r>
            <w:r w:rsidR="005933C7">
              <w:rPr>
                <w:rFonts w:ascii="Times New Roman" w:eastAsia="SimSun" w:hAnsi="Times New Roman" w:cs="Times New Roman" w:hint="eastAsia"/>
                <w:lang w:eastAsia="zh-CN"/>
              </w:rPr>
              <w:t xml:space="preserve"> No</w:t>
            </w:r>
          </w:p>
        </w:tc>
        <w:tc>
          <w:tcPr>
            <w:tcW w:w="5370" w:type="dxa"/>
            <w:gridSpan w:val="3"/>
          </w:tcPr>
          <w:p w14:paraId="7BA8D16E" w14:textId="5BA29770" w:rsidR="00582950" w:rsidRDefault="00582950" w:rsidP="00582950">
            <w:pPr>
              <w:jc w:val="both"/>
              <w:rPr>
                <w:rFonts w:ascii="Times New Roman" w:hAnsi="Times New Roman" w:cs="Times New Roman"/>
              </w:rPr>
            </w:pPr>
            <w:r>
              <w:rPr>
                <w:rFonts w:ascii="Times New Roman" w:hAnsi="Times New Roman" w:cs="Times New Roman"/>
              </w:rPr>
              <w:t>If yes, the name of internal supervisor</w:t>
            </w:r>
            <w:r w:rsidR="006F561E">
              <w:rPr>
                <w:rStyle w:val="FootnoteReference"/>
                <w:rFonts w:ascii="Times New Roman" w:hAnsi="Times New Roman" w:cs="Times New Roman"/>
              </w:rPr>
              <w:footnoteReference w:id="2"/>
            </w:r>
            <w:r w:rsidR="00A57EBB">
              <w:rPr>
                <w:rFonts w:ascii="Times New Roman" w:hAnsi="Times New Roman" w:cs="Times New Roman"/>
              </w:rPr>
              <w:t>:</w:t>
            </w:r>
          </w:p>
        </w:tc>
      </w:tr>
      <w:tr w:rsidR="00A57EBB" w14:paraId="59DD06AA" w14:textId="77777777" w:rsidTr="00A57EBB">
        <w:trPr>
          <w:trHeight w:val="442"/>
        </w:trPr>
        <w:tc>
          <w:tcPr>
            <w:tcW w:w="8739" w:type="dxa"/>
            <w:gridSpan w:val="4"/>
          </w:tcPr>
          <w:p w14:paraId="127627AE" w14:textId="596AF69D" w:rsidR="00A57EBB" w:rsidRDefault="00A57EBB" w:rsidP="00582950">
            <w:pPr>
              <w:jc w:val="both"/>
              <w:rPr>
                <w:rFonts w:ascii="Times New Roman" w:hAnsi="Times New Roman" w:cs="Times New Roman"/>
              </w:rPr>
            </w:pPr>
            <w:r>
              <w:rPr>
                <w:rFonts w:ascii="Times New Roman" w:hAnsi="Times New Roman" w:cs="Times New Roman"/>
              </w:rPr>
              <w:t>Form B: FYP Proposal</w:t>
            </w:r>
          </w:p>
        </w:tc>
      </w:tr>
      <w:tr w:rsidR="00A57EBB" w14:paraId="5286D402" w14:textId="77777777" w:rsidTr="00042C34">
        <w:trPr>
          <w:trHeight w:val="850"/>
        </w:trPr>
        <w:tc>
          <w:tcPr>
            <w:tcW w:w="8739" w:type="dxa"/>
            <w:gridSpan w:val="4"/>
          </w:tcPr>
          <w:p w14:paraId="260373E6" w14:textId="77777777" w:rsidR="00A57EBB" w:rsidRDefault="00A57EBB" w:rsidP="00582950">
            <w:pPr>
              <w:jc w:val="both"/>
              <w:rPr>
                <w:rFonts w:ascii="Times New Roman" w:hAnsi="Times New Roman" w:cs="Times New Roman"/>
                <w:lang w:eastAsia="zh-CN"/>
              </w:rPr>
            </w:pPr>
            <w:r>
              <w:rPr>
                <w:rFonts w:ascii="Times New Roman" w:hAnsi="Times New Roman" w:cs="Times New Roman"/>
              </w:rPr>
              <w:t xml:space="preserve">Tentative Project Title: </w:t>
            </w:r>
          </w:p>
          <w:p w14:paraId="16944E26" w14:textId="1D95D9D3" w:rsidR="00050B77" w:rsidRDefault="00050B77" w:rsidP="00582950">
            <w:pPr>
              <w:jc w:val="both"/>
              <w:rPr>
                <w:rFonts w:ascii="Times New Roman" w:hAnsi="Times New Roman" w:cs="Times New Roman"/>
                <w:lang w:eastAsia="zh-CN"/>
              </w:rPr>
            </w:pPr>
            <w:r w:rsidRPr="00050B77">
              <w:rPr>
                <w:rFonts w:ascii="Times New Roman" w:hAnsi="Times New Roman" w:cs="Times New Roman"/>
                <w:b/>
                <w:bCs/>
                <w:lang w:eastAsia="zh-CN"/>
              </w:rPr>
              <w:t>Evaluation of concordance</w:t>
            </w:r>
            <w:r>
              <w:rPr>
                <w:rFonts w:ascii="Times New Roman" w:hAnsi="Times New Roman" w:cs="Times New Roman"/>
                <w:b/>
                <w:bCs/>
                <w:lang w:eastAsia="zh-CN"/>
              </w:rPr>
              <w:t xml:space="preserve"> between</w:t>
            </w:r>
            <w:r w:rsidRPr="00050B77">
              <w:rPr>
                <w:rFonts w:ascii="Times New Roman" w:hAnsi="Times New Roman" w:cs="Times New Roman"/>
                <w:b/>
                <w:bCs/>
                <w:lang w:eastAsia="zh-CN"/>
              </w:rPr>
              <w:t xml:space="preserve"> disease response assessment</w:t>
            </w:r>
            <w:r>
              <w:rPr>
                <w:rFonts w:ascii="Times New Roman" w:hAnsi="Times New Roman" w:cs="Times New Roman" w:hint="eastAsia"/>
                <w:b/>
                <w:bCs/>
                <w:lang w:eastAsia="zh-CN"/>
              </w:rPr>
              <w:t>s</w:t>
            </w:r>
            <w:r w:rsidRPr="00050B77">
              <w:rPr>
                <w:rFonts w:ascii="Times New Roman" w:hAnsi="Times New Roman" w:cs="Times New Roman"/>
                <w:b/>
                <w:bCs/>
                <w:lang w:eastAsia="zh-CN"/>
              </w:rPr>
              <w:t xml:space="preserve"> by investigator and by BICR in hematology</w:t>
            </w:r>
            <w:r w:rsidR="009534C0">
              <w:rPr>
                <w:rFonts w:ascii="Times New Roman" w:hAnsi="Times New Roman" w:cs="Times New Roman"/>
                <w:b/>
                <w:bCs/>
                <w:lang w:eastAsia="zh-CN"/>
              </w:rPr>
              <w:t xml:space="preserve"> clinical trials</w:t>
            </w:r>
          </w:p>
        </w:tc>
      </w:tr>
      <w:tr w:rsidR="00A57EBB" w14:paraId="2D4963EA" w14:textId="77777777" w:rsidTr="00042C34">
        <w:trPr>
          <w:trHeight w:val="850"/>
        </w:trPr>
        <w:tc>
          <w:tcPr>
            <w:tcW w:w="8739" w:type="dxa"/>
            <w:gridSpan w:val="4"/>
          </w:tcPr>
          <w:p w14:paraId="5477D530" w14:textId="77777777" w:rsidR="00A57EBB" w:rsidRPr="009534C0" w:rsidRDefault="00A57EBB" w:rsidP="00582950">
            <w:pPr>
              <w:jc w:val="both"/>
              <w:rPr>
                <w:rFonts w:ascii="Times New Roman" w:hAnsi="Times New Roman" w:cs="Times New Roman"/>
              </w:rPr>
            </w:pPr>
            <w:r w:rsidRPr="009534C0">
              <w:rPr>
                <w:rFonts w:ascii="Times New Roman" w:hAnsi="Times New Roman" w:cs="Times New Roman"/>
              </w:rPr>
              <w:t xml:space="preserve">Project Proposal (200 words): </w:t>
            </w:r>
          </w:p>
          <w:p w14:paraId="733E04C1" w14:textId="10C3E369" w:rsidR="00050B77" w:rsidRPr="009534C0" w:rsidRDefault="00050B77" w:rsidP="00582950">
            <w:pPr>
              <w:jc w:val="both"/>
              <w:rPr>
                <w:rFonts w:ascii="Times New Roman" w:hAnsi="Times New Roman" w:cs="Times New Roman"/>
              </w:rPr>
            </w:pPr>
            <w:r w:rsidRPr="009534C0">
              <w:rPr>
                <w:rFonts w:ascii="Times New Roman" w:hAnsi="Times New Roman" w:cs="Times New Roman"/>
              </w:rPr>
              <w:t xml:space="preserve">The project aims to </w:t>
            </w:r>
            <w:r w:rsidRPr="009534C0">
              <w:rPr>
                <w:rFonts w:ascii="Times New Roman" w:hAnsi="Times New Roman" w:cs="Times New Roman"/>
                <w:color w:val="000000"/>
              </w:rPr>
              <w:t xml:space="preserve">investigate the concordance between disease response assessments made by investigators and those conducted by blinded independent central review (BICR). BICR assessments are commonly used in oncology </w:t>
            </w:r>
            <w:r w:rsidR="009534C0">
              <w:rPr>
                <w:rFonts w:ascii="Times New Roman" w:hAnsi="Times New Roman" w:cs="Times New Roman"/>
                <w:color w:val="000000"/>
              </w:rPr>
              <w:t xml:space="preserve">clinical </w:t>
            </w:r>
            <w:r w:rsidRPr="009534C0">
              <w:rPr>
                <w:rFonts w:ascii="Times New Roman" w:hAnsi="Times New Roman" w:cs="Times New Roman"/>
                <w:color w:val="000000"/>
              </w:rPr>
              <w:t xml:space="preserve">trials to mitigate potential bias in local evaluations, especially in open-label studies. However, BICR assessments can be costly, time-consuming, and </w:t>
            </w:r>
            <w:proofErr w:type="gramStart"/>
            <w:r w:rsidRPr="009534C0">
              <w:rPr>
                <w:rFonts w:ascii="Times New Roman" w:hAnsi="Times New Roman" w:cs="Times New Roman"/>
                <w:color w:val="000000"/>
              </w:rPr>
              <w:t>resource-demanding</w:t>
            </w:r>
            <w:proofErr w:type="gramEnd"/>
            <w:r w:rsidRPr="009534C0">
              <w:rPr>
                <w:rFonts w:ascii="Times New Roman" w:hAnsi="Times New Roman" w:cs="Times New Roman"/>
                <w:color w:val="000000"/>
              </w:rPr>
              <w:t xml:space="preserve">. Sponsors must manage and monitor data for BICR review. Any delays in BICR assessment can impact regulatory submissions. While several meta-analyses have examined the correlations between treatment effect estimates based on response data assessed by BICR and investigators, most of these studies focus on solid tumors but no studies have specifically focused on hematology. In this </w:t>
            </w:r>
            <w:r w:rsidR="009534C0">
              <w:rPr>
                <w:rFonts w:ascii="Times New Roman" w:hAnsi="Times New Roman" w:cs="Times New Roman"/>
                <w:color w:val="000000"/>
              </w:rPr>
              <w:t>project</w:t>
            </w:r>
            <w:r w:rsidRPr="009534C0">
              <w:rPr>
                <w:rFonts w:ascii="Times New Roman" w:hAnsi="Times New Roman" w:cs="Times New Roman"/>
                <w:color w:val="000000"/>
              </w:rPr>
              <w:t>, meta-analyses will be conducted to evaluate the concordance between BICR and investigator assessments in terms of progression-free survival (PFS) and objective response in hematology</w:t>
            </w:r>
            <w:r w:rsidR="009534C0">
              <w:rPr>
                <w:rFonts w:ascii="Times New Roman" w:hAnsi="Times New Roman" w:cs="Times New Roman"/>
                <w:color w:val="000000"/>
              </w:rPr>
              <w:t xml:space="preserve"> clinical trials</w:t>
            </w:r>
            <w:r w:rsidRPr="009534C0">
              <w:rPr>
                <w:rFonts w:ascii="Times New Roman" w:hAnsi="Times New Roman" w:cs="Times New Roman"/>
                <w:color w:val="000000"/>
              </w:rPr>
              <w:t>. Additionally, meta-regression</w:t>
            </w:r>
            <w:r w:rsidR="009534C0" w:rsidRPr="009534C0">
              <w:rPr>
                <w:rFonts w:ascii="Times New Roman" w:hAnsi="Times New Roman" w:cs="Times New Roman"/>
                <w:color w:val="000000"/>
              </w:rPr>
              <w:t xml:space="preserve"> will be used</w:t>
            </w:r>
            <w:r w:rsidRPr="009534C0">
              <w:rPr>
                <w:rFonts w:ascii="Times New Roman" w:hAnsi="Times New Roman" w:cs="Times New Roman"/>
                <w:color w:val="000000"/>
              </w:rPr>
              <w:t xml:space="preserve"> to assess factors that may influence </w:t>
            </w:r>
            <w:r w:rsidR="009534C0" w:rsidRPr="009534C0">
              <w:rPr>
                <w:rFonts w:ascii="Times New Roman" w:hAnsi="Times New Roman" w:cs="Times New Roman"/>
                <w:color w:val="000000"/>
              </w:rPr>
              <w:t xml:space="preserve">the </w:t>
            </w:r>
            <w:r w:rsidRPr="009534C0">
              <w:rPr>
                <w:rFonts w:ascii="Times New Roman" w:hAnsi="Times New Roman" w:cs="Times New Roman"/>
                <w:color w:val="000000"/>
              </w:rPr>
              <w:t xml:space="preserve">concordance, such as sample size, trial design (open-label or blinded), and indication. If consistent treatment effects are found, we may consider </w:t>
            </w:r>
            <w:r w:rsidR="009534C0" w:rsidRPr="009534C0">
              <w:rPr>
                <w:rFonts w:ascii="Times New Roman" w:hAnsi="Times New Roman" w:cs="Times New Roman"/>
                <w:color w:val="000000"/>
              </w:rPr>
              <w:t xml:space="preserve">reducing </w:t>
            </w:r>
            <w:r w:rsidRPr="009534C0">
              <w:rPr>
                <w:rFonts w:ascii="Times New Roman" w:hAnsi="Times New Roman" w:cs="Times New Roman"/>
                <w:color w:val="000000"/>
              </w:rPr>
              <w:t>the frequency of BICR assessments. Conversely, if factors leading to discordance are identified, we may need to evaluate the necessity of BICR for specific study designs and potentially include BICR assessment as a sensitivity analysis.</w:t>
            </w:r>
          </w:p>
        </w:tc>
      </w:tr>
      <w:tr w:rsidR="00A57EBB" w14:paraId="16BF6F96" w14:textId="77777777" w:rsidTr="00042C34">
        <w:trPr>
          <w:trHeight w:val="850"/>
        </w:trPr>
        <w:tc>
          <w:tcPr>
            <w:tcW w:w="8739" w:type="dxa"/>
            <w:gridSpan w:val="4"/>
          </w:tcPr>
          <w:p w14:paraId="51A4FB73" w14:textId="77777777" w:rsidR="00A57EBB" w:rsidRDefault="00A57EBB" w:rsidP="00582950">
            <w:pPr>
              <w:jc w:val="both"/>
              <w:rPr>
                <w:rFonts w:ascii="Times New Roman" w:hAnsi="Times New Roman" w:cs="Times New Roman"/>
              </w:rPr>
            </w:pPr>
            <w:r>
              <w:rPr>
                <w:rFonts w:ascii="Times New Roman" w:hAnsi="Times New Roman" w:cs="Times New Roman"/>
              </w:rPr>
              <w:t xml:space="preserve">Explain why this proposal is appropriate for final year project </w:t>
            </w:r>
            <w:r w:rsidR="00D033EB">
              <w:rPr>
                <w:rFonts w:ascii="Times New Roman" w:hAnsi="Times New Roman" w:cs="Times New Roman"/>
              </w:rPr>
              <w:t>in the major of</w:t>
            </w:r>
            <w:r>
              <w:rPr>
                <w:rFonts w:ascii="Times New Roman" w:hAnsi="Times New Roman" w:cs="Times New Roman"/>
              </w:rPr>
              <w:t xml:space="preserve"> applied statistics</w:t>
            </w:r>
            <w:r w:rsidR="006F561E">
              <w:rPr>
                <w:rStyle w:val="FootnoteReference"/>
                <w:rFonts w:ascii="Times New Roman" w:hAnsi="Times New Roman" w:cs="Times New Roman"/>
              </w:rPr>
              <w:footnoteReference w:id="3"/>
            </w:r>
            <w:r>
              <w:rPr>
                <w:rFonts w:ascii="Times New Roman" w:hAnsi="Times New Roman" w:cs="Times New Roman"/>
              </w:rPr>
              <w:t xml:space="preserve"> (100 words):</w:t>
            </w:r>
          </w:p>
          <w:p w14:paraId="1CC28823" w14:textId="77777777" w:rsidR="009534C0" w:rsidRDefault="009534C0" w:rsidP="00582950">
            <w:pPr>
              <w:jc w:val="both"/>
              <w:rPr>
                <w:rFonts w:ascii="Times New Roman" w:hAnsi="Times New Roman" w:cs="Times New Roman"/>
              </w:rPr>
            </w:pPr>
          </w:p>
          <w:p w14:paraId="07DF25F2" w14:textId="32A5312C" w:rsidR="009534C0" w:rsidRPr="007523D0" w:rsidRDefault="007523D0" w:rsidP="00582950">
            <w:pPr>
              <w:jc w:val="both"/>
              <w:rPr>
                <w:rFonts w:ascii="Times New Roman" w:hAnsi="Times New Roman" w:cs="Times New Roman"/>
              </w:rPr>
            </w:pPr>
            <w:r w:rsidRPr="007523D0">
              <w:rPr>
                <w:rFonts w:ascii="Times New Roman" w:hAnsi="Times New Roman" w:cs="Times New Roman"/>
                <w:color w:val="000000"/>
              </w:rPr>
              <w:lastRenderedPageBreak/>
              <w:t>The focus of this project is on pharmaceuticals</w:t>
            </w:r>
            <w:r>
              <w:rPr>
                <w:rFonts w:ascii="Times New Roman" w:hAnsi="Times New Roman" w:cs="Times New Roman"/>
                <w:color w:val="000000"/>
              </w:rPr>
              <w:t xml:space="preserve">’ </w:t>
            </w:r>
            <w:r w:rsidRPr="007523D0">
              <w:rPr>
                <w:rFonts w:ascii="Times New Roman" w:hAnsi="Times New Roman" w:cs="Times New Roman"/>
                <w:color w:val="000000"/>
              </w:rPr>
              <w:t>concerns. From this project, the student will gain insight into the processes and statistical methods used in oncology clinical trials by reviewing a substantial number of clinical trial articles and extracting essential information from those literatures. Additionally, the student will have opportunities to identify and apply appropriate statistical methods to synthesize and analyze clinical trial data they have extracted. This project will demonstrate how the statistical methods learned in class can be applied to real-world problems.</w:t>
            </w:r>
          </w:p>
        </w:tc>
      </w:tr>
      <w:tr w:rsidR="00FC64F7" w14:paraId="71DEAE77" w14:textId="77777777" w:rsidTr="00FC64F7">
        <w:trPr>
          <w:trHeight w:val="442"/>
        </w:trPr>
        <w:tc>
          <w:tcPr>
            <w:tcW w:w="8739" w:type="dxa"/>
            <w:gridSpan w:val="4"/>
          </w:tcPr>
          <w:p w14:paraId="749421B9" w14:textId="5C568921" w:rsidR="00FC64F7" w:rsidRDefault="00FC64F7" w:rsidP="00582950">
            <w:pPr>
              <w:jc w:val="both"/>
              <w:rPr>
                <w:rFonts w:ascii="Times New Roman" w:hAnsi="Times New Roman" w:cs="Times New Roman"/>
              </w:rPr>
            </w:pPr>
            <w:r>
              <w:rPr>
                <w:rFonts w:ascii="Times New Roman" w:hAnsi="Times New Roman" w:cs="Times New Roman"/>
              </w:rPr>
              <w:lastRenderedPageBreak/>
              <w:t>Form C: Testimony and Signature</w:t>
            </w:r>
          </w:p>
        </w:tc>
      </w:tr>
      <w:tr w:rsidR="00FC64F7" w14:paraId="489E3835" w14:textId="77777777" w:rsidTr="00FC64F7">
        <w:trPr>
          <w:trHeight w:val="442"/>
        </w:trPr>
        <w:tc>
          <w:tcPr>
            <w:tcW w:w="8739" w:type="dxa"/>
            <w:gridSpan w:val="4"/>
          </w:tcPr>
          <w:p w14:paraId="70D9C916" w14:textId="77777777" w:rsidR="00FC64F7" w:rsidRDefault="00FC64F7" w:rsidP="00582950">
            <w:pPr>
              <w:jc w:val="both"/>
              <w:rPr>
                <w:rFonts w:ascii="Times New Roman" w:hAnsi="Times New Roman" w:cs="Times New Roman"/>
              </w:rPr>
            </w:pPr>
            <w:r>
              <w:rPr>
                <w:rFonts w:ascii="Times New Roman" w:hAnsi="Times New Roman" w:cs="Times New Roman"/>
              </w:rPr>
              <w:t xml:space="preserve">Testimony for the student: </w:t>
            </w:r>
          </w:p>
          <w:p w14:paraId="54CEF839" w14:textId="77777777" w:rsidR="000D60F9" w:rsidRDefault="000D60F9" w:rsidP="00582950">
            <w:pPr>
              <w:jc w:val="both"/>
              <w:rPr>
                <w:rFonts w:ascii="Times New Roman" w:hAnsi="Times New Roman" w:cs="Times New Roman"/>
              </w:rPr>
            </w:pPr>
          </w:p>
          <w:p w14:paraId="0D6B7519" w14:textId="4DF0326F" w:rsidR="00FC64F7" w:rsidRDefault="00FC64F7" w:rsidP="00582950">
            <w:pPr>
              <w:jc w:val="both"/>
              <w:rPr>
                <w:rFonts w:ascii="Times New Roman" w:hAnsi="Times New Roman" w:cs="Times New Roman"/>
              </w:rPr>
            </w:pPr>
            <w:r>
              <w:rPr>
                <w:rFonts w:ascii="Times New Roman" w:hAnsi="Times New Roman" w:cs="Times New Roman"/>
              </w:rPr>
              <w:t xml:space="preserve">It’s my choice to select </w:t>
            </w:r>
            <w:proofErr w:type="spellStart"/>
            <w:r w:rsidR="0072663A">
              <w:rPr>
                <w:rFonts w:ascii="Times New Roman" w:hAnsi="Times New Roman" w:cs="Times New Roman"/>
              </w:rPr>
              <w:t>Xiaoyu</w:t>
            </w:r>
            <w:proofErr w:type="spellEnd"/>
            <w:r w:rsidR="0072663A">
              <w:rPr>
                <w:rFonts w:ascii="Times New Roman" w:hAnsi="Times New Roman" w:cs="Times New Roman"/>
              </w:rPr>
              <w:t xml:space="preserve"> Tang </w:t>
            </w:r>
            <w:r>
              <w:rPr>
                <w:rFonts w:ascii="Times New Roman" w:hAnsi="Times New Roman" w:cs="Times New Roman"/>
              </w:rPr>
              <w:t xml:space="preserve">as my final year project supervisor. I will work towards the goals set by </w:t>
            </w:r>
            <w:r w:rsidR="006D1BCE">
              <w:rPr>
                <w:rFonts w:ascii="Times New Roman" w:hAnsi="Times New Roman" w:cs="Times New Roman"/>
              </w:rPr>
              <w:t>th</w:t>
            </w:r>
            <w:r w:rsidR="00450948">
              <w:rPr>
                <w:rFonts w:ascii="Times New Roman" w:hAnsi="Times New Roman" w:cs="Times New Roman"/>
              </w:rPr>
              <w:t xml:space="preserve">e </w:t>
            </w:r>
            <w:r>
              <w:rPr>
                <w:rFonts w:ascii="Times New Roman" w:hAnsi="Times New Roman" w:cs="Times New Roman"/>
              </w:rPr>
              <w:t xml:space="preserve">FYP proposal </w:t>
            </w:r>
            <w:r w:rsidR="00450948">
              <w:rPr>
                <w:rFonts w:ascii="Times New Roman" w:hAnsi="Times New Roman" w:cs="Times New Roman"/>
              </w:rPr>
              <w:t xml:space="preserve">above </w:t>
            </w:r>
            <w:r>
              <w:rPr>
                <w:rFonts w:ascii="Times New Roman" w:hAnsi="Times New Roman" w:cs="Times New Roman"/>
              </w:rPr>
              <w:t xml:space="preserve">and ensure timely progress </w:t>
            </w:r>
            <w:r w:rsidR="00865430">
              <w:rPr>
                <w:rFonts w:ascii="Times New Roman" w:hAnsi="Times New Roman" w:cs="Times New Roman"/>
              </w:rPr>
              <w:t>towards</w:t>
            </w:r>
            <w:r>
              <w:rPr>
                <w:rFonts w:ascii="Times New Roman" w:hAnsi="Times New Roman" w:cs="Times New Roman"/>
              </w:rPr>
              <w:t xml:space="preserve"> the completion of my FYP,</w:t>
            </w:r>
            <w:r w:rsidR="000D60F9">
              <w:rPr>
                <w:rFonts w:ascii="Times New Roman" w:hAnsi="Times New Roman" w:cs="Times New Roman"/>
              </w:rPr>
              <w:t xml:space="preserve"> subject to the protocols of APH301. </w:t>
            </w:r>
          </w:p>
          <w:p w14:paraId="31DB6429" w14:textId="5430D834" w:rsidR="000D60F9" w:rsidRDefault="000D60F9" w:rsidP="00582950">
            <w:pPr>
              <w:jc w:val="both"/>
              <w:rPr>
                <w:rFonts w:ascii="Times New Roman" w:hAnsi="Times New Roman" w:cs="Times New Roman"/>
              </w:rPr>
            </w:pPr>
          </w:p>
        </w:tc>
      </w:tr>
      <w:tr w:rsidR="000D60F9" w14:paraId="79A1D419" w14:textId="77777777" w:rsidTr="00730304">
        <w:trPr>
          <w:trHeight w:val="442"/>
        </w:trPr>
        <w:tc>
          <w:tcPr>
            <w:tcW w:w="4369" w:type="dxa"/>
            <w:gridSpan w:val="2"/>
          </w:tcPr>
          <w:p w14:paraId="7D29473C" w14:textId="34DF543D" w:rsidR="000D60F9" w:rsidRDefault="000D60F9" w:rsidP="00582950">
            <w:pPr>
              <w:jc w:val="both"/>
              <w:rPr>
                <w:rFonts w:ascii="Times New Roman" w:hAnsi="Times New Roman" w:cs="Times New Roman"/>
              </w:rPr>
            </w:pPr>
            <w:r>
              <w:rPr>
                <w:rFonts w:ascii="Times New Roman" w:hAnsi="Times New Roman" w:cs="Times New Roman"/>
              </w:rPr>
              <w:t xml:space="preserve">Student’s signature:  </w:t>
            </w:r>
            <w:r w:rsidR="00622A98">
              <w:rPr>
                <w:rFonts w:ascii="Times New Roman" w:hAnsi="Times New Roman" w:cs="Times New Roman"/>
                <w:noProof/>
              </w:rPr>
              <w:drawing>
                <wp:inline distT="0" distB="0" distL="0" distR="0" wp14:anchorId="76AF709D" wp14:editId="6F9F12C4">
                  <wp:extent cx="1334560" cy="606341"/>
                  <wp:effectExtent l="0" t="0" r="0" b="3810"/>
                  <wp:docPr id="6871397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39701" name="图片 687139701"/>
                          <pic:cNvPicPr/>
                        </pic:nvPicPr>
                        <pic:blipFill>
                          <a:blip r:embed="rId7"/>
                          <a:stretch>
                            <a:fillRect/>
                          </a:stretch>
                        </pic:blipFill>
                        <pic:spPr>
                          <a:xfrm>
                            <a:off x="0" y="0"/>
                            <a:ext cx="1355233" cy="615734"/>
                          </a:xfrm>
                          <a:prstGeom prst="rect">
                            <a:avLst/>
                          </a:prstGeom>
                        </pic:spPr>
                      </pic:pic>
                    </a:graphicData>
                  </a:graphic>
                </wp:inline>
              </w:drawing>
            </w:r>
          </w:p>
        </w:tc>
        <w:tc>
          <w:tcPr>
            <w:tcW w:w="4370" w:type="dxa"/>
            <w:gridSpan w:val="2"/>
          </w:tcPr>
          <w:p w14:paraId="0DF7E1E5" w14:textId="1D15D504" w:rsidR="000D60F9" w:rsidRPr="00F8423E" w:rsidRDefault="000D60F9" w:rsidP="00582950">
            <w:pPr>
              <w:jc w:val="both"/>
              <w:rPr>
                <w:rFonts w:ascii="Times New Roman" w:eastAsia="SimSun" w:hAnsi="Times New Roman" w:cs="Times New Roman"/>
                <w:lang w:eastAsia="zh-CN"/>
              </w:rPr>
            </w:pPr>
            <w:r>
              <w:rPr>
                <w:rFonts w:ascii="Times New Roman" w:hAnsi="Times New Roman" w:cs="Times New Roman"/>
              </w:rPr>
              <w:t xml:space="preserve">Date of signature: </w:t>
            </w:r>
            <w:r w:rsidR="00F8423E">
              <w:rPr>
                <w:rFonts w:ascii="Times New Roman" w:eastAsia="SimSun" w:hAnsi="Times New Roman" w:cs="Times New Roman" w:hint="eastAsia"/>
                <w:lang w:eastAsia="zh-CN"/>
              </w:rPr>
              <w:t>2024.8.22</w:t>
            </w:r>
          </w:p>
        </w:tc>
      </w:tr>
      <w:tr w:rsidR="00D033EB" w14:paraId="29EB9D8F" w14:textId="77777777" w:rsidTr="0007073E">
        <w:trPr>
          <w:trHeight w:val="442"/>
        </w:trPr>
        <w:tc>
          <w:tcPr>
            <w:tcW w:w="8739" w:type="dxa"/>
            <w:gridSpan w:val="4"/>
          </w:tcPr>
          <w:p w14:paraId="7A4B6AF3" w14:textId="77777777" w:rsidR="00D033EB" w:rsidRDefault="00D033EB" w:rsidP="00582950">
            <w:pPr>
              <w:jc w:val="both"/>
              <w:rPr>
                <w:rFonts w:ascii="Times New Roman" w:hAnsi="Times New Roman" w:cs="Times New Roman"/>
              </w:rPr>
            </w:pPr>
            <w:r>
              <w:rPr>
                <w:rFonts w:ascii="Times New Roman" w:hAnsi="Times New Roman" w:cs="Times New Roman"/>
              </w:rPr>
              <w:t xml:space="preserve">Testimony for the supervisor: </w:t>
            </w:r>
          </w:p>
          <w:p w14:paraId="1AC576BE" w14:textId="77777777" w:rsidR="00D033EB" w:rsidRDefault="00D033EB" w:rsidP="00582950">
            <w:pPr>
              <w:jc w:val="both"/>
              <w:rPr>
                <w:rFonts w:ascii="Times New Roman" w:hAnsi="Times New Roman" w:cs="Times New Roman"/>
              </w:rPr>
            </w:pPr>
          </w:p>
          <w:p w14:paraId="336D5E3F" w14:textId="66904A84" w:rsidR="00D033EB" w:rsidRDefault="00D033EB" w:rsidP="00582950">
            <w:pPr>
              <w:jc w:val="both"/>
              <w:rPr>
                <w:rFonts w:ascii="Times New Roman" w:hAnsi="Times New Roman" w:cs="Times New Roman"/>
              </w:rPr>
            </w:pPr>
            <w:r>
              <w:rPr>
                <w:rFonts w:ascii="Times New Roman" w:hAnsi="Times New Roman" w:cs="Times New Roman"/>
              </w:rPr>
              <w:t xml:space="preserve">It’s my choice to supervise </w:t>
            </w:r>
            <w:proofErr w:type="spellStart"/>
            <w:r w:rsidR="0072663A">
              <w:rPr>
                <w:rFonts w:ascii="Times New Roman" w:hAnsi="Times New Roman" w:cs="Times New Roman"/>
              </w:rPr>
              <w:t>Xiaoyu</w:t>
            </w:r>
            <w:proofErr w:type="spellEnd"/>
            <w:r w:rsidR="0072663A">
              <w:rPr>
                <w:rFonts w:ascii="Times New Roman" w:hAnsi="Times New Roman" w:cs="Times New Roman"/>
              </w:rPr>
              <w:t xml:space="preserve"> Luo </w:t>
            </w:r>
            <w:r>
              <w:rPr>
                <w:rFonts w:ascii="Times New Roman" w:hAnsi="Times New Roman" w:cs="Times New Roman"/>
              </w:rPr>
              <w:t xml:space="preserve">for his/her final year project in the major of applied statistics. </w:t>
            </w:r>
            <w:r w:rsidR="00FE3A41">
              <w:rPr>
                <w:rFonts w:ascii="Times New Roman" w:hAnsi="Times New Roman" w:cs="Times New Roman"/>
              </w:rPr>
              <w:t xml:space="preserve">I will exercise my due diligence to ensure that the student makes timely progress </w:t>
            </w:r>
            <w:r w:rsidR="00266D56">
              <w:rPr>
                <w:rFonts w:ascii="Times New Roman" w:hAnsi="Times New Roman" w:cs="Times New Roman"/>
              </w:rPr>
              <w:t xml:space="preserve">towards </w:t>
            </w:r>
            <w:r w:rsidR="00865430">
              <w:rPr>
                <w:rFonts w:ascii="Times New Roman" w:hAnsi="Times New Roman" w:cs="Times New Roman"/>
              </w:rPr>
              <w:t>the completion of</w:t>
            </w:r>
            <w:r w:rsidR="006D1BCE">
              <w:rPr>
                <w:rFonts w:ascii="Times New Roman" w:hAnsi="Times New Roman" w:cs="Times New Roman"/>
              </w:rPr>
              <w:t xml:space="preserve"> his/her FYP, subject to the protocols of APH301.</w:t>
            </w:r>
          </w:p>
          <w:p w14:paraId="4AC2B020" w14:textId="0F2ED459" w:rsidR="00450948" w:rsidRDefault="00450948" w:rsidP="00582950">
            <w:pPr>
              <w:jc w:val="both"/>
              <w:rPr>
                <w:rFonts w:ascii="Times New Roman" w:hAnsi="Times New Roman" w:cs="Times New Roman"/>
              </w:rPr>
            </w:pPr>
          </w:p>
        </w:tc>
      </w:tr>
      <w:tr w:rsidR="00450948" w14:paraId="37B789AD" w14:textId="77777777" w:rsidTr="00612D48">
        <w:trPr>
          <w:trHeight w:val="442"/>
        </w:trPr>
        <w:tc>
          <w:tcPr>
            <w:tcW w:w="4369" w:type="dxa"/>
            <w:gridSpan w:val="2"/>
          </w:tcPr>
          <w:p w14:paraId="3CD14B2E" w14:textId="77777777" w:rsidR="00450948" w:rsidRDefault="00450948" w:rsidP="00582950">
            <w:pPr>
              <w:jc w:val="both"/>
              <w:rPr>
                <w:rFonts w:ascii="Times New Roman" w:hAnsi="Times New Roman" w:cs="Times New Roman"/>
              </w:rPr>
            </w:pPr>
            <w:r>
              <w:rPr>
                <w:rFonts w:ascii="Times New Roman" w:hAnsi="Times New Roman" w:cs="Times New Roman"/>
              </w:rPr>
              <w:t xml:space="preserve">Supervisor’s signature: </w:t>
            </w:r>
          </w:p>
          <w:p w14:paraId="199C573E" w14:textId="77777777" w:rsidR="007523D0" w:rsidRDefault="007523D0" w:rsidP="00582950">
            <w:pPr>
              <w:jc w:val="both"/>
              <w:rPr>
                <w:rFonts w:ascii="Times New Roman" w:hAnsi="Times New Roman" w:cs="Times New Roman"/>
              </w:rPr>
            </w:pPr>
          </w:p>
          <w:p w14:paraId="7C0F4122" w14:textId="16F6CB5C" w:rsidR="007523D0" w:rsidRDefault="00C46CC5" w:rsidP="00582950">
            <w:pPr>
              <w:jc w:val="both"/>
              <w:rPr>
                <w:rFonts w:ascii="Times New Roman" w:hAnsi="Times New Roman" w:cs="Times New Roman"/>
              </w:rPr>
            </w:pPr>
            <w:r w:rsidRPr="00C46CC5">
              <w:rPr>
                <w:rFonts w:ascii="Times New Roman" w:hAnsi="Times New Roman" w:cs="Times New Roman"/>
              </w:rPr>
              <w:drawing>
                <wp:inline distT="0" distB="0" distL="0" distR="0" wp14:anchorId="14E44917" wp14:editId="14D4A178">
                  <wp:extent cx="1231900" cy="469900"/>
                  <wp:effectExtent l="0" t="0" r="0" b="0"/>
                  <wp:docPr id="1041194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94153" name=""/>
                          <pic:cNvPicPr/>
                        </pic:nvPicPr>
                        <pic:blipFill>
                          <a:blip r:embed="rId8"/>
                          <a:stretch>
                            <a:fillRect/>
                          </a:stretch>
                        </pic:blipFill>
                        <pic:spPr>
                          <a:xfrm>
                            <a:off x="0" y="0"/>
                            <a:ext cx="1231900" cy="469900"/>
                          </a:xfrm>
                          <a:prstGeom prst="rect">
                            <a:avLst/>
                          </a:prstGeom>
                        </pic:spPr>
                      </pic:pic>
                    </a:graphicData>
                  </a:graphic>
                </wp:inline>
              </w:drawing>
            </w:r>
          </w:p>
        </w:tc>
        <w:tc>
          <w:tcPr>
            <w:tcW w:w="4370" w:type="dxa"/>
            <w:gridSpan w:val="2"/>
          </w:tcPr>
          <w:p w14:paraId="00FE52B5" w14:textId="1B302D17" w:rsidR="00450948" w:rsidRDefault="00450948" w:rsidP="00582950">
            <w:pPr>
              <w:jc w:val="both"/>
              <w:rPr>
                <w:rFonts w:ascii="Times New Roman" w:hAnsi="Times New Roman" w:cs="Times New Roman"/>
              </w:rPr>
            </w:pPr>
            <w:r>
              <w:rPr>
                <w:rFonts w:ascii="Times New Roman" w:hAnsi="Times New Roman" w:cs="Times New Roman"/>
              </w:rPr>
              <w:t xml:space="preserve">Date of signature: </w:t>
            </w:r>
            <w:r w:rsidR="007523D0">
              <w:rPr>
                <w:rFonts w:ascii="Times New Roman" w:hAnsi="Times New Roman" w:cs="Times New Roman"/>
              </w:rPr>
              <w:t>2024.8.23</w:t>
            </w:r>
          </w:p>
        </w:tc>
      </w:tr>
      <w:tr w:rsidR="003D1FBD" w14:paraId="4E118436" w14:textId="77777777" w:rsidTr="002A7D1E">
        <w:trPr>
          <w:trHeight w:val="442"/>
        </w:trPr>
        <w:tc>
          <w:tcPr>
            <w:tcW w:w="8739" w:type="dxa"/>
            <w:gridSpan w:val="4"/>
          </w:tcPr>
          <w:p w14:paraId="43F83C7E" w14:textId="77777777" w:rsidR="003D1FBD" w:rsidRDefault="003D1FBD" w:rsidP="00582950">
            <w:pPr>
              <w:jc w:val="both"/>
              <w:rPr>
                <w:rFonts w:ascii="Times New Roman" w:hAnsi="Times New Roman" w:cs="Times New Roman"/>
              </w:rPr>
            </w:pPr>
            <w:r>
              <w:rPr>
                <w:rFonts w:ascii="Times New Roman" w:hAnsi="Times New Roman" w:cs="Times New Roman"/>
              </w:rPr>
              <w:t xml:space="preserve">Any comments from the module leader of APH301: </w:t>
            </w:r>
          </w:p>
          <w:p w14:paraId="0FA69179" w14:textId="77777777" w:rsidR="003D1FBD" w:rsidRDefault="003D1FBD" w:rsidP="00582950">
            <w:pPr>
              <w:jc w:val="both"/>
              <w:rPr>
                <w:rFonts w:ascii="Times New Roman" w:hAnsi="Times New Roman" w:cs="Times New Roman"/>
              </w:rPr>
            </w:pPr>
          </w:p>
          <w:p w14:paraId="11C8592B" w14:textId="5A993477" w:rsidR="003D1FBD" w:rsidRDefault="003D1FBD" w:rsidP="00582950">
            <w:pPr>
              <w:jc w:val="both"/>
              <w:rPr>
                <w:rFonts w:ascii="Times New Roman" w:hAnsi="Times New Roman" w:cs="Times New Roman"/>
              </w:rPr>
            </w:pPr>
          </w:p>
        </w:tc>
      </w:tr>
    </w:tbl>
    <w:p w14:paraId="54E24252" w14:textId="77777777" w:rsidR="00582950" w:rsidRDefault="00582950" w:rsidP="00582950">
      <w:pPr>
        <w:spacing w:line="480" w:lineRule="auto"/>
        <w:jc w:val="center"/>
        <w:rPr>
          <w:rFonts w:ascii="Times New Roman" w:hAnsi="Times New Roman" w:cs="Times New Roman"/>
          <w:b/>
          <w:bCs/>
        </w:rPr>
      </w:pPr>
    </w:p>
    <w:p w14:paraId="77E07766" w14:textId="77777777" w:rsidR="00582950" w:rsidRPr="00582950" w:rsidRDefault="00582950" w:rsidP="00582950">
      <w:pPr>
        <w:jc w:val="center"/>
        <w:rPr>
          <w:rFonts w:ascii="Times New Roman" w:hAnsi="Times New Roman" w:cs="Times New Roman"/>
          <w:b/>
          <w:bCs/>
        </w:rPr>
      </w:pPr>
    </w:p>
    <w:sectPr w:rsidR="00582950" w:rsidRPr="00582950" w:rsidSect="009851F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F3C81" w14:textId="77777777" w:rsidR="006D2604" w:rsidRDefault="006D2604" w:rsidP="006F561E">
      <w:r>
        <w:separator/>
      </w:r>
    </w:p>
  </w:endnote>
  <w:endnote w:type="continuationSeparator" w:id="0">
    <w:p w14:paraId="35DD8333" w14:textId="77777777" w:rsidR="006D2604" w:rsidRDefault="006D2604" w:rsidP="006F5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2B0FC" w14:textId="77777777" w:rsidR="006D2604" w:rsidRDefault="006D2604" w:rsidP="006F561E">
      <w:r>
        <w:separator/>
      </w:r>
    </w:p>
  </w:footnote>
  <w:footnote w:type="continuationSeparator" w:id="0">
    <w:p w14:paraId="67BC9A0E" w14:textId="77777777" w:rsidR="006D2604" w:rsidRDefault="006D2604" w:rsidP="006F561E">
      <w:r>
        <w:continuationSeparator/>
      </w:r>
    </w:p>
  </w:footnote>
  <w:footnote w:id="1">
    <w:p w14:paraId="1C2561C3" w14:textId="70001904" w:rsidR="006F561E" w:rsidRPr="00193623" w:rsidRDefault="006F561E">
      <w:pPr>
        <w:pStyle w:val="FootnoteText"/>
        <w:rPr>
          <w:rFonts w:ascii="Times New Roman" w:hAnsi="Times New Roman" w:cs="Times New Roman"/>
        </w:rPr>
      </w:pPr>
      <w:r w:rsidRPr="00193623">
        <w:rPr>
          <w:rStyle w:val="FootnoteReference"/>
          <w:rFonts w:ascii="Times New Roman" w:hAnsi="Times New Roman" w:cs="Times New Roman"/>
        </w:rPr>
        <w:footnoteRef/>
      </w:r>
      <w:r w:rsidRPr="00193623">
        <w:rPr>
          <w:rFonts w:ascii="Times New Roman" w:hAnsi="Times New Roman" w:cs="Times New Roman"/>
        </w:rPr>
        <w:t xml:space="preserve"> External supervisor refers to a faculty member outside of the academy of pharmacy (AoP) or the school of math and physics (SMP). </w:t>
      </w:r>
    </w:p>
  </w:footnote>
  <w:footnote w:id="2">
    <w:p w14:paraId="0798949C" w14:textId="55562DD6" w:rsidR="006F561E" w:rsidRPr="00193623" w:rsidRDefault="006F561E">
      <w:pPr>
        <w:pStyle w:val="FootnoteText"/>
        <w:rPr>
          <w:rFonts w:ascii="Times New Roman" w:hAnsi="Times New Roman" w:cs="Times New Roman"/>
        </w:rPr>
      </w:pPr>
      <w:r w:rsidRPr="00193623">
        <w:rPr>
          <w:rStyle w:val="FootnoteReference"/>
          <w:rFonts w:ascii="Times New Roman" w:hAnsi="Times New Roman" w:cs="Times New Roman"/>
        </w:rPr>
        <w:footnoteRef/>
      </w:r>
      <w:r w:rsidRPr="00193623">
        <w:rPr>
          <w:rFonts w:ascii="Times New Roman" w:hAnsi="Times New Roman" w:cs="Times New Roman"/>
        </w:rPr>
        <w:t xml:space="preserve"> Internal supervisor is needed in this case and needs to be a faculty member in AoP or SMP. </w:t>
      </w:r>
    </w:p>
  </w:footnote>
  <w:footnote w:id="3">
    <w:p w14:paraId="590D903B" w14:textId="3F2DF08C" w:rsidR="006F561E" w:rsidRDefault="006F561E">
      <w:pPr>
        <w:pStyle w:val="FootnoteText"/>
      </w:pPr>
      <w:r w:rsidRPr="00193623">
        <w:rPr>
          <w:rStyle w:val="FootnoteReference"/>
          <w:rFonts w:ascii="Times New Roman" w:hAnsi="Times New Roman" w:cs="Times New Roman"/>
        </w:rPr>
        <w:footnoteRef/>
      </w:r>
      <w:r w:rsidRPr="00193623">
        <w:rPr>
          <w:rFonts w:ascii="Times New Roman" w:hAnsi="Times New Roman" w:cs="Times New Roman"/>
        </w:rPr>
        <w:t xml:space="preserve"> </w:t>
      </w:r>
      <w:r w:rsidR="003D1FBD" w:rsidRPr="00193623">
        <w:rPr>
          <w:rFonts w:ascii="Times New Roman" w:hAnsi="Times New Roman" w:cs="Times New Roman"/>
        </w:rPr>
        <w:t>FYP should not be purely based on wet labs and should have a focus on data analysis and statistical modeling. The module leader reserves the right to reject proposals that do not fit the scope of applied statistics.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8A"/>
    <w:rsid w:val="00050B77"/>
    <w:rsid w:val="000D60F9"/>
    <w:rsid w:val="00185AE5"/>
    <w:rsid w:val="00193623"/>
    <w:rsid w:val="001E40BB"/>
    <w:rsid w:val="00266D56"/>
    <w:rsid w:val="002B5EC8"/>
    <w:rsid w:val="00315875"/>
    <w:rsid w:val="003D1FBD"/>
    <w:rsid w:val="00450948"/>
    <w:rsid w:val="00465A82"/>
    <w:rsid w:val="00477B62"/>
    <w:rsid w:val="004A7866"/>
    <w:rsid w:val="00582950"/>
    <w:rsid w:val="005933C7"/>
    <w:rsid w:val="00594CC9"/>
    <w:rsid w:val="00621B82"/>
    <w:rsid w:val="00622A98"/>
    <w:rsid w:val="00654425"/>
    <w:rsid w:val="006D1BCE"/>
    <w:rsid w:val="006D2604"/>
    <w:rsid w:val="006D7152"/>
    <w:rsid w:val="006F561E"/>
    <w:rsid w:val="0072663A"/>
    <w:rsid w:val="007523D0"/>
    <w:rsid w:val="00837DAC"/>
    <w:rsid w:val="00865430"/>
    <w:rsid w:val="009534C0"/>
    <w:rsid w:val="009851F4"/>
    <w:rsid w:val="009C00DD"/>
    <w:rsid w:val="00A57EBB"/>
    <w:rsid w:val="00BE298A"/>
    <w:rsid w:val="00C45D0B"/>
    <w:rsid w:val="00C46CC5"/>
    <w:rsid w:val="00CE6184"/>
    <w:rsid w:val="00D033EB"/>
    <w:rsid w:val="00E81B8A"/>
    <w:rsid w:val="00EC4708"/>
    <w:rsid w:val="00F718D7"/>
    <w:rsid w:val="00F8423E"/>
    <w:rsid w:val="00FC64F7"/>
    <w:rsid w:val="00FC7B12"/>
    <w:rsid w:val="00FE3A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303CE2"/>
  <w14:defaultImageDpi w14:val="300"/>
  <w15:docId w15:val="{357CB0C2-8858-7344-8303-06A491B8C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2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F561E"/>
    <w:pPr>
      <w:snapToGrid w:val="0"/>
    </w:pPr>
    <w:rPr>
      <w:sz w:val="18"/>
      <w:szCs w:val="18"/>
    </w:rPr>
  </w:style>
  <w:style w:type="character" w:customStyle="1" w:styleId="FootnoteTextChar">
    <w:name w:val="Footnote Text Char"/>
    <w:basedOn w:val="DefaultParagraphFont"/>
    <w:link w:val="FootnoteText"/>
    <w:uiPriority w:val="99"/>
    <w:semiHidden/>
    <w:rsid w:val="006F561E"/>
    <w:rPr>
      <w:sz w:val="18"/>
      <w:szCs w:val="18"/>
    </w:rPr>
  </w:style>
  <w:style w:type="character" w:styleId="FootnoteReference">
    <w:name w:val="footnote reference"/>
    <w:basedOn w:val="DefaultParagraphFont"/>
    <w:uiPriority w:val="99"/>
    <w:semiHidden/>
    <w:unhideWhenUsed/>
    <w:rsid w:val="006F561E"/>
    <w:rPr>
      <w:vertAlign w:val="superscript"/>
    </w:rPr>
  </w:style>
  <w:style w:type="paragraph" w:styleId="Header">
    <w:name w:val="header"/>
    <w:basedOn w:val="Normal"/>
    <w:link w:val="HeaderChar"/>
    <w:uiPriority w:val="99"/>
    <w:unhideWhenUsed/>
    <w:rsid w:val="00C45D0B"/>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45D0B"/>
    <w:rPr>
      <w:sz w:val="18"/>
      <w:szCs w:val="18"/>
    </w:rPr>
  </w:style>
  <w:style w:type="paragraph" w:styleId="Footer">
    <w:name w:val="footer"/>
    <w:basedOn w:val="Normal"/>
    <w:link w:val="FooterChar"/>
    <w:uiPriority w:val="99"/>
    <w:unhideWhenUsed/>
    <w:rsid w:val="00C45D0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45D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98595-8EB2-1E4F-877A-EF71CC939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office</cp:lastModifiedBy>
  <cp:revision>4</cp:revision>
  <dcterms:created xsi:type="dcterms:W3CDTF">2024-08-23T03:19:00Z</dcterms:created>
  <dcterms:modified xsi:type="dcterms:W3CDTF">2024-08-23T03:34:00Z</dcterms:modified>
</cp:coreProperties>
</file>