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The Dataset</w:t>
      </w:r>
    </w:p>
    <w:p>
      <w:pPr>
        <w:pStyle w:val="TextBody"/>
        <w:rPr/>
      </w:pPr>
      <w:r>
        <w:rPr/>
        <w:t>The following acoustic properties of each voice are measured and included within the CSV: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meanfreq</w:t>
      </w:r>
      <w:r>
        <w:rPr/>
        <w:t xml:space="preserve">: mean frequency (in kHz)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sd</w:t>
      </w:r>
      <w:r>
        <w:rPr/>
        <w:t xml:space="preserve">: standard deviation of frequency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median</w:t>
      </w:r>
      <w:r>
        <w:rPr/>
        <w:t xml:space="preserve">: median frequency (in kHz)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Q25</w:t>
      </w:r>
      <w:r>
        <w:rPr/>
        <w:t xml:space="preserve">: first quantile (in kHz)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Q75</w:t>
      </w:r>
      <w:r>
        <w:rPr/>
        <w:t xml:space="preserve">: third quantile (in kHz)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IQR</w:t>
      </w:r>
      <w:r>
        <w:rPr/>
        <w:t xml:space="preserve">: interquantile range (in kHz)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skew</w:t>
      </w:r>
      <w:r>
        <w:rPr/>
        <w:t xml:space="preserve">: skewness (see note in specprop description)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kurt</w:t>
      </w:r>
      <w:r>
        <w:rPr/>
        <w:t xml:space="preserve">: kurtosis (see note in specprop description)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sp.ent</w:t>
      </w:r>
      <w:r>
        <w:rPr/>
        <w:t xml:space="preserve">: spectral entropy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sfm</w:t>
      </w:r>
      <w:r>
        <w:rPr/>
        <w:t xml:space="preserve">: spectral flatness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mode</w:t>
      </w:r>
      <w:r>
        <w:rPr/>
        <w:t xml:space="preserve">: mode frequency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centroid</w:t>
      </w:r>
      <w:r>
        <w:rPr/>
        <w:t xml:space="preserve">: frequency centroid (see specprop)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peakf</w:t>
      </w:r>
      <w:r>
        <w:rPr/>
        <w:t xml:space="preserve">: peak frequency (frequency with highest energy)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meanfun</w:t>
      </w:r>
      <w:r>
        <w:rPr/>
        <w:t xml:space="preserve">: average of fundamental frequency measured across acoustic signal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minfun</w:t>
      </w:r>
      <w:r>
        <w:rPr/>
        <w:t xml:space="preserve">: minimum fundamental frequency measured across acoustic signal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maxfun</w:t>
      </w:r>
      <w:r>
        <w:rPr/>
        <w:t xml:space="preserve">: maximum fundamental frequency measured across acoustic signal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meandom</w:t>
      </w:r>
      <w:r>
        <w:rPr/>
        <w:t xml:space="preserve">: average of dominant frequency measured across acoustic signal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mindom</w:t>
      </w:r>
      <w:r>
        <w:rPr/>
        <w:t xml:space="preserve">: minimum of dominant frequency measured across acoustic signal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maxdom</w:t>
      </w:r>
      <w:r>
        <w:rPr/>
        <w:t xml:space="preserve">: maximum of dominant frequency measured across acoustic signal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dfrange</w:t>
      </w:r>
      <w:r>
        <w:rPr/>
        <w:t xml:space="preserve">: range of dominant frequency measured across acoustic signal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</w:rPr>
        <w:t>modindx</w:t>
      </w:r>
      <w:r>
        <w:rPr/>
        <w:t xml:space="preserve">: modulation index. Calculated as the accumulated absolute difference between adjacent measurements of fundamental frequencies divided by the frequency range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label</w:t>
      </w:r>
      <w:r>
        <w:rPr/>
        <w:t xml:space="preserve">: male or female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LibreOffice/5.1.3.2$Windows_x86 LibreOffice_project/644e4637d1d8544fd9f56425bd6cec110e49301b</Application>
  <Pages>1</Pages>
  <Words>188</Words>
  <Characters>1102</Characters>
  <CharactersWithSpaces>1266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2017-01-17T16:25:34Z</dcterms:created>
  <dc:creator/>
  <dc:description/>
  <dc:language>en-GB</dc:language>
  <cp:lastModifiedBy/>
  <dcterms:modified xsi:type="dcterms:W3CDTF">2017-01-17T16:26:21Z</dcterms:modified>
  <cp:revision>1</cp:revision>
  <dc:subject/>
  <dc:title/>
</cp:coreProperties>
</file>