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0168C" w14:textId="5FC0C89C" w:rsidR="00497137" w:rsidRPr="002A37BC" w:rsidRDefault="002A37BC" w:rsidP="002A37BC">
      <w:pPr>
        <w:pStyle w:val="1"/>
      </w:pPr>
      <w:bookmarkStart w:id="0" w:name="_Hlk90939534"/>
      <w:r w:rsidRPr="002A37BC">
        <w:rPr>
          <w:rFonts w:hint="eastAsia"/>
        </w:rPr>
        <w:t>1</w:t>
      </w:r>
      <w:r w:rsidRPr="002A37BC">
        <w:t xml:space="preserve"> </w:t>
      </w:r>
      <w:r w:rsidR="002C5AE9" w:rsidRPr="002A37BC">
        <w:rPr>
          <w:rFonts w:hint="eastAsia"/>
        </w:rPr>
        <w:t>进程和线程的区别</w:t>
      </w:r>
    </w:p>
    <w:p w14:paraId="5E9BB8A4" w14:textId="77777777" w:rsidR="002C5AE9" w:rsidRDefault="002C5AE9" w:rsidP="002C5AE9">
      <w:pPr>
        <w:pStyle w:val="a7"/>
        <w:numPr>
          <w:ilvl w:val="0"/>
          <w:numId w:val="5"/>
        </w:numPr>
        <w:ind w:firstLineChars="0"/>
      </w:pPr>
      <w:r>
        <w:t>进程：进程是系统进行资源分配和调度的一个独立单位，是系统中的并发执行的单位。</w:t>
      </w:r>
    </w:p>
    <w:p w14:paraId="5F283613" w14:textId="59CC0D2D" w:rsidR="002C5AE9" w:rsidRPr="002C5AE9" w:rsidRDefault="002C5AE9" w:rsidP="002C5AE9">
      <w:pPr>
        <w:pStyle w:val="a7"/>
        <w:numPr>
          <w:ilvl w:val="0"/>
          <w:numId w:val="5"/>
        </w:numPr>
        <w:ind w:firstLineChars="0"/>
      </w:pPr>
      <w:r>
        <w:t>线程：线程是进程的一个实体，也是</w:t>
      </w:r>
      <w:r>
        <w:t xml:space="preserve"> CPU </w:t>
      </w:r>
      <w:r>
        <w:t>调度和分派的基本单位，它是</w:t>
      </w:r>
      <w:proofErr w:type="gramStart"/>
      <w:r>
        <w:t>比进程</w:t>
      </w:r>
      <w:proofErr w:type="gramEnd"/>
      <w:r>
        <w:t>更小的能独立运行的基本单位，有时又被称为</w:t>
      </w:r>
      <w:proofErr w:type="gramStart"/>
      <w:r>
        <w:t>轻权进</w:t>
      </w:r>
      <w:proofErr w:type="gramEnd"/>
      <w:r>
        <w:t>程或轻量级进程。</w:t>
      </w:r>
    </w:p>
    <w:p w14:paraId="6B4B497B" w14:textId="560E2F95" w:rsidR="002C5AE9" w:rsidRPr="002C5AE9" w:rsidRDefault="002C5AE9" w:rsidP="002C5AE9">
      <w:pPr>
        <w:pStyle w:val="a7"/>
        <w:numPr>
          <w:ilvl w:val="0"/>
          <w:numId w:val="5"/>
        </w:numPr>
        <w:ind w:firstLineChars="0"/>
        <w:rPr>
          <w:rFonts w:ascii="Lato" w:hAnsi="Lato" w:cs="宋体"/>
          <w:color w:val="34495E"/>
          <w:kern w:val="0"/>
          <w:sz w:val="23"/>
          <w:szCs w:val="23"/>
        </w:rPr>
      </w:pPr>
      <w:r w:rsidRPr="002C5AE9">
        <w:rPr>
          <w:rFonts w:ascii="Lato" w:hAnsi="Lato" w:cs="宋体"/>
          <w:color w:val="34495E"/>
          <w:kern w:val="0"/>
          <w:sz w:val="23"/>
          <w:szCs w:val="23"/>
        </w:rPr>
        <w:t>进程是资源分配的最小单位，而线程是</w:t>
      </w:r>
      <w:r w:rsidRPr="002C5AE9">
        <w:rPr>
          <w:rFonts w:ascii="Lato" w:hAnsi="Lato" w:cs="宋体"/>
          <w:color w:val="34495E"/>
          <w:kern w:val="0"/>
          <w:sz w:val="23"/>
          <w:szCs w:val="23"/>
        </w:rPr>
        <w:t xml:space="preserve"> CPU </w:t>
      </w:r>
      <w:r w:rsidRPr="002C5AE9">
        <w:rPr>
          <w:rFonts w:ascii="Lato" w:hAnsi="Lato" w:cs="宋体"/>
          <w:color w:val="34495E"/>
          <w:kern w:val="0"/>
          <w:sz w:val="23"/>
          <w:szCs w:val="23"/>
        </w:rPr>
        <w:t>调度的最小单位</w:t>
      </w:r>
      <w:r w:rsidRPr="002C5AE9">
        <w:rPr>
          <w:rFonts w:ascii="Lato" w:hAnsi="Lato" w:cs="宋体" w:hint="eastAsia"/>
          <w:color w:val="34495E"/>
          <w:kern w:val="0"/>
          <w:sz w:val="23"/>
          <w:szCs w:val="23"/>
        </w:rPr>
        <w:t>。</w:t>
      </w:r>
    </w:p>
    <w:p w14:paraId="424EEEA4" w14:textId="488B58D0" w:rsidR="002C5AE9" w:rsidRPr="002C5AE9" w:rsidRDefault="002C5AE9" w:rsidP="002C5AE9">
      <w:pPr>
        <w:pStyle w:val="a7"/>
        <w:numPr>
          <w:ilvl w:val="0"/>
          <w:numId w:val="5"/>
        </w:numPr>
        <w:ind w:firstLineChars="0"/>
        <w:rPr>
          <w:rFonts w:ascii="Lato" w:hAnsi="Lato" w:cs="宋体"/>
          <w:color w:val="34495E"/>
          <w:kern w:val="0"/>
          <w:sz w:val="23"/>
          <w:szCs w:val="23"/>
        </w:rPr>
      </w:pPr>
      <w:r w:rsidRPr="002C5AE9">
        <w:rPr>
          <w:rFonts w:ascii="Lato" w:hAnsi="Lato" w:cs="宋体"/>
          <w:color w:val="34495E"/>
          <w:kern w:val="0"/>
          <w:sz w:val="23"/>
          <w:szCs w:val="23"/>
        </w:rPr>
        <w:t>创建进程或撤销进程，系统都要为之分配或回收资源，操作系统开销远大于创建或撤销线程时的开销</w:t>
      </w:r>
      <w:r w:rsidRPr="002C5AE9">
        <w:rPr>
          <w:rFonts w:ascii="Lato" w:hAnsi="Lato" w:cs="宋体" w:hint="eastAsia"/>
          <w:color w:val="34495E"/>
          <w:kern w:val="0"/>
          <w:sz w:val="23"/>
          <w:szCs w:val="23"/>
        </w:rPr>
        <w:t>。</w:t>
      </w:r>
    </w:p>
    <w:p w14:paraId="6925E643" w14:textId="520CCECE" w:rsidR="002C5AE9" w:rsidRPr="002C5AE9" w:rsidRDefault="002C5AE9" w:rsidP="002C5AE9">
      <w:pPr>
        <w:pStyle w:val="a7"/>
        <w:numPr>
          <w:ilvl w:val="0"/>
          <w:numId w:val="5"/>
        </w:numPr>
        <w:ind w:firstLineChars="0"/>
        <w:rPr>
          <w:rFonts w:ascii="Lato" w:hAnsi="Lato" w:cs="宋体"/>
          <w:color w:val="34495E"/>
          <w:kern w:val="0"/>
          <w:sz w:val="23"/>
          <w:szCs w:val="23"/>
        </w:rPr>
      </w:pPr>
      <w:r w:rsidRPr="002C5AE9">
        <w:rPr>
          <w:rFonts w:ascii="Lato" w:hAnsi="Lato" w:cs="宋体"/>
          <w:color w:val="34495E"/>
          <w:kern w:val="0"/>
          <w:sz w:val="23"/>
          <w:szCs w:val="23"/>
        </w:rPr>
        <w:t>不同进程地址空间相互独立，同一进程内的线程共享同一地址空间。一个进程的线程在另一个进程内是不可见的</w:t>
      </w:r>
      <w:r w:rsidRPr="002C5AE9">
        <w:rPr>
          <w:rFonts w:ascii="Lato" w:hAnsi="Lato" w:cs="宋体" w:hint="eastAsia"/>
          <w:color w:val="34495E"/>
          <w:kern w:val="0"/>
          <w:sz w:val="23"/>
          <w:szCs w:val="23"/>
        </w:rPr>
        <w:t>。</w:t>
      </w:r>
    </w:p>
    <w:p w14:paraId="12D0F497" w14:textId="13D544E2" w:rsidR="005500AB" w:rsidRPr="002A37BC" w:rsidRDefault="002C5AE9" w:rsidP="005500AB">
      <w:pPr>
        <w:pStyle w:val="a7"/>
        <w:numPr>
          <w:ilvl w:val="0"/>
          <w:numId w:val="5"/>
        </w:numPr>
        <w:ind w:firstLineChars="0"/>
        <w:rPr>
          <w:rFonts w:ascii="Lato" w:hAnsi="Lato" w:cs="宋体" w:hint="eastAsia"/>
          <w:color w:val="34495E"/>
          <w:kern w:val="0"/>
          <w:sz w:val="23"/>
          <w:szCs w:val="23"/>
        </w:rPr>
      </w:pPr>
      <w:r w:rsidRPr="002C5AE9">
        <w:rPr>
          <w:rFonts w:ascii="Lato" w:hAnsi="Lato" w:cs="宋体"/>
          <w:color w:val="34495E"/>
          <w:kern w:val="0"/>
          <w:sz w:val="23"/>
          <w:szCs w:val="23"/>
        </w:rPr>
        <w:t>进程间不会相互影响，而一个线程挂掉将可能导致整个进程挂掉</w:t>
      </w:r>
      <w:r w:rsidRPr="002C5AE9">
        <w:rPr>
          <w:rFonts w:ascii="Lato" w:hAnsi="Lato" w:cs="宋体" w:hint="eastAsia"/>
          <w:color w:val="34495E"/>
          <w:kern w:val="0"/>
          <w:sz w:val="23"/>
          <w:szCs w:val="23"/>
        </w:rPr>
        <w:t>。</w:t>
      </w:r>
      <w:bookmarkEnd w:id="0"/>
    </w:p>
    <w:p w14:paraId="6900E976" w14:textId="732C945D" w:rsidR="005500AB" w:rsidRPr="005500AB" w:rsidRDefault="005500AB" w:rsidP="002A37BC">
      <w:pPr>
        <w:pStyle w:val="1"/>
      </w:pPr>
      <w:r>
        <w:rPr>
          <w:rFonts w:hint="eastAsia"/>
        </w:rPr>
        <w:t>2</w:t>
      </w:r>
      <w:r>
        <w:t xml:space="preserve"> </w:t>
      </w:r>
      <w:r>
        <w:rPr>
          <w:rFonts w:hint="eastAsia"/>
        </w:rPr>
        <w:t>死锁</w:t>
      </w:r>
    </w:p>
    <w:p w14:paraId="1BE2DF52" w14:textId="6C80CCA3" w:rsidR="00055691" w:rsidRDefault="005500AB" w:rsidP="002A37BC">
      <w:pPr>
        <w:rPr>
          <w:rFonts w:hint="eastAsia"/>
        </w:rPr>
      </w:pPr>
      <w:r w:rsidRPr="005500AB">
        <w:rPr>
          <w:rFonts w:hint="eastAsia"/>
        </w:rPr>
        <w:t>由于系统中存在一些不可剥夺资源，而当两个或两个以上进程占有自身资源，并请求对方资源时，会导致每个进程都无法向前推进，这就是死锁。</w:t>
      </w:r>
    </w:p>
    <w:p w14:paraId="641BE8FC" w14:textId="15C93035" w:rsidR="002A37BC" w:rsidRDefault="002A37BC" w:rsidP="002A37BC">
      <w:pPr>
        <w:pStyle w:val="1"/>
      </w:pPr>
      <w:r>
        <w:rPr>
          <w:rFonts w:hint="eastAsia"/>
        </w:rPr>
        <w:t>3</w:t>
      </w:r>
      <w:r>
        <w:t xml:space="preserve"> </w:t>
      </w:r>
      <w:proofErr w:type="gramStart"/>
      <w:r>
        <w:rPr>
          <w:rFonts w:hint="eastAsia"/>
        </w:rPr>
        <w:t>有了进程</w:t>
      </w:r>
      <w:proofErr w:type="gramEnd"/>
      <w:r>
        <w:rPr>
          <w:rFonts w:hint="eastAsia"/>
        </w:rPr>
        <w:t>为什么还要线程</w:t>
      </w:r>
    </w:p>
    <w:p w14:paraId="3F7E8311" w14:textId="77777777" w:rsidR="002A37BC" w:rsidRPr="002A37BC" w:rsidRDefault="002A37BC" w:rsidP="002A37BC">
      <w:pPr>
        <w:widowControl/>
        <w:shd w:val="clear" w:color="auto" w:fill="FFFFFF"/>
        <w:spacing w:after="150" w:line="240" w:lineRule="auto"/>
        <w:jc w:val="left"/>
        <w:rPr>
          <w:rFonts w:ascii="Lato" w:hAnsi="Lato" w:cs="宋体"/>
          <w:color w:val="34495E"/>
          <w:kern w:val="0"/>
          <w:sz w:val="23"/>
          <w:szCs w:val="23"/>
        </w:rPr>
      </w:pPr>
      <w:r w:rsidRPr="002A37BC">
        <w:rPr>
          <w:rFonts w:ascii="Lato" w:hAnsi="Lato" w:cs="宋体"/>
          <w:color w:val="34495E"/>
          <w:kern w:val="0"/>
          <w:sz w:val="23"/>
          <w:szCs w:val="23"/>
        </w:rPr>
        <w:t>进程可以使多个程序并发执行，以提高资源的利用率和系统的吞吐量，但是其带来了一些缺点：</w:t>
      </w:r>
    </w:p>
    <w:p w14:paraId="2E71545D" w14:textId="7F8C86BC" w:rsidR="002A37BC" w:rsidRPr="002A37BC" w:rsidRDefault="002A37BC" w:rsidP="002A37BC">
      <w:pPr>
        <w:widowControl/>
        <w:shd w:val="clear" w:color="auto" w:fill="FFFFFF"/>
        <w:spacing w:before="100" w:beforeAutospacing="1" w:after="75" w:line="240" w:lineRule="auto"/>
        <w:jc w:val="left"/>
        <w:rPr>
          <w:rFonts w:ascii="Lato" w:hAnsi="Lato" w:cs="宋体"/>
          <w:color w:val="34495E"/>
          <w:kern w:val="0"/>
          <w:sz w:val="23"/>
          <w:szCs w:val="23"/>
        </w:rPr>
      </w:pPr>
      <w:r w:rsidRPr="002A37BC">
        <w:rPr>
          <w:rFonts w:ascii="Lato" w:hAnsi="Lato" w:cs="宋体"/>
          <w:color w:val="34495E"/>
          <w:kern w:val="0"/>
          <w:sz w:val="23"/>
          <w:szCs w:val="23"/>
        </w:rPr>
        <w:t>进程在同一时间只能干一件事情；</w:t>
      </w:r>
    </w:p>
    <w:p w14:paraId="732B1A51" w14:textId="1B321C9F" w:rsidR="002A37BC" w:rsidRDefault="002A37BC" w:rsidP="002A37BC">
      <w:pPr>
        <w:widowControl/>
        <w:shd w:val="clear" w:color="auto" w:fill="FFFFFF"/>
        <w:spacing w:after="150" w:line="240" w:lineRule="auto"/>
        <w:jc w:val="left"/>
        <w:rPr>
          <w:rFonts w:ascii="Lato" w:hAnsi="Lato" w:cs="宋体" w:hint="eastAsia"/>
          <w:color w:val="34495E"/>
          <w:kern w:val="0"/>
          <w:sz w:val="23"/>
          <w:szCs w:val="23"/>
        </w:rPr>
      </w:pPr>
      <w:r w:rsidRPr="002A37BC">
        <w:rPr>
          <w:rFonts w:ascii="Lato" w:hAnsi="Lato" w:cs="宋体"/>
          <w:color w:val="34495E"/>
          <w:kern w:val="0"/>
          <w:sz w:val="23"/>
          <w:szCs w:val="23"/>
        </w:rPr>
        <w:t>进程在执行的过程中如果阻塞，整个进程就会被挂起，即使进程中有些工作不依赖与等待的资源，仍然不会执行。</w:t>
      </w:r>
    </w:p>
    <w:p w14:paraId="521AC37A" w14:textId="7B07018C" w:rsidR="002A37BC" w:rsidRPr="002A37BC" w:rsidRDefault="002A37BC" w:rsidP="002A37BC">
      <w:pPr>
        <w:pStyle w:val="1"/>
        <w:rPr>
          <w:rFonts w:hint="eastAsia"/>
        </w:rPr>
      </w:pPr>
      <w:r>
        <w:rPr>
          <w:rFonts w:hint="eastAsia"/>
        </w:rPr>
        <w:t>4</w:t>
      </w:r>
      <w:r>
        <w:t xml:space="preserve"> </w:t>
      </w:r>
      <w:r>
        <w:rPr>
          <w:rFonts w:hint="eastAsia"/>
        </w:rPr>
        <w:t>进程的状态切换</w:t>
      </w:r>
    </w:p>
    <w:p w14:paraId="624B2224" w14:textId="08C85595" w:rsidR="002A37BC" w:rsidRDefault="002A37BC" w:rsidP="002A37BC">
      <w:pPr>
        <w:rPr>
          <w:rFonts w:ascii="Lato" w:hAnsi="Lato"/>
          <w:color w:val="34495E"/>
          <w:sz w:val="23"/>
          <w:szCs w:val="23"/>
          <w:shd w:val="clear" w:color="auto" w:fill="FFFFFF"/>
        </w:rPr>
      </w:pPr>
      <w:r>
        <w:rPr>
          <w:rFonts w:ascii="Lato" w:hAnsi="Lato"/>
          <w:color w:val="34495E"/>
          <w:sz w:val="23"/>
          <w:szCs w:val="23"/>
          <w:shd w:val="clear" w:color="auto" w:fill="FFFFFF"/>
        </w:rPr>
        <w:t>进程包括三种状态：就绪态、运行态和阻塞态。</w:t>
      </w:r>
    </w:p>
    <w:p w14:paraId="0887E46A" w14:textId="77C03E02" w:rsidR="002A37BC" w:rsidRDefault="002A37BC" w:rsidP="002A37BC">
      <w:pPr>
        <w:pStyle w:val="a9"/>
      </w:pPr>
      <w:r>
        <w:rPr>
          <w:noProof/>
        </w:rPr>
        <w:drawing>
          <wp:inline distT="0" distB="0" distL="0" distR="0" wp14:anchorId="49A3E16E" wp14:editId="652312F6">
            <wp:extent cx="3890010" cy="1774825"/>
            <wp:effectExtent l="0" t="0" r="0" b="0"/>
            <wp:docPr id="1" name="图片 1" descr="image-20210907124303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202109071243033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0010" cy="1774825"/>
                    </a:xfrm>
                    <a:prstGeom prst="rect">
                      <a:avLst/>
                    </a:prstGeom>
                    <a:noFill/>
                    <a:ln>
                      <a:noFill/>
                    </a:ln>
                  </pic:spPr>
                </pic:pic>
              </a:graphicData>
            </a:graphic>
          </wp:inline>
        </w:drawing>
      </w:r>
    </w:p>
    <w:p w14:paraId="2517BD80" w14:textId="3F00F9AC" w:rsidR="002A37BC" w:rsidRDefault="002A37BC" w:rsidP="002A37BC">
      <w:pPr>
        <w:pStyle w:val="a9"/>
      </w:pPr>
    </w:p>
    <w:p w14:paraId="6D47B791" w14:textId="08934AA1" w:rsidR="002A37BC" w:rsidRPr="002A37BC" w:rsidRDefault="002A37BC" w:rsidP="002A37BC">
      <w:pPr>
        <w:pStyle w:val="a7"/>
        <w:numPr>
          <w:ilvl w:val="0"/>
          <w:numId w:val="12"/>
        </w:numPr>
        <w:ind w:firstLineChars="0"/>
      </w:pPr>
      <w:r w:rsidRPr="002A37BC">
        <w:lastRenderedPageBreak/>
        <w:t>就绪</w:t>
      </w:r>
      <w:r w:rsidRPr="002A37BC">
        <w:t xml:space="preserve"> —&gt; </w:t>
      </w:r>
      <w:r w:rsidRPr="002A37BC">
        <w:t>执行：对就绪状态的进程，当进程调度程序按一种选定的策略从中选中一个就绪进程，为之分配了处理机后，该进程便由就绪状态变为执行状态；</w:t>
      </w:r>
    </w:p>
    <w:p w14:paraId="15E8693F" w14:textId="77777777" w:rsidR="002A37BC" w:rsidRDefault="002A37BC" w:rsidP="002A37BC">
      <w:pPr>
        <w:pStyle w:val="a7"/>
        <w:numPr>
          <w:ilvl w:val="0"/>
          <w:numId w:val="12"/>
        </w:numPr>
        <w:ind w:firstLineChars="0"/>
      </w:pPr>
      <w:r>
        <w:t>执行</w:t>
      </w:r>
      <w:r>
        <w:t xml:space="preserve"> —&gt; </w:t>
      </w:r>
      <w:r>
        <w:t>阻塞：正在执行的进程因发生某等待事件而无法执行，</w:t>
      </w:r>
      <w:proofErr w:type="gramStart"/>
      <w:r>
        <w:t>则进程</w:t>
      </w:r>
      <w:proofErr w:type="gramEnd"/>
      <w:r>
        <w:t>由执行状态变为阻塞状态，</w:t>
      </w:r>
      <w:proofErr w:type="gramStart"/>
      <w:r>
        <w:t>如进程</w:t>
      </w:r>
      <w:proofErr w:type="gramEnd"/>
      <w:r>
        <w:t>提出输入</w:t>
      </w:r>
      <w:r>
        <w:t>/</w:t>
      </w:r>
      <w:r>
        <w:t>输出请求而变成等待外部设备传输信息的状态，进程申请资源（主存空间或外部设备）得不到满足时变成等待资源状态，进程运行中出现了故障（程序出错或主存储器读写错等）变成等待干预状态等等；</w:t>
      </w:r>
    </w:p>
    <w:p w14:paraId="35FD52FB" w14:textId="77777777" w:rsidR="002A37BC" w:rsidRDefault="002A37BC" w:rsidP="002A37BC">
      <w:pPr>
        <w:pStyle w:val="a7"/>
        <w:numPr>
          <w:ilvl w:val="0"/>
          <w:numId w:val="12"/>
        </w:numPr>
        <w:ind w:firstLineChars="0"/>
      </w:pPr>
      <w:r>
        <w:t>阻塞</w:t>
      </w:r>
      <w:r>
        <w:t xml:space="preserve"> —&gt; </w:t>
      </w:r>
      <w:r>
        <w:t>就绪：处于阻塞状态的进程，在其等待的事件已经发生，如输入</w:t>
      </w:r>
      <w:r>
        <w:t>/</w:t>
      </w:r>
      <w:r>
        <w:t>输出完成，资源得到满足或错误处理完毕时，处于等待状态的进程并不马上转入执行状态，而是先转入就绪状态，然后再由系统进程调度程序在适当的时候将该进程转为执行状态；</w:t>
      </w:r>
    </w:p>
    <w:p w14:paraId="23771B9F" w14:textId="3422D872" w:rsidR="002A37BC" w:rsidRPr="002A37BC" w:rsidRDefault="002A37BC" w:rsidP="002A37BC">
      <w:pPr>
        <w:pStyle w:val="a7"/>
        <w:numPr>
          <w:ilvl w:val="0"/>
          <w:numId w:val="12"/>
        </w:numPr>
        <w:ind w:firstLineChars="0"/>
        <w:rPr>
          <w:rFonts w:hint="eastAsia"/>
        </w:rPr>
      </w:pPr>
      <w:r w:rsidRPr="002A37BC">
        <w:t>执行</w:t>
      </w:r>
      <w:r w:rsidRPr="002A37BC">
        <w:t xml:space="preserve"> —&gt; </w:t>
      </w:r>
      <w:r w:rsidRPr="002A37BC">
        <w:t>就绪：正在执行的进程，因时间片用完而被暂停执行，或在采用抢先式优先级调度算法的系统中</w:t>
      </w:r>
      <w:r w:rsidRPr="002A37BC">
        <w:t>,</w:t>
      </w:r>
      <w:r w:rsidRPr="002A37BC">
        <w:t>当有更高优先级的进程要运行而被迫让出处理机时，该进程便由执行状态转变为就绪状态。</w:t>
      </w:r>
    </w:p>
    <w:p w14:paraId="52F85060" w14:textId="5F6AF996" w:rsidR="002A37BC" w:rsidRDefault="002A37BC" w:rsidP="002A37BC">
      <w:pPr>
        <w:pStyle w:val="1"/>
      </w:pPr>
      <w:r w:rsidRPr="002A37BC">
        <w:rPr>
          <w:rFonts w:hint="eastAsia"/>
        </w:rPr>
        <w:t>5</w:t>
      </w:r>
      <w:r w:rsidRPr="002A37BC">
        <w:t xml:space="preserve"> </w:t>
      </w:r>
      <w:r w:rsidRPr="002A37BC">
        <w:t>进程间的通信方式有哪些？</w:t>
      </w:r>
    </w:p>
    <w:p w14:paraId="25F5C5E3" w14:textId="093043CF" w:rsidR="002A37BC" w:rsidRDefault="002A37BC" w:rsidP="002A37BC">
      <w:pPr>
        <w:rPr>
          <w:rFonts w:ascii="Lato" w:hAnsi="Lato"/>
          <w:color w:val="34495E"/>
          <w:sz w:val="23"/>
          <w:szCs w:val="23"/>
          <w:shd w:val="clear" w:color="auto" w:fill="FFFFFF"/>
        </w:rPr>
      </w:pPr>
      <w:r>
        <w:rPr>
          <w:rFonts w:ascii="Lato" w:hAnsi="Lato"/>
          <w:color w:val="34495E"/>
          <w:sz w:val="23"/>
          <w:szCs w:val="23"/>
          <w:shd w:val="clear" w:color="auto" w:fill="FFFFFF"/>
        </w:rPr>
        <w:t>进程间通信（</w:t>
      </w:r>
      <w:r>
        <w:rPr>
          <w:rFonts w:ascii="Lato" w:hAnsi="Lato"/>
          <w:color w:val="34495E"/>
          <w:sz w:val="23"/>
          <w:szCs w:val="23"/>
          <w:shd w:val="clear" w:color="auto" w:fill="FFFFFF"/>
        </w:rPr>
        <w:t>IPC</w:t>
      </w:r>
      <w:r>
        <w:rPr>
          <w:rFonts w:ascii="Lato" w:hAnsi="Lato"/>
          <w:color w:val="34495E"/>
          <w:sz w:val="23"/>
          <w:szCs w:val="23"/>
          <w:shd w:val="clear" w:color="auto" w:fill="FFFFFF"/>
        </w:rPr>
        <w:t>，</w:t>
      </w:r>
      <w:proofErr w:type="spellStart"/>
      <w:r>
        <w:rPr>
          <w:rFonts w:ascii="Lato" w:hAnsi="Lato"/>
          <w:color w:val="34495E"/>
          <w:sz w:val="23"/>
          <w:szCs w:val="23"/>
          <w:shd w:val="clear" w:color="auto" w:fill="FFFFFF"/>
        </w:rPr>
        <w:t>InterProcess</w:t>
      </w:r>
      <w:proofErr w:type="spellEnd"/>
      <w:r>
        <w:rPr>
          <w:rFonts w:ascii="Lato" w:hAnsi="Lato"/>
          <w:color w:val="34495E"/>
          <w:sz w:val="23"/>
          <w:szCs w:val="23"/>
          <w:shd w:val="clear" w:color="auto" w:fill="FFFFFF"/>
        </w:rPr>
        <w:t xml:space="preserve"> Communication</w:t>
      </w:r>
      <w:r>
        <w:rPr>
          <w:rFonts w:ascii="Lato" w:hAnsi="Lato"/>
          <w:color w:val="34495E"/>
          <w:sz w:val="23"/>
          <w:szCs w:val="23"/>
          <w:shd w:val="clear" w:color="auto" w:fill="FFFFFF"/>
        </w:rPr>
        <w:t>）是指在不同进程之间传播或交换信息。</w:t>
      </w:r>
      <w:r>
        <w:rPr>
          <w:rFonts w:ascii="Lato" w:hAnsi="Lato"/>
          <w:color w:val="34495E"/>
          <w:sz w:val="23"/>
          <w:szCs w:val="23"/>
          <w:shd w:val="clear" w:color="auto" w:fill="FFFFFF"/>
        </w:rPr>
        <w:t xml:space="preserve">IPC </w:t>
      </w:r>
      <w:r>
        <w:rPr>
          <w:rFonts w:ascii="Lato" w:hAnsi="Lato"/>
          <w:color w:val="34495E"/>
          <w:sz w:val="23"/>
          <w:szCs w:val="23"/>
          <w:shd w:val="clear" w:color="auto" w:fill="FFFFFF"/>
        </w:rPr>
        <w:t>的方式通常有管道（包括无名管道和命名管道）、消息队列、信号量、共享存储、</w:t>
      </w:r>
      <w:r>
        <w:rPr>
          <w:rFonts w:ascii="Lato" w:hAnsi="Lato"/>
          <w:color w:val="34495E"/>
          <w:sz w:val="23"/>
          <w:szCs w:val="23"/>
          <w:shd w:val="clear" w:color="auto" w:fill="FFFFFF"/>
        </w:rPr>
        <w:t>Socket</w:t>
      </w:r>
      <w:r>
        <w:rPr>
          <w:rFonts w:ascii="Lato" w:hAnsi="Lato"/>
          <w:color w:val="34495E"/>
          <w:sz w:val="23"/>
          <w:szCs w:val="23"/>
          <w:shd w:val="clear" w:color="auto" w:fill="FFFFFF"/>
        </w:rPr>
        <w:t>、</w:t>
      </w:r>
      <w:r>
        <w:rPr>
          <w:rFonts w:ascii="Lato" w:hAnsi="Lato"/>
          <w:color w:val="34495E"/>
          <w:sz w:val="23"/>
          <w:szCs w:val="23"/>
          <w:shd w:val="clear" w:color="auto" w:fill="FFFFFF"/>
        </w:rPr>
        <w:t xml:space="preserve">Streams </w:t>
      </w:r>
      <w:r>
        <w:rPr>
          <w:rFonts w:ascii="Lato" w:hAnsi="Lato"/>
          <w:color w:val="34495E"/>
          <w:sz w:val="23"/>
          <w:szCs w:val="23"/>
          <w:shd w:val="clear" w:color="auto" w:fill="FFFFFF"/>
        </w:rPr>
        <w:t>等。其中</w:t>
      </w:r>
      <w:r>
        <w:rPr>
          <w:rFonts w:ascii="Lato" w:hAnsi="Lato"/>
          <w:color w:val="34495E"/>
          <w:sz w:val="23"/>
          <w:szCs w:val="23"/>
          <w:shd w:val="clear" w:color="auto" w:fill="FFFFFF"/>
        </w:rPr>
        <w:t xml:space="preserve"> Socket </w:t>
      </w:r>
      <w:r>
        <w:rPr>
          <w:rFonts w:ascii="Lato" w:hAnsi="Lato"/>
          <w:color w:val="34495E"/>
          <w:sz w:val="23"/>
          <w:szCs w:val="23"/>
          <w:shd w:val="clear" w:color="auto" w:fill="FFFFFF"/>
        </w:rPr>
        <w:t>和</w:t>
      </w:r>
      <w:r>
        <w:rPr>
          <w:rFonts w:ascii="Lato" w:hAnsi="Lato"/>
          <w:color w:val="34495E"/>
          <w:sz w:val="23"/>
          <w:szCs w:val="23"/>
          <w:shd w:val="clear" w:color="auto" w:fill="FFFFFF"/>
        </w:rPr>
        <w:t xml:space="preserve"> Streams </w:t>
      </w:r>
      <w:r>
        <w:rPr>
          <w:rFonts w:ascii="Lato" w:hAnsi="Lato"/>
          <w:color w:val="34495E"/>
          <w:sz w:val="23"/>
          <w:szCs w:val="23"/>
          <w:shd w:val="clear" w:color="auto" w:fill="FFFFFF"/>
        </w:rPr>
        <w:t>支持不同主机上的两个进程</w:t>
      </w:r>
      <w:r>
        <w:rPr>
          <w:rFonts w:ascii="Lato" w:hAnsi="Lato"/>
          <w:color w:val="34495E"/>
          <w:sz w:val="23"/>
          <w:szCs w:val="23"/>
          <w:shd w:val="clear" w:color="auto" w:fill="FFFFFF"/>
        </w:rPr>
        <w:t xml:space="preserve"> IPC</w:t>
      </w:r>
      <w:r>
        <w:rPr>
          <w:rFonts w:ascii="Lato" w:hAnsi="Lato"/>
          <w:color w:val="34495E"/>
          <w:sz w:val="23"/>
          <w:szCs w:val="23"/>
          <w:shd w:val="clear" w:color="auto" w:fill="FFFFFF"/>
        </w:rPr>
        <w:t>。</w:t>
      </w:r>
    </w:p>
    <w:p w14:paraId="1BA62063" w14:textId="0DC5C525" w:rsidR="002A37BC" w:rsidRDefault="002A37BC" w:rsidP="002A37BC">
      <w:pPr>
        <w:rPr>
          <w:rStyle w:val="a8"/>
          <w:rFonts w:ascii="Lato" w:hAnsi="Lato"/>
          <w:color w:val="34495E"/>
          <w:sz w:val="23"/>
          <w:szCs w:val="23"/>
          <w:shd w:val="clear" w:color="auto" w:fill="FFFFFF"/>
        </w:rPr>
      </w:pPr>
      <w:r>
        <w:rPr>
          <w:rStyle w:val="a8"/>
          <w:rFonts w:ascii="Lato" w:hAnsi="Lato"/>
          <w:color w:val="34495E"/>
          <w:sz w:val="23"/>
          <w:szCs w:val="23"/>
          <w:shd w:val="clear" w:color="auto" w:fill="FFFFFF"/>
        </w:rPr>
        <w:t>管道</w:t>
      </w:r>
    </w:p>
    <w:p w14:paraId="01EFADE7" w14:textId="77777777" w:rsidR="002A37BC" w:rsidRPr="002A37BC" w:rsidRDefault="002A37BC" w:rsidP="002A37BC">
      <w:pPr>
        <w:pStyle w:val="a7"/>
        <w:numPr>
          <w:ilvl w:val="0"/>
          <w:numId w:val="17"/>
        </w:numPr>
        <w:ind w:firstLineChars="0"/>
      </w:pPr>
      <w:r w:rsidRPr="002A37BC">
        <w:t>它是半双工的，具有固定</w:t>
      </w:r>
      <w:proofErr w:type="gramStart"/>
      <w:r w:rsidRPr="002A37BC">
        <w:t>的读端和</w:t>
      </w:r>
      <w:proofErr w:type="gramEnd"/>
      <w:r w:rsidRPr="002A37BC">
        <w:t>写端；</w:t>
      </w:r>
    </w:p>
    <w:p w14:paraId="62EF2512" w14:textId="77777777" w:rsidR="002A37BC" w:rsidRPr="002A37BC" w:rsidRDefault="002A37BC" w:rsidP="002A37BC">
      <w:pPr>
        <w:pStyle w:val="a7"/>
        <w:numPr>
          <w:ilvl w:val="0"/>
          <w:numId w:val="17"/>
        </w:numPr>
        <w:ind w:firstLineChars="0"/>
      </w:pPr>
      <w:r w:rsidRPr="002A37BC">
        <w:t>它只能用于父子进程或者兄弟进程之间的进程的通信；</w:t>
      </w:r>
    </w:p>
    <w:p w14:paraId="0B6E1F8D" w14:textId="77777777" w:rsidR="002A37BC" w:rsidRPr="002A37BC" w:rsidRDefault="002A37BC" w:rsidP="002A37BC">
      <w:pPr>
        <w:pStyle w:val="a7"/>
        <w:numPr>
          <w:ilvl w:val="0"/>
          <w:numId w:val="17"/>
        </w:numPr>
        <w:ind w:firstLineChars="0"/>
      </w:pPr>
      <w:r w:rsidRPr="002A37BC">
        <w:t>它可以看成是一种特殊的文件，对于它的读写也可以使用普通的</w:t>
      </w:r>
      <w:r w:rsidRPr="002A37BC">
        <w:t xml:space="preserve"> read</w:t>
      </w:r>
      <w:r w:rsidRPr="002A37BC">
        <w:t>、</w:t>
      </w:r>
      <w:r w:rsidRPr="002A37BC">
        <w:t xml:space="preserve">write </w:t>
      </w:r>
      <w:r w:rsidRPr="002A37BC">
        <w:t>等函数。但是它不是普通的文件，并不属于其他任何文件系统，并且只存在于内存中。</w:t>
      </w:r>
    </w:p>
    <w:p w14:paraId="7728D229" w14:textId="77777777" w:rsidR="002A37BC" w:rsidRPr="002A37BC" w:rsidRDefault="002A37BC" w:rsidP="002A37BC">
      <w:pPr>
        <w:rPr>
          <w:rFonts w:hint="eastAsia"/>
        </w:rPr>
      </w:pPr>
    </w:p>
    <w:p w14:paraId="01F7CBF8" w14:textId="328D22AF" w:rsidR="00055691" w:rsidRDefault="00E626E5" w:rsidP="00055691">
      <w:pPr>
        <w:rPr>
          <w:rStyle w:val="a8"/>
          <w:rFonts w:ascii="Lato" w:hAnsi="Lato"/>
          <w:color w:val="34495E"/>
          <w:sz w:val="23"/>
          <w:szCs w:val="23"/>
          <w:shd w:val="clear" w:color="auto" w:fill="FFFFFF"/>
        </w:rPr>
      </w:pPr>
      <w:r>
        <w:rPr>
          <w:rStyle w:val="a8"/>
          <w:rFonts w:ascii="Lato" w:hAnsi="Lato"/>
          <w:color w:val="34495E"/>
          <w:sz w:val="23"/>
          <w:szCs w:val="23"/>
          <w:shd w:val="clear" w:color="auto" w:fill="FFFFFF"/>
        </w:rPr>
        <w:t>消息队列</w:t>
      </w:r>
    </w:p>
    <w:p w14:paraId="3F2AE32C" w14:textId="77777777" w:rsidR="00262201" w:rsidRPr="00262201" w:rsidRDefault="00262201" w:rsidP="00262201">
      <w:pPr>
        <w:pStyle w:val="a7"/>
        <w:numPr>
          <w:ilvl w:val="0"/>
          <w:numId w:val="19"/>
        </w:numPr>
        <w:ind w:firstLineChars="0"/>
      </w:pPr>
      <w:r w:rsidRPr="00262201">
        <w:t>消息队列，是消息的链接表，存放在内核中。一个消息队列由一个标识符</w:t>
      </w:r>
      <w:r w:rsidRPr="00262201">
        <w:t xml:space="preserve"> ID </w:t>
      </w:r>
      <w:r w:rsidRPr="00262201">
        <w:t>来标识；</w:t>
      </w:r>
    </w:p>
    <w:p w14:paraId="6B59E36D" w14:textId="77777777" w:rsidR="00262201" w:rsidRPr="00262201" w:rsidRDefault="00262201" w:rsidP="00262201">
      <w:pPr>
        <w:pStyle w:val="a7"/>
        <w:numPr>
          <w:ilvl w:val="0"/>
          <w:numId w:val="19"/>
        </w:numPr>
        <w:ind w:firstLineChars="0"/>
      </w:pPr>
      <w:r w:rsidRPr="00262201">
        <w:t>消息队列是面向记录的，其中的消息具有特定的格式以及特定的优先级；</w:t>
      </w:r>
    </w:p>
    <w:p w14:paraId="6B784F11" w14:textId="77777777" w:rsidR="00262201" w:rsidRPr="00262201" w:rsidRDefault="00262201" w:rsidP="00055691">
      <w:pPr>
        <w:rPr>
          <w:rFonts w:hint="eastAsia"/>
        </w:rPr>
      </w:pPr>
    </w:p>
    <w:p w14:paraId="346A2F24" w14:textId="77777777" w:rsidR="00262201" w:rsidRPr="00262201" w:rsidRDefault="00262201" w:rsidP="00262201">
      <w:pPr>
        <w:rPr>
          <w:rStyle w:val="a8"/>
          <w:rFonts w:ascii="Lato" w:hAnsi="Lato"/>
          <w:color w:val="34495E"/>
          <w:sz w:val="23"/>
          <w:szCs w:val="23"/>
          <w:shd w:val="clear" w:color="auto" w:fill="FFFFFF"/>
        </w:rPr>
      </w:pPr>
      <w:r>
        <w:rPr>
          <w:rStyle w:val="a8"/>
          <w:rFonts w:ascii="Lato" w:hAnsi="Lato"/>
          <w:color w:val="34495E"/>
          <w:sz w:val="23"/>
          <w:szCs w:val="23"/>
          <w:shd w:val="clear" w:color="auto" w:fill="FFFFFF"/>
        </w:rPr>
        <w:t>信号量</w:t>
      </w:r>
    </w:p>
    <w:p w14:paraId="7A9BF659" w14:textId="4E552B47" w:rsidR="00262201" w:rsidRPr="00262201" w:rsidRDefault="00262201" w:rsidP="00262201">
      <w:pPr>
        <w:pStyle w:val="a7"/>
        <w:numPr>
          <w:ilvl w:val="0"/>
          <w:numId w:val="21"/>
        </w:numPr>
        <w:ind w:firstLineChars="0"/>
      </w:pPr>
      <w:r w:rsidRPr="00262201">
        <w:t>信号量（</w:t>
      </w:r>
      <w:r w:rsidRPr="00262201">
        <w:t>semaphore</w:t>
      </w:r>
      <w:r w:rsidRPr="00262201">
        <w:t>）是一个计数器。用于实现进程间的互斥与同步，而不</w:t>
      </w:r>
      <w:r w:rsidRPr="00262201">
        <w:lastRenderedPageBreak/>
        <w:t>是用于存储进程间通信数据；</w:t>
      </w:r>
    </w:p>
    <w:p w14:paraId="4C46AC84" w14:textId="3E5DDEAE" w:rsidR="00262201" w:rsidRDefault="00262201" w:rsidP="00262201">
      <w:pPr>
        <w:pStyle w:val="a7"/>
        <w:numPr>
          <w:ilvl w:val="0"/>
          <w:numId w:val="21"/>
        </w:numPr>
        <w:ind w:firstLineChars="0"/>
      </w:pPr>
      <w:r w:rsidRPr="00262201">
        <w:t>信号量用于进程间同步，若要在进程间传递数据需要结合共享内存；</w:t>
      </w:r>
    </w:p>
    <w:p w14:paraId="649C0A0C" w14:textId="77777777" w:rsidR="00262201" w:rsidRDefault="00262201" w:rsidP="00262201">
      <w:pPr>
        <w:pStyle w:val="a7"/>
        <w:numPr>
          <w:ilvl w:val="0"/>
          <w:numId w:val="21"/>
        </w:numPr>
        <w:ind w:firstLineChars="0"/>
      </w:pPr>
      <w:r>
        <w:t>信号量基于操作系统的</w:t>
      </w:r>
      <w:r>
        <w:t xml:space="preserve"> PV </w:t>
      </w:r>
      <w:r>
        <w:t>操作，程序对信号量的操作都是原子操作；</w:t>
      </w:r>
    </w:p>
    <w:p w14:paraId="513A5622" w14:textId="77777777" w:rsidR="00262201" w:rsidRDefault="00262201" w:rsidP="00262201">
      <w:pPr>
        <w:pStyle w:val="a7"/>
        <w:numPr>
          <w:ilvl w:val="0"/>
          <w:numId w:val="21"/>
        </w:numPr>
        <w:ind w:firstLineChars="0"/>
      </w:pPr>
      <w:r>
        <w:t>每次对信号量的</w:t>
      </w:r>
      <w:r>
        <w:t xml:space="preserve"> PV </w:t>
      </w:r>
      <w:r>
        <w:t>操作不仅限于对信号量值加</w:t>
      </w:r>
      <w:r>
        <w:t xml:space="preserve"> 1 </w:t>
      </w:r>
      <w:r>
        <w:t>或减</w:t>
      </w:r>
      <w:r>
        <w:t xml:space="preserve"> 1</w:t>
      </w:r>
      <w:r>
        <w:t>，而且可以加减任意正整数；</w:t>
      </w:r>
    </w:p>
    <w:p w14:paraId="3234906E" w14:textId="4B39CAB7" w:rsidR="00262201" w:rsidRDefault="00262201" w:rsidP="00262201">
      <w:pPr>
        <w:rPr>
          <w:rStyle w:val="a8"/>
          <w:rFonts w:ascii="Lato" w:hAnsi="Lato"/>
          <w:color w:val="34495E"/>
          <w:sz w:val="23"/>
          <w:szCs w:val="23"/>
          <w:shd w:val="clear" w:color="auto" w:fill="FFFFFF"/>
        </w:rPr>
      </w:pPr>
      <w:r>
        <w:rPr>
          <w:rStyle w:val="a8"/>
          <w:rFonts w:ascii="Lato" w:hAnsi="Lato"/>
          <w:color w:val="34495E"/>
          <w:sz w:val="23"/>
          <w:szCs w:val="23"/>
          <w:shd w:val="clear" w:color="auto" w:fill="FFFFFF"/>
        </w:rPr>
        <w:t>共享内存</w:t>
      </w:r>
    </w:p>
    <w:p w14:paraId="07119EA6" w14:textId="77777777" w:rsidR="00262201" w:rsidRDefault="00262201" w:rsidP="00262201">
      <w:pPr>
        <w:pStyle w:val="a7"/>
        <w:numPr>
          <w:ilvl w:val="0"/>
          <w:numId w:val="24"/>
        </w:numPr>
        <w:ind w:firstLineChars="0"/>
      </w:pPr>
      <w:r>
        <w:t>共享内存（</w:t>
      </w:r>
      <w:r>
        <w:t>Shared Memory</w:t>
      </w:r>
      <w:r>
        <w:t>），指两个或多个进程共享一个给定的存储区；</w:t>
      </w:r>
    </w:p>
    <w:p w14:paraId="3AD94954" w14:textId="1E67AD09" w:rsidR="00262201" w:rsidRDefault="00262201" w:rsidP="00262201">
      <w:pPr>
        <w:pStyle w:val="a7"/>
        <w:numPr>
          <w:ilvl w:val="0"/>
          <w:numId w:val="24"/>
        </w:numPr>
        <w:ind w:firstLineChars="0"/>
      </w:pPr>
      <w:r>
        <w:t>共享内存是最快的一种</w:t>
      </w:r>
      <w:r>
        <w:t xml:space="preserve"> IPC</w:t>
      </w:r>
      <w:r>
        <w:t>，因为进程是直接对内存进行存取。</w:t>
      </w:r>
    </w:p>
    <w:p w14:paraId="0A65FABB" w14:textId="295ED326" w:rsidR="00262201" w:rsidRDefault="00262201" w:rsidP="00262201"/>
    <w:p w14:paraId="35D7198B" w14:textId="7332AEC0" w:rsidR="00262201" w:rsidRDefault="00262201" w:rsidP="00262201">
      <w:pPr>
        <w:pStyle w:val="1"/>
      </w:pPr>
      <w:r>
        <w:rPr>
          <w:rFonts w:hint="eastAsia"/>
        </w:rPr>
        <w:t>6</w:t>
      </w:r>
      <w:r>
        <w:t xml:space="preserve"> </w:t>
      </w:r>
      <w:r>
        <w:rPr>
          <w:rFonts w:hint="eastAsia"/>
        </w:rPr>
        <w:t>进程的调度算法</w:t>
      </w:r>
    </w:p>
    <w:p w14:paraId="2FAA5ACE" w14:textId="77777777" w:rsidR="00262201" w:rsidRPr="00262201" w:rsidRDefault="00262201" w:rsidP="00262201">
      <w:pPr>
        <w:widowControl/>
        <w:numPr>
          <w:ilvl w:val="0"/>
          <w:numId w:val="25"/>
        </w:numPr>
        <w:shd w:val="clear" w:color="auto" w:fill="FFFFFF"/>
        <w:spacing w:before="100" w:beforeAutospacing="1" w:after="75" w:line="240" w:lineRule="auto"/>
        <w:ind w:left="0"/>
        <w:jc w:val="left"/>
        <w:rPr>
          <w:rFonts w:ascii="Lato" w:hAnsi="Lato" w:cs="宋体"/>
          <w:color w:val="34495E"/>
          <w:kern w:val="0"/>
          <w:sz w:val="23"/>
          <w:szCs w:val="23"/>
        </w:rPr>
      </w:pPr>
      <w:r w:rsidRPr="00262201">
        <w:rPr>
          <w:rFonts w:ascii="Lato" w:hAnsi="Lato" w:cs="宋体"/>
          <w:b/>
          <w:bCs/>
          <w:color w:val="34495E"/>
          <w:kern w:val="0"/>
          <w:sz w:val="23"/>
          <w:szCs w:val="23"/>
        </w:rPr>
        <w:t>先来先服务调度算法</w:t>
      </w:r>
    </w:p>
    <w:p w14:paraId="7A66E758" w14:textId="358D868B" w:rsidR="00262201" w:rsidRDefault="00262201" w:rsidP="00262201">
      <w:pPr>
        <w:rPr>
          <w:rFonts w:ascii="Lato" w:hAnsi="Lato"/>
          <w:color w:val="34495E"/>
          <w:sz w:val="23"/>
          <w:szCs w:val="23"/>
          <w:shd w:val="clear" w:color="auto" w:fill="FFFFFF"/>
        </w:rPr>
      </w:pPr>
      <w:r>
        <w:rPr>
          <w:rFonts w:ascii="Lato" w:hAnsi="Lato"/>
          <w:color w:val="34495E"/>
          <w:sz w:val="23"/>
          <w:szCs w:val="23"/>
          <w:shd w:val="clear" w:color="auto" w:fill="FFFFFF"/>
        </w:rPr>
        <w:t>先来先服务调度算法是一种最简单的调度算法，也称为先进先出或严格排队方案。当每个进程就绪后，它加入就绪队列。当前正运行的进程停止执行，选择在就绪队列中存在时间最长的进程运行。该算法既可以用于作业调度，也可以用于进程调度。先来先去服务比较适合于常作业（进程），而不利于段作业（进程）。</w:t>
      </w:r>
    </w:p>
    <w:p w14:paraId="6910490E" w14:textId="77777777" w:rsidR="00262201" w:rsidRPr="00262201" w:rsidRDefault="00262201" w:rsidP="00262201">
      <w:pPr>
        <w:widowControl/>
        <w:numPr>
          <w:ilvl w:val="0"/>
          <w:numId w:val="26"/>
        </w:numPr>
        <w:shd w:val="clear" w:color="auto" w:fill="FFFFFF"/>
        <w:spacing w:before="100" w:beforeAutospacing="1" w:after="75" w:line="240" w:lineRule="auto"/>
        <w:ind w:left="0"/>
        <w:jc w:val="left"/>
        <w:rPr>
          <w:rFonts w:ascii="Lato" w:hAnsi="Lato" w:cs="宋体"/>
          <w:color w:val="34495E"/>
          <w:kern w:val="0"/>
          <w:sz w:val="23"/>
          <w:szCs w:val="23"/>
        </w:rPr>
      </w:pPr>
      <w:r w:rsidRPr="00262201">
        <w:rPr>
          <w:rFonts w:ascii="Lato" w:hAnsi="Lato" w:cs="宋体"/>
          <w:b/>
          <w:bCs/>
          <w:color w:val="34495E"/>
          <w:kern w:val="0"/>
          <w:sz w:val="23"/>
          <w:szCs w:val="23"/>
        </w:rPr>
        <w:t>时间片轮转调度算法</w:t>
      </w:r>
    </w:p>
    <w:p w14:paraId="116F43E9" w14:textId="197B873C" w:rsidR="00262201" w:rsidRDefault="00262201" w:rsidP="00262201">
      <w:pPr>
        <w:rPr>
          <w:rFonts w:ascii="Lato" w:hAnsi="Lato"/>
          <w:color w:val="34495E"/>
          <w:sz w:val="23"/>
          <w:szCs w:val="23"/>
          <w:shd w:val="clear" w:color="auto" w:fill="FFFFFF"/>
        </w:rPr>
      </w:pPr>
      <w:r>
        <w:rPr>
          <w:rFonts w:ascii="Lato" w:hAnsi="Lato"/>
          <w:color w:val="34495E"/>
          <w:sz w:val="23"/>
          <w:szCs w:val="23"/>
          <w:shd w:val="clear" w:color="auto" w:fill="FFFFFF"/>
        </w:rPr>
        <w:t>时间片轮转调度算法主要适用于分时系统。在这种算法中，系统将所有就绪进程按到达时间的先后次序排成一个队列，进程调度程序总是选择就绪队列中第一个进程执行，即先来先服务的原则，但仅能运行一个时间片。</w:t>
      </w:r>
    </w:p>
    <w:p w14:paraId="55B61D5F" w14:textId="77777777" w:rsidR="00262201" w:rsidRPr="00262201" w:rsidRDefault="00262201" w:rsidP="00262201">
      <w:pPr>
        <w:widowControl/>
        <w:numPr>
          <w:ilvl w:val="0"/>
          <w:numId w:val="27"/>
        </w:numPr>
        <w:shd w:val="clear" w:color="auto" w:fill="FFFFFF"/>
        <w:spacing w:before="100" w:beforeAutospacing="1" w:after="75" w:line="240" w:lineRule="auto"/>
        <w:ind w:left="0"/>
        <w:jc w:val="left"/>
        <w:rPr>
          <w:rFonts w:ascii="Lato" w:hAnsi="Lato" w:cs="宋体"/>
          <w:color w:val="34495E"/>
          <w:kern w:val="0"/>
          <w:sz w:val="23"/>
          <w:szCs w:val="23"/>
        </w:rPr>
      </w:pPr>
      <w:r w:rsidRPr="00262201">
        <w:rPr>
          <w:rFonts w:ascii="Lato" w:hAnsi="Lato" w:cs="宋体"/>
          <w:b/>
          <w:bCs/>
          <w:color w:val="34495E"/>
          <w:kern w:val="0"/>
          <w:sz w:val="23"/>
          <w:szCs w:val="23"/>
        </w:rPr>
        <w:t>短作业优先调度算法</w:t>
      </w:r>
    </w:p>
    <w:p w14:paraId="32FFBA8D" w14:textId="4AF43BB3" w:rsidR="00262201" w:rsidRDefault="00262201" w:rsidP="00262201">
      <w:pPr>
        <w:rPr>
          <w:rFonts w:ascii="Lato" w:hAnsi="Lato"/>
          <w:color w:val="34495E"/>
          <w:sz w:val="23"/>
          <w:szCs w:val="23"/>
          <w:shd w:val="clear" w:color="auto" w:fill="FFFFFF"/>
        </w:rPr>
      </w:pPr>
      <w:r>
        <w:rPr>
          <w:rFonts w:ascii="Lato" w:hAnsi="Lato"/>
          <w:color w:val="34495E"/>
          <w:sz w:val="23"/>
          <w:szCs w:val="23"/>
          <w:shd w:val="clear" w:color="auto" w:fill="FFFFFF"/>
        </w:rPr>
        <w:t>短作业优先调度算法是指对短作业优先调度的算法，从后备队列中选择一个或若干个估计运行时间最短的作业，将它们调入内存运行。</w:t>
      </w:r>
      <w:r>
        <w:rPr>
          <w:rFonts w:ascii="Lato" w:hAnsi="Lato"/>
          <w:color w:val="34495E"/>
          <w:sz w:val="23"/>
          <w:szCs w:val="23"/>
          <w:shd w:val="clear" w:color="auto" w:fill="FFFFFF"/>
        </w:rPr>
        <w:t xml:space="preserve"> </w:t>
      </w:r>
      <w:r>
        <w:rPr>
          <w:rFonts w:ascii="Lato" w:hAnsi="Lato"/>
          <w:color w:val="34495E"/>
          <w:sz w:val="23"/>
          <w:szCs w:val="23"/>
          <w:shd w:val="clear" w:color="auto" w:fill="FFFFFF"/>
        </w:rPr>
        <w:t>短作业优先调度算法是一个非抢占策略，他的原则是下一次选择预计处理时间最短的进程，因此</w:t>
      </w:r>
      <w:proofErr w:type="gramStart"/>
      <w:r>
        <w:rPr>
          <w:rFonts w:ascii="Lato" w:hAnsi="Lato"/>
          <w:color w:val="34495E"/>
          <w:sz w:val="23"/>
          <w:szCs w:val="23"/>
          <w:shd w:val="clear" w:color="auto" w:fill="FFFFFF"/>
        </w:rPr>
        <w:t>短进程</w:t>
      </w:r>
      <w:proofErr w:type="gramEnd"/>
      <w:r>
        <w:rPr>
          <w:rFonts w:ascii="Lato" w:hAnsi="Lato"/>
          <w:color w:val="34495E"/>
          <w:sz w:val="23"/>
          <w:szCs w:val="23"/>
          <w:shd w:val="clear" w:color="auto" w:fill="FFFFFF"/>
        </w:rPr>
        <w:t>将会越过长作业，跳至队列头。</w:t>
      </w:r>
    </w:p>
    <w:p w14:paraId="59A69F14" w14:textId="77777777" w:rsidR="00262201" w:rsidRPr="00262201" w:rsidRDefault="00262201" w:rsidP="00262201">
      <w:pPr>
        <w:widowControl/>
        <w:numPr>
          <w:ilvl w:val="0"/>
          <w:numId w:val="28"/>
        </w:numPr>
        <w:shd w:val="clear" w:color="auto" w:fill="FFFFFF"/>
        <w:spacing w:before="100" w:beforeAutospacing="1" w:after="75" w:line="240" w:lineRule="auto"/>
        <w:ind w:left="0"/>
        <w:jc w:val="left"/>
        <w:rPr>
          <w:rFonts w:ascii="Lato" w:hAnsi="Lato" w:cs="宋体"/>
          <w:color w:val="34495E"/>
          <w:kern w:val="0"/>
          <w:sz w:val="23"/>
          <w:szCs w:val="23"/>
        </w:rPr>
      </w:pPr>
      <w:r w:rsidRPr="00262201">
        <w:rPr>
          <w:rFonts w:ascii="Lato" w:hAnsi="Lato" w:cs="宋体"/>
          <w:b/>
          <w:bCs/>
          <w:color w:val="34495E"/>
          <w:kern w:val="0"/>
          <w:sz w:val="23"/>
          <w:szCs w:val="23"/>
        </w:rPr>
        <w:t>最短剩余时间优先调度算法</w:t>
      </w:r>
    </w:p>
    <w:p w14:paraId="16A30C6F" w14:textId="60009AAD" w:rsidR="00262201" w:rsidRDefault="00262201" w:rsidP="00262201">
      <w:pPr>
        <w:rPr>
          <w:rFonts w:ascii="Lato" w:hAnsi="Lato"/>
          <w:color w:val="34495E"/>
          <w:sz w:val="23"/>
          <w:szCs w:val="23"/>
          <w:shd w:val="clear" w:color="auto" w:fill="FFFFFF"/>
        </w:rPr>
      </w:pPr>
      <w:r>
        <w:rPr>
          <w:rFonts w:ascii="Lato" w:hAnsi="Lato"/>
          <w:color w:val="34495E"/>
          <w:sz w:val="23"/>
          <w:szCs w:val="23"/>
          <w:shd w:val="clear" w:color="auto" w:fill="FFFFFF"/>
        </w:rPr>
        <w:t>最短剩余时间是针对最短进程优先增加了抢占机制的版本。在这种情况下，进程调度总是选择预期剩余时间最短的进程。当一个进程加入到就绪队列时，他可能比当前运行的进程具有更短的剩余时间，因此只要新进程就绪，调度程序就能可能抢占当前正在运行的进程。像最短进程优先一样，调度程序正在执行选择函数是必须有关于处理时间的估计，并且存在</w:t>
      </w:r>
      <w:proofErr w:type="gramStart"/>
      <w:r>
        <w:rPr>
          <w:rFonts w:ascii="Lato" w:hAnsi="Lato"/>
          <w:color w:val="34495E"/>
          <w:sz w:val="23"/>
          <w:szCs w:val="23"/>
          <w:shd w:val="clear" w:color="auto" w:fill="FFFFFF"/>
        </w:rPr>
        <w:t>长进程</w:t>
      </w:r>
      <w:proofErr w:type="gramEnd"/>
      <w:r>
        <w:rPr>
          <w:rFonts w:ascii="Lato" w:hAnsi="Lato"/>
          <w:color w:val="34495E"/>
          <w:sz w:val="23"/>
          <w:szCs w:val="23"/>
          <w:shd w:val="clear" w:color="auto" w:fill="FFFFFF"/>
        </w:rPr>
        <w:t>饥饿的危险。</w:t>
      </w:r>
    </w:p>
    <w:p w14:paraId="39A70C78" w14:textId="77777777" w:rsidR="00262201" w:rsidRPr="00262201" w:rsidRDefault="00262201" w:rsidP="00262201">
      <w:pPr>
        <w:widowControl/>
        <w:numPr>
          <w:ilvl w:val="0"/>
          <w:numId w:val="29"/>
        </w:numPr>
        <w:shd w:val="clear" w:color="auto" w:fill="FFFFFF"/>
        <w:spacing w:before="100" w:beforeAutospacing="1" w:after="75" w:line="240" w:lineRule="auto"/>
        <w:ind w:left="0"/>
        <w:jc w:val="left"/>
        <w:rPr>
          <w:rFonts w:ascii="Lato" w:hAnsi="Lato" w:cs="宋体"/>
          <w:color w:val="34495E"/>
          <w:kern w:val="0"/>
          <w:sz w:val="23"/>
          <w:szCs w:val="23"/>
        </w:rPr>
      </w:pPr>
      <w:r w:rsidRPr="00262201">
        <w:rPr>
          <w:rFonts w:ascii="Lato" w:hAnsi="Lato" w:cs="宋体"/>
          <w:b/>
          <w:bCs/>
          <w:color w:val="34495E"/>
          <w:kern w:val="0"/>
          <w:sz w:val="23"/>
          <w:szCs w:val="23"/>
        </w:rPr>
        <w:lastRenderedPageBreak/>
        <w:t>优先级调度算法</w:t>
      </w:r>
    </w:p>
    <w:p w14:paraId="123AC068" w14:textId="59D12502" w:rsidR="00262201" w:rsidRDefault="00262201" w:rsidP="00262201">
      <w:pPr>
        <w:rPr>
          <w:rFonts w:ascii="Lato" w:hAnsi="Lato"/>
          <w:color w:val="34495E"/>
          <w:sz w:val="23"/>
          <w:szCs w:val="23"/>
          <w:shd w:val="clear" w:color="auto" w:fill="FFFFFF"/>
        </w:rPr>
      </w:pPr>
      <w:r>
        <w:rPr>
          <w:rFonts w:ascii="Lato" w:hAnsi="Lato"/>
          <w:color w:val="34495E"/>
          <w:sz w:val="23"/>
          <w:szCs w:val="23"/>
          <w:shd w:val="clear" w:color="auto" w:fill="FFFFFF"/>
        </w:rPr>
        <w:t>优先级调度算法每次从后备作业队列中选择优先级最髙的一个或几个作业，将它们调入内存，分配必要的资源，创建进程并放入就绪队列。在进程调度中，优先级调度算法每次从就绪队列中选择优先级最高的进程，将处理机分配给它，使之投入运行。</w:t>
      </w:r>
    </w:p>
    <w:p w14:paraId="478596F7" w14:textId="66D98323" w:rsidR="00262201" w:rsidRDefault="00262201" w:rsidP="00262201">
      <w:pPr>
        <w:pStyle w:val="1"/>
      </w:pPr>
      <w:r>
        <w:rPr>
          <w:rFonts w:hint="eastAsia"/>
        </w:rPr>
        <w:t>7</w:t>
      </w:r>
      <w:r>
        <w:t xml:space="preserve"> </w:t>
      </w:r>
      <w:r>
        <w:rPr>
          <w:rFonts w:hint="eastAsia"/>
        </w:rPr>
        <w:t>死锁的必要条件</w:t>
      </w:r>
    </w:p>
    <w:p w14:paraId="058D37C1" w14:textId="77777777" w:rsidR="00262201" w:rsidRDefault="00262201" w:rsidP="00262201">
      <w:pPr>
        <w:pStyle w:val="a7"/>
        <w:numPr>
          <w:ilvl w:val="0"/>
          <w:numId w:val="32"/>
        </w:numPr>
        <w:ind w:firstLineChars="0"/>
      </w:pPr>
      <w:r>
        <w:t>互斥条件：进程要求对所分配的资源进行排它性控制，即在一段时间内</w:t>
      </w:r>
      <w:proofErr w:type="gramStart"/>
      <w:r>
        <w:t>某资源</w:t>
      </w:r>
      <w:proofErr w:type="gramEnd"/>
      <w:r>
        <w:t>仅为一进程所占用。</w:t>
      </w:r>
    </w:p>
    <w:p w14:paraId="15A0907A" w14:textId="77777777" w:rsidR="00262201" w:rsidRDefault="00262201" w:rsidP="00262201">
      <w:pPr>
        <w:pStyle w:val="a7"/>
        <w:numPr>
          <w:ilvl w:val="0"/>
          <w:numId w:val="32"/>
        </w:numPr>
        <w:ind w:firstLineChars="0"/>
      </w:pPr>
      <w:r>
        <w:t>请求和保持条件：当进程因请求资源而阻塞时，对已获得的资源保持不放。</w:t>
      </w:r>
    </w:p>
    <w:p w14:paraId="6E184AC6" w14:textId="77777777" w:rsidR="00262201" w:rsidRDefault="00262201" w:rsidP="00262201">
      <w:pPr>
        <w:pStyle w:val="a7"/>
        <w:numPr>
          <w:ilvl w:val="0"/>
          <w:numId w:val="32"/>
        </w:numPr>
        <w:ind w:firstLineChars="0"/>
      </w:pPr>
      <w:r>
        <w:t>不剥夺条件：进程已获得的资源在未使用完之前，不能剥夺，只能在使用完时由自己释放。</w:t>
      </w:r>
    </w:p>
    <w:p w14:paraId="34F98D3C" w14:textId="77777777" w:rsidR="00262201" w:rsidRDefault="00262201" w:rsidP="00262201">
      <w:pPr>
        <w:pStyle w:val="a7"/>
        <w:numPr>
          <w:ilvl w:val="0"/>
          <w:numId w:val="32"/>
        </w:numPr>
        <w:ind w:firstLineChars="0"/>
      </w:pPr>
      <w:r>
        <w:t>环路等待条件：在发生死锁时，必然存在一个进程</w:t>
      </w:r>
      <w:r>
        <w:t>–</w:t>
      </w:r>
      <w:r>
        <w:t>资源的环形链。</w:t>
      </w:r>
    </w:p>
    <w:p w14:paraId="4188CAD4" w14:textId="4C9FDDE7" w:rsidR="00262201" w:rsidRDefault="00262201" w:rsidP="00262201"/>
    <w:p w14:paraId="360E3E4C" w14:textId="0F9A90B9" w:rsidR="00C71E2D" w:rsidRDefault="00C71E2D" w:rsidP="00C71E2D">
      <w:pPr>
        <w:pStyle w:val="1"/>
      </w:pPr>
      <w:r w:rsidRPr="00C71E2D">
        <w:t xml:space="preserve">8 </w:t>
      </w:r>
      <w:r w:rsidRPr="00C71E2D">
        <w:t>怎么预防死锁</w:t>
      </w:r>
    </w:p>
    <w:p w14:paraId="37AECB85" w14:textId="69BAE67D" w:rsidR="00583C8C" w:rsidRPr="00583C8C" w:rsidRDefault="00583C8C" w:rsidP="00583C8C">
      <w:pPr>
        <w:rPr>
          <w:rFonts w:hint="eastAsia"/>
        </w:rPr>
      </w:pPr>
      <w:r>
        <w:rPr>
          <w:rFonts w:hint="eastAsia"/>
        </w:rPr>
        <w:t>互斥条件一般无法破坏</w:t>
      </w:r>
    </w:p>
    <w:p w14:paraId="43E5AC4C" w14:textId="77777777" w:rsidR="00C71E2D" w:rsidRDefault="00C71E2D" w:rsidP="00C71E2D">
      <w:pPr>
        <w:pStyle w:val="a7"/>
        <w:numPr>
          <w:ilvl w:val="0"/>
          <w:numId w:val="35"/>
        </w:numPr>
        <w:ind w:firstLineChars="0"/>
      </w:pPr>
      <w:r>
        <w:t>破坏请求条件：一次性分配所有资源，这样就不会再有请求了；</w:t>
      </w:r>
    </w:p>
    <w:p w14:paraId="5D0FC955" w14:textId="77777777" w:rsidR="00C71E2D" w:rsidRDefault="00C71E2D" w:rsidP="00C71E2D">
      <w:pPr>
        <w:pStyle w:val="a7"/>
        <w:numPr>
          <w:ilvl w:val="0"/>
          <w:numId w:val="35"/>
        </w:numPr>
        <w:ind w:firstLineChars="0"/>
      </w:pPr>
      <w:r>
        <w:t>破坏请保持条件：只要有一个资源得不到分配，也不给这个进程分配其他的资源：</w:t>
      </w:r>
    </w:p>
    <w:p w14:paraId="4D5F513B" w14:textId="77777777" w:rsidR="00C71E2D" w:rsidRDefault="00C71E2D" w:rsidP="00C71E2D">
      <w:pPr>
        <w:pStyle w:val="a7"/>
        <w:numPr>
          <w:ilvl w:val="0"/>
          <w:numId w:val="35"/>
        </w:numPr>
        <w:ind w:firstLineChars="0"/>
      </w:pPr>
      <w:r>
        <w:t>破坏不可剥夺条件：当</w:t>
      </w:r>
      <w:proofErr w:type="gramStart"/>
      <w:r>
        <w:t>某进程</w:t>
      </w:r>
      <w:proofErr w:type="gramEnd"/>
      <w:r>
        <w:t>获得了部分资源，但得不到其它资源，则释放已占有的资源；</w:t>
      </w:r>
    </w:p>
    <w:p w14:paraId="5CBC33DA" w14:textId="4821366A" w:rsidR="00C71E2D" w:rsidRDefault="00C71E2D" w:rsidP="00C71E2D">
      <w:pPr>
        <w:pStyle w:val="a7"/>
        <w:numPr>
          <w:ilvl w:val="0"/>
          <w:numId w:val="35"/>
        </w:numPr>
        <w:ind w:firstLineChars="0"/>
      </w:pPr>
      <w:r>
        <w:t>破坏环路等待条件：系统给每类资源赋予一个编号，每一个进程按编号递增的顺序请求资源，释放则相反。</w:t>
      </w:r>
    </w:p>
    <w:p w14:paraId="30A99E1A" w14:textId="76230C68" w:rsidR="00FC6E82" w:rsidRDefault="00FC6E82" w:rsidP="00FC6E82">
      <w:pPr>
        <w:pStyle w:val="1"/>
      </w:pPr>
      <w:r w:rsidRPr="00FC6E82">
        <w:rPr>
          <w:rFonts w:hint="eastAsia"/>
        </w:rPr>
        <w:t>9</w:t>
      </w:r>
      <w:r w:rsidRPr="00FC6E82">
        <w:t xml:space="preserve"> </w:t>
      </w:r>
      <w:r w:rsidRPr="00FC6E82">
        <w:t>什么是用户态和内核态</w:t>
      </w:r>
    </w:p>
    <w:p w14:paraId="399FDE21" w14:textId="451964A4" w:rsidR="00FC6E82" w:rsidRDefault="00FC6E82" w:rsidP="00FC6E82"/>
    <w:p w14:paraId="25EEC0F4" w14:textId="77777777" w:rsidR="00FC6E82" w:rsidRPr="00FC6E82" w:rsidRDefault="00FC6E82" w:rsidP="00FC6E82">
      <w:pPr>
        <w:pStyle w:val="a7"/>
        <w:numPr>
          <w:ilvl w:val="0"/>
          <w:numId w:val="38"/>
        </w:numPr>
        <w:ind w:firstLineChars="0"/>
      </w:pPr>
      <w:r w:rsidRPr="00FC6E82">
        <w:rPr>
          <w:rFonts w:ascii="Consolas" w:hAnsi="Consolas"/>
          <w:color w:val="E83E8C"/>
          <w:sz w:val="20"/>
          <w:szCs w:val="20"/>
        </w:rPr>
        <w:t>内核态</w:t>
      </w:r>
      <w:r w:rsidRPr="00FC6E82">
        <w:t>：处于内核态的</w:t>
      </w:r>
      <w:r w:rsidRPr="00FC6E82">
        <w:t xml:space="preserve"> CPU </w:t>
      </w:r>
      <w:r w:rsidRPr="00FC6E82">
        <w:t>可以访问任意的数据，包括外围设备，比如网卡、硬盘等，处于内核态的</w:t>
      </w:r>
      <w:r w:rsidRPr="00FC6E82">
        <w:t xml:space="preserve"> CPU </w:t>
      </w:r>
      <w:r w:rsidRPr="00FC6E82">
        <w:t>可以从一个程序切换到另外一个程序，并且占用</w:t>
      </w:r>
      <w:r w:rsidRPr="00FC6E82">
        <w:t xml:space="preserve"> CPU </w:t>
      </w:r>
      <w:r w:rsidRPr="00FC6E82">
        <w:t>不会发生抢占情况，一般处于</w:t>
      </w:r>
      <w:proofErr w:type="gramStart"/>
      <w:r w:rsidRPr="00FC6E82">
        <w:t>特权级</w:t>
      </w:r>
      <w:proofErr w:type="gramEnd"/>
      <w:r w:rsidRPr="00FC6E82">
        <w:t xml:space="preserve"> 0 </w:t>
      </w:r>
      <w:r w:rsidRPr="00FC6E82">
        <w:t>的状态我们称之为内核态。</w:t>
      </w:r>
    </w:p>
    <w:p w14:paraId="0DFF3DA4" w14:textId="700AF407" w:rsidR="00FC6E82" w:rsidRDefault="00FC6E82" w:rsidP="00FC6E82">
      <w:pPr>
        <w:pStyle w:val="a7"/>
        <w:numPr>
          <w:ilvl w:val="0"/>
          <w:numId w:val="38"/>
        </w:numPr>
        <w:ind w:firstLineChars="0"/>
      </w:pPr>
      <w:r w:rsidRPr="00FC6E82">
        <w:rPr>
          <w:rFonts w:ascii="Consolas" w:hAnsi="Consolas"/>
          <w:color w:val="E83E8C"/>
          <w:sz w:val="20"/>
          <w:szCs w:val="20"/>
        </w:rPr>
        <w:t>用户态</w:t>
      </w:r>
      <w:r w:rsidRPr="00FC6E82">
        <w:t>：处于用户态的</w:t>
      </w:r>
      <w:r w:rsidRPr="00FC6E82">
        <w:t xml:space="preserve"> CPU </w:t>
      </w:r>
      <w:r w:rsidRPr="00FC6E82">
        <w:t>只能受限的访问内存，并且不允许访问外围设备，用户态下的</w:t>
      </w:r>
      <w:r w:rsidRPr="00FC6E82">
        <w:t xml:space="preserve"> CPU </w:t>
      </w:r>
      <w:r w:rsidRPr="00FC6E82">
        <w:t>不允许独占，也就是说</w:t>
      </w:r>
      <w:r w:rsidRPr="00FC6E82">
        <w:t xml:space="preserve"> CPU </w:t>
      </w:r>
      <w:r w:rsidRPr="00FC6E82">
        <w:t>能够被其他程序获取。</w:t>
      </w:r>
    </w:p>
    <w:p w14:paraId="6F409851" w14:textId="3294E2D2" w:rsidR="005F4D4E" w:rsidRDefault="005F4D4E" w:rsidP="005F4D4E"/>
    <w:p w14:paraId="14CE6C35" w14:textId="4E19DF88" w:rsidR="005F4D4E" w:rsidRDefault="005F4D4E" w:rsidP="005F4D4E"/>
    <w:p w14:paraId="51A139AD" w14:textId="312E7073" w:rsidR="005F4D4E" w:rsidRDefault="005F4D4E" w:rsidP="005F4D4E"/>
    <w:p w14:paraId="5F896C11" w14:textId="77777777" w:rsidR="00FC3D91" w:rsidRPr="00FC3D91" w:rsidRDefault="00FC3D91" w:rsidP="00FC3D91">
      <w:pPr>
        <w:pStyle w:val="1"/>
      </w:pPr>
      <w:r w:rsidRPr="00FC3D91">
        <w:rPr>
          <w:rFonts w:hint="eastAsia"/>
        </w:rPr>
        <w:lastRenderedPageBreak/>
        <w:t>1</w:t>
      </w:r>
      <w:r w:rsidRPr="00FC3D91">
        <w:t xml:space="preserve">0 </w:t>
      </w:r>
      <w:r w:rsidRPr="00FC3D91">
        <w:t>一个程序从开始运行到结束的完整过程</w:t>
      </w:r>
    </w:p>
    <w:p w14:paraId="67C1D18C" w14:textId="2FE60C00" w:rsidR="005F4D4E" w:rsidRPr="00FC3D91" w:rsidRDefault="005F4D4E" w:rsidP="005F4D4E">
      <w:pPr>
        <w:rPr>
          <w:rFonts w:hint="eastAsia"/>
        </w:rPr>
      </w:pPr>
    </w:p>
    <w:p w14:paraId="7176EA29" w14:textId="77777777" w:rsidR="00FC3D91" w:rsidRDefault="00FC3D91" w:rsidP="00FC3D91">
      <w:pPr>
        <w:rPr>
          <w:shd w:val="clear" w:color="auto" w:fill="FFFFFF"/>
        </w:rPr>
      </w:pPr>
      <w:r w:rsidRPr="00FC3D91">
        <w:rPr>
          <w:rStyle w:val="a8"/>
          <w:rFonts w:ascii="Lato" w:hAnsi="Lato"/>
          <w:color w:val="34495E"/>
          <w:sz w:val="23"/>
          <w:szCs w:val="23"/>
          <w:shd w:val="clear" w:color="auto" w:fill="FFFFFF"/>
        </w:rPr>
        <w:t>预编译</w:t>
      </w:r>
      <w:r w:rsidRPr="00FC3D91">
        <w:rPr>
          <w:shd w:val="clear" w:color="auto" w:fill="FFFFFF"/>
        </w:rPr>
        <w:t> </w:t>
      </w:r>
    </w:p>
    <w:p w14:paraId="5D9CB402" w14:textId="706518D7" w:rsidR="005F4D4E" w:rsidRPr="00FC3D91" w:rsidRDefault="00FC3D91" w:rsidP="00FC3D91">
      <w:pPr>
        <w:rPr>
          <w:shd w:val="clear" w:color="auto" w:fill="FFFFFF"/>
        </w:rPr>
      </w:pPr>
      <w:r w:rsidRPr="00FC3D91">
        <w:rPr>
          <w:shd w:val="clear" w:color="auto" w:fill="FFFFFF"/>
        </w:rPr>
        <w:t>主要处理源代码文件中的以</w:t>
      </w:r>
      <w:r w:rsidRPr="00FC3D91">
        <w:rPr>
          <w:shd w:val="clear" w:color="auto" w:fill="FFFFFF"/>
        </w:rPr>
        <w:t>“#”</w:t>
      </w:r>
      <w:r w:rsidRPr="00FC3D91">
        <w:rPr>
          <w:shd w:val="clear" w:color="auto" w:fill="FFFFFF"/>
        </w:rPr>
        <w:t>开头的预编译指令。处理</w:t>
      </w:r>
      <w:proofErr w:type="gramStart"/>
      <w:r w:rsidRPr="00FC3D91">
        <w:rPr>
          <w:shd w:val="clear" w:color="auto" w:fill="FFFFFF"/>
        </w:rPr>
        <w:t>规则见</w:t>
      </w:r>
      <w:proofErr w:type="gramEnd"/>
      <w:r w:rsidRPr="00FC3D91">
        <w:rPr>
          <w:shd w:val="clear" w:color="auto" w:fill="FFFFFF"/>
        </w:rPr>
        <w:t>下</w:t>
      </w:r>
    </w:p>
    <w:p w14:paraId="32D5C55F" w14:textId="77777777" w:rsidR="00FC3D91" w:rsidRPr="00FC3D91" w:rsidRDefault="00FC3D91" w:rsidP="00FC3D91">
      <w:pPr>
        <w:widowControl/>
        <w:shd w:val="clear" w:color="auto" w:fill="FFFFFF"/>
        <w:spacing w:after="150" w:line="240" w:lineRule="auto"/>
        <w:jc w:val="left"/>
        <w:rPr>
          <w:rFonts w:ascii="Lato" w:hAnsi="Lato" w:cs="宋体"/>
          <w:color w:val="34495E"/>
          <w:kern w:val="0"/>
          <w:sz w:val="23"/>
          <w:szCs w:val="23"/>
        </w:rPr>
      </w:pPr>
      <w:r w:rsidRPr="00FC3D91">
        <w:rPr>
          <w:rFonts w:ascii="Lato" w:hAnsi="Lato" w:cs="宋体"/>
          <w:color w:val="34495E"/>
          <w:kern w:val="0"/>
          <w:sz w:val="23"/>
          <w:szCs w:val="23"/>
        </w:rPr>
        <w:t>删除所有的</w:t>
      </w:r>
      <w:r w:rsidRPr="00FC3D91">
        <w:rPr>
          <w:rFonts w:ascii="Lato" w:hAnsi="Lato" w:cs="宋体"/>
          <w:color w:val="34495E"/>
          <w:kern w:val="0"/>
          <w:sz w:val="23"/>
          <w:szCs w:val="23"/>
        </w:rPr>
        <w:t>#define</w:t>
      </w:r>
      <w:r w:rsidRPr="00FC3D91">
        <w:rPr>
          <w:rFonts w:ascii="Lato" w:hAnsi="Lato" w:cs="宋体"/>
          <w:color w:val="34495E"/>
          <w:kern w:val="0"/>
          <w:sz w:val="23"/>
          <w:szCs w:val="23"/>
        </w:rPr>
        <w:t>，展开所有的宏定义。</w:t>
      </w:r>
    </w:p>
    <w:p w14:paraId="4E019D62" w14:textId="77777777" w:rsidR="00FC3D91" w:rsidRPr="00FC3D91" w:rsidRDefault="00FC3D91" w:rsidP="00FC3D91">
      <w:pPr>
        <w:widowControl/>
        <w:shd w:val="clear" w:color="auto" w:fill="FFFFFF"/>
        <w:spacing w:after="150" w:line="240" w:lineRule="auto"/>
        <w:jc w:val="left"/>
        <w:rPr>
          <w:rFonts w:ascii="Lato" w:hAnsi="Lato" w:cs="宋体"/>
          <w:color w:val="34495E"/>
          <w:kern w:val="0"/>
          <w:sz w:val="23"/>
          <w:szCs w:val="23"/>
        </w:rPr>
      </w:pPr>
      <w:r w:rsidRPr="00FC3D91">
        <w:rPr>
          <w:rFonts w:ascii="Lato" w:hAnsi="Lato" w:cs="宋体"/>
          <w:color w:val="34495E"/>
          <w:kern w:val="0"/>
          <w:sz w:val="23"/>
          <w:szCs w:val="23"/>
        </w:rPr>
        <w:t>2</w:t>
      </w:r>
      <w:r w:rsidRPr="00FC3D91">
        <w:rPr>
          <w:rFonts w:ascii="Lato" w:hAnsi="Lato" w:cs="宋体"/>
          <w:color w:val="34495E"/>
          <w:kern w:val="0"/>
          <w:sz w:val="23"/>
          <w:szCs w:val="23"/>
        </w:rPr>
        <w:t>、处理所有的条件预编译指令，如</w:t>
      </w:r>
      <w:r w:rsidRPr="00FC3D91">
        <w:rPr>
          <w:rFonts w:ascii="Lato" w:hAnsi="Lato" w:cs="宋体"/>
          <w:color w:val="34495E"/>
          <w:kern w:val="0"/>
          <w:sz w:val="23"/>
          <w:szCs w:val="23"/>
        </w:rPr>
        <w:t>“#if”</w:t>
      </w:r>
      <w:r w:rsidRPr="00FC3D91">
        <w:rPr>
          <w:rFonts w:ascii="Lato" w:hAnsi="Lato" w:cs="宋体"/>
          <w:color w:val="34495E"/>
          <w:kern w:val="0"/>
          <w:sz w:val="23"/>
          <w:szCs w:val="23"/>
        </w:rPr>
        <w:t>、</w:t>
      </w:r>
      <w:r w:rsidRPr="00FC3D91">
        <w:rPr>
          <w:rFonts w:ascii="Lato" w:hAnsi="Lato" w:cs="宋体"/>
          <w:color w:val="34495E"/>
          <w:kern w:val="0"/>
          <w:sz w:val="23"/>
          <w:szCs w:val="23"/>
        </w:rPr>
        <w:t>“#endif”</w:t>
      </w:r>
      <w:r w:rsidRPr="00FC3D91">
        <w:rPr>
          <w:rFonts w:ascii="Lato" w:hAnsi="Lato" w:cs="宋体"/>
          <w:color w:val="34495E"/>
          <w:kern w:val="0"/>
          <w:sz w:val="23"/>
          <w:szCs w:val="23"/>
        </w:rPr>
        <w:t>、</w:t>
      </w:r>
      <w:r w:rsidRPr="00FC3D91">
        <w:rPr>
          <w:rFonts w:ascii="Lato" w:hAnsi="Lato" w:cs="宋体"/>
          <w:color w:val="34495E"/>
          <w:kern w:val="0"/>
          <w:sz w:val="23"/>
          <w:szCs w:val="23"/>
        </w:rPr>
        <w:t>“#ifdef”</w:t>
      </w:r>
      <w:r w:rsidRPr="00FC3D91">
        <w:rPr>
          <w:rFonts w:ascii="Lato" w:hAnsi="Lato" w:cs="宋体"/>
          <w:color w:val="34495E"/>
          <w:kern w:val="0"/>
          <w:sz w:val="23"/>
          <w:szCs w:val="23"/>
        </w:rPr>
        <w:t>、</w:t>
      </w:r>
      <w:r w:rsidRPr="00FC3D91">
        <w:rPr>
          <w:rFonts w:ascii="Lato" w:hAnsi="Lato" w:cs="宋体"/>
          <w:color w:val="34495E"/>
          <w:kern w:val="0"/>
          <w:sz w:val="23"/>
          <w:szCs w:val="23"/>
        </w:rPr>
        <w:t>“#</w:t>
      </w:r>
      <w:proofErr w:type="spellStart"/>
      <w:r w:rsidRPr="00FC3D91">
        <w:rPr>
          <w:rFonts w:ascii="Lato" w:hAnsi="Lato" w:cs="宋体"/>
          <w:color w:val="34495E"/>
          <w:kern w:val="0"/>
          <w:sz w:val="23"/>
          <w:szCs w:val="23"/>
        </w:rPr>
        <w:t>elif</w:t>
      </w:r>
      <w:proofErr w:type="spellEnd"/>
      <w:r w:rsidRPr="00FC3D91">
        <w:rPr>
          <w:rFonts w:ascii="Lato" w:hAnsi="Lato" w:cs="宋体"/>
          <w:color w:val="34495E"/>
          <w:kern w:val="0"/>
          <w:sz w:val="23"/>
          <w:szCs w:val="23"/>
        </w:rPr>
        <w:t>”</w:t>
      </w:r>
      <w:r w:rsidRPr="00FC3D91">
        <w:rPr>
          <w:rFonts w:ascii="Lato" w:hAnsi="Lato" w:cs="宋体"/>
          <w:color w:val="34495E"/>
          <w:kern w:val="0"/>
          <w:sz w:val="23"/>
          <w:szCs w:val="23"/>
        </w:rPr>
        <w:t>和</w:t>
      </w:r>
      <w:r w:rsidRPr="00FC3D91">
        <w:rPr>
          <w:rFonts w:ascii="Lato" w:hAnsi="Lato" w:cs="宋体"/>
          <w:color w:val="34495E"/>
          <w:kern w:val="0"/>
          <w:sz w:val="23"/>
          <w:szCs w:val="23"/>
        </w:rPr>
        <w:t>“#else”</w:t>
      </w:r>
      <w:r w:rsidRPr="00FC3D91">
        <w:rPr>
          <w:rFonts w:ascii="Lato" w:hAnsi="Lato" w:cs="宋体"/>
          <w:color w:val="34495E"/>
          <w:kern w:val="0"/>
          <w:sz w:val="23"/>
          <w:szCs w:val="23"/>
        </w:rPr>
        <w:t>。</w:t>
      </w:r>
    </w:p>
    <w:p w14:paraId="2EFFAA92" w14:textId="77777777" w:rsidR="00FC3D91" w:rsidRPr="00FC3D91" w:rsidRDefault="00FC3D91" w:rsidP="00FC3D91">
      <w:pPr>
        <w:widowControl/>
        <w:shd w:val="clear" w:color="auto" w:fill="FFFFFF"/>
        <w:spacing w:after="150" w:line="240" w:lineRule="auto"/>
        <w:jc w:val="left"/>
        <w:rPr>
          <w:rFonts w:ascii="Lato" w:hAnsi="Lato" w:cs="宋体"/>
          <w:color w:val="34495E"/>
          <w:kern w:val="0"/>
          <w:sz w:val="23"/>
          <w:szCs w:val="23"/>
        </w:rPr>
      </w:pPr>
      <w:r w:rsidRPr="00FC3D91">
        <w:rPr>
          <w:rFonts w:ascii="Lato" w:hAnsi="Lato" w:cs="宋体"/>
          <w:color w:val="34495E"/>
          <w:kern w:val="0"/>
          <w:sz w:val="23"/>
          <w:szCs w:val="23"/>
        </w:rPr>
        <w:t>3</w:t>
      </w:r>
      <w:r w:rsidRPr="00FC3D91">
        <w:rPr>
          <w:rFonts w:ascii="Lato" w:hAnsi="Lato" w:cs="宋体"/>
          <w:color w:val="34495E"/>
          <w:kern w:val="0"/>
          <w:sz w:val="23"/>
          <w:szCs w:val="23"/>
        </w:rPr>
        <w:t>、处理</w:t>
      </w:r>
      <w:r w:rsidRPr="00FC3D91">
        <w:rPr>
          <w:rFonts w:ascii="Lato" w:hAnsi="Lato" w:cs="宋体"/>
          <w:color w:val="34495E"/>
          <w:kern w:val="0"/>
          <w:sz w:val="23"/>
          <w:szCs w:val="23"/>
        </w:rPr>
        <w:t>“#include”</w:t>
      </w:r>
      <w:r w:rsidRPr="00FC3D91">
        <w:rPr>
          <w:rFonts w:ascii="Lato" w:hAnsi="Lato" w:cs="宋体"/>
          <w:color w:val="34495E"/>
          <w:kern w:val="0"/>
          <w:sz w:val="23"/>
          <w:szCs w:val="23"/>
        </w:rPr>
        <w:t>预编译指令，将文件内容替换到它的位置，这个过程是递归进行的，文件中包含其他</w:t>
      </w:r>
      <w:r w:rsidRPr="00FC3D91">
        <w:rPr>
          <w:rFonts w:ascii="Lato" w:hAnsi="Lato" w:cs="宋体"/>
          <w:color w:val="34495E"/>
          <w:kern w:val="0"/>
          <w:sz w:val="23"/>
          <w:szCs w:val="23"/>
        </w:rPr>
        <w:t xml:space="preserve"> </w:t>
      </w:r>
      <w:r w:rsidRPr="00FC3D91">
        <w:rPr>
          <w:rFonts w:ascii="Lato" w:hAnsi="Lato" w:cs="宋体"/>
          <w:color w:val="34495E"/>
          <w:kern w:val="0"/>
          <w:sz w:val="23"/>
          <w:szCs w:val="23"/>
        </w:rPr>
        <w:t>文件。</w:t>
      </w:r>
    </w:p>
    <w:p w14:paraId="5D774064" w14:textId="77777777" w:rsidR="00FC3D91" w:rsidRPr="00FC3D91" w:rsidRDefault="00FC3D91" w:rsidP="00FC3D91">
      <w:pPr>
        <w:widowControl/>
        <w:shd w:val="clear" w:color="auto" w:fill="FFFFFF"/>
        <w:spacing w:after="150" w:line="240" w:lineRule="auto"/>
        <w:jc w:val="left"/>
        <w:rPr>
          <w:rFonts w:ascii="Lato" w:hAnsi="Lato" w:cs="宋体"/>
          <w:color w:val="34495E"/>
          <w:kern w:val="0"/>
          <w:sz w:val="23"/>
          <w:szCs w:val="23"/>
        </w:rPr>
      </w:pPr>
      <w:r w:rsidRPr="00FC3D91">
        <w:rPr>
          <w:rFonts w:ascii="Lato" w:hAnsi="Lato" w:cs="宋体"/>
          <w:color w:val="34495E"/>
          <w:kern w:val="0"/>
          <w:sz w:val="23"/>
          <w:szCs w:val="23"/>
        </w:rPr>
        <w:t>删除所有的注释，</w:t>
      </w:r>
      <w:r w:rsidRPr="00FC3D91">
        <w:rPr>
          <w:rFonts w:ascii="Lato" w:hAnsi="Lato" w:cs="宋体"/>
          <w:color w:val="34495E"/>
          <w:kern w:val="0"/>
          <w:sz w:val="23"/>
          <w:szCs w:val="23"/>
        </w:rPr>
        <w:t>“//”</w:t>
      </w:r>
      <w:r w:rsidRPr="00FC3D91">
        <w:rPr>
          <w:rFonts w:ascii="Lato" w:hAnsi="Lato" w:cs="宋体"/>
          <w:color w:val="34495E"/>
          <w:kern w:val="0"/>
          <w:sz w:val="23"/>
          <w:szCs w:val="23"/>
        </w:rPr>
        <w:t>和</w:t>
      </w:r>
      <w:r w:rsidRPr="00FC3D91">
        <w:rPr>
          <w:rFonts w:ascii="Lato" w:hAnsi="Lato" w:cs="宋体"/>
          <w:color w:val="34495E"/>
          <w:kern w:val="0"/>
          <w:sz w:val="23"/>
          <w:szCs w:val="23"/>
        </w:rPr>
        <w:t>“/**/”</w:t>
      </w:r>
      <w:r w:rsidRPr="00FC3D91">
        <w:rPr>
          <w:rFonts w:ascii="Lato" w:hAnsi="Lato" w:cs="宋体"/>
          <w:color w:val="34495E"/>
          <w:kern w:val="0"/>
          <w:sz w:val="23"/>
          <w:szCs w:val="23"/>
        </w:rPr>
        <w:t>。</w:t>
      </w:r>
    </w:p>
    <w:p w14:paraId="42EE1EEF" w14:textId="77777777" w:rsidR="00FC3D91" w:rsidRPr="00FC3D91" w:rsidRDefault="00FC3D91" w:rsidP="00FC3D91">
      <w:pPr>
        <w:widowControl/>
        <w:shd w:val="clear" w:color="auto" w:fill="FFFFFF"/>
        <w:spacing w:after="150" w:line="240" w:lineRule="auto"/>
        <w:jc w:val="left"/>
        <w:rPr>
          <w:rFonts w:ascii="Lato" w:hAnsi="Lato" w:cs="宋体"/>
          <w:color w:val="34495E"/>
          <w:kern w:val="0"/>
          <w:sz w:val="23"/>
          <w:szCs w:val="23"/>
        </w:rPr>
      </w:pPr>
      <w:r w:rsidRPr="00FC3D91">
        <w:rPr>
          <w:rFonts w:ascii="Lato" w:hAnsi="Lato" w:cs="宋体"/>
          <w:color w:val="34495E"/>
          <w:kern w:val="0"/>
          <w:sz w:val="23"/>
          <w:szCs w:val="23"/>
        </w:rPr>
        <w:t>5</w:t>
      </w:r>
      <w:r w:rsidRPr="00FC3D91">
        <w:rPr>
          <w:rFonts w:ascii="Lato" w:hAnsi="Lato" w:cs="宋体"/>
          <w:color w:val="34495E"/>
          <w:kern w:val="0"/>
          <w:sz w:val="23"/>
          <w:szCs w:val="23"/>
        </w:rPr>
        <w:t>、保留所有的</w:t>
      </w:r>
      <w:r w:rsidRPr="00FC3D91">
        <w:rPr>
          <w:rFonts w:ascii="Lato" w:hAnsi="Lato" w:cs="宋体"/>
          <w:color w:val="34495E"/>
          <w:kern w:val="0"/>
          <w:sz w:val="23"/>
          <w:szCs w:val="23"/>
        </w:rPr>
        <w:t xml:space="preserve">#pragma </w:t>
      </w:r>
      <w:r w:rsidRPr="00FC3D91">
        <w:rPr>
          <w:rFonts w:ascii="Lato" w:hAnsi="Lato" w:cs="宋体"/>
          <w:color w:val="34495E"/>
          <w:kern w:val="0"/>
          <w:sz w:val="23"/>
          <w:szCs w:val="23"/>
        </w:rPr>
        <w:t>编译器指令，编译器需要用到他们，如：</w:t>
      </w:r>
      <w:r w:rsidRPr="00FC3D91">
        <w:rPr>
          <w:rFonts w:ascii="Lato" w:hAnsi="Lato" w:cs="宋体"/>
          <w:color w:val="34495E"/>
          <w:kern w:val="0"/>
          <w:sz w:val="23"/>
          <w:szCs w:val="23"/>
        </w:rPr>
        <w:t xml:space="preserve">#pragma once </w:t>
      </w:r>
      <w:r w:rsidRPr="00FC3D91">
        <w:rPr>
          <w:rFonts w:ascii="Lato" w:hAnsi="Lato" w:cs="宋体"/>
          <w:color w:val="34495E"/>
          <w:kern w:val="0"/>
          <w:sz w:val="23"/>
          <w:szCs w:val="23"/>
        </w:rPr>
        <w:t>是为了防止有文件被重</w:t>
      </w:r>
      <w:r w:rsidRPr="00FC3D91">
        <w:rPr>
          <w:rFonts w:ascii="Lato" w:hAnsi="Lato" w:cs="宋体"/>
          <w:color w:val="34495E"/>
          <w:kern w:val="0"/>
          <w:sz w:val="23"/>
          <w:szCs w:val="23"/>
        </w:rPr>
        <w:t xml:space="preserve"> </w:t>
      </w:r>
      <w:r w:rsidRPr="00FC3D91">
        <w:rPr>
          <w:rFonts w:ascii="Lato" w:hAnsi="Lato" w:cs="宋体"/>
          <w:color w:val="34495E"/>
          <w:kern w:val="0"/>
          <w:sz w:val="23"/>
          <w:szCs w:val="23"/>
        </w:rPr>
        <w:t>复引用。</w:t>
      </w:r>
    </w:p>
    <w:p w14:paraId="44259229" w14:textId="7A02230C" w:rsidR="00FC3D91" w:rsidRDefault="00FC3D91" w:rsidP="00FC3D91">
      <w:pPr>
        <w:widowControl/>
        <w:shd w:val="clear" w:color="auto" w:fill="FFFFFF"/>
        <w:spacing w:after="150" w:line="240" w:lineRule="auto"/>
        <w:jc w:val="left"/>
        <w:rPr>
          <w:rFonts w:ascii="Lato" w:hAnsi="Lato" w:cs="宋体"/>
          <w:color w:val="34495E"/>
          <w:kern w:val="0"/>
          <w:sz w:val="23"/>
          <w:szCs w:val="23"/>
        </w:rPr>
      </w:pPr>
      <w:r w:rsidRPr="00FC3D91">
        <w:rPr>
          <w:rFonts w:ascii="Lato" w:hAnsi="Lato" w:cs="宋体"/>
          <w:color w:val="34495E"/>
          <w:kern w:val="0"/>
          <w:sz w:val="23"/>
          <w:szCs w:val="23"/>
        </w:rPr>
        <w:t>6</w:t>
      </w:r>
      <w:r w:rsidRPr="00FC3D91">
        <w:rPr>
          <w:rFonts w:ascii="Lato" w:hAnsi="Lato" w:cs="宋体"/>
          <w:color w:val="34495E"/>
          <w:kern w:val="0"/>
          <w:sz w:val="23"/>
          <w:szCs w:val="23"/>
        </w:rPr>
        <w:t>、添加行号和文件标识，便于编译时编译器产生调试用的行号信息，和编译时产生编译错误或警告是</w:t>
      </w:r>
      <w:r w:rsidRPr="00FC3D91">
        <w:rPr>
          <w:rFonts w:ascii="Lato" w:hAnsi="Lato" w:cs="宋体"/>
          <w:color w:val="34495E"/>
          <w:kern w:val="0"/>
          <w:sz w:val="23"/>
          <w:szCs w:val="23"/>
        </w:rPr>
        <w:t xml:space="preserve"> </w:t>
      </w:r>
      <w:r w:rsidRPr="00FC3D91">
        <w:rPr>
          <w:rFonts w:ascii="Lato" w:hAnsi="Lato" w:cs="宋体"/>
          <w:color w:val="34495E"/>
          <w:kern w:val="0"/>
          <w:sz w:val="23"/>
          <w:szCs w:val="23"/>
        </w:rPr>
        <w:t>能够显示行号。</w:t>
      </w:r>
    </w:p>
    <w:p w14:paraId="3F0782D0" w14:textId="1E323E5B" w:rsidR="00FC3D91" w:rsidRDefault="00FC3D91" w:rsidP="00FC3D91">
      <w:pPr>
        <w:widowControl/>
        <w:shd w:val="clear" w:color="auto" w:fill="FFFFFF"/>
        <w:spacing w:after="150" w:line="240" w:lineRule="auto"/>
        <w:jc w:val="left"/>
        <w:rPr>
          <w:rFonts w:ascii="Lato" w:hAnsi="Lato" w:cs="宋体"/>
          <w:color w:val="34495E"/>
          <w:kern w:val="0"/>
          <w:sz w:val="23"/>
          <w:szCs w:val="23"/>
        </w:rPr>
      </w:pPr>
    </w:p>
    <w:p w14:paraId="088EE5E7" w14:textId="0D1FC0C7" w:rsidR="00FC3D91" w:rsidRDefault="00FC3D91" w:rsidP="00FC3D91">
      <w:pPr>
        <w:widowControl/>
        <w:shd w:val="clear" w:color="auto" w:fill="FFFFFF"/>
        <w:spacing w:after="150" w:line="240" w:lineRule="auto"/>
        <w:jc w:val="left"/>
        <w:rPr>
          <w:rStyle w:val="a8"/>
          <w:rFonts w:ascii="Lato" w:hAnsi="Lato"/>
          <w:color w:val="34495E"/>
          <w:sz w:val="23"/>
          <w:szCs w:val="23"/>
          <w:shd w:val="clear" w:color="auto" w:fill="FFFFFF"/>
        </w:rPr>
      </w:pPr>
      <w:r>
        <w:rPr>
          <w:rStyle w:val="a8"/>
          <w:rFonts w:ascii="Lato" w:hAnsi="Lato"/>
          <w:color w:val="34495E"/>
          <w:sz w:val="23"/>
          <w:szCs w:val="23"/>
          <w:shd w:val="clear" w:color="auto" w:fill="FFFFFF"/>
        </w:rPr>
        <w:t>编译</w:t>
      </w:r>
    </w:p>
    <w:p w14:paraId="16334193" w14:textId="710BD4C0" w:rsidR="00FC3D91" w:rsidRDefault="00FC3D91" w:rsidP="00FC3D91">
      <w:pPr>
        <w:widowControl/>
        <w:shd w:val="clear" w:color="auto" w:fill="FFFFFF"/>
        <w:spacing w:after="150" w:line="240" w:lineRule="auto"/>
        <w:jc w:val="left"/>
        <w:rPr>
          <w:rFonts w:ascii="Lato" w:hAnsi="Lato"/>
          <w:color w:val="34495E"/>
          <w:sz w:val="23"/>
          <w:szCs w:val="23"/>
          <w:shd w:val="clear" w:color="auto" w:fill="FFFFFF"/>
        </w:rPr>
      </w:pPr>
      <w:r>
        <w:rPr>
          <w:rFonts w:ascii="Lato" w:hAnsi="Lato"/>
          <w:color w:val="34495E"/>
          <w:sz w:val="23"/>
          <w:szCs w:val="23"/>
          <w:shd w:val="clear" w:color="auto" w:fill="FFFFFF"/>
        </w:rPr>
        <w:t>把预编</w:t>
      </w:r>
      <w:proofErr w:type="gramStart"/>
      <w:r>
        <w:rPr>
          <w:rFonts w:ascii="Lato" w:hAnsi="Lato"/>
          <w:color w:val="34495E"/>
          <w:sz w:val="23"/>
          <w:szCs w:val="23"/>
          <w:shd w:val="clear" w:color="auto" w:fill="FFFFFF"/>
        </w:rPr>
        <w:t>译之后</w:t>
      </w:r>
      <w:proofErr w:type="gramEnd"/>
      <w:r>
        <w:rPr>
          <w:rFonts w:ascii="Lato" w:hAnsi="Lato"/>
          <w:color w:val="34495E"/>
          <w:sz w:val="23"/>
          <w:szCs w:val="23"/>
          <w:shd w:val="clear" w:color="auto" w:fill="FFFFFF"/>
        </w:rPr>
        <w:t>生成的</w:t>
      </w:r>
      <w:proofErr w:type="spellStart"/>
      <w:r>
        <w:rPr>
          <w:rFonts w:ascii="Lato" w:hAnsi="Lato"/>
          <w:color w:val="34495E"/>
          <w:sz w:val="23"/>
          <w:szCs w:val="23"/>
          <w:shd w:val="clear" w:color="auto" w:fill="FFFFFF"/>
        </w:rPr>
        <w:t>xxx.i</w:t>
      </w:r>
      <w:proofErr w:type="spellEnd"/>
      <w:r>
        <w:rPr>
          <w:rFonts w:ascii="Lato" w:hAnsi="Lato"/>
          <w:color w:val="34495E"/>
          <w:sz w:val="23"/>
          <w:szCs w:val="23"/>
          <w:shd w:val="clear" w:color="auto" w:fill="FFFFFF"/>
        </w:rPr>
        <w:t>或</w:t>
      </w:r>
      <w:proofErr w:type="spellStart"/>
      <w:r>
        <w:rPr>
          <w:rFonts w:ascii="Lato" w:hAnsi="Lato"/>
          <w:color w:val="34495E"/>
          <w:sz w:val="23"/>
          <w:szCs w:val="23"/>
          <w:shd w:val="clear" w:color="auto" w:fill="FFFFFF"/>
        </w:rPr>
        <w:t>xxx.ii</w:t>
      </w:r>
      <w:proofErr w:type="spellEnd"/>
      <w:r>
        <w:rPr>
          <w:rFonts w:ascii="Lato" w:hAnsi="Lato"/>
          <w:color w:val="34495E"/>
          <w:sz w:val="23"/>
          <w:szCs w:val="23"/>
          <w:shd w:val="clear" w:color="auto" w:fill="FFFFFF"/>
        </w:rPr>
        <w:t>文件，进行一系列词法分析、语法分析、语义分析及优化后，生成相应的汇编代码文件。</w:t>
      </w:r>
    </w:p>
    <w:p w14:paraId="32F6B763" w14:textId="77777777" w:rsidR="00FC3D91" w:rsidRDefault="00FC3D91" w:rsidP="00FC3D91">
      <w:pPr>
        <w:widowControl/>
        <w:shd w:val="clear" w:color="auto" w:fill="FFFFFF"/>
        <w:spacing w:after="150" w:line="240" w:lineRule="auto"/>
        <w:jc w:val="left"/>
        <w:rPr>
          <w:rFonts w:ascii="Lato" w:hAnsi="Lato"/>
          <w:color w:val="34495E"/>
          <w:sz w:val="23"/>
          <w:szCs w:val="23"/>
          <w:shd w:val="clear" w:color="auto" w:fill="FFFFFF"/>
        </w:rPr>
      </w:pPr>
      <w:r w:rsidRPr="00FC3D91">
        <w:rPr>
          <w:rFonts w:ascii="Lato" w:hAnsi="Lato" w:cs="宋体"/>
          <w:color w:val="34495E"/>
          <w:kern w:val="0"/>
          <w:sz w:val="23"/>
          <w:szCs w:val="23"/>
        </w:rPr>
        <w:t>词法分析</w:t>
      </w:r>
      <w:r>
        <w:rPr>
          <w:rFonts w:ascii="Lato" w:hAnsi="Lato" w:cs="宋体" w:hint="eastAsia"/>
          <w:color w:val="34495E"/>
          <w:kern w:val="0"/>
          <w:sz w:val="23"/>
          <w:szCs w:val="23"/>
        </w:rPr>
        <w:t>，语法分析，</w:t>
      </w:r>
      <w:r>
        <w:rPr>
          <w:rFonts w:ascii="Lato" w:hAnsi="Lato"/>
          <w:color w:val="34495E"/>
          <w:sz w:val="23"/>
          <w:szCs w:val="23"/>
          <w:shd w:val="clear" w:color="auto" w:fill="FFFFFF"/>
        </w:rPr>
        <w:t>语义分析</w:t>
      </w:r>
      <w:r>
        <w:rPr>
          <w:rFonts w:ascii="Lato" w:hAnsi="Lato" w:hint="eastAsia"/>
          <w:color w:val="34495E"/>
          <w:sz w:val="23"/>
          <w:szCs w:val="23"/>
          <w:shd w:val="clear" w:color="auto" w:fill="FFFFFF"/>
        </w:rPr>
        <w:t>，优化，目标代码生成。</w:t>
      </w:r>
    </w:p>
    <w:p w14:paraId="3F0854E9" w14:textId="77777777" w:rsidR="00FC3D91" w:rsidRDefault="00FC3D91" w:rsidP="00FC3D91">
      <w:pPr>
        <w:widowControl/>
        <w:shd w:val="clear" w:color="auto" w:fill="FFFFFF"/>
        <w:spacing w:after="150" w:line="240" w:lineRule="auto"/>
        <w:jc w:val="left"/>
        <w:rPr>
          <w:rFonts w:ascii="Lato" w:hAnsi="Lato" w:cs="宋体"/>
          <w:color w:val="34495E"/>
          <w:kern w:val="0"/>
          <w:sz w:val="23"/>
          <w:szCs w:val="23"/>
        </w:rPr>
      </w:pPr>
    </w:p>
    <w:p w14:paraId="2BA1E7B2" w14:textId="77777777" w:rsidR="00FC3D91" w:rsidRDefault="00FC3D91" w:rsidP="00FC3D91">
      <w:pPr>
        <w:widowControl/>
        <w:shd w:val="clear" w:color="auto" w:fill="FFFFFF"/>
        <w:spacing w:after="150" w:line="240" w:lineRule="auto"/>
        <w:jc w:val="left"/>
        <w:rPr>
          <w:rStyle w:val="a8"/>
          <w:rFonts w:ascii="Lato" w:hAnsi="Lato"/>
          <w:color w:val="34495E"/>
          <w:sz w:val="23"/>
          <w:szCs w:val="23"/>
          <w:shd w:val="clear" w:color="auto" w:fill="FFFFFF"/>
        </w:rPr>
      </w:pPr>
      <w:r>
        <w:rPr>
          <w:rStyle w:val="a8"/>
          <w:rFonts w:ascii="Lato" w:hAnsi="Lato"/>
          <w:color w:val="34495E"/>
          <w:sz w:val="23"/>
          <w:szCs w:val="23"/>
          <w:shd w:val="clear" w:color="auto" w:fill="FFFFFF"/>
        </w:rPr>
        <w:t>汇编</w:t>
      </w:r>
    </w:p>
    <w:p w14:paraId="101BC596" w14:textId="77777777" w:rsidR="00FC3D91" w:rsidRDefault="00FC3D91" w:rsidP="00FC3D91">
      <w:pPr>
        <w:widowControl/>
        <w:shd w:val="clear" w:color="auto" w:fill="FFFFFF"/>
        <w:spacing w:after="150" w:line="240" w:lineRule="auto"/>
        <w:jc w:val="left"/>
        <w:rPr>
          <w:rFonts w:ascii="Lato" w:hAnsi="Lato"/>
          <w:color w:val="34495E"/>
          <w:sz w:val="23"/>
          <w:szCs w:val="23"/>
          <w:shd w:val="clear" w:color="auto" w:fill="FFFFFF"/>
        </w:rPr>
      </w:pPr>
      <w:r>
        <w:rPr>
          <w:rFonts w:ascii="Lato" w:hAnsi="Lato"/>
          <w:color w:val="34495E"/>
          <w:sz w:val="23"/>
          <w:szCs w:val="23"/>
          <w:shd w:val="clear" w:color="auto" w:fill="FFFFFF"/>
        </w:rPr>
        <w:t>将汇编代码转变成机器可以执行的指令</w:t>
      </w:r>
      <w:r>
        <w:rPr>
          <w:rFonts w:ascii="Lato" w:hAnsi="Lato"/>
          <w:color w:val="34495E"/>
          <w:sz w:val="23"/>
          <w:szCs w:val="23"/>
          <w:shd w:val="clear" w:color="auto" w:fill="FFFFFF"/>
        </w:rPr>
        <w:t>(</w:t>
      </w:r>
      <w:r>
        <w:rPr>
          <w:rFonts w:ascii="Lato" w:hAnsi="Lato"/>
          <w:color w:val="34495E"/>
          <w:sz w:val="23"/>
          <w:szCs w:val="23"/>
          <w:shd w:val="clear" w:color="auto" w:fill="FFFFFF"/>
        </w:rPr>
        <w:t>机器码文件</w:t>
      </w:r>
      <w:r>
        <w:rPr>
          <w:rFonts w:ascii="Lato" w:hAnsi="Lato"/>
          <w:color w:val="34495E"/>
          <w:sz w:val="23"/>
          <w:szCs w:val="23"/>
          <w:shd w:val="clear" w:color="auto" w:fill="FFFFFF"/>
        </w:rPr>
        <w:t>)</w:t>
      </w:r>
    </w:p>
    <w:p w14:paraId="506D4732" w14:textId="77777777" w:rsidR="00FC3D91" w:rsidRDefault="00FC3D91" w:rsidP="00FC3D91">
      <w:pPr>
        <w:widowControl/>
        <w:shd w:val="clear" w:color="auto" w:fill="FFFFFF"/>
        <w:spacing w:after="150" w:line="240" w:lineRule="auto"/>
        <w:jc w:val="left"/>
        <w:rPr>
          <w:rFonts w:ascii="Lato" w:hAnsi="Lato" w:cs="宋体"/>
          <w:color w:val="34495E"/>
          <w:kern w:val="0"/>
          <w:sz w:val="23"/>
          <w:szCs w:val="23"/>
        </w:rPr>
      </w:pPr>
    </w:p>
    <w:p w14:paraId="3A7B69A2" w14:textId="77777777" w:rsidR="004227CD" w:rsidRDefault="00FC3D91" w:rsidP="00FC3D91">
      <w:pPr>
        <w:widowControl/>
        <w:shd w:val="clear" w:color="auto" w:fill="FFFFFF"/>
        <w:spacing w:after="150" w:line="240" w:lineRule="auto"/>
        <w:jc w:val="left"/>
        <w:rPr>
          <w:rStyle w:val="a8"/>
          <w:rFonts w:ascii="Lato" w:hAnsi="Lato"/>
          <w:color w:val="34495E"/>
          <w:sz w:val="23"/>
          <w:szCs w:val="23"/>
          <w:shd w:val="clear" w:color="auto" w:fill="FFFFFF"/>
        </w:rPr>
      </w:pPr>
      <w:r>
        <w:rPr>
          <w:rStyle w:val="a8"/>
          <w:rFonts w:ascii="Lato" w:hAnsi="Lato"/>
          <w:color w:val="34495E"/>
          <w:sz w:val="23"/>
          <w:szCs w:val="23"/>
          <w:shd w:val="clear" w:color="auto" w:fill="FFFFFF"/>
        </w:rPr>
        <w:t>链接</w:t>
      </w:r>
      <w:r>
        <w:rPr>
          <w:rStyle w:val="a8"/>
          <w:rFonts w:ascii="Lato" w:hAnsi="Lato" w:hint="eastAsia"/>
          <w:color w:val="34495E"/>
          <w:sz w:val="23"/>
          <w:szCs w:val="23"/>
          <w:shd w:val="clear" w:color="auto" w:fill="FFFFFF"/>
        </w:rPr>
        <w:t xml:space="preserve"> </w:t>
      </w:r>
    </w:p>
    <w:p w14:paraId="5C2FAEB0" w14:textId="106980B5" w:rsidR="00FC3D91" w:rsidRPr="00FC3D91" w:rsidRDefault="00FC3D91" w:rsidP="00FC3D91">
      <w:pPr>
        <w:widowControl/>
        <w:shd w:val="clear" w:color="auto" w:fill="FFFFFF"/>
        <w:spacing w:after="150" w:line="240" w:lineRule="auto"/>
        <w:jc w:val="left"/>
        <w:rPr>
          <w:rFonts w:ascii="Lato" w:hAnsi="Lato" w:cs="宋体"/>
          <w:color w:val="34495E"/>
          <w:kern w:val="0"/>
          <w:sz w:val="23"/>
          <w:szCs w:val="23"/>
        </w:rPr>
      </w:pPr>
      <w:bookmarkStart w:id="1" w:name="_GoBack"/>
      <w:bookmarkEnd w:id="1"/>
      <w:r>
        <w:rPr>
          <w:rFonts w:ascii="Lato" w:hAnsi="Lato"/>
          <w:color w:val="34495E"/>
          <w:sz w:val="23"/>
          <w:szCs w:val="23"/>
          <w:shd w:val="clear" w:color="auto" w:fill="FFFFFF"/>
        </w:rPr>
        <w:t>将不同的源文件产生的目标文件进行链接，从而形成一个可以执行的程序。链接分为静态链接和动态链接：</w:t>
      </w:r>
      <w:r w:rsidRPr="00FC3D91">
        <w:rPr>
          <w:rFonts w:ascii="Lato" w:hAnsi="Lato" w:cs="宋体"/>
          <w:color w:val="34495E"/>
          <w:kern w:val="0"/>
          <w:sz w:val="23"/>
          <w:szCs w:val="23"/>
        </w:rPr>
        <w:t xml:space="preserve"> </w:t>
      </w:r>
    </w:p>
    <w:p w14:paraId="6DEDB187" w14:textId="77777777" w:rsidR="00FC3D91" w:rsidRPr="00FC3D91" w:rsidRDefault="00FC3D91" w:rsidP="00FC3D91">
      <w:pPr>
        <w:widowControl/>
        <w:shd w:val="clear" w:color="auto" w:fill="FFFFFF"/>
        <w:spacing w:after="150" w:line="240" w:lineRule="auto"/>
        <w:jc w:val="left"/>
        <w:rPr>
          <w:rFonts w:ascii="Lato" w:hAnsi="Lato" w:cs="宋体" w:hint="eastAsia"/>
          <w:color w:val="34495E"/>
          <w:kern w:val="0"/>
          <w:sz w:val="23"/>
          <w:szCs w:val="23"/>
        </w:rPr>
      </w:pPr>
    </w:p>
    <w:p w14:paraId="577E1790" w14:textId="77777777" w:rsidR="00FC3D91" w:rsidRPr="00FC3D91" w:rsidRDefault="00FC3D91" w:rsidP="00FC3D91">
      <w:pPr>
        <w:rPr>
          <w:rFonts w:hint="eastAsia"/>
        </w:rPr>
      </w:pPr>
    </w:p>
    <w:p w14:paraId="7A36BA72" w14:textId="77777777" w:rsidR="00FC6E82" w:rsidRPr="00FC6E82" w:rsidRDefault="00FC6E82" w:rsidP="00FC6E82">
      <w:pPr>
        <w:rPr>
          <w:rFonts w:hint="eastAsia"/>
        </w:rPr>
      </w:pPr>
    </w:p>
    <w:p w14:paraId="3D314BD0" w14:textId="257D02A0" w:rsidR="00FC6E82" w:rsidRDefault="00FC6E82" w:rsidP="00FC6E82">
      <w:pPr>
        <w:rPr>
          <w:rFonts w:hint="eastAsia"/>
        </w:rPr>
      </w:pPr>
    </w:p>
    <w:p w14:paraId="36910F96" w14:textId="77777777" w:rsidR="00C71E2D" w:rsidRPr="00C71E2D" w:rsidRDefault="00C71E2D" w:rsidP="00C71E2D">
      <w:pPr>
        <w:rPr>
          <w:rFonts w:hint="eastAsia"/>
        </w:rPr>
      </w:pPr>
    </w:p>
    <w:p w14:paraId="2C10BF69" w14:textId="09809671" w:rsidR="00C71E2D" w:rsidRPr="00262201" w:rsidRDefault="00C71E2D" w:rsidP="00262201">
      <w:pPr>
        <w:rPr>
          <w:rFonts w:hint="eastAsia"/>
        </w:rPr>
      </w:pPr>
    </w:p>
    <w:p w14:paraId="0322A9F9" w14:textId="77777777" w:rsidR="00262201" w:rsidRPr="00262201" w:rsidRDefault="00262201" w:rsidP="00262201">
      <w:pPr>
        <w:rPr>
          <w:rFonts w:hint="eastAsia"/>
        </w:rPr>
      </w:pPr>
    </w:p>
    <w:p w14:paraId="46AB4A2D" w14:textId="6699AECA" w:rsidR="00055691" w:rsidRPr="00262201" w:rsidRDefault="00055691" w:rsidP="00055691"/>
    <w:sectPr w:rsidR="00055691" w:rsidRPr="002622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A319AD" w14:textId="77777777" w:rsidR="00311861" w:rsidRDefault="00311861" w:rsidP="00235379">
      <w:pPr>
        <w:spacing w:line="240" w:lineRule="auto"/>
      </w:pPr>
      <w:r>
        <w:separator/>
      </w:r>
    </w:p>
  </w:endnote>
  <w:endnote w:type="continuationSeparator" w:id="0">
    <w:p w14:paraId="663C991F" w14:textId="77777777" w:rsidR="00311861" w:rsidRDefault="00311861" w:rsidP="002353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A00000AF" w:usb1="5000604B"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8C2E40" w14:textId="77777777" w:rsidR="00311861" w:rsidRDefault="00311861" w:rsidP="00235379">
      <w:pPr>
        <w:spacing w:line="240" w:lineRule="auto"/>
      </w:pPr>
      <w:r>
        <w:separator/>
      </w:r>
    </w:p>
  </w:footnote>
  <w:footnote w:type="continuationSeparator" w:id="0">
    <w:p w14:paraId="7A41D2C7" w14:textId="77777777" w:rsidR="00311861" w:rsidRDefault="00311861" w:rsidP="0023537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962F1"/>
    <w:multiLevelType w:val="multilevel"/>
    <w:tmpl w:val="18FCD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C6945"/>
    <w:multiLevelType w:val="hybridMultilevel"/>
    <w:tmpl w:val="AD5C2288"/>
    <w:lvl w:ilvl="0" w:tplc="BA8E700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AE5363B"/>
    <w:multiLevelType w:val="hybridMultilevel"/>
    <w:tmpl w:val="716008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0570896"/>
    <w:multiLevelType w:val="hybridMultilevel"/>
    <w:tmpl w:val="FF82E0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3EC6F2B"/>
    <w:multiLevelType w:val="hybridMultilevel"/>
    <w:tmpl w:val="2286B138"/>
    <w:lvl w:ilvl="0" w:tplc="BC94ED6E">
      <w:start w:val="1"/>
      <w:numFmt w:val="bullet"/>
      <w:lvlText w:val=""/>
      <w:lvlJc w:val="left"/>
      <w:pPr>
        <w:ind w:left="420" w:hanging="420"/>
      </w:pPr>
      <w:rPr>
        <w:rFonts w:ascii="Wingdings" w:hAnsi="Wingdings" w:hint="default"/>
        <w:sz w:val="1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ABC647E"/>
    <w:multiLevelType w:val="hybridMultilevel"/>
    <w:tmpl w:val="FD30DB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D307F54"/>
    <w:multiLevelType w:val="multilevel"/>
    <w:tmpl w:val="3B884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8F2B3B"/>
    <w:multiLevelType w:val="hybridMultilevel"/>
    <w:tmpl w:val="21BC992E"/>
    <w:lvl w:ilvl="0" w:tplc="B98E0C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118595E"/>
    <w:multiLevelType w:val="hybridMultilevel"/>
    <w:tmpl w:val="51B898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2C516EA"/>
    <w:multiLevelType w:val="hybridMultilevel"/>
    <w:tmpl w:val="80663964"/>
    <w:lvl w:ilvl="0" w:tplc="BC94ED6E">
      <w:start w:val="1"/>
      <w:numFmt w:val="bullet"/>
      <w:lvlText w:val=""/>
      <w:lvlJc w:val="left"/>
      <w:pPr>
        <w:ind w:left="420" w:hanging="420"/>
      </w:pPr>
      <w:rPr>
        <w:rFonts w:ascii="Wingdings" w:hAnsi="Wingdings" w:hint="default"/>
        <w:sz w:val="1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30823B6"/>
    <w:multiLevelType w:val="multilevel"/>
    <w:tmpl w:val="8326F1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9331D1"/>
    <w:multiLevelType w:val="multilevel"/>
    <w:tmpl w:val="C90A00B6"/>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A5F47ED"/>
    <w:multiLevelType w:val="multilevel"/>
    <w:tmpl w:val="3C96A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6D22D5"/>
    <w:multiLevelType w:val="hybridMultilevel"/>
    <w:tmpl w:val="E86C3C02"/>
    <w:lvl w:ilvl="0" w:tplc="BC94ED6E">
      <w:start w:val="1"/>
      <w:numFmt w:val="bullet"/>
      <w:lvlText w:val=""/>
      <w:lvlJc w:val="left"/>
      <w:pPr>
        <w:ind w:left="420" w:hanging="420"/>
      </w:pPr>
      <w:rPr>
        <w:rFonts w:ascii="Wingdings" w:hAnsi="Wingdings" w:hint="default"/>
        <w:sz w:val="1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7D5338C"/>
    <w:multiLevelType w:val="hybridMultilevel"/>
    <w:tmpl w:val="61B4A1DC"/>
    <w:lvl w:ilvl="0" w:tplc="B98E0C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92048E8"/>
    <w:multiLevelType w:val="multilevel"/>
    <w:tmpl w:val="44E0B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DF3262"/>
    <w:multiLevelType w:val="hybridMultilevel"/>
    <w:tmpl w:val="16F29AE4"/>
    <w:lvl w:ilvl="0" w:tplc="957E7AEE">
      <w:start w:val="1"/>
      <w:numFmt w:val="bullet"/>
      <w:lvlText w:val=""/>
      <w:lvlJc w:val="left"/>
      <w:pPr>
        <w:ind w:left="420" w:hanging="420"/>
      </w:pPr>
      <w:rPr>
        <w:rFonts w:ascii="Wingdings" w:hAnsi="Wingdings" w:hint="default"/>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B1D0B53"/>
    <w:multiLevelType w:val="hybridMultilevel"/>
    <w:tmpl w:val="1E18ED90"/>
    <w:lvl w:ilvl="0" w:tplc="BC94ED6E">
      <w:start w:val="1"/>
      <w:numFmt w:val="bullet"/>
      <w:lvlText w:val=""/>
      <w:lvlJc w:val="left"/>
      <w:pPr>
        <w:ind w:left="420" w:hanging="420"/>
      </w:pPr>
      <w:rPr>
        <w:rFonts w:ascii="Wingdings" w:hAnsi="Wingdings" w:hint="default"/>
        <w:sz w:val="1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CD45F91"/>
    <w:multiLevelType w:val="multilevel"/>
    <w:tmpl w:val="1FEE5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2B25C5"/>
    <w:multiLevelType w:val="multilevel"/>
    <w:tmpl w:val="8208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05D7C8C"/>
    <w:multiLevelType w:val="multilevel"/>
    <w:tmpl w:val="9BC44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6D481E"/>
    <w:multiLevelType w:val="multilevel"/>
    <w:tmpl w:val="F402A8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184B29"/>
    <w:multiLevelType w:val="multilevel"/>
    <w:tmpl w:val="3D88F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C25D78"/>
    <w:multiLevelType w:val="multilevel"/>
    <w:tmpl w:val="3A24C1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5314C7"/>
    <w:multiLevelType w:val="multilevel"/>
    <w:tmpl w:val="934E7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20A1609"/>
    <w:multiLevelType w:val="multilevel"/>
    <w:tmpl w:val="1BA26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7E19DD"/>
    <w:multiLevelType w:val="multilevel"/>
    <w:tmpl w:val="D206E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5F3B4A"/>
    <w:multiLevelType w:val="multilevel"/>
    <w:tmpl w:val="6C3C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4AB35C7"/>
    <w:multiLevelType w:val="hybridMultilevel"/>
    <w:tmpl w:val="B59E0286"/>
    <w:lvl w:ilvl="0" w:tplc="BC94ED6E">
      <w:start w:val="1"/>
      <w:numFmt w:val="bullet"/>
      <w:lvlText w:val=""/>
      <w:lvlJc w:val="left"/>
      <w:pPr>
        <w:ind w:left="420" w:hanging="420"/>
      </w:pPr>
      <w:rPr>
        <w:rFonts w:ascii="Wingdings" w:hAnsi="Wingdings" w:hint="default"/>
        <w:sz w:val="1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9581ADA"/>
    <w:multiLevelType w:val="multilevel"/>
    <w:tmpl w:val="89E6E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3A70EC"/>
    <w:multiLevelType w:val="multilevel"/>
    <w:tmpl w:val="B3983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B22106"/>
    <w:multiLevelType w:val="multilevel"/>
    <w:tmpl w:val="0B0E76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F073CBA"/>
    <w:multiLevelType w:val="multilevel"/>
    <w:tmpl w:val="22163082"/>
    <w:lvl w:ilvl="0">
      <w:start w:val="1"/>
      <w:numFmt w:val="decimal"/>
      <w:lvlText w:val="%1"/>
      <w:lvlJc w:val="left"/>
      <w:pPr>
        <w:ind w:left="360" w:hanging="360"/>
      </w:pPr>
      <w:rPr>
        <w:rFonts w:hint="default"/>
      </w:rPr>
    </w:lvl>
    <w:lvl w:ilvl="1">
      <w:start w:val="3"/>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3" w15:restartNumberingAfterBreak="0">
    <w:nsid w:val="718A14FF"/>
    <w:multiLevelType w:val="multilevel"/>
    <w:tmpl w:val="777AF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7550EE"/>
    <w:multiLevelType w:val="hybridMultilevel"/>
    <w:tmpl w:val="12967934"/>
    <w:lvl w:ilvl="0" w:tplc="BC94ED6E">
      <w:start w:val="1"/>
      <w:numFmt w:val="bullet"/>
      <w:lvlText w:val=""/>
      <w:lvlJc w:val="left"/>
      <w:pPr>
        <w:ind w:left="420" w:hanging="420"/>
      </w:pPr>
      <w:rPr>
        <w:rFonts w:ascii="Wingdings" w:hAnsi="Wingdings" w:hint="default"/>
        <w:sz w:val="1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73A715BC"/>
    <w:multiLevelType w:val="multilevel"/>
    <w:tmpl w:val="1EF61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4B2E33"/>
    <w:multiLevelType w:val="multilevel"/>
    <w:tmpl w:val="208C0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EE4E79"/>
    <w:multiLevelType w:val="hybridMultilevel"/>
    <w:tmpl w:val="7DF6C902"/>
    <w:lvl w:ilvl="0" w:tplc="BC94ED6E">
      <w:start w:val="1"/>
      <w:numFmt w:val="bullet"/>
      <w:lvlText w:val=""/>
      <w:lvlJc w:val="left"/>
      <w:pPr>
        <w:ind w:left="420" w:hanging="420"/>
      </w:pPr>
      <w:rPr>
        <w:rFonts w:ascii="Wingdings" w:hAnsi="Wingdings" w:hint="default"/>
        <w:sz w:val="1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1"/>
  </w:num>
  <w:num w:numId="2">
    <w:abstractNumId w:val="32"/>
  </w:num>
  <w:num w:numId="3">
    <w:abstractNumId w:val="3"/>
  </w:num>
  <w:num w:numId="4">
    <w:abstractNumId w:val="30"/>
  </w:num>
  <w:num w:numId="5">
    <w:abstractNumId w:val="8"/>
  </w:num>
  <w:num w:numId="6">
    <w:abstractNumId w:val="7"/>
  </w:num>
  <w:num w:numId="7">
    <w:abstractNumId w:val="15"/>
  </w:num>
  <w:num w:numId="8">
    <w:abstractNumId w:val="23"/>
  </w:num>
  <w:num w:numId="9">
    <w:abstractNumId w:val="21"/>
  </w:num>
  <w:num w:numId="10">
    <w:abstractNumId w:val="10"/>
  </w:num>
  <w:num w:numId="11">
    <w:abstractNumId w:val="14"/>
  </w:num>
  <w:num w:numId="12">
    <w:abstractNumId w:val="2"/>
  </w:num>
  <w:num w:numId="13">
    <w:abstractNumId w:val="25"/>
  </w:num>
  <w:num w:numId="14">
    <w:abstractNumId w:val="5"/>
  </w:num>
  <w:num w:numId="15">
    <w:abstractNumId w:val="1"/>
  </w:num>
  <w:num w:numId="16">
    <w:abstractNumId w:val="16"/>
  </w:num>
  <w:num w:numId="17">
    <w:abstractNumId w:val="13"/>
  </w:num>
  <w:num w:numId="18">
    <w:abstractNumId w:val="35"/>
  </w:num>
  <w:num w:numId="19">
    <w:abstractNumId w:val="34"/>
  </w:num>
  <w:num w:numId="20">
    <w:abstractNumId w:val="12"/>
  </w:num>
  <w:num w:numId="21">
    <w:abstractNumId w:val="9"/>
  </w:num>
  <w:num w:numId="22">
    <w:abstractNumId w:val="20"/>
  </w:num>
  <w:num w:numId="23">
    <w:abstractNumId w:val="26"/>
  </w:num>
  <w:num w:numId="24">
    <w:abstractNumId w:val="37"/>
  </w:num>
  <w:num w:numId="25">
    <w:abstractNumId w:val="19"/>
  </w:num>
  <w:num w:numId="26">
    <w:abstractNumId w:val="6"/>
  </w:num>
  <w:num w:numId="27">
    <w:abstractNumId w:val="22"/>
  </w:num>
  <w:num w:numId="28">
    <w:abstractNumId w:val="31"/>
  </w:num>
  <w:num w:numId="29">
    <w:abstractNumId w:val="27"/>
  </w:num>
  <w:num w:numId="30">
    <w:abstractNumId w:val="33"/>
  </w:num>
  <w:num w:numId="31">
    <w:abstractNumId w:val="36"/>
  </w:num>
  <w:num w:numId="32">
    <w:abstractNumId w:val="28"/>
  </w:num>
  <w:num w:numId="33">
    <w:abstractNumId w:val="0"/>
  </w:num>
  <w:num w:numId="34">
    <w:abstractNumId w:val="29"/>
  </w:num>
  <w:num w:numId="35">
    <w:abstractNumId w:val="17"/>
  </w:num>
  <w:num w:numId="36">
    <w:abstractNumId w:val="18"/>
  </w:num>
  <w:num w:numId="37">
    <w:abstractNumId w:val="24"/>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DD0"/>
    <w:rsid w:val="00027DF8"/>
    <w:rsid w:val="00055691"/>
    <w:rsid w:val="00235379"/>
    <w:rsid w:val="00262201"/>
    <w:rsid w:val="002A37BC"/>
    <w:rsid w:val="002C5AE9"/>
    <w:rsid w:val="002D17B1"/>
    <w:rsid w:val="00311861"/>
    <w:rsid w:val="00416841"/>
    <w:rsid w:val="004227CD"/>
    <w:rsid w:val="00497137"/>
    <w:rsid w:val="005500AB"/>
    <w:rsid w:val="00583C8C"/>
    <w:rsid w:val="005C1C18"/>
    <w:rsid w:val="005F4D4E"/>
    <w:rsid w:val="00645E60"/>
    <w:rsid w:val="006B406E"/>
    <w:rsid w:val="006D7CDB"/>
    <w:rsid w:val="007E04D3"/>
    <w:rsid w:val="00866B80"/>
    <w:rsid w:val="008D1DD0"/>
    <w:rsid w:val="00A06B47"/>
    <w:rsid w:val="00C71E2D"/>
    <w:rsid w:val="00CD0F6C"/>
    <w:rsid w:val="00E433CF"/>
    <w:rsid w:val="00E626E5"/>
    <w:rsid w:val="00FB31AE"/>
    <w:rsid w:val="00FC3D91"/>
    <w:rsid w:val="00FC6E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766AA"/>
  <w15:chartTrackingRefBased/>
  <w15:docId w15:val="{E895E194-A845-4A16-B529-5F47002C7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55691"/>
    <w:pPr>
      <w:widowControl w:val="0"/>
      <w:spacing w:line="400" w:lineRule="exact"/>
      <w:jc w:val="both"/>
    </w:pPr>
    <w:rPr>
      <w:rFonts w:eastAsia="宋体"/>
      <w:sz w:val="24"/>
    </w:rPr>
  </w:style>
  <w:style w:type="paragraph" w:styleId="1">
    <w:name w:val="heading 1"/>
    <w:basedOn w:val="a"/>
    <w:next w:val="a"/>
    <w:link w:val="10"/>
    <w:uiPriority w:val="9"/>
    <w:qFormat/>
    <w:rsid w:val="00235379"/>
    <w:pPr>
      <w:keepNext/>
      <w:keepLines/>
      <w:spacing w:line="578" w:lineRule="auto"/>
      <w:outlineLvl w:val="0"/>
    </w:pPr>
    <w:rPr>
      <w:rFonts w:eastAsia="黑体"/>
      <w:bCs/>
      <w:kern w:val="44"/>
      <w:sz w:val="32"/>
      <w:szCs w:val="44"/>
    </w:rPr>
  </w:style>
  <w:style w:type="paragraph" w:styleId="2">
    <w:name w:val="heading 2"/>
    <w:basedOn w:val="a"/>
    <w:next w:val="a"/>
    <w:link w:val="20"/>
    <w:uiPriority w:val="9"/>
    <w:unhideWhenUsed/>
    <w:qFormat/>
    <w:rsid w:val="00A06B47"/>
    <w:pPr>
      <w:keepNext/>
      <w:keepLines/>
      <w:spacing w:line="415" w:lineRule="auto"/>
      <w:outlineLvl w:val="1"/>
    </w:pPr>
    <w:rPr>
      <w:rFonts w:asciiTheme="majorHAnsi" w:eastAsia="黑体" w:hAnsiTheme="majorHAnsi" w:cstheme="majorBidi"/>
      <w:bCs/>
      <w:sz w:val="30"/>
      <w:szCs w:val="32"/>
    </w:rPr>
  </w:style>
  <w:style w:type="paragraph" w:styleId="5">
    <w:name w:val="heading 5"/>
    <w:basedOn w:val="a"/>
    <w:next w:val="a"/>
    <w:link w:val="50"/>
    <w:uiPriority w:val="9"/>
    <w:unhideWhenUsed/>
    <w:qFormat/>
    <w:rsid w:val="00A06B4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537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5379"/>
    <w:rPr>
      <w:sz w:val="18"/>
      <w:szCs w:val="18"/>
    </w:rPr>
  </w:style>
  <w:style w:type="paragraph" w:styleId="a5">
    <w:name w:val="footer"/>
    <w:basedOn w:val="a"/>
    <w:link w:val="a6"/>
    <w:uiPriority w:val="99"/>
    <w:unhideWhenUsed/>
    <w:rsid w:val="00235379"/>
    <w:pPr>
      <w:tabs>
        <w:tab w:val="center" w:pos="4153"/>
        <w:tab w:val="right" w:pos="8306"/>
      </w:tabs>
      <w:snapToGrid w:val="0"/>
      <w:jc w:val="left"/>
    </w:pPr>
    <w:rPr>
      <w:sz w:val="18"/>
      <w:szCs w:val="18"/>
    </w:rPr>
  </w:style>
  <w:style w:type="character" w:customStyle="1" w:styleId="a6">
    <w:name w:val="页脚 字符"/>
    <w:basedOn w:val="a0"/>
    <w:link w:val="a5"/>
    <w:uiPriority w:val="99"/>
    <w:rsid w:val="00235379"/>
    <w:rPr>
      <w:sz w:val="18"/>
      <w:szCs w:val="18"/>
    </w:rPr>
  </w:style>
  <w:style w:type="character" w:customStyle="1" w:styleId="10">
    <w:name w:val="标题 1 字符"/>
    <w:basedOn w:val="a0"/>
    <w:link w:val="1"/>
    <w:uiPriority w:val="9"/>
    <w:rsid w:val="00235379"/>
    <w:rPr>
      <w:rFonts w:eastAsia="黑体"/>
      <w:bCs/>
      <w:kern w:val="44"/>
      <w:sz w:val="32"/>
      <w:szCs w:val="44"/>
    </w:rPr>
  </w:style>
  <w:style w:type="character" w:customStyle="1" w:styleId="20">
    <w:name w:val="标题 2 字符"/>
    <w:basedOn w:val="a0"/>
    <w:link w:val="2"/>
    <w:uiPriority w:val="9"/>
    <w:rsid w:val="00A06B47"/>
    <w:rPr>
      <w:rFonts w:asciiTheme="majorHAnsi" w:eastAsia="黑体" w:hAnsiTheme="majorHAnsi" w:cstheme="majorBidi"/>
      <w:bCs/>
      <w:sz w:val="30"/>
      <w:szCs w:val="32"/>
    </w:rPr>
  </w:style>
  <w:style w:type="paragraph" w:styleId="a7">
    <w:name w:val="List Paragraph"/>
    <w:basedOn w:val="a"/>
    <w:uiPriority w:val="34"/>
    <w:qFormat/>
    <w:rsid w:val="00235379"/>
    <w:pPr>
      <w:ind w:firstLineChars="200" w:firstLine="420"/>
    </w:pPr>
  </w:style>
  <w:style w:type="character" w:customStyle="1" w:styleId="50">
    <w:name w:val="标题 5 字符"/>
    <w:basedOn w:val="a0"/>
    <w:link w:val="5"/>
    <w:uiPriority w:val="9"/>
    <w:rsid w:val="00A06B47"/>
    <w:rPr>
      <w:b/>
      <w:bCs/>
      <w:sz w:val="28"/>
      <w:szCs w:val="28"/>
    </w:rPr>
  </w:style>
  <w:style w:type="character" w:styleId="a8">
    <w:name w:val="Strong"/>
    <w:basedOn w:val="a0"/>
    <w:uiPriority w:val="22"/>
    <w:qFormat/>
    <w:rsid w:val="006D7CDB"/>
    <w:rPr>
      <w:b/>
      <w:bCs/>
    </w:rPr>
  </w:style>
  <w:style w:type="paragraph" w:styleId="a9">
    <w:name w:val="No Spacing"/>
    <w:uiPriority w:val="1"/>
    <w:qFormat/>
    <w:rsid w:val="00055691"/>
    <w:pPr>
      <w:widowControl w:val="0"/>
      <w:jc w:val="both"/>
    </w:pPr>
    <w:rPr>
      <w:rFonts w:eastAsia="宋体"/>
      <w:sz w:val="24"/>
    </w:rPr>
  </w:style>
  <w:style w:type="paragraph" w:styleId="aa">
    <w:name w:val="Normal (Web)"/>
    <w:basedOn w:val="a"/>
    <w:uiPriority w:val="99"/>
    <w:semiHidden/>
    <w:unhideWhenUsed/>
    <w:rsid w:val="002C5AE9"/>
    <w:pPr>
      <w:widowControl/>
      <w:spacing w:before="100" w:beforeAutospacing="1" w:after="100" w:afterAutospacing="1" w:line="240" w:lineRule="auto"/>
      <w:jc w:val="left"/>
    </w:pPr>
    <w:rPr>
      <w:rFonts w:ascii="宋体" w:hAnsi="宋体" w:cs="宋体"/>
      <w:kern w:val="0"/>
      <w:szCs w:val="24"/>
    </w:rPr>
  </w:style>
  <w:style w:type="character" w:styleId="ab">
    <w:name w:val="Hyperlink"/>
    <w:basedOn w:val="a0"/>
    <w:uiPriority w:val="99"/>
    <w:semiHidden/>
    <w:unhideWhenUsed/>
    <w:rsid w:val="002A37BC"/>
    <w:rPr>
      <w:color w:val="0000FF"/>
      <w:u w:val="single"/>
    </w:rPr>
  </w:style>
  <w:style w:type="character" w:styleId="HTML">
    <w:name w:val="HTML Code"/>
    <w:basedOn w:val="a0"/>
    <w:uiPriority w:val="99"/>
    <w:semiHidden/>
    <w:unhideWhenUsed/>
    <w:rsid w:val="00FC6E82"/>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73553">
      <w:bodyDiv w:val="1"/>
      <w:marLeft w:val="0"/>
      <w:marRight w:val="0"/>
      <w:marTop w:val="0"/>
      <w:marBottom w:val="0"/>
      <w:divBdr>
        <w:top w:val="none" w:sz="0" w:space="0" w:color="auto"/>
        <w:left w:val="none" w:sz="0" w:space="0" w:color="auto"/>
        <w:bottom w:val="none" w:sz="0" w:space="0" w:color="auto"/>
        <w:right w:val="none" w:sz="0" w:space="0" w:color="auto"/>
      </w:divBdr>
    </w:div>
    <w:div w:id="121507651">
      <w:bodyDiv w:val="1"/>
      <w:marLeft w:val="0"/>
      <w:marRight w:val="0"/>
      <w:marTop w:val="0"/>
      <w:marBottom w:val="0"/>
      <w:divBdr>
        <w:top w:val="none" w:sz="0" w:space="0" w:color="auto"/>
        <w:left w:val="none" w:sz="0" w:space="0" w:color="auto"/>
        <w:bottom w:val="none" w:sz="0" w:space="0" w:color="auto"/>
        <w:right w:val="none" w:sz="0" w:space="0" w:color="auto"/>
      </w:divBdr>
    </w:div>
    <w:div w:id="122698410">
      <w:bodyDiv w:val="1"/>
      <w:marLeft w:val="0"/>
      <w:marRight w:val="0"/>
      <w:marTop w:val="0"/>
      <w:marBottom w:val="0"/>
      <w:divBdr>
        <w:top w:val="none" w:sz="0" w:space="0" w:color="auto"/>
        <w:left w:val="none" w:sz="0" w:space="0" w:color="auto"/>
        <w:bottom w:val="none" w:sz="0" w:space="0" w:color="auto"/>
        <w:right w:val="none" w:sz="0" w:space="0" w:color="auto"/>
      </w:divBdr>
    </w:div>
    <w:div w:id="183713401">
      <w:bodyDiv w:val="1"/>
      <w:marLeft w:val="0"/>
      <w:marRight w:val="0"/>
      <w:marTop w:val="0"/>
      <w:marBottom w:val="0"/>
      <w:divBdr>
        <w:top w:val="none" w:sz="0" w:space="0" w:color="auto"/>
        <w:left w:val="none" w:sz="0" w:space="0" w:color="auto"/>
        <w:bottom w:val="none" w:sz="0" w:space="0" w:color="auto"/>
        <w:right w:val="none" w:sz="0" w:space="0" w:color="auto"/>
      </w:divBdr>
    </w:div>
    <w:div w:id="222839201">
      <w:bodyDiv w:val="1"/>
      <w:marLeft w:val="0"/>
      <w:marRight w:val="0"/>
      <w:marTop w:val="0"/>
      <w:marBottom w:val="0"/>
      <w:divBdr>
        <w:top w:val="none" w:sz="0" w:space="0" w:color="auto"/>
        <w:left w:val="none" w:sz="0" w:space="0" w:color="auto"/>
        <w:bottom w:val="none" w:sz="0" w:space="0" w:color="auto"/>
        <w:right w:val="none" w:sz="0" w:space="0" w:color="auto"/>
      </w:divBdr>
    </w:div>
    <w:div w:id="245040569">
      <w:bodyDiv w:val="1"/>
      <w:marLeft w:val="0"/>
      <w:marRight w:val="0"/>
      <w:marTop w:val="0"/>
      <w:marBottom w:val="0"/>
      <w:divBdr>
        <w:top w:val="none" w:sz="0" w:space="0" w:color="auto"/>
        <w:left w:val="none" w:sz="0" w:space="0" w:color="auto"/>
        <w:bottom w:val="none" w:sz="0" w:space="0" w:color="auto"/>
        <w:right w:val="none" w:sz="0" w:space="0" w:color="auto"/>
      </w:divBdr>
    </w:div>
    <w:div w:id="280184789">
      <w:bodyDiv w:val="1"/>
      <w:marLeft w:val="0"/>
      <w:marRight w:val="0"/>
      <w:marTop w:val="0"/>
      <w:marBottom w:val="0"/>
      <w:divBdr>
        <w:top w:val="none" w:sz="0" w:space="0" w:color="auto"/>
        <w:left w:val="none" w:sz="0" w:space="0" w:color="auto"/>
        <w:bottom w:val="none" w:sz="0" w:space="0" w:color="auto"/>
        <w:right w:val="none" w:sz="0" w:space="0" w:color="auto"/>
      </w:divBdr>
    </w:div>
    <w:div w:id="353188093">
      <w:bodyDiv w:val="1"/>
      <w:marLeft w:val="0"/>
      <w:marRight w:val="0"/>
      <w:marTop w:val="0"/>
      <w:marBottom w:val="0"/>
      <w:divBdr>
        <w:top w:val="none" w:sz="0" w:space="0" w:color="auto"/>
        <w:left w:val="none" w:sz="0" w:space="0" w:color="auto"/>
        <w:bottom w:val="none" w:sz="0" w:space="0" w:color="auto"/>
        <w:right w:val="none" w:sz="0" w:space="0" w:color="auto"/>
      </w:divBdr>
    </w:div>
    <w:div w:id="367221474">
      <w:bodyDiv w:val="1"/>
      <w:marLeft w:val="0"/>
      <w:marRight w:val="0"/>
      <w:marTop w:val="0"/>
      <w:marBottom w:val="0"/>
      <w:divBdr>
        <w:top w:val="none" w:sz="0" w:space="0" w:color="auto"/>
        <w:left w:val="none" w:sz="0" w:space="0" w:color="auto"/>
        <w:bottom w:val="none" w:sz="0" w:space="0" w:color="auto"/>
        <w:right w:val="none" w:sz="0" w:space="0" w:color="auto"/>
      </w:divBdr>
    </w:div>
    <w:div w:id="372003358">
      <w:bodyDiv w:val="1"/>
      <w:marLeft w:val="0"/>
      <w:marRight w:val="0"/>
      <w:marTop w:val="0"/>
      <w:marBottom w:val="0"/>
      <w:divBdr>
        <w:top w:val="none" w:sz="0" w:space="0" w:color="auto"/>
        <w:left w:val="none" w:sz="0" w:space="0" w:color="auto"/>
        <w:bottom w:val="none" w:sz="0" w:space="0" w:color="auto"/>
        <w:right w:val="none" w:sz="0" w:space="0" w:color="auto"/>
      </w:divBdr>
    </w:div>
    <w:div w:id="401484615">
      <w:bodyDiv w:val="1"/>
      <w:marLeft w:val="0"/>
      <w:marRight w:val="0"/>
      <w:marTop w:val="0"/>
      <w:marBottom w:val="0"/>
      <w:divBdr>
        <w:top w:val="none" w:sz="0" w:space="0" w:color="auto"/>
        <w:left w:val="none" w:sz="0" w:space="0" w:color="auto"/>
        <w:bottom w:val="none" w:sz="0" w:space="0" w:color="auto"/>
        <w:right w:val="none" w:sz="0" w:space="0" w:color="auto"/>
      </w:divBdr>
    </w:div>
    <w:div w:id="404106314">
      <w:bodyDiv w:val="1"/>
      <w:marLeft w:val="0"/>
      <w:marRight w:val="0"/>
      <w:marTop w:val="0"/>
      <w:marBottom w:val="0"/>
      <w:divBdr>
        <w:top w:val="none" w:sz="0" w:space="0" w:color="auto"/>
        <w:left w:val="none" w:sz="0" w:space="0" w:color="auto"/>
        <w:bottom w:val="none" w:sz="0" w:space="0" w:color="auto"/>
        <w:right w:val="none" w:sz="0" w:space="0" w:color="auto"/>
      </w:divBdr>
    </w:div>
    <w:div w:id="575820341">
      <w:bodyDiv w:val="1"/>
      <w:marLeft w:val="0"/>
      <w:marRight w:val="0"/>
      <w:marTop w:val="0"/>
      <w:marBottom w:val="0"/>
      <w:divBdr>
        <w:top w:val="none" w:sz="0" w:space="0" w:color="auto"/>
        <w:left w:val="none" w:sz="0" w:space="0" w:color="auto"/>
        <w:bottom w:val="none" w:sz="0" w:space="0" w:color="auto"/>
        <w:right w:val="none" w:sz="0" w:space="0" w:color="auto"/>
      </w:divBdr>
    </w:div>
    <w:div w:id="594095904">
      <w:bodyDiv w:val="1"/>
      <w:marLeft w:val="0"/>
      <w:marRight w:val="0"/>
      <w:marTop w:val="0"/>
      <w:marBottom w:val="0"/>
      <w:divBdr>
        <w:top w:val="none" w:sz="0" w:space="0" w:color="auto"/>
        <w:left w:val="none" w:sz="0" w:space="0" w:color="auto"/>
        <w:bottom w:val="none" w:sz="0" w:space="0" w:color="auto"/>
        <w:right w:val="none" w:sz="0" w:space="0" w:color="auto"/>
      </w:divBdr>
    </w:div>
    <w:div w:id="602885201">
      <w:bodyDiv w:val="1"/>
      <w:marLeft w:val="0"/>
      <w:marRight w:val="0"/>
      <w:marTop w:val="0"/>
      <w:marBottom w:val="0"/>
      <w:divBdr>
        <w:top w:val="none" w:sz="0" w:space="0" w:color="auto"/>
        <w:left w:val="none" w:sz="0" w:space="0" w:color="auto"/>
        <w:bottom w:val="none" w:sz="0" w:space="0" w:color="auto"/>
        <w:right w:val="none" w:sz="0" w:space="0" w:color="auto"/>
      </w:divBdr>
    </w:div>
    <w:div w:id="821696048">
      <w:bodyDiv w:val="1"/>
      <w:marLeft w:val="0"/>
      <w:marRight w:val="0"/>
      <w:marTop w:val="0"/>
      <w:marBottom w:val="0"/>
      <w:divBdr>
        <w:top w:val="none" w:sz="0" w:space="0" w:color="auto"/>
        <w:left w:val="none" w:sz="0" w:space="0" w:color="auto"/>
        <w:bottom w:val="none" w:sz="0" w:space="0" w:color="auto"/>
        <w:right w:val="none" w:sz="0" w:space="0" w:color="auto"/>
      </w:divBdr>
    </w:div>
    <w:div w:id="856507230">
      <w:bodyDiv w:val="1"/>
      <w:marLeft w:val="0"/>
      <w:marRight w:val="0"/>
      <w:marTop w:val="0"/>
      <w:marBottom w:val="0"/>
      <w:divBdr>
        <w:top w:val="none" w:sz="0" w:space="0" w:color="auto"/>
        <w:left w:val="none" w:sz="0" w:space="0" w:color="auto"/>
        <w:bottom w:val="none" w:sz="0" w:space="0" w:color="auto"/>
        <w:right w:val="none" w:sz="0" w:space="0" w:color="auto"/>
      </w:divBdr>
    </w:div>
    <w:div w:id="951090046">
      <w:bodyDiv w:val="1"/>
      <w:marLeft w:val="0"/>
      <w:marRight w:val="0"/>
      <w:marTop w:val="0"/>
      <w:marBottom w:val="0"/>
      <w:divBdr>
        <w:top w:val="none" w:sz="0" w:space="0" w:color="auto"/>
        <w:left w:val="none" w:sz="0" w:space="0" w:color="auto"/>
        <w:bottom w:val="none" w:sz="0" w:space="0" w:color="auto"/>
        <w:right w:val="none" w:sz="0" w:space="0" w:color="auto"/>
      </w:divBdr>
    </w:div>
    <w:div w:id="951546259">
      <w:bodyDiv w:val="1"/>
      <w:marLeft w:val="0"/>
      <w:marRight w:val="0"/>
      <w:marTop w:val="0"/>
      <w:marBottom w:val="0"/>
      <w:divBdr>
        <w:top w:val="none" w:sz="0" w:space="0" w:color="auto"/>
        <w:left w:val="none" w:sz="0" w:space="0" w:color="auto"/>
        <w:bottom w:val="none" w:sz="0" w:space="0" w:color="auto"/>
        <w:right w:val="none" w:sz="0" w:space="0" w:color="auto"/>
      </w:divBdr>
    </w:div>
    <w:div w:id="983387034">
      <w:bodyDiv w:val="1"/>
      <w:marLeft w:val="0"/>
      <w:marRight w:val="0"/>
      <w:marTop w:val="0"/>
      <w:marBottom w:val="0"/>
      <w:divBdr>
        <w:top w:val="none" w:sz="0" w:space="0" w:color="auto"/>
        <w:left w:val="none" w:sz="0" w:space="0" w:color="auto"/>
        <w:bottom w:val="none" w:sz="0" w:space="0" w:color="auto"/>
        <w:right w:val="none" w:sz="0" w:space="0" w:color="auto"/>
      </w:divBdr>
    </w:div>
    <w:div w:id="1169255310">
      <w:bodyDiv w:val="1"/>
      <w:marLeft w:val="0"/>
      <w:marRight w:val="0"/>
      <w:marTop w:val="0"/>
      <w:marBottom w:val="0"/>
      <w:divBdr>
        <w:top w:val="none" w:sz="0" w:space="0" w:color="auto"/>
        <w:left w:val="none" w:sz="0" w:space="0" w:color="auto"/>
        <w:bottom w:val="none" w:sz="0" w:space="0" w:color="auto"/>
        <w:right w:val="none" w:sz="0" w:space="0" w:color="auto"/>
      </w:divBdr>
    </w:div>
    <w:div w:id="1203445349">
      <w:bodyDiv w:val="1"/>
      <w:marLeft w:val="0"/>
      <w:marRight w:val="0"/>
      <w:marTop w:val="0"/>
      <w:marBottom w:val="0"/>
      <w:divBdr>
        <w:top w:val="none" w:sz="0" w:space="0" w:color="auto"/>
        <w:left w:val="none" w:sz="0" w:space="0" w:color="auto"/>
        <w:bottom w:val="none" w:sz="0" w:space="0" w:color="auto"/>
        <w:right w:val="none" w:sz="0" w:space="0" w:color="auto"/>
      </w:divBdr>
    </w:div>
    <w:div w:id="1204714396">
      <w:bodyDiv w:val="1"/>
      <w:marLeft w:val="0"/>
      <w:marRight w:val="0"/>
      <w:marTop w:val="0"/>
      <w:marBottom w:val="0"/>
      <w:divBdr>
        <w:top w:val="none" w:sz="0" w:space="0" w:color="auto"/>
        <w:left w:val="none" w:sz="0" w:space="0" w:color="auto"/>
        <w:bottom w:val="none" w:sz="0" w:space="0" w:color="auto"/>
        <w:right w:val="none" w:sz="0" w:space="0" w:color="auto"/>
      </w:divBdr>
    </w:div>
    <w:div w:id="1250578420">
      <w:bodyDiv w:val="1"/>
      <w:marLeft w:val="0"/>
      <w:marRight w:val="0"/>
      <w:marTop w:val="0"/>
      <w:marBottom w:val="0"/>
      <w:divBdr>
        <w:top w:val="none" w:sz="0" w:space="0" w:color="auto"/>
        <w:left w:val="none" w:sz="0" w:space="0" w:color="auto"/>
        <w:bottom w:val="none" w:sz="0" w:space="0" w:color="auto"/>
        <w:right w:val="none" w:sz="0" w:space="0" w:color="auto"/>
      </w:divBdr>
      <w:divsChild>
        <w:div w:id="1634480371">
          <w:marLeft w:val="0"/>
          <w:marRight w:val="0"/>
          <w:marTop w:val="0"/>
          <w:marBottom w:val="0"/>
          <w:divBdr>
            <w:top w:val="none" w:sz="0" w:space="0" w:color="auto"/>
            <w:left w:val="none" w:sz="0" w:space="0" w:color="auto"/>
            <w:bottom w:val="none" w:sz="0" w:space="0" w:color="auto"/>
            <w:right w:val="none" w:sz="0" w:space="0" w:color="auto"/>
          </w:divBdr>
        </w:div>
        <w:div w:id="1164199893">
          <w:marLeft w:val="0"/>
          <w:marRight w:val="0"/>
          <w:marTop w:val="0"/>
          <w:marBottom w:val="0"/>
          <w:divBdr>
            <w:top w:val="none" w:sz="0" w:space="0" w:color="auto"/>
            <w:left w:val="none" w:sz="0" w:space="0" w:color="auto"/>
            <w:bottom w:val="none" w:sz="0" w:space="0" w:color="auto"/>
            <w:right w:val="none" w:sz="0" w:space="0" w:color="auto"/>
          </w:divBdr>
          <w:divsChild>
            <w:div w:id="1753120096">
              <w:marLeft w:val="0"/>
              <w:marRight w:val="0"/>
              <w:marTop w:val="0"/>
              <w:marBottom w:val="0"/>
              <w:divBdr>
                <w:top w:val="none" w:sz="0" w:space="0" w:color="auto"/>
                <w:left w:val="none" w:sz="0" w:space="0" w:color="auto"/>
                <w:bottom w:val="none" w:sz="0" w:space="0" w:color="auto"/>
                <w:right w:val="none" w:sz="0" w:space="0" w:color="auto"/>
              </w:divBdr>
            </w:div>
            <w:div w:id="176804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227362">
      <w:bodyDiv w:val="1"/>
      <w:marLeft w:val="0"/>
      <w:marRight w:val="0"/>
      <w:marTop w:val="0"/>
      <w:marBottom w:val="0"/>
      <w:divBdr>
        <w:top w:val="none" w:sz="0" w:space="0" w:color="auto"/>
        <w:left w:val="none" w:sz="0" w:space="0" w:color="auto"/>
        <w:bottom w:val="none" w:sz="0" w:space="0" w:color="auto"/>
        <w:right w:val="none" w:sz="0" w:space="0" w:color="auto"/>
      </w:divBdr>
    </w:div>
    <w:div w:id="1552885261">
      <w:bodyDiv w:val="1"/>
      <w:marLeft w:val="0"/>
      <w:marRight w:val="0"/>
      <w:marTop w:val="0"/>
      <w:marBottom w:val="0"/>
      <w:divBdr>
        <w:top w:val="none" w:sz="0" w:space="0" w:color="auto"/>
        <w:left w:val="none" w:sz="0" w:space="0" w:color="auto"/>
        <w:bottom w:val="none" w:sz="0" w:space="0" w:color="auto"/>
        <w:right w:val="none" w:sz="0" w:space="0" w:color="auto"/>
      </w:divBdr>
      <w:divsChild>
        <w:div w:id="1253665969">
          <w:marLeft w:val="0"/>
          <w:marRight w:val="0"/>
          <w:marTop w:val="0"/>
          <w:marBottom w:val="0"/>
          <w:divBdr>
            <w:top w:val="none" w:sz="0" w:space="0" w:color="auto"/>
            <w:left w:val="none" w:sz="0" w:space="0" w:color="auto"/>
            <w:bottom w:val="none" w:sz="0" w:space="0" w:color="auto"/>
            <w:right w:val="none" w:sz="0" w:space="0" w:color="auto"/>
          </w:divBdr>
        </w:div>
      </w:divsChild>
    </w:div>
    <w:div w:id="1569805222">
      <w:bodyDiv w:val="1"/>
      <w:marLeft w:val="0"/>
      <w:marRight w:val="0"/>
      <w:marTop w:val="0"/>
      <w:marBottom w:val="0"/>
      <w:divBdr>
        <w:top w:val="none" w:sz="0" w:space="0" w:color="auto"/>
        <w:left w:val="none" w:sz="0" w:space="0" w:color="auto"/>
        <w:bottom w:val="none" w:sz="0" w:space="0" w:color="auto"/>
        <w:right w:val="none" w:sz="0" w:space="0" w:color="auto"/>
      </w:divBdr>
    </w:div>
    <w:div w:id="1622229123">
      <w:bodyDiv w:val="1"/>
      <w:marLeft w:val="0"/>
      <w:marRight w:val="0"/>
      <w:marTop w:val="0"/>
      <w:marBottom w:val="0"/>
      <w:divBdr>
        <w:top w:val="none" w:sz="0" w:space="0" w:color="auto"/>
        <w:left w:val="none" w:sz="0" w:space="0" w:color="auto"/>
        <w:bottom w:val="none" w:sz="0" w:space="0" w:color="auto"/>
        <w:right w:val="none" w:sz="0" w:space="0" w:color="auto"/>
      </w:divBdr>
    </w:div>
    <w:div w:id="1728993035">
      <w:bodyDiv w:val="1"/>
      <w:marLeft w:val="0"/>
      <w:marRight w:val="0"/>
      <w:marTop w:val="0"/>
      <w:marBottom w:val="0"/>
      <w:divBdr>
        <w:top w:val="none" w:sz="0" w:space="0" w:color="auto"/>
        <w:left w:val="none" w:sz="0" w:space="0" w:color="auto"/>
        <w:bottom w:val="none" w:sz="0" w:space="0" w:color="auto"/>
        <w:right w:val="none" w:sz="0" w:space="0" w:color="auto"/>
      </w:divBdr>
    </w:div>
    <w:div w:id="1770156131">
      <w:bodyDiv w:val="1"/>
      <w:marLeft w:val="0"/>
      <w:marRight w:val="0"/>
      <w:marTop w:val="0"/>
      <w:marBottom w:val="0"/>
      <w:divBdr>
        <w:top w:val="none" w:sz="0" w:space="0" w:color="auto"/>
        <w:left w:val="none" w:sz="0" w:space="0" w:color="auto"/>
        <w:bottom w:val="none" w:sz="0" w:space="0" w:color="auto"/>
        <w:right w:val="none" w:sz="0" w:space="0" w:color="auto"/>
      </w:divBdr>
    </w:div>
    <w:div w:id="1838841269">
      <w:bodyDiv w:val="1"/>
      <w:marLeft w:val="0"/>
      <w:marRight w:val="0"/>
      <w:marTop w:val="0"/>
      <w:marBottom w:val="0"/>
      <w:divBdr>
        <w:top w:val="none" w:sz="0" w:space="0" w:color="auto"/>
        <w:left w:val="none" w:sz="0" w:space="0" w:color="auto"/>
        <w:bottom w:val="none" w:sz="0" w:space="0" w:color="auto"/>
        <w:right w:val="none" w:sz="0" w:space="0" w:color="auto"/>
      </w:divBdr>
    </w:div>
    <w:div w:id="1864856111">
      <w:bodyDiv w:val="1"/>
      <w:marLeft w:val="0"/>
      <w:marRight w:val="0"/>
      <w:marTop w:val="0"/>
      <w:marBottom w:val="0"/>
      <w:divBdr>
        <w:top w:val="none" w:sz="0" w:space="0" w:color="auto"/>
        <w:left w:val="none" w:sz="0" w:space="0" w:color="auto"/>
        <w:bottom w:val="none" w:sz="0" w:space="0" w:color="auto"/>
        <w:right w:val="none" w:sz="0" w:space="0" w:color="auto"/>
      </w:divBdr>
    </w:div>
    <w:div w:id="1891988200">
      <w:bodyDiv w:val="1"/>
      <w:marLeft w:val="0"/>
      <w:marRight w:val="0"/>
      <w:marTop w:val="0"/>
      <w:marBottom w:val="0"/>
      <w:divBdr>
        <w:top w:val="none" w:sz="0" w:space="0" w:color="auto"/>
        <w:left w:val="none" w:sz="0" w:space="0" w:color="auto"/>
        <w:bottom w:val="none" w:sz="0" w:space="0" w:color="auto"/>
        <w:right w:val="none" w:sz="0" w:space="0" w:color="auto"/>
      </w:divBdr>
      <w:divsChild>
        <w:div w:id="1960840796">
          <w:marLeft w:val="0"/>
          <w:marRight w:val="0"/>
          <w:marTop w:val="0"/>
          <w:marBottom w:val="0"/>
          <w:divBdr>
            <w:top w:val="none" w:sz="0" w:space="0" w:color="auto"/>
            <w:left w:val="none" w:sz="0" w:space="0" w:color="auto"/>
            <w:bottom w:val="none" w:sz="0" w:space="0" w:color="auto"/>
            <w:right w:val="none" w:sz="0" w:space="0" w:color="auto"/>
          </w:divBdr>
        </w:div>
      </w:divsChild>
    </w:div>
    <w:div w:id="1899127814">
      <w:bodyDiv w:val="1"/>
      <w:marLeft w:val="0"/>
      <w:marRight w:val="0"/>
      <w:marTop w:val="0"/>
      <w:marBottom w:val="0"/>
      <w:divBdr>
        <w:top w:val="none" w:sz="0" w:space="0" w:color="auto"/>
        <w:left w:val="none" w:sz="0" w:space="0" w:color="auto"/>
        <w:bottom w:val="none" w:sz="0" w:space="0" w:color="auto"/>
        <w:right w:val="none" w:sz="0" w:space="0" w:color="auto"/>
      </w:divBdr>
    </w:div>
    <w:div w:id="1905489672">
      <w:bodyDiv w:val="1"/>
      <w:marLeft w:val="0"/>
      <w:marRight w:val="0"/>
      <w:marTop w:val="0"/>
      <w:marBottom w:val="0"/>
      <w:divBdr>
        <w:top w:val="none" w:sz="0" w:space="0" w:color="auto"/>
        <w:left w:val="none" w:sz="0" w:space="0" w:color="auto"/>
        <w:bottom w:val="none" w:sz="0" w:space="0" w:color="auto"/>
        <w:right w:val="none" w:sz="0" w:space="0" w:color="auto"/>
      </w:divBdr>
    </w:div>
    <w:div w:id="2129854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6</Pages>
  <Words>490</Words>
  <Characters>2794</Characters>
  <Application>Microsoft Office Word</Application>
  <DocSecurity>0</DocSecurity>
  <Lines>23</Lines>
  <Paragraphs>6</Paragraphs>
  <ScaleCrop>false</ScaleCrop>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10</cp:revision>
  <dcterms:created xsi:type="dcterms:W3CDTF">2021-12-20T13:59:00Z</dcterms:created>
  <dcterms:modified xsi:type="dcterms:W3CDTF">2022-02-20T12:42:00Z</dcterms:modified>
</cp:coreProperties>
</file>