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222B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1" w:lineRule="atLeast"/>
        <w:ind w:left="0" w:right="0" w:firstLine="0"/>
        <w:jc w:val="center"/>
        <w:rPr>
          <w:rFonts w:hint="eastAsia" w:ascii="Microsoft YaHei UI" w:hAnsi="Microsoft YaHei UI" w:eastAsia="Microsoft YaHei UI" w:cs="Microsoft YaHei UI"/>
          <w:b/>
          <w:i w:val="0"/>
          <w:caps w:val="0"/>
          <w:color w:val="333333"/>
          <w:spacing w:val="8"/>
          <w:sz w:val="33"/>
          <w:szCs w:val="33"/>
          <w:shd w:val="clear" w:fill="FFFFFF"/>
          <w:lang w:val="en-US" w:eastAsia="zh-CN"/>
        </w:rPr>
      </w:pPr>
      <w:r>
        <w:rPr>
          <w:rFonts w:hint="eastAsia" w:ascii="Microsoft YaHei UI" w:hAnsi="Microsoft YaHei UI" w:eastAsia="Microsoft YaHei UI" w:cs="Microsoft YaHei UI"/>
          <w:b/>
          <w:i w:val="0"/>
          <w:caps w:val="0"/>
          <w:color w:val="333333"/>
          <w:spacing w:val="8"/>
          <w:sz w:val="33"/>
          <w:szCs w:val="33"/>
          <w:shd w:val="clear" w:fill="FFFFFF"/>
        </w:rPr>
        <w:t>每日听书 |</w:t>
      </w:r>
      <w:r>
        <w:rPr>
          <w:rFonts w:hint="eastAsia" w:ascii="Microsoft YaHei UI" w:hAnsi="Microsoft YaHei UI" w:eastAsia="Microsoft YaHei UI" w:cs="Microsoft YaHei UI"/>
          <w:b/>
          <w:i w:val="0"/>
          <w:caps w:val="0"/>
          <w:color w:val="333333"/>
          <w:spacing w:val="8"/>
          <w:sz w:val="33"/>
          <w:szCs w:val="33"/>
          <w:shd w:val="clear" w:fill="FFFFFF"/>
          <w:lang w:val="en-US" w:eastAsia="zh-CN"/>
        </w:rPr>
        <w:t xml:space="preserve"> 《从不妥协》</w:t>
      </w:r>
    </w:p>
    <w:p w14:paraId="2C51ED25">
      <w:pPr>
        <w:jc w:val="center"/>
        <w:rPr>
          <w:rFonts w:hint="eastAsia" w:eastAsiaTheme="minorEastAsia"/>
          <w:lang w:eastAsia="zh-CN"/>
        </w:rPr>
      </w:pPr>
      <w:r>
        <w:rPr>
          <w:rFonts w:ascii="宋体" w:hAnsi="宋体" w:eastAsia="宋体" w:cs="宋体"/>
          <w:sz w:val="24"/>
          <w:szCs w:val="24"/>
        </w:rPr>
        <w:drawing>
          <wp:inline distT="0" distB="0" distL="114300" distR="114300">
            <wp:extent cx="2286000" cy="30480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2286000" cy="3048000"/>
                    </a:xfrm>
                    <a:prstGeom prst="rect">
                      <a:avLst/>
                    </a:prstGeom>
                    <a:noFill/>
                    <a:ln w="9525">
                      <a:noFill/>
                    </a:ln>
                  </pic:spPr>
                </pic:pic>
              </a:graphicData>
            </a:graphic>
          </wp:inline>
        </w:drawing>
      </w:r>
    </w:p>
    <w:p w14:paraId="49F3111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Microsoft YaHei UI" w:hAnsi="Microsoft YaHei UI" w:eastAsia="Microsoft YaHei UI" w:cs="Microsoft YaHei UI"/>
          <w:b w:val="0"/>
          <w:i w:val="0"/>
          <w:caps w:val="0"/>
          <w:color w:val="528CD8"/>
          <w:spacing w:val="8"/>
          <w:sz w:val="21"/>
          <w:szCs w:val="21"/>
          <w:shd w:val="clear" w:fill="FFFFFF"/>
          <w:lang w:eastAsia="zh-CN"/>
        </w:rPr>
      </w:pPr>
      <w:r>
        <w:rPr>
          <w:rFonts w:hint="eastAsia" w:ascii="Microsoft YaHei UI" w:hAnsi="Microsoft YaHei UI" w:eastAsia="Microsoft YaHei UI" w:cs="Microsoft YaHei UI"/>
          <w:b w:val="0"/>
          <w:i w:val="0"/>
          <w:caps w:val="0"/>
          <w:color w:val="528CD8"/>
          <w:spacing w:val="8"/>
          <w:sz w:val="21"/>
          <w:szCs w:val="21"/>
          <w:shd w:val="clear" w:fill="FFFFFF"/>
          <w:lang w:eastAsia="zh-CN"/>
        </w:rPr>
        <w:t>一个女记者如何用勇气撬动世界，又用孤独偿还代价?</w:t>
      </w:r>
    </w:p>
    <w:p w14:paraId="2E61C32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Microsoft YaHei UI" w:hAnsi="Microsoft YaHei UI" w:eastAsia="Microsoft YaHei UI" w:cs="Microsoft YaHei UI"/>
          <w:b w:val="0"/>
          <w:i w:val="0"/>
          <w:caps w:val="0"/>
          <w:color w:val="528CD8"/>
          <w:spacing w:val="8"/>
          <w:sz w:val="21"/>
          <w:szCs w:val="21"/>
          <w:shd w:val="clear" w:fill="FFFFFF"/>
          <w:lang w:eastAsia="zh-CN"/>
        </w:rPr>
      </w:pPr>
    </w:p>
    <w:p w14:paraId="20C2269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Microsoft YaHei UI" w:hAnsi="Microsoft YaHei UI" w:eastAsia="Microsoft YaHei UI" w:cs="Microsoft YaHei UI"/>
          <w:b w:val="0"/>
          <w:i w:val="0"/>
          <w:caps w:val="0"/>
          <w:color w:val="528CD8"/>
          <w:spacing w:val="8"/>
          <w:sz w:val="21"/>
          <w:szCs w:val="21"/>
          <w:shd w:val="clear" w:fill="FFFFFF"/>
          <w:lang w:eastAsia="zh-CN"/>
        </w:rPr>
      </w:pPr>
    </w:p>
    <w:p w14:paraId="237320D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Microsoft YaHei UI" w:hAnsi="Microsoft YaHei UI" w:eastAsia="Microsoft YaHei UI" w:cs="Microsoft YaHei UI"/>
          <w:b w:val="0"/>
          <w:i w:val="0"/>
          <w:caps w:val="0"/>
          <w:color w:val="528CD8"/>
          <w:spacing w:val="8"/>
          <w:sz w:val="21"/>
          <w:szCs w:val="21"/>
          <w:shd w:val="clear" w:fill="FFFFFF"/>
          <w:lang w:eastAsia="zh-CN"/>
        </w:rPr>
      </w:pPr>
    </w:p>
    <w:p w14:paraId="569170A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Microsoft YaHei UI" w:hAnsi="Microsoft YaHei UI" w:eastAsia="Microsoft YaHei UI" w:cs="Microsoft YaHei UI"/>
          <w:b w:val="0"/>
          <w:i w:val="0"/>
          <w:caps w:val="0"/>
          <w:color w:val="528CD8"/>
          <w:spacing w:val="8"/>
          <w:sz w:val="21"/>
          <w:szCs w:val="21"/>
          <w:shd w:val="clear" w:fill="FFFFFF"/>
          <w:lang w:eastAsia="zh-CN"/>
        </w:rPr>
      </w:pPr>
    </w:p>
    <w:p w14:paraId="3A6E934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Microsoft YaHei UI" w:hAnsi="Microsoft YaHei UI" w:eastAsia="Microsoft YaHei UI" w:cs="Microsoft YaHei UI"/>
          <w:b w:val="0"/>
          <w:i w:val="0"/>
          <w:caps w:val="0"/>
          <w:color w:val="528CD8"/>
          <w:spacing w:val="8"/>
          <w:sz w:val="21"/>
          <w:szCs w:val="21"/>
          <w:shd w:val="clear" w:fill="FFFFFF"/>
          <w:lang w:eastAsia="zh-CN"/>
        </w:rPr>
      </w:pPr>
    </w:p>
    <w:p w14:paraId="25505A0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Microsoft YaHei UI" w:hAnsi="Microsoft YaHei UI" w:eastAsia="Microsoft YaHei UI" w:cs="Microsoft YaHei UI"/>
          <w:b w:val="0"/>
          <w:i w:val="0"/>
          <w:caps w:val="0"/>
          <w:color w:val="528CD8"/>
          <w:spacing w:val="8"/>
          <w:sz w:val="21"/>
          <w:szCs w:val="21"/>
          <w:shd w:val="clear" w:fill="FFFFFF"/>
          <w:lang w:eastAsia="zh-CN"/>
        </w:rPr>
      </w:pPr>
    </w:p>
    <w:p w14:paraId="048E6A7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Microsoft YaHei UI" w:hAnsi="Microsoft YaHei UI" w:eastAsia="Microsoft YaHei UI" w:cs="Microsoft YaHei UI"/>
          <w:b w:val="0"/>
          <w:i w:val="0"/>
          <w:caps w:val="0"/>
          <w:color w:val="528CD8"/>
          <w:spacing w:val="8"/>
          <w:sz w:val="21"/>
          <w:szCs w:val="21"/>
          <w:shd w:val="clear" w:fill="FFFFFF"/>
          <w:lang w:eastAsia="zh-CN"/>
        </w:rPr>
      </w:pPr>
    </w:p>
    <w:p w14:paraId="6BBA1886">
      <w:pPr>
        <w:rPr>
          <w:rFonts w:hint="eastAsia" w:ascii="Microsoft YaHei UI" w:hAnsi="Microsoft YaHei UI" w:eastAsia="Microsoft YaHei UI" w:cs="Microsoft YaHei UI"/>
          <w:b/>
          <w:bCs/>
          <w:color w:val="0000FF"/>
          <w:sz w:val="28"/>
          <w:szCs w:val="28"/>
          <w:lang w:eastAsia="zh-CN"/>
        </w:rPr>
      </w:pPr>
      <w:r>
        <w:rPr>
          <w:rFonts w:hint="eastAsia" w:ascii="Microsoft YaHei UI" w:hAnsi="Microsoft YaHei UI" w:eastAsia="Microsoft YaHei UI" w:cs="Microsoft YaHei UI"/>
          <w:b/>
          <w:bCs/>
          <w:color w:val="0000FF"/>
          <w:sz w:val="28"/>
          <w:szCs w:val="28"/>
          <w:lang w:eastAsia="zh-CN"/>
        </w:rPr>
        <w:t>划重点</w:t>
      </w:r>
    </w:p>
    <w:p w14:paraId="2E6D75CF">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sz w:val="24"/>
          <w:szCs w:val="24"/>
          <w:lang w:val="en-US" w:eastAsia="zh-CN"/>
        </w:rPr>
      </w:pPr>
      <w:r>
        <w:rPr>
          <w:rFonts w:hint="default"/>
          <w:sz w:val="24"/>
          <w:szCs w:val="24"/>
          <w:lang w:val="en-US" w:eastAsia="zh-CN"/>
        </w:rPr>
        <w:t>1.法拉奇的成功，很大程度上来自家庭与环境的影响，意大利社会氛围的保守，以及父母的言传身教，都让她很早就有了突破家庭和性别桎梏，去追求自身充分发展的意识。</w:t>
      </w:r>
    </w:p>
    <w:p w14:paraId="293CBE75">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sz w:val="24"/>
          <w:szCs w:val="24"/>
          <w:lang w:val="en-US" w:eastAsia="zh-CN"/>
        </w:rPr>
      </w:pPr>
      <w:r>
        <w:rPr>
          <w:rFonts w:hint="default"/>
          <w:sz w:val="24"/>
          <w:szCs w:val="24"/>
          <w:lang w:val="en-US" w:eastAsia="zh-CN"/>
        </w:rPr>
        <w:t>2.为了追求事业上的成功，法拉奇也付出了沉重的代价，终其一生都在拒绝强加于自己的女性职能要求。在成为全球新闻界顶流的同时，她也收获了失败的爱情，恶化的健康以及晚年的孤独。</w:t>
      </w:r>
    </w:p>
    <w:p w14:paraId="7BE3BF02">
      <w:pPr>
        <w:rPr>
          <w:rFonts w:hint="eastAsia" w:ascii="Microsoft YaHei UI" w:hAnsi="Microsoft YaHei UI" w:eastAsia="Microsoft YaHei UI" w:cs="Microsoft YaHei UI"/>
          <w:b/>
          <w:bCs/>
          <w:color w:val="0000FF"/>
          <w:sz w:val="28"/>
          <w:szCs w:val="28"/>
        </w:rPr>
      </w:pPr>
      <w:r>
        <w:rPr>
          <w:rFonts w:hint="eastAsia" w:ascii="Microsoft YaHei UI" w:hAnsi="Microsoft YaHei UI" w:eastAsia="Microsoft YaHei UI" w:cs="Microsoft YaHei UI"/>
          <w:b/>
          <w:bCs/>
          <w:color w:val="0000FF"/>
          <w:sz w:val="28"/>
          <w:szCs w:val="28"/>
        </w:rPr>
        <w:t>这本书能为你</w:t>
      </w:r>
    </w:p>
    <w:p w14:paraId="5072AAA6">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sz w:val="24"/>
          <w:szCs w:val="24"/>
          <w:lang w:val="en-US" w:eastAsia="zh-CN"/>
        </w:rPr>
      </w:pPr>
      <w:r>
        <w:rPr>
          <w:rFonts w:hint="default"/>
          <w:sz w:val="24"/>
          <w:szCs w:val="24"/>
          <w:lang w:val="en-US" w:eastAsia="zh-CN"/>
        </w:rPr>
        <w:t>1.介绍传奇女记者法拉奇的一生，揭示其背后的勇气来源与成长路径。</w:t>
      </w:r>
    </w:p>
    <w:p w14:paraId="64825E28">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sz w:val="24"/>
          <w:szCs w:val="24"/>
          <w:lang w:val="en-US" w:eastAsia="zh-CN"/>
        </w:rPr>
      </w:pPr>
      <w:r>
        <w:rPr>
          <w:rFonts w:hint="default"/>
          <w:sz w:val="24"/>
          <w:szCs w:val="24"/>
          <w:lang w:val="en-US" w:eastAsia="zh-CN"/>
        </w:rPr>
        <w:t>2.动用性别心理学研究成果，剖析法拉奇的性格特征以及女性在事业发展与情感中遭遇的挫折和付出的代价。</w:t>
      </w:r>
    </w:p>
    <w:p w14:paraId="528C2F64">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Microsoft YaHei UI" w:hAnsi="Microsoft YaHei UI" w:eastAsia="Microsoft YaHei UI" w:cs="Microsoft YaHei UI"/>
          <w:b/>
          <w:bCs/>
          <w:color w:val="0000FF"/>
          <w:sz w:val="28"/>
          <w:szCs w:val="28"/>
        </w:rPr>
      </w:pPr>
      <w:r>
        <w:rPr>
          <w:rFonts w:hint="eastAsia" w:ascii="Microsoft YaHei UI" w:hAnsi="Microsoft YaHei UI" w:eastAsia="Microsoft YaHei UI" w:cs="Microsoft YaHei UI"/>
          <w:b/>
          <w:bCs/>
          <w:color w:val="0000FF"/>
          <w:sz w:val="28"/>
          <w:szCs w:val="28"/>
        </w:rPr>
        <w:t>适合谁听</w:t>
      </w:r>
    </w:p>
    <w:p w14:paraId="1B2A15B0">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sz w:val="24"/>
          <w:szCs w:val="24"/>
          <w:lang w:val="en-US" w:eastAsia="zh-CN"/>
        </w:rPr>
      </w:pPr>
      <w:r>
        <w:rPr>
          <w:rFonts w:hint="eastAsia"/>
          <w:sz w:val="24"/>
          <w:szCs w:val="24"/>
          <w:lang w:val="en-US" w:eastAsia="zh-CN"/>
        </w:rPr>
        <w:t>1.人物传记爱好者</w:t>
      </w:r>
    </w:p>
    <w:p w14:paraId="21AEFA3B">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sz w:val="24"/>
          <w:szCs w:val="24"/>
          <w:lang w:val="en-US" w:eastAsia="zh-CN"/>
        </w:rPr>
      </w:pPr>
      <w:r>
        <w:rPr>
          <w:rFonts w:hint="eastAsia"/>
          <w:sz w:val="24"/>
          <w:szCs w:val="24"/>
          <w:lang w:val="en-US" w:eastAsia="zh-CN"/>
        </w:rPr>
        <w:t>2.性别与女性研究爱好者</w:t>
      </w:r>
    </w:p>
    <w:p w14:paraId="75D41FA9">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sz w:val="24"/>
          <w:szCs w:val="24"/>
          <w:lang w:val="en-US" w:eastAsia="zh-CN"/>
        </w:rPr>
      </w:pPr>
      <w:r>
        <w:rPr>
          <w:rFonts w:hint="eastAsia"/>
          <w:sz w:val="24"/>
          <w:szCs w:val="24"/>
          <w:lang w:val="en-US" w:eastAsia="zh-CN"/>
        </w:rPr>
        <w:t>3.希望给家人、朋友、同事开阔视野</w:t>
      </w:r>
    </w:p>
    <w:p w14:paraId="79C06063">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Microsoft YaHei UI" w:hAnsi="Microsoft YaHei UI" w:eastAsia="Microsoft YaHei UI" w:cs="Microsoft YaHei UI"/>
          <w:b/>
          <w:bCs/>
          <w:color w:val="C55A11" w:themeColor="accent2" w:themeShade="BF"/>
          <w:sz w:val="28"/>
          <w:szCs w:val="28"/>
        </w:rPr>
      </w:pPr>
      <w:r>
        <w:rPr>
          <w:rFonts w:hint="eastAsia" w:ascii="Microsoft YaHei UI" w:hAnsi="Microsoft YaHei UI" w:eastAsia="Microsoft YaHei UI" w:cs="Microsoft YaHei UI"/>
          <w:b/>
          <w:bCs/>
          <w:color w:val="C55A11" w:themeColor="accent2" w:themeShade="BF"/>
          <w:sz w:val="28"/>
          <w:szCs w:val="28"/>
        </w:rPr>
        <w:t>书籍信息：</w:t>
      </w:r>
    </w:p>
    <w:p w14:paraId="2F5EDBCB">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Microsoft YaHei UI" w:hAnsi="Microsoft YaHei UI" w:eastAsia="Microsoft YaHei UI" w:cs="Microsoft YaHei UI"/>
          <w:b w:val="0"/>
          <w:bCs w:val="0"/>
          <w:color w:val="C55A11" w:themeColor="accent2" w:themeShade="BF"/>
          <w:sz w:val="21"/>
          <w:szCs w:val="21"/>
          <w:lang w:val="en-US" w:eastAsia="zh-CN"/>
        </w:rPr>
      </w:pPr>
      <w:r>
        <w:rPr>
          <w:rFonts w:hint="eastAsia" w:ascii="Microsoft YaHei UI" w:hAnsi="Microsoft YaHei UI" w:eastAsia="Microsoft YaHei UI" w:cs="Microsoft YaHei UI"/>
          <w:b w:val="0"/>
          <w:bCs w:val="0"/>
          <w:color w:val="C55A11" w:themeColor="accent2" w:themeShade="BF"/>
          <w:sz w:val="21"/>
          <w:szCs w:val="21"/>
          <w:lang w:val="en-US" w:eastAsia="zh-CN"/>
        </w:rPr>
        <w:t>书名：《从不妥协：法拉奇传》</w:t>
      </w:r>
    </w:p>
    <w:p w14:paraId="09AD3364">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Microsoft YaHei UI" w:hAnsi="Microsoft YaHei UI" w:eastAsia="Microsoft YaHei UI" w:cs="Microsoft YaHei UI"/>
          <w:b w:val="0"/>
          <w:bCs w:val="0"/>
          <w:color w:val="C55A11" w:themeColor="accent2" w:themeShade="BF"/>
          <w:sz w:val="21"/>
          <w:szCs w:val="21"/>
          <w:lang w:val="en-US" w:eastAsia="zh-CN"/>
        </w:rPr>
      </w:pPr>
      <w:r>
        <w:rPr>
          <w:rFonts w:hint="eastAsia" w:ascii="Microsoft YaHei UI" w:hAnsi="Microsoft YaHei UI" w:eastAsia="Microsoft YaHei UI" w:cs="Microsoft YaHei UI"/>
          <w:b w:val="0"/>
          <w:bCs w:val="0"/>
          <w:color w:val="C55A11" w:themeColor="accent2" w:themeShade="BF"/>
          <w:sz w:val="21"/>
          <w:szCs w:val="21"/>
          <w:lang w:val="en-US" w:eastAsia="zh-CN"/>
        </w:rPr>
        <w:t>原作名：Oriana Fallaci: Intervista a una leggenda</w:t>
      </w:r>
    </w:p>
    <w:p w14:paraId="2E78FEBF">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Microsoft YaHei UI" w:hAnsi="Microsoft YaHei UI" w:eastAsia="Microsoft YaHei UI" w:cs="Microsoft YaHei UI"/>
          <w:b w:val="0"/>
          <w:bCs w:val="0"/>
          <w:color w:val="C55A11" w:themeColor="accent2" w:themeShade="BF"/>
          <w:sz w:val="21"/>
          <w:szCs w:val="21"/>
          <w:lang w:val="en-US" w:eastAsia="zh-CN"/>
        </w:rPr>
      </w:pPr>
      <w:r>
        <w:rPr>
          <w:rFonts w:hint="eastAsia" w:ascii="Microsoft YaHei UI" w:hAnsi="Microsoft YaHei UI" w:eastAsia="Microsoft YaHei UI" w:cs="Microsoft YaHei UI"/>
          <w:b w:val="0"/>
          <w:bCs w:val="0"/>
          <w:color w:val="C55A11" w:themeColor="accent2" w:themeShade="BF"/>
          <w:sz w:val="21"/>
          <w:szCs w:val="21"/>
          <w:lang w:val="en-US" w:eastAsia="zh-CN"/>
        </w:rPr>
        <w:t>作者：[意] 克里斯蒂娜·德·斯特凡诺</w:t>
      </w:r>
    </w:p>
    <w:p w14:paraId="08FE50FC">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Microsoft YaHei UI" w:hAnsi="Microsoft YaHei UI" w:eastAsia="Microsoft YaHei UI" w:cs="Microsoft YaHei UI"/>
          <w:b w:val="0"/>
          <w:bCs w:val="0"/>
          <w:color w:val="C55A11" w:themeColor="accent2" w:themeShade="BF"/>
          <w:sz w:val="21"/>
          <w:szCs w:val="21"/>
          <w:lang w:val="en-US" w:eastAsia="zh-CN"/>
        </w:rPr>
      </w:pPr>
      <w:r>
        <w:rPr>
          <w:rFonts w:hint="eastAsia" w:ascii="Microsoft YaHei UI" w:hAnsi="Microsoft YaHei UI" w:eastAsia="Microsoft YaHei UI" w:cs="Microsoft YaHei UI"/>
          <w:b w:val="0"/>
          <w:bCs w:val="0"/>
          <w:color w:val="C55A11" w:themeColor="accent2" w:themeShade="BF"/>
          <w:sz w:val="21"/>
          <w:szCs w:val="21"/>
          <w:lang w:val="en-US" w:eastAsia="zh-CN"/>
        </w:rPr>
        <w:t>译者：冷杉</w:t>
      </w:r>
    </w:p>
    <w:p w14:paraId="0EE40AA3">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Microsoft YaHei UI" w:hAnsi="Microsoft YaHei UI" w:eastAsia="Microsoft YaHei UI" w:cs="Microsoft YaHei UI"/>
          <w:b w:val="0"/>
          <w:bCs w:val="0"/>
          <w:color w:val="C55A11" w:themeColor="accent2" w:themeShade="BF"/>
          <w:sz w:val="21"/>
          <w:szCs w:val="21"/>
          <w:lang w:val="en-US" w:eastAsia="zh-CN"/>
        </w:rPr>
      </w:pPr>
      <w:r>
        <w:rPr>
          <w:rFonts w:hint="eastAsia" w:ascii="Microsoft YaHei UI" w:hAnsi="Microsoft YaHei UI" w:eastAsia="Microsoft YaHei UI" w:cs="Microsoft YaHei UI"/>
          <w:b w:val="0"/>
          <w:bCs w:val="0"/>
          <w:color w:val="C55A11" w:themeColor="accent2" w:themeShade="BF"/>
          <w:sz w:val="21"/>
          <w:szCs w:val="21"/>
          <w:lang w:val="en-US" w:eastAsia="zh-CN"/>
        </w:rPr>
        <w:t>出版社：中信出版社</w:t>
      </w:r>
    </w:p>
    <w:p w14:paraId="098AE78A">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Microsoft YaHei UI" w:hAnsi="Microsoft YaHei UI" w:eastAsia="Microsoft YaHei UI" w:cs="Microsoft YaHei UI"/>
          <w:b w:val="0"/>
          <w:bCs w:val="0"/>
          <w:color w:val="C55A11" w:themeColor="accent2" w:themeShade="BF"/>
          <w:sz w:val="21"/>
          <w:szCs w:val="21"/>
          <w:lang w:val="en-US" w:eastAsia="zh-CN"/>
        </w:rPr>
      </w:pPr>
      <w:r>
        <w:rPr>
          <w:rFonts w:hint="eastAsia" w:ascii="Microsoft YaHei UI" w:hAnsi="Microsoft YaHei UI" w:eastAsia="Microsoft YaHei UI" w:cs="Microsoft YaHei UI"/>
          <w:b w:val="0"/>
          <w:bCs w:val="0"/>
          <w:color w:val="C55A11" w:themeColor="accent2" w:themeShade="BF"/>
          <w:sz w:val="21"/>
          <w:szCs w:val="21"/>
          <w:lang w:val="en-US" w:eastAsia="zh-CN"/>
        </w:rPr>
        <w:t>出版时间：2024-8</w:t>
      </w:r>
    </w:p>
    <w:p w14:paraId="459D2202">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Microsoft YaHei UI" w:hAnsi="Microsoft YaHei UI" w:eastAsia="Microsoft YaHei UI" w:cs="Microsoft YaHei UI"/>
          <w:b w:val="0"/>
          <w:bCs w:val="0"/>
          <w:color w:val="C55A11" w:themeColor="accent2" w:themeShade="BF"/>
          <w:sz w:val="21"/>
          <w:szCs w:val="21"/>
          <w:lang w:val="en-US" w:eastAsia="zh-CN"/>
        </w:rPr>
      </w:pPr>
      <w:r>
        <w:rPr>
          <w:rFonts w:hint="eastAsia" w:ascii="Microsoft YaHei UI" w:hAnsi="Microsoft YaHei UI" w:eastAsia="Microsoft YaHei UI" w:cs="Microsoft YaHei UI"/>
          <w:b w:val="0"/>
          <w:bCs w:val="0"/>
          <w:color w:val="C55A11" w:themeColor="accent2" w:themeShade="BF"/>
          <w:sz w:val="21"/>
          <w:szCs w:val="21"/>
          <w:lang w:val="en-US" w:eastAsia="zh-CN"/>
        </w:rPr>
        <w:t>ISBN：9787521765144</w:t>
      </w:r>
    </w:p>
    <w:p w14:paraId="599FD30A">
      <w:pPr>
        <w:keepNext w:val="0"/>
        <w:keepLines w:val="0"/>
        <w:pageBreakBefore w:val="0"/>
        <w:widowControl w:val="0"/>
        <w:kinsoku/>
        <w:wordWrap/>
        <w:overflowPunct/>
        <w:topLinePunct w:val="0"/>
        <w:autoSpaceDE/>
        <w:autoSpaceDN/>
        <w:bidi w:val="0"/>
        <w:adjustRightInd/>
        <w:snapToGrid/>
        <w:spacing w:line="280" w:lineRule="exact"/>
        <w:jc w:val="left"/>
        <w:textAlignment w:val="auto"/>
        <w:rPr>
          <w:rFonts w:hint="eastAsia" w:ascii="Microsoft YaHei UI" w:hAnsi="Microsoft YaHei UI" w:eastAsia="Microsoft YaHei UI" w:cs="Microsoft YaHei UI"/>
          <w:b/>
          <w:bCs/>
          <w:color w:val="C55A11" w:themeColor="accent2" w:themeShade="BF"/>
          <w:sz w:val="18"/>
          <w:szCs w:val="18"/>
          <w:lang w:val="en-US" w:eastAsia="zh-CN"/>
        </w:rPr>
      </w:pPr>
    </w:p>
    <w:p w14:paraId="66C10209">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Microsoft YaHei UI" w:hAnsi="Microsoft YaHei UI" w:eastAsia="Microsoft YaHei UI" w:cs="Microsoft YaHei UI"/>
          <w:b/>
          <w:bCs/>
          <w:color w:val="0000FF"/>
          <w:sz w:val="28"/>
          <w:szCs w:val="28"/>
          <w:lang w:eastAsia="zh-CN"/>
        </w:rPr>
      </w:pPr>
      <w:r>
        <w:rPr>
          <w:rFonts w:hint="eastAsia" w:ascii="Microsoft YaHei UI" w:hAnsi="Microsoft YaHei UI" w:eastAsia="Microsoft YaHei UI" w:cs="Microsoft YaHei UI"/>
          <w:b/>
          <w:bCs/>
          <w:color w:val="0000FF"/>
          <w:sz w:val="28"/>
          <w:szCs w:val="28"/>
          <w:lang w:eastAsia="zh-CN"/>
        </w:rPr>
        <w:t>内容简介</w:t>
      </w:r>
    </w:p>
    <w:p w14:paraId="16A1AF4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jc w:val="both"/>
        <w:textAlignment w:val="auto"/>
        <w:rPr>
          <w:rFonts w:hint="eastAsia"/>
          <w:sz w:val="24"/>
          <w:szCs w:val="24"/>
          <w:lang w:val="en-US" w:eastAsia="zh-CN"/>
        </w:rPr>
      </w:pPr>
      <w:r>
        <w:rPr>
          <w:rFonts w:hint="eastAsia"/>
          <w:sz w:val="24"/>
          <w:szCs w:val="24"/>
          <w:lang w:val="en-US" w:eastAsia="zh-CN"/>
        </w:rPr>
        <w:t>奥莉娅娜·法拉奇是20世纪最著名的记者之一，也是著名作家，被誉为“20世纪采访女王”和“文化奇迹”。1929年生于意大利佛罗伦萨，中学时代就开始了记者生涯。1967年开始任《欧洲人》战地记者，采访过越南战争、印巴战争、中东战争和南非动乱。1980年8月来中国采访过邓小平。两次获圣·文森特新闻奖，一次获班卡瑞拉畅销书作者奖。</w:t>
      </w:r>
    </w:p>
    <w:p w14:paraId="66E7CA1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jc w:val="both"/>
        <w:textAlignment w:val="auto"/>
        <w:rPr>
          <w:rFonts w:hint="eastAsia"/>
          <w:sz w:val="24"/>
          <w:szCs w:val="24"/>
          <w:lang w:val="en-US" w:eastAsia="zh-CN"/>
        </w:rPr>
      </w:pPr>
      <w:r>
        <w:rPr>
          <w:rFonts w:hint="eastAsia"/>
          <w:sz w:val="24"/>
          <w:szCs w:val="24"/>
          <w:lang w:val="en-US" w:eastAsia="zh-CN"/>
        </w:rPr>
        <w:t>作者获得法拉奇的外甥及唯一继承人的授权和支持，收集到许多法拉奇从未发表过的文章，并与很多熟悉法拉奇的人进行访谈，得以以大量第一手资料讲述了法拉奇传奇的一生，重新塑造了这个极具现代性的女人的形象：勇往直前，崇尚自由，忠于自我，毫无禁忌。</w:t>
      </w:r>
    </w:p>
    <w:p w14:paraId="7DD844F9">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Microsoft YaHei UI" w:hAnsi="Microsoft YaHei UI" w:eastAsia="Microsoft YaHei UI" w:cs="Microsoft YaHei UI"/>
          <w:b/>
          <w:bCs/>
          <w:color w:val="0000FF"/>
          <w:sz w:val="28"/>
          <w:szCs w:val="28"/>
        </w:rPr>
      </w:pPr>
      <w:r>
        <w:rPr>
          <w:rFonts w:hint="eastAsia" w:ascii="Microsoft YaHei UI" w:hAnsi="Microsoft YaHei UI" w:eastAsia="Microsoft YaHei UI" w:cs="Microsoft YaHei UI"/>
          <w:b/>
          <w:bCs/>
          <w:color w:val="0000FF"/>
          <w:sz w:val="28"/>
          <w:szCs w:val="28"/>
          <w:lang w:eastAsia="zh-CN"/>
        </w:rPr>
        <w:t>作者简介</w:t>
      </w:r>
    </w:p>
    <w:p w14:paraId="09D7D76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jc w:val="both"/>
        <w:textAlignment w:val="auto"/>
        <w:rPr>
          <w:rFonts w:hint="eastAsia"/>
          <w:sz w:val="24"/>
          <w:szCs w:val="24"/>
          <w:lang w:val="en-US" w:eastAsia="zh-CN"/>
        </w:rPr>
      </w:pPr>
      <w:r>
        <w:rPr>
          <w:rFonts w:hint="eastAsia"/>
          <w:sz w:val="24"/>
          <w:szCs w:val="24"/>
          <w:lang w:val="en-US" w:eastAsia="zh-CN"/>
        </w:rPr>
        <w:t>克里斯蒂娜•德•斯特凡诺 Cristina de Stefano</w:t>
      </w:r>
    </w:p>
    <w:p w14:paraId="1783D0E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jc w:val="both"/>
        <w:textAlignment w:val="auto"/>
        <w:rPr>
          <w:rFonts w:hint="eastAsia"/>
          <w:sz w:val="24"/>
          <w:szCs w:val="24"/>
          <w:lang w:val="en-US" w:eastAsia="zh-CN"/>
        </w:rPr>
      </w:pPr>
      <w:r>
        <w:rPr>
          <w:rFonts w:hint="eastAsia"/>
          <w:sz w:val="24"/>
          <w:szCs w:val="24"/>
          <w:lang w:val="en-US" w:eastAsia="zh-CN"/>
        </w:rPr>
        <w:t>克里斯蒂娜•德•斯特凡诺是一位意大利女记者，也是著名的传记作家。为了撰写法拉奇这位传奇女性的传记，她经历数年收集资料，而这本书也使她声名鹊起。她的《美女和野兽》《克里斯蒂娜•坎波的秘密生活》和《冒险的美国人》等著作均被翻译成法语、德语、西班牙语和波兰语等多种语言。</w:t>
      </w:r>
    </w:p>
    <w:p w14:paraId="6F757CF7">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6018CA7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1A6A9B0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4EC0566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303C1ACB">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4DEC2EA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5C1C79D8">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eastAsia"/>
          <w:b/>
          <w:bCs/>
          <w:sz w:val="32"/>
          <w:szCs w:val="32"/>
          <w:lang w:val="en-US" w:eastAsia="zh-CN"/>
        </w:rPr>
      </w:pPr>
      <w:bookmarkStart w:id="0" w:name="_GoBack"/>
      <w:r>
        <w:rPr>
          <w:rFonts w:hint="eastAsia"/>
          <w:b/>
          <w:bCs/>
          <w:sz w:val="32"/>
          <w:szCs w:val="32"/>
          <w:lang w:val="en-US" w:eastAsia="zh-CN"/>
        </w:rPr>
        <w:t>导言</w:t>
      </w:r>
    </w:p>
    <w:bookmarkEnd w:id="0"/>
    <w:p w14:paraId="4990F86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74B72DBE">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你好，欢迎每天听本书，我是薛莉。今天我要为你讲述的书，是意大利女传记作家克里斯蒂娜•德•斯特凡诺的《从不妥协：法拉奇传》。</w:t>
      </w:r>
    </w:p>
    <w:p w14:paraId="6C187BA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2006年9月4日凌晨，一架私人飞机正飞越大西洋，这架飞机的主要乘客，就是本书的主人公，著名战地记者，作家奥莉娅娜·法拉奇。此时，77岁的法拉奇已经是肺癌晚期，体重仅剩下30多公斤；而这趟飞行的目的，就是为了让她在生命的最后时刻，返回自己的故乡佛罗伦萨。</w:t>
      </w:r>
    </w:p>
    <w:p w14:paraId="46558A0B">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不过，即使在健康时，其貌不扬的法拉奇也往往因为自己的身高和体重而被采访对象所轻视：身高一米五六，体重四十二公斤。她也经常拿自己的体重开玩笑：“很多人在刚认识我的时候，都很吃惊。而我会张开双臂，然后说：都在这了！”</w:t>
      </w:r>
    </w:p>
    <w:p w14:paraId="69145067">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不过，法拉奇在写作采访中爆发出的热情与才华，与她纤小的外表形成了强烈的反差：她采访过基辛格、霍梅尼、邓小平等全球各国政要，她的访谈，是欧美高校新闻专业的必读教材；她曾经亲赴炮火连天，硝烟弥漫的新闻现场，报道过越南战争、中东冲突等全球热点事件，是战地记者中少有的女性；她写过14本书，被翻译成21种语言，全球销量超过2000万册。</w:t>
      </w:r>
    </w:p>
    <w:p w14:paraId="59BBFEA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之所以推荐这本书，我个人觉得有三个理由；首先，法拉奇的一生，可以说是一部非常“燃”的奋斗逆袭史，讲述了法拉奇如何在新闻报道这样一个传统上被男性记者垄断的行业，拥有一席之地。其次，这本传记不仅讲述了法拉奇的成功，更深入剖析了她为这份成功付出的代价——在事业与情感，坚强与脆弱之间，她做出了怎样的选择，又承受了哪些普通人无法承受的代价与痛苦。最后，通过法拉奇的故事，我们可以看到一个更普遍的问题：当一个女性选择了一条不同寻常的道路时，她将面临怎样的心理困境？</w:t>
      </w:r>
    </w:p>
    <w:p w14:paraId="48ED8DA7">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不仅如此，这本传记的作者斯特凡诺在写作过程中，查阅了法拉奇大量的私人文件，包括书信、日记、诗歌、未发表的手稿。这些材料让我们得以近距离观察法拉奇的私人生活与情感：她经历了三段刻骨铭心却都以失败告终的爱情，多次流产却始终没能生下一个孩子，晚年孤独地生活在纽约，与家人关系紧张，最终在争议中离世。</w:t>
      </w:r>
    </w:p>
    <w:p w14:paraId="44E372B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接下来，我就分两部分，为你介绍这本传记的主要内容。首先，我们来看看，法拉奇是如何从一个贫穷的佛罗伦萨女孩，成长为世界闻名的战地记者的；其次，我们再来看看，她在爱情、战争与采访中经历了什么，以及这些经历如何塑造了她，又如何折磨了她。</w:t>
      </w:r>
    </w:p>
    <w:p w14:paraId="64DC4361">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2BE6B105">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eastAsia"/>
          <w:b/>
          <w:bCs/>
          <w:sz w:val="32"/>
          <w:szCs w:val="32"/>
          <w:lang w:val="en-US" w:eastAsia="zh-CN"/>
        </w:rPr>
      </w:pPr>
      <w:r>
        <w:rPr>
          <w:rFonts w:hint="eastAsia"/>
          <w:b/>
          <w:bCs/>
          <w:sz w:val="32"/>
          <w:szCs w:val="32"/>
          <w:lang w:val="en-US" w:eastAsia="zh-CN"/>
        </w:rPr>
        <w:t>第一部分</w:t>
      </w:r>
    </w:p>
    <w:p w14:paraId="3EBB12F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650D946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法拉奇之所以走上这条坎坷而不平凡的新闻写作之路，她的童年经历和家庭背景起的作用非常大。1929年6月29日，奥莉娅娜·法拉奇出生在佛罗伦萨一个贫穷的手工艺人家庭。她的父亲爱德华多是一名木雕工人，母亲托斯卡是一个裁缝的女儿。不过，法拉奇反而养成了勇敢无畏，积极探索，对知识和书本充满好奇心的性格，而它的来源，就是双亲的激励与引导：首先是父亲爱德华多，他是意大利反法西斯地下抵抗组织的成员，从小就把长女法拉奇当做男孩来培养，带她去远足，打猎，教她射击，骑自行车。在父亲的激励和影响下，14岁的法拉奇也参加了抵抗运动，担任通讯员。她骑着自行车，偷偷携带着传单、炸弹和勋章穿过纳粹的检查站。如果需要派送一枚手榴弹，她会先将生菜的菜心掏空，然后将手榴弹塞进去，接着把它放置在自行车筐中。如果需要送一些信件，她会先把信件折叠到最小，然后将它穿入自己的辫子中。</w:t>
      </w:r>
    </w:p>
    <w:p w14:paraId="26FE3A7B">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二战中，这段出生入死的经历深深地塑造了法拉奇。多年以后她回忆说：“战争岁月，让我明白了我是谁，也让我明白了什么是政治。”更重要的是，父亲和战争的熏陶，让她确立了一个终生的价值观：勇气是一个人所能拥有的最高品德。</w:t>
      </w:r>
    </w:p>
    <w:p w14:paraId="147A850B">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反过来，母亲托斯卡虽然是一名忙碌的家庭妇女，却一直鼓励小法拉奇读书，从微薄的家用中挤出钱来购置书籍。她曾经这样鼓励女儿：“要有理想，有抱负。不要变成你丈夫和孩子们的奴隶。要去看世界，要学习，一个人如果一无所知，就会被生活蛮横地对待”。所以，小法拉奇早早就形成了深度阅读的好习惯，在别的孩子还热衷于街头玩闹和过家家的时候，她已经在阅读莎士比亚，普鲁斯特与杰克·伦敦的作品，这些作品不仅让法拉奇领略到了文学的魅力，更为她打开了一个日常生活之外的广阔世界。</w:t>
      </w:r>
    </w:p>
    <w:p w14:paraId="3162E39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在学校里，法拉奇是成绩拔尖的优等生，而她在文学写作上的天赋，也开始早早绽放。她的大伯布鲁诺，是当地一位资深新闻记者，所以当她了解到，自己贫穷的家庭无法支付自己的大学学费之后，法拉奇就毅然成为了一名记者，为当地的《意大利中部晨报》撰稿。</w:t>
      </w:r>
    </w:p>
    <w:p w14:paraId="7BB0249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报纸同事眼里的法拉奇，是一个严肃又狂热，精力充沛的小女孩。她穿着没有跟的鞋子，也不化妆，看起来比她的实际年龄还要小。当其他的人都骑着摩托车上班的时候，她只能骑着学生时期的那辆破自行车，奔波在编辑部和各个新闻事件现场之间。</w:t>
      </w:r>
    </w:p>
    <w:p w14:paraId="3639A7A1">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是什么力量在支持法拉奇？我自己感觉，奥地利知名心理学家阿德勒有个观点非常适用。他在《性格心理学》里说，社会对女性的歧视心态越强烈，女性就越会越发想甩掉自己身上的性别标签，尤其是那些精力充沛，对自我发展有更高期待的女性，反而会通过积极进取，努力进入男性主导的行业和社交圈，来实现自我价值；同时，她们也会在意识中建立一个比较男性化的“理想化自我”来对抗自己的内心焦虑。所以，在20世纪四五十年代，社会氛围保守的意大利，年幼的法拉奇就在内心深处，为自己塑造了一个“战士”的形象——勇敢、强硬、无所畏惧。终其一生，法拉奇都在追随这个内心理想自我的号召，和自己的脆弱，迟疑和欲望不停地做着斗争，这种斗争最终让她获得了巨大的成就，但也造成了巨大的痛苦。</w:t>
      </w:r>
    </w:p>
    <w:p w14:paraId="7D583AD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当然，一开始，作为一名女性新人记者，法拉奇能负责的只有一些琐屑的当地社会新闻。然而，法拉奇敏锐细致的观察能力，和女性卓越的共情能力，能够从这些看似微不足道的故事后面发掘出那些能强烈打动读者的细节，以及深邃的社会矛盾与大众情绪。例如，法拉奇报道了一起当地法院的庭审，指控方是一群从纳粹德国集中营里的幸存者，他们必须详细向法庭汇报，在他们不幸被捕期间，自己的财产遭遇了哪些损失。法拉奇尖锐地在报道中指出，这个看似为受害者讨回公道的法律程序，其实是一种效果不大的“迟来正义”，同时也忽略了受害者背负的严重心理创伤。例如，一个迟暮之年的老年原告，徒劳地重复着，他被“偷走”的，是他的整个家庭和生活，他的女儿，妹夫，两个可爱的孙辈，统统死在集中营里。然而，这个一本正经的所谓法庭，还在纠结自己被盗的保险箱里到底有什么。“什么保险箱？” 老人不顾身边亲属的安慰，依旧不断重复着这句话。一篇短报道，如同犀利而生动的素描，寥寥几笔之间，就把二战受害者难以言说的创伤，以及意大利司法系统的无力和敷衍，描绘得淋漓尽致。</w:t>
      </w:r>
    </w:p>
    <w:p w14:paraId="5776C3DE">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很快，法拉奇凭借她的写作才华崭露头角，进入了意大利乃至欧洲都闻名的新闻类周刊《欧洲人》。更大的平台，给了法拉奇更大的发挥与施展空间：1955年，她第一次去美国。在好莱坞，她采访了无数明星——玛丽莲·梦露、奥逊·威尔斯以及法兰克·辛纳特拉。读者惊奇地发现，法拉奇在用一种前所未有的方式报道明星——不是仰慕，而是平视，甚至是俯视，法拉奇毫不遮掩地说，好莱坞虚伪又傲慢，许多明星已经被媒体和粉丝的吹捧冲昏了头，忘乎所以。为了挑战这种狂妄，法拉奇在采访中经常提出尖锐的问题，直至采访对象内心最隐秘的部分，他们想掩饰的空虚，困扰，甚至心理创伤和不为人知的欲望。法拉奇的报道，最后被编成"从锁孔中窥视好莱坞"系列，在《欧洲人》杂志上连载，大获成功。</w:t>
      </w:r>
    </w:p>
    <w:p w14:paraId="564D060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简单来说，一般人认为的新闻报道，尤其是名人专访，都是以被采访者为绝对的叙述中心，采访的记者在报道中全程隐身，努力像一台行走的摄影机或者录音笔一样，进行客观，不动感情的描述，而法拉奇偏偏“反其道而行之”，这种横空出世的全新模式，再加上法拉奇出色的文字天赋，让读者大呼过瘾。</w:t>
      </w:r>
    </w:p>
    <w:p w14:paraId="552006E9">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简单来说，法拉奇的人物报道有三大特点：</w:t>
      </w:r>
    </w:p>
    <w:p w14:paraId="1FB7F45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1.法拉奇把自己的直觉和阐释放在了访谈的中心位置。</w:t>
      </w:r>
    </w:p>
    <w:p w14:paraId="241BD46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2.采访场面描写得极具画面感和现场感。</w:t>
      </w:r>
    </w:p>
    <w:p w14:paraId="4109EF4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3.法拉奇本人在稿件中占据了显著的位置，坚持用第一人称谈论自己的感想。同时雇请摄影师在场，拍下她同被采访人讨论的画面，与报道一起刊发，给读者以更多的视觉冲击和感性材料。</w:t>
      </w:r>
    </w:p>
    <w:p w14:paraId="6F29283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1958年，她出版了第一本书《好莱坞的七宗罪》。好莱坞知名导演奥逊·威尔斯为她作序，这本书让她开始走进意大利公众的视野。几乎在一夜之间，法拉奇从“无名小辈”成为了“欧洲最闪耀的著名记者”。</w:t>
      </w:r>
    </w:p>
    <w:p w14:paraId="094DDAA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但就在事业蒸蒸日上的时候，她陷入了一段不幸的爱情。</w:t>
      </w:r>
    </w:p>
    <w:p w14:paraId="1BE942EE">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这个走进法拉奇生命的男人，叫阿尔弗雷德·皮埃罗尼，是伦敦一家报社的记者。当奥莉娅娜认识他时，她刚从好莱坞回来不久，正在准备出版自己的第一本书。法拉奇比他小六岁，也比他更加出名。但在他面前，她停了下来，生命中第一次因结识一个男人而心动。</w:t>
      </w:r>
    </w:p>
    <w:p w14:paraId="61594B0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陷入爱河的奥莉娅娜和原来的自己判若两人，沉迷感情而又脆弱。在她保存的私人文件中，那些写给阿尔弗雷德的信件，让人难以相信是出自坚强的战士法拉奇之手。法拉奇在信中说，和阿尔佛雷德在一起，是自己的梦想，为了实现梦想，自己已经做好了放弃一切的准备，包括自己的工作。这是一个祈求爱情的女人，在自己爱的男人面前，她放弃了自己的尊严，卑躬屈膝，唯唯诺诺；然而阿尔佛雷德却始终和法拉奇若离若即。</w:t>
      </w:r>
    </w:p>
    <w:p w14:paraId="2C2EC86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1958年5月，悲剧发生了。法拉奇在巴黎失去了腹中的胎儿，紧急手术后，医生遗憾地告知她，这次事故可能导致她以后无法生育。病情和丧子之痛，击垮了法拉奇，她开始大剂量服用镇静剂，安眠药和抗抑郁药物；次年6月，悲伤的法拉奇在伦敦自杀未遂。</w:t>
      </w:r>
    </w:p>
    <w:p w14:paraId="6ACD247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这段经历，让我们看到了法拉奇脆弱的一面。仿佛印证了波伏娃在《第二性》中提出的论断：女性在追求事业成就与传统女性角色之间存在“女性化-成就不相容定律”——在传统保守社会中，女性不可能同时做一个称职的女性，以及一个在事业上卓有成就的人。法拉奇深刻体会到，每当她在爱情中变得柔软，她就会失去自己的力量；而每当她在事业上变得强硬，她就会在爱情中受伤。</w:t>
      </w:r>
    </w:p>
    <w:p w14:paraId="0EFFF15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从自杀未遂中恢复过来后，她做出了一个决定：她要重新成为那个强硬的法拉奇。她用了很长时间才让自己恢复。她回到了自己的祖国，住进了一间精神病医院。这是一场堪比战争的自我疗愈，法拉奇用顽强的意志挺了过来，她给自己开出的疗愈处方就是恢复旅行，写作和采访，做回原来那个战士法拉奇。</w:t>
      </w:r>
    </w:p>
    <w:p w14:paraId="34CAE9AA">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1960年，为了帮助她恢复，《欧洲人》的主编建议她去旅行，去了解一下世界上不同国家女性的生活条件。她和摄影师一同出发，环游世界——土耳其、巴基斯坦、印度、马来西亚、香港、日本。这次旅行让她看到了女性在世界各地的不同处境。</w:t>
      </w:r>
    </w:p>
    <w:p w14:paraId="6FA8865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1961年，她出版了《无用的性别》一书。这本书被翻译成十一种语言出版发行，由于深刻揭露了发展中国家地区女性的困境，所以这本书非常成功，让法拉奇摆脱了身上“知名记者”的单一标签。</w:t>
      </w:r>
    </w:p>
    <w:p w14:paraId="3B3E824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为了彻底告别过去，法拉奇在1963年迁到美国居住：“我拆毁了在米兰的家，把必需品都放在两个小箱子中，直接去往纽约。”这是一座极其吸引她的城市。她在曼哈顿上东区的一座摩天大楼中租了一间公寓，从这里能够看到整座城市。</w:t>
      </w:r>
    </w:p>
    <w:p w14:paraId="33923037">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美国给了她一个新的开始。当时，美苏两国正处于太空竞赛的巅峰，由于冷战，这不仅是两个超级大国在航天技术方面的比拼，也是一场刀光剑影的军备竞赛；但同时，人类对于太空新边疆的探索，也赋予了它更深远的意义。出于新闻记者的敏锐，法拉奇从1964年到1965年，在美国国家航天局（NASA）停留了将近一年的时间，和美国宇航员们朝夕相处。这一年的采访与观察，最终让法拉奇写出了著作《假如太阳陨落》。这本书，大获成功。</w:t>
      </w:r>
    </w:p>
    <w:p w14:paraId="705DD8A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为了做好采访，法拉奇做了非常细致与庞杂的准备，法拉奇和著名科幻小说作家阿西莫夫长谈，了解太空探索与宇宙航行对于人类文明的意义；她还观看了许多国家航天局出品的科普纪录片，和火箭技术相关的著作。然而，在采访和写作中，她的观察和叙述角度非常独树一帜，她坚持认为，在这场史无前例的太空探险中，人始终是中心和主体，一方面是宇航员，而另一方面，是生活在地面上的普通人。如何让普通人理解太空冒险的伟大意义，以及，如何把这些宇航员还原成一个个有血有肉的普通人，是这本书想要达成的终极目的。在采访中，法拉奇直言不讳地和宇航员谈他们在太空飞行中的感受，无论是无聊，疑虑，还是恐慌；她想要读者了解，真正为人类开拓新边疆的，不是冰冷的机器或者抽象的组织，而是一个个具体的人，他们是如何在一个个关键时刻，克服了自己的性格弱点，做出了不一样的选择。</w:t>
      </w:r>
    </w:p>
    <w:p w14:paraId="09C3790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同样，宇航员们也被法拉奇身上散发出的自信和勇敢所深深吸引，和她形成了良好的私人关系，比如宇航员康拉德在登月时，就偷偷在宇航服里揣了一张法拉奇年轻时的照片，这是因为，法拉奇曾经和他说，如果有机会，真希望能和他一起共度一次太空之旅。</w:t>
      </w:r>
    </w:p>
    <w:p w14:paraId="046C0111">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和宇航员们在一起的日子是愉快的，但这段无忧无虑的时光很快就结束了。随着越南战争的爆发，法拉奇出于对新闻事件的敏锐，和内心中对于冒险，真相的渴望，主动要求去前线，成为一名战地记者。</w:t>
      </w:r>
    </w:p>
    <w:p w14:paraId="54E1F631">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00C4EB93">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eastAsia"/>
          <w:b/>
          <w:bCs/>
          <w:sz w:val="32"/>
          <w:szCs w:val="32"/>
          <w:lang w:val="en-US" w:eastAsia="zh-CN"/>
        </w:rPr>
      </w:pPr>
      <w:r>
        <w:rPr>
          <w:rFonts w:hint="eastAsia"/>
          <w:b/>
          <w:bCs/>
          <w:sz w:val="32"/>
          <w:szCs w:val="32"/>
          <w:lang w:val="en-US" w:eastAsia="zh-CN"/>
        </w:rPr>
        <w:t>第二部分</w:t>
      </w:r>
    </w:p>
    <w:p w14:paraId="47D7830E">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5628A18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1967年9月，法拉奇在摄影师的陪同下抵达南越共和国的首都西贡，也就是今天的胡志明市。一到这里，人们就告诉她，要想在这座城市更加顺利地工作，她需要认识弗朗索瓦·佩鲁——法新社当地分社的经理。</w:t>
      </w:r>
    </w:p>
    <w:p w14:paraId="2B53BB0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法拉奇与弗朗索瓦的第一次见面，就被他的气质所深深吸引：“灰白色的头发，运动员般的身材，面容严峻而又坚毅。双眼不会放过任何事情，但同时也透露出痛苦和讽刺。”法拉奇这样描写眼中的弗朗索瓦，此时弗朗索瓦42岁，比法拉奇大四岁。</w:t>
      </w:r>
    </w:p>
    <w:p w14:paraId="6789625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他们的相遇，改变了法拉奇的一生。由于弗朗索瓦交游广泛，法拉奇能够在西贡轻松地采访到各种人物，包括南越政权的高层；但很快，法拉奇对这种远离新闻现场，隔靴挠痒的采访厌倦了，她想去前线，亲身体验残酷战争的真实面貌。</w:t>
      </w:r>
    </w:p>
    <w:p w14:paraId="43556E8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在前线，她和美国士兵们待在一起，行军，扎营，自己背着背包，不需要特殊照顾，甚至乘坐过执行轰炸任务的美国战斗轰炸机。后来，法拉奇还费尽周折，抵达越南北方首都河内，并在1969年2月，采访到了北越武装部队司令，国防部长武元甲将军。一向不接受媒体采访，尤其是西方国家媒体的武元甲，被法拉奇的勇气和坦率折服，破天荒地给了法拉奇一次难得的机会。这次采访与其说像一次对话，更像一次针锋相对的交锋；在法拉奇的不停追问下，武元甲被迫承认，针对驻越美军和南越政权发动的1968年春节攻势，并没有取得预想中的成果，但他坚持相信，越南全境的解放和统一，以及美国的失败，不可避免。三年后，法拉奇又凭借这篇报道的影响力，再次见到了另一位全球政治外交界的风云人物，美国国务卿基辛格。同样，法拉奇犀利的追问，让老谋深算，不动声色的基辛格也难以抵挡，最终以婉转的方式承认，与越南北方在巴黎进行的和谈，最终目的在于保证美国体面地从越南战争的泥潭中脱身。虽然事后基辛格懊恼地声称，接受法拉奇的采访是他一生中最后悔的事 ，但在多年之后，基辛格转而承认，这位难缠的意大利女记者，是一位伟大的女性。</w:t>
      </w:r>
    </w:p>
    <w:p w14:paraId="64B32DE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这两次艰难而重要的采访，奠定了法拉奇在全球新闻界的重要地位；晚年的法拉奇曾经回忆说，与这些大人物打交道，很容易在一开始被他们的光环，权势镇住，或者被他们满口的客套与专业名词敷衍过去；而解决之道在于，跳出对方的节奏或者圈套，用简单直接的语言和问题直指核心问题。法拉奇形容说，逼迫采访对象说出真相，是一种带有痛苦的“侵略性”行为，因为发现真相的过程就像是外科手术，必然带来痛苦。同时，法拉奇承认，自己在采访中是充满激情的，这种激情不仅是来自记者和作家的强烈好奇心，也包括对全球局势，尤其是民众处境的关怀，因为这些大人物，可能并没有意识到，自己的决策，将给普通人的生活带来多大的影响。</w:t>
      </w:r>
    </w:p>
    <w:p w14:paraId="71A5056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在接下来的岁月里，法拉奇又接连陷入了两段错综复杂的感情，第一段的对象，正是在越南采访时邂逅的法国记者弗朗索瓦。这段感情有一个致命的风险：那就是，弗朗索瓦已经结婚，并且是一个虔诚的天主教徒。在他的家族中，没有人离过婚；最终，法拉奇无法忍受弗朗索瓦的暧昧和迟疑，并和他在1973年分手。</w:t>
      </w:r>
    </w:p>
    <w:p w14:paraId="23FAB10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就在和弗朗索瓦分手后不久，法拉奇又因为采访，邂逅了希腊反政府运动活动家阿莱克斯。从第一次见面开始，法拉奇就被他征服了。这个男人让她想起了童年时代的英雄们——那些为了推翻墨索里尼法西斯政权而战斗的游击队员。然而，这段关系也没有带给法拉奇想象中的甜蜜和稳定，毕竟两个个性鲜明，崇尚自由的人在一起，总会产生数不清的矛盾与摩擦。</w:t>
      </w:r>
    </w:p>
    <w:p w14:paraId="00BDE9C9">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最终，这场纠缠不清，让法拉奇爱恨交织的感情，在1976年4月30日戛然而止，阿莱克斯在一场车祸中意外身亡；而8个月后，被法拉奇视为精神支柱和最重要亲人的母亲，也因病去世。</w:t>
      </w:r>
    </w:p>
    <w:p w14:paraId="53891FF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面对接二连三的打击，法拉奇再次选择了用写作来对抗创伤。她把自己关在家中，开始创作一部以爱人阿莱克斯为主题的小说，叫《男人》。三年里，她都隐居在这里，专心创作：“为了讲述，我也需要忍受折磨。这就像将这个已故男人的灵魂植入我的身体中，让我重新聆听他的声音。”</w:t>
      </w:r>
    </w:p>
    <w:p w14:paraId="1B1E4BA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在小说出版后，法拉奇再次回到了新闻界，继续以犀利的提问和灵动的文字，与全球政要对话，包括当时的中国领导人邓小平，以及以色列政治家沙龙等等。然而，事业成功的背后，是她日益加深的孤独。</w:t>
      </w:r>
    </w:p>
    <w:p w14:paraId="12672EFE">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1992年，法拉奇被诊断出乳腺癌。肿瘤是法拉奇家族的主要遗传病。感到时间所剩无多的法拉奇开始争分夺秒，拼命工作，同时在创作一部关于自己家族的纪实小说，一本自己的访谈手记，和一本随笔录。她说：“我一大早便开始工作，一直到晚上六点或者七点，其间从不间断，不吃饭也不休息。我比以前抽更多的烟，一天大概要抽五十支。我晚上的睡眠质量很差。创作期间，我谁也不见，什么电话都不接，哪儿都不去。”</w:t>
      </w:r>
    </w:p>
    <w:p w14:paraId="79DC68B9">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然而，这份宏大的写作计划，最终耗尽了法拉奇最后的生命和活力。2006年9月14日晚上，也就是回国后仅仅10天之后，法拉奇就在佛罗伦萨一家医院的病房内与世长辞，第二天，佛罗伦萨教堂特地为她敲响了大钟，表示最后的哀悼与敬仰。</w:t>
      </w:r>
    </w:p>
    <w:p w14:paraId="2E68DB6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425E8D7E">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eastAsia"/>
          <w:b/>
          <w:bCs/>
          <w:sz w:val="32"/>
          <w:szCs w:val="32"/>
          <w:lang w:val="en-US" w:eastAsia="zh-CN"/>
        </w:rPr>
      </w:pPr>
      <w:r>
        <w:rPr>
          <w:rFonts w:hint="eastAsia"/>
          <w:b/>
          <w:bCs/>
          <w:sz w:val="32"/>
          <w:szCs w:val="32"/>
          <w:lang w:val="en-US" w:eastAsia="zh-CN"/>
        </w:rPr>
        <w:t>结语</w:t>
      </w:r>
    </w:p>
    <w:p w14:paraId="61F7B2FB">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2AEA0B9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好了，这本《法拉奇》传记的主要内容，就为你大致介绍到这里。</w:t>
      </w:r>
    </w:p>
    <w:p w14:paraId="42AF5FE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法拉奇的一生，是一部女性奋斗史，也是一部女性受难史。毫无背景的她，以自己的勇气，观察力和写作天赋，成为了现代新闻历史上的一座丰碑，但也为这份成功付出了沉重的代价：包括失败的爱情，恶化的健康以及晚年的孤独。</w:t>
      </w:r>
    </w:p>
    <w:p w14:paraId="68D9F937">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从心理学的角度来看，法拉奇的悲剧有其深层的原因，她始终拒绝遵规蹈矩，按照当时社会的期望，去做一个传统女性，而是想在男性占据绝对主导的新闻与写作领域中出人头地，占据一席之地。母亲对她的期待——不要像我这样——既是她前进的动力，也是她沉重的负担，而她天性中的敏感，又加重了这种分裂带来的压力。</w:t>
      </w:r>
    </w:p>
    <w:p w14:paraId="24596AE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值得注意的是，法拉奇的故事并不仅仅是个人的悲剧，它揭示了一个更普遍的问题：当一个女性选择了一条不同寻常的道路时，她将面临怎样的心理困境？在今天这个时代，虽然女性的社会地位已经有了很大提高，但各类隐形歧视，和所谓的“玻璃天花板”依然存在。这些都在提醒我们，女性在追求成功的道路上，承受着比男性更多的心理压力。</w:t>
      </w:r>
    </w:p>
    <w:p w14:paraId="126DA0B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但法拉奇的故事也告诉我们，即使面对这些困境，女性依然可以选择自己的道路。她在临终前说：“我不知道自己该如何适应待在一间没有书的房间里的日子。在一间没有书的房间里，我感觉就像待在了一座空荡荡的屋子里。”对她来说，书籍、写作、记者这份职业，就是她的生命本身。她选择了这条路，也承受了这条路带来的一切——荣耀与孤独，成功与代价。</w:t>
      </w:r>
    </w:p>
    <w:p w14:paraId="43A0597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最后，请让我用法拉奇自己对一生的总结，来为今天的解读收尾——她曾说：“我是在孤独学院毕业的。我爱孤独。自己一个人的时候我从来都不会感到厌烦。”这或许就是她一生的写照——一个因为不甘平庸，而选择了孤独，也被孤独选择的女人。</w:t>
      </w:r>
    </w:p>
    <w:p w14:paraId="4FB6A65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好，以上就是我为你介绍的全部内容。你可以点击音频下方的“文稿”，查收我们为你准备的全文和脑图。你还可以点击右上角的“分享”按钮，把这本书免费分享给你的朋友。如果你对这本书感兴趣，推荐你去阅读原著。恭喜你，又听完了一本书。</w:t>
      </w:r>
    </w:p>
    <w:p w14:paraId="4F2F37DA">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74501D50">
      <w:pPr>
        <w:keepNext w:val="0"/>
        <w:keepLines w:val="0"/>
        <w:pageBreakBefore w:val="0"/>
        <w:widowControl w:val="0"/>
        <w:kinsoku/>
        <w:wordWrap/>
        <w:overflowPunct/>
        <w:topLinePunct w:val="0"/>
        <w:autoSpaceDE/>
        <w:autoSpaceDN/>
        <w:bidi w:val="0"/>
        <w:adjustRightInd/>
        <w:snapToGrid/>
        <w:spacing w:line="400" w:lineRule="exact"/>
        <w:ind w:firstLine="420" w:firstLineChars="0"/>
        <w:jc w:val="right"/>
        <w:textAlignment w:val="auto"/>
        <w:rPr>
          <w:rFonts w:hint="eastAsia" w:ascii="Microsoft YaHei UI" w:hAnsi="Microsoft YaHei UI" w:eastAsia="Microsoft YaHei UI" w:cs="Microsoft YaHei UI"/>
          <w:b/>
          <w:bCs/>
          <w:i w:val="0"/>
          <w:caps w:val="0"/>
          <w:color w:val="0000FF"/>
          <w:spacing w:val="15"/>
          <w:sz w:val="21"/>
          <w:szCs w:val="21"/>
          <w:shd w:val="clear" w:fill="FFFFFF"/>
        </w:rPr>
      </w:pPr>
      <w:r>
        <w:rPr>
          <w:rFonts w:hint="eastAsia" w:ascii="Microsoft YaHei UI" w:hAnsi="Microsoft YaHei UI" w:eastAsia="Microsoft YaHei UI" w:cs="Microsoft YaHei UI"/>
          <w:b/>
          <w:bCs/>
          <w:i w:val="0"/>
          <w:caps w:val="0"/>
          <w:color w:val="0000FF"/>
          <w:spacing w:val="15"/>
          <w:sz w:val="21"/>
          <w:szCs w:val="21"/>
          <w:shd w:val="clear" w:fill="FFFFFF"/>
        </w:rPr>
        <w:t>撰稿：薛莉</w:t>
      </w:r>
    </w:p>
    <w:p w14:paraId="16C0F6A2">
      <w:pPr>
        <w:keepNext w:val="0"/>
        <w:keepLines w:val="0"/>
        <w:pageBreakBefore w:val="0"/>
        <w:widowControl w:val="0"/>
        <w:kinsoku/>
        <w:wordWrap/>
        <w:overflowPunct/>
        <w:topLinePunct w:val="0"/>
        <w:autoSpaceDE/>
        <w:autoSpaceDN/>
        <w:bidi w:val="0"/>
        <w:adjustRightInd/>
        <w:snapToGrid/>
        <w:spacing w:line="400" w:lineRule="exact"/>
        <w:ind w:firstLine="420" w:firstLineChars="0"/>
        <w:jc w:val="right"/>
        <w:textAlignment w:val="auto"/>
        <w:rPr>
          <w:rFonts w:hint="eastAsia" w:ascii="Microsoft YaHei UI" w:hAnsi="Microsoft YaHei UI" w:eastAsia="Microsoft YaHei UI" w:cs="Microsoft YaHei UI"/>
          <w:b/>
          <w:bCs/>
          <w:i w:val="0"/>
          <w:caps w:val="0"/>
          <w:color w:val="0000FF"/>
          <w:spacing w:val="15"/>
          <w:sz w:val="21"/>
          <w:szCs w:val="21"/>
          <w:shd w:val="clear" w:fill="FFFFFF"/>
        </w:rPr>
      </w:pPr>
      <w:r>
        <w:rPr>
          <w:rFonts w:hint="eastAsia" w:ascii="Microsoft YaHei UI" w:hAnsi="Microsoft YaHei UI" w:eastAsia="Microsoft YaHei UI" w:cs="Microsoft YaHei UI"/>
          <w:b/>
          <w:bCs/>
          <w:i w:val="0"/>
          <w:caps w:val="0"/>
          <w:color w:val="0000FF"/>
          <w:spacing w:val="15"/>
          <w:sz w:val="21"/>
          <w:szCs w:val="21"/>
          <w:shd w:val="clear" w:fill="FFFFFF"/>
        </w:rPr>
        <w:t>讲述：杰克糖</w:t>
      </w:r>
    </w:p>
    <w:p w14:paraId="1FE1E9AC">
      <w:pPr>
        <w:keepNext w:val="0"/>
        <w:keepLines w:val="0"/>
        <w:pageBreakBefore w:val="0"/>
        <w:widowControl w:val="0"/>
        <w:kinsoku/>
        <w:wordWrap/>
        <w:overflowPunct/>
        <w:topLinePunct w:val="0"/>
        <w:autoSpaceDE/>
        <w:autoSpaceDN/>
        <w:bidi w:val="0"/>
        <w:adjustRightInd/>
        <w:snapToGrid/>
        <w:spacing w:line="400" w:lineRule="exact"/>
        <w:ind w:firstLine="420" w:firstLineChars="0"/>
        <w:jc w:val="right"/>
        <w:textAlignment w:val="auto"/>
        <w:rPr>
          <w:rFonts w:hint="eastAsia" w:ascii="Microsoft YaHei UI" w:hAnsi="Microsoft YaHei UI" w:eastAsia="Microsoft YaHei UI" w:cs="Microsoft YaHei UI"/>
          <w:b/>
          <w:bCs/>
          <w:i w:val="0"/>
          <w:caps w:val="0"/>
          <w:color w:val="0000FF"/>
          <w:spacing w:val="15"/>
          <w:sz w:val="21"/>
          <w:szCs w:val="21"/>
          <w:shd w:val="clear" w:fill="FFFFFF"/>
        </w:rPr>
      </w:pPr>
      <w:r>
        <w:rPr>
          <w:rFonts w:hint="eastAsia" w:ascii="Microsoft YaHei UI" w:hAnsi="Microsoft YaHei UI" w:eastAsia="Microsoft YaHei UI" w:cs="Microsoft YaHei UI"/>
          <w:b/>
          <w:bCs/>
          <w:i w:val="0"/>
          <w:caps w:val="0"/>
          <w:color w:val="0000FF"/>
          <w:spacing w:val="15"/>
          <w:sz w:val="21"/>
          <w:szCs w:val="21"/>
          <w:shd w:val="clear" w:fill="FFFFFF"/>
        </w:rPr>
        <w:t>编辑：朱步冲</w:t>
      </w:r>
    </w:p>
    <w:p w14:paraId="7D7E2410">
      <w:pPr>
        <w:keepNext w:val="0"/>
        <w:keepLines w:val="0"/>
        <w:pageBreakBefore w:val="0"/>
        <w:widowControl w:val="0"/>
        <w:kinsoku/>
        <w:wordWrap/>
        <w:overflowPunct/>
        <w:topLinePunct w:val="0"/>
        <w:autoSpaceDE/>
        <w:autoSpaceDN/>
        <w:bidi w:val="0"/>
        <w:adjustRightInd/>
        <w:snapToGrid/>
        <w:spacing w:line="400" w:lineRule="exact"/>
        <w:ind w:firstLine="420" w:firstLineChars="0"/>
        <w:jc w:val="right"/>
        <w:textAlignment w:val="auto"/>
        <w:rPr>
          <w:rFonts w:hint="eastAsia" w:ascii="Microsoft YaHei UI" w:hAnsi="Microsoft YaHei UI" w:eastAsia="Microsoft YaHei UI" w:cs="Microsoft YaHei UI"/>
          <w:b/>
          <w:bCs/>
          <w:i w:val="0"/>
          <w:caps w:val="0"/>
          <w:color w:val="0000FF"/>
          <w:spacing w:val="15"/>
          <w:sz w:val="21"/>
          <w:szCs w:val="21"/>
          <w:shd w:val="clear" w:fill="FFFFFF"/>
        </w:rPr>
      </w:pPr>
      <w:r>
        <w:rPr>
          <w:rFonts w:hint="eastAsia" w:ascii="Microsoft YaHei UI" w:hAnsi="Microsoft YaHei UI" w:eastAsia="Microsoft YaHei UI" w:cs="Microsoft YaHei UI"/>
          <w:b/>
          <w:bCs/>
          <w:i w:val="0"/>
          <w:caps w:val="0"/>
          <w:color w:val="0000FF"/>
          <w:spacing w:val="15"/>
          <w:sz w:val="21"/>
          <w:szCs w:val="21"/>
          <w:shd w:val="clear" w:fill="FFFFFF"/>
        </w:rPr>
        <w:t>脑图：朱步冲</w:t>
      </w:r>
    </w:p>
    <w:p w14:paraId="49BF93BE">
      <w:pPr>
        <w:keepNext w:val="0"/>
        <w:keepLines w:val="0"/>
        <w:pageBreakBefore w:val="0"/>
        <w:widowControl w:val="0"/>
        <w:kinsoku/>
        <w:wordWrap/>
        <w:overflowPunct/>
        <w:topLinePunct w:val="0"/>
        <w:autoSpaceDE/>
        <w:autoSpaceDN/>
        <w:bidi w:val="0"/>
        <w:adjustRightInd/>
        <w:snapToGrid/>
        <w:spacing w:line="400" w:lineRule="exact"/>
        <w:ind w:firstLine="420" w:firstLineChars="0"/>
        <w:jc w:val="right"/>
        <w:textAlignment w:val="auto"/>
        <w:rPr>
          <w:rFonts w:hint="eastAsia" w:ascii="Microsoft YaHei UI" w:hAnsi="Microsoft YaHei UI" w:eastAsia="Microsoft YaHei UI" w:cs="Microsoft YaHei UI"/>
          <w:b/>
          <w:bCs/>
          <w:i w:val="0"/>
          <w:caps w:val="0"/>
          <w:color w:val="0000FF"/>
          <w:spacing w:val="15"/>
          <w:sz w:val="21"/>
          <w:szCs w:val="21"/>
          <w:shd w:val="clear" w:fill="FFFFFF"/>
        </w:rPr>
      </w:pPr>
      <w:r>
        <w:rPr>
          <w:rFonts w:hint="eastAsia" w:ascii="Microsoft YaHei UI" w:hAnsi="Microsoft YaHei UI" w:eastAsia="Microsoft YaHei UI" w:cs="Microsoft YaHei UI"/>
          <w:b/>
          <w:bCs/>
          <w:i w:val="0"/>
          <w:caps w:val="0"/>
          <w:color w:val="0000FF"/>
          <w:spacing w:val="15"/>
          <w:sz w:val="21"/>
          <w:szCs w:val="21"/>
          <w:shd w:val="clear" w:fill="FFFFFF"/>
        </w:rPr>
        <w:t>以上内容来自互联网，如牵涉版权，请及时联系删除</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E4OTZmYTc4ZTk3N2JmODkwYjcwMjY5NGQ5OGMxNzMifQ=="/>
  </w:docVars>
  <w:rsids>
    <w:rsidRoot w:val="301E327B"/>
    <w:rsid w:val="00195E53"/>
    <w:rsid w:val="003C3A0E"/>
    <w:rsid w:val="00494526"/>
    <w:rsid w:val="007E7026"/>
    <w:rsid w:val="00B65BDB"/>
    <w:rsid w:val="01406509"/>
    <w:rsid w:val="014C1FCA"/>
    <w:rsid w:val="01CF7E6E"/>
    <w:rsid w:val="023E263F"/>
    <w:rsid w:val="02551C74"/>
    <w:rsid w:val="0275707A"/>
    <w:rsid w:val="0330510A"/>
    <w:rsid w:val="03374DE7"/>
    <w:rsid w:val="033F3B10"/>
    <w:rsid w:val="035C0A3A"/>
    <w:rsid w:val="03B26A67"/>
    <w:rsid w:val="03C254BC"/>
    <w:rsid w:val="044A3861"/>
    <w:rsid w:val="044B3713"/>
    <w:rsid w:val="045B60A2"/>
    <w:rsid w:val="04AE367F"/>
    <w:rsid w:val="04B844FD"/>
    <w:rsid w:val="04ED76C8"/>
    <w:rsid w:val="050F7156"/>
    <w:rsid w:val="051036B8"/>
    <w:rsid w:val="053F2685"/>
    <w:rsid w:val="05724A10"/>
    <w:rsid w:val="057F4905"/>
    <w:rsid w:val="05845FAC"/>
    <w:rsid w:val="058705E7"/>
    <w:rsid w:val="05BE7BCE"/>
    <w:rsid w:val="05F2333A"/>
    <w:rsid w:val="069B5702"/>
    <w:rsid w:val="069D03E8"/>
    <w:rsid w:val="06CC7342"/>
    <w:rsid w:val="06EE26B9"/>
    <w:rsid w:val="07082479"/>
    <w:rsid w:val="071142C3"/>
    <w:rsid w:val="07241A04"/>
    <w:rsid w:val="073546A0"/>
    <w:rsid w:val="0759205F"/>
    <w:rsid w:val="07CC57C9"/>
    <w:rsid w:val="08115C5D"/>
    <w:rsid w:val="08855790"/>
    <w:rsid w:val="08957B90"/>
    <w:rsid w:val="08EB3E3C"/>
    <w:rsid w:val="08F6059E"/>
    <w:rsid w:val="093B4B98"/>
    <w:rsid w:val="09EE1959"/>
    <w:rsid w:val="0A65510E"/>
    <w:rsid w:val="0AC46B18"/>
    <w:rsid w:val="0AF13FAB"/>
    <w:rsid w:val="0AFB2741"/>
    <w:rsid w:val="0B2B4678"/>
    <w:rsid w:val="0B400898"/>
    <w:rsid w:val="0BFD2237"/>
    <w:rsid w:val="0C023013"/>
    <w:rsid w:val="0C1C0D74"/>
    <w:rsid w:val="0C800DD0"/>
    <w:rsid w:val="0D1C553A"/>
    <w:rsid w:val="0D24398B"/>
    <w:rsid w:val="0D3B02D0"/>
    <w:rsid w:val="0D445CDB"/>
    <w:rsid w:val="0D4F55DD"/>
    <w:rsid w:val="0DA31715"/>
    <w:rsid w:val="0DA81729"/>
    <w:rsid w:val="0E061AC7"/>
    <w:rsid w:val="0E892B8F"/>
    <w:rsid w:val="0E96183F"/>
    <w:rsid w:val="0EA334AA"/>
    <w:rsid w:val="0EDA0B32"/>
    <w:rsid w:val="0EEA29C1"/>
    <w:rsid w:val="0F423E06"/>
    <w:rsid w:val="0F516EC8"/>
    <w:rsid w:val="0F635784"/>
    <w:rsid w:val="0F642836"/>
    <w:rsid w:val="10F44F29"/>
    <w:rsid w:val="112B42E8"/>
    <w:rsid w:val="114118AD"/>
    <w:rsid w:val="11737157"/>
    <w:rsid w:val="117E5704"/>
    <w:rsid w:val="11A21082"/>
    <w:rsid w:val="11B24048"/>
    <w:rsid w:val="11E67050"/>
    <w:rsid w:val="12112481"/>
    <w:rsid w:val="129B5F00"/>
    <w:rsid w:val="12AA61CB"/>
    <w:rsid w:val="12E93746"/>
    <w:rsid w:val="12FA7799"/>
    <w:rsid w:val="13851C06"/>
    <w:rsid w:val="13916A77"/>
    <w:rsid w:val="13D83242"/>
    <w:rsid w:val="141F5220"/>
    <w:rsid w:val="14282BC9"/>
    <w:rsid w:val="146954DA"/>
    <w:rsid w:val="147C62A3"/>
    <w:rsid w:val="14957A11"/>
    <w:rsid w:val="14ED5F80"/>
    <w:rsid w:val="150021EB"/>
    <w:rsid w:val="150C12CE"/>
    <w:rsid w:val="152464A6"/>
    <w:rsid w:val="15486F62"/>
    <w:rsid w:val="15AB6C39"/>
    <w:rsid w:val="15ED3515"/>
    <w:rsid w:val="161E74AE"/>
    <w:rsid w:val="162C4A3D"/>
    <w:rsid w:val="1640354E"/>
    <w:rsid w:val="16527647"/>
    <w:rsid w:val="16B456AA"/>
    <w:rsid w:val="17920922"/>
    <w:rsid w:val="188D3E37"/>
    <w:rsid w:val="18970C77"/>
    <w:rsid w:val="18E60132"/>
    <w:rsid w:val="190A53C5"/>
    <w:rsid w:val="1941114B"/>
    <w:rsid w:val="194859F8"/>
    <w:rsid w:val="194F1021"/>
    <w:rsid w:val="19980E81"/>
    <w:rsid w:val="19B27D63"/>
    <w:rsid w:val="19C87472"/>
    <w:rsid w:val="19E924BA"/>
    <w:rsid w:val="1A451430"/>
    <w:rsid w:val="1A83045E"/>
    <w:rsid w:val="1A8609C6"/>
    <w:rsid w:val="1ACD073C"/>
    <w:rsid w:val="1B11210A"/>
    <w:rsid w:val="1B966CE8"/>
    <w:rsid w:val="1B9C460E"/>
    <w:rsid w:val="1BBE6ACC"/>
    <w:rsid w:val="1BF97090"/>
    <w:rsid w:val="1C481D5F"/>
    <w:rsid w:val="1C7950C9"/>
    <w:rsid w:val="1CD85D31"/>
    <w:rsid w:val="1CE227BC"/>
    <w:rsid w:val="1D2D4E4C"/>
    <w:rsid w:val="1D3364DC"/>
    <w:rsid w:val="1D7425D6"/>
    <w:rsid w:val="1D8713DF"/>
    <w:rsid w:val="1DB82288"/>
    <w:rsid w:val="1DC56016"/>
    <w:rsid w:val="1DD40C28"/>
    <w:rsid w:val="1E1923DB"/>
    <w:rsid w:val="1E2A76AF"/>
    <w:rsid w:val="1E9A4F28"/>
    <w:rsid w:val="1EA87754"/>
    <w:rsid w:val="1EBC4AFC"/>
    <w:rsid w:val="1EC60276"/>
    <w:rsid w:val="1F47747B"/>
    <w:rsid w:val="1F497C70"/>
    <w:rsid w:val="1F622842"/>
    <w:rsid w:val="1F7B04A1"/>
    <w:rsid w:val="1F8B3D4A"/>
    <w:rsid w:val="1F973992"/>
    <w:rsid w:val="1FC55CF8"/>
    <w:rsid w:val="1FCE3F79"/>
    <w:rsid w:val="2018062C"/>
    <w:rsid w:val="202B7B05"/>
    <w:rsid w:val="204F6664"/>
    <w:rsid w:val="20653333"/>
    <w:rsid w:val="20C52302"/>
    <w:rsid w:val="20EE130E"/>
    <w:rsid w:val="21007FDF"/>
    <w:rsid w:val="21155BA1"/>
    <w:rsid w:val="212D2EC2"/>
    <w:rsid w:val="217E13A0"/>
    <w:rsid w:val="217E2957"/>
    <w:rsid w:val="21B735FA"/>
    <w:rsid w:val="22004956"/>
    <w:rsid w:val="226D42F6"/>
    <w:rsid w:val="22A97B20"/>
    <w:rsid w:val="22F74937"/>
    <w:rsid w:val="230F171A"/>
    <w:rsid w:val="23917854"/>
    <w:rsid w:val="23C72C5B"/>
    <w:rsid w:val="23E25F10"/>
    <w:rsid w:val="24017DD5"/>
    <w:rsid w:val="241875E4"/>
    <w:rsid w:val="24267863"/>
    <w:rsid w:val="245A36B7"/>
    <w:rsid w:val="249508F9"/>
    <w:rsid w:val="24B470BD"/>
    <w:rsid w:val="24BF1361"/>
    <w:rsid w:val="25381954"/>
    <w:rsid w:val="25607B9C"/>
    <w:rsid w:val="25CF4C18"/>
    <w:rsid w:val="260A044C"/>
    <w:rsid w:val="26367918"/>
    <w:rsid w:val="26A4594D"/>
    <w:rsid w:val="26C32109"/>
    <w:rsid w:val="26E71102"/>
    <w:rsid w:val="26E8447D"/>
    <w:rsid w:val="2721246C"/>
    <w:rsid w:val="2766740D"/>
    <w:rsid w:val="279910A0"/>
    <w:rsid w:val="27AD69B5"/>
    <w:rsid w:val="27BD6D7E"/>
    <w:rsid w:val="285A31AE"/>
    <w:rsid w:val="28D11E2F"/>
    <w:rsid w:val="290114EB"/>
    <w:rsid w:val="290A1E9D"/>
    <w:rsid w:val="292B2277"/>
    <w:rsid w:val="299573CC"/>
    <w:rsid w:val="29C049C6"/>
    <w:rsid w:val="2A1500F3"/>
    <w:rsid w:val="2A953F4A"/>
    <w:rsid w:val="2B3B6F0D"/>
    <w:rsid w:val="2B4951DA"/>
    <w:rsid w:val="2B556272"/>
    <w:rsid w:val="2B5F47DE"/>
    <w:rsid w:val="2B65091E"/>
    <w:rsid w:val="2B762C59"/>
    <w:rsid w:val="2BD13D2D"/>
    <w:rsid w:val="2C3D3882"/>
    <w:rsid w:val="2D1C29CB"/>
    <w:rsid w:val="2D4247EC"/>
    <w:rsid w:val="2DBC485A"/>
    <w:rsid w:val="2F064DA0"/>
    <w:rsid w:val="2F8B4A11"/>
    <w:rsid w:val="301E327B"/>
    <w:rsid w:val="307C10FF"/>
    <w:rsid w:val="308F0322"/>
    <w:rsid w:val="30E474C2"/>
    <w:rsid w:val="310565C2"/>
    <w:rsid w:val="313F3B44"/>
    <w:rsid w:val="31D7188C"/>
    <w:rsid w:val="324B07C5"/>
    <w:rsid w:val="33671CCD"/>
    <w:rsid w:val="33FB41C0"/>
    <w:rsid w:val="342A62CF"/>
    <w:rsid w:val="344849B0"/>
    <w:rsid w:val="345027C8"/>
    <w:rsid w:val="345C1725"/>
    <w:rsid w:val="34964378"/>
    <w:rsid w:val="35145B62"/>
    <w:rsid w:val="351773E6"/>
    <w:rsid w:val="35B36877"/>
    <w:rsid w:val="35FB2053"/>
    <w:rsid w:val="368A11E7"/>
    <w:rsid w:val="369F1C32"/>
    <w:rsid w:val="36ED2B3F"/>
    <w:rsid w:val="36F41E77"/>
    <w:rsid w:val="37237C80"/>
    <w:rsid w:val="37D328F6"/>
    <w:rsid w:val="38096C26"/>
    <w:rsid w:val="382B0E4C"/>
    <w:rsid w:val="38B46EEA"/>
    <w:rsid w:val="38D53596"/>
    <w:rsid w:val="39200340"/>
    <w:rsid w:val="39645D24"/>
    <w:rsid w:val="3997040B"/>
    <w:rsid w:val="39B43423"/>
    <w:rsid w:val="39C645A3"/>
    <w:rsid w:val="3A29405C"/>
    <w:rsid w:val="3A517205"/>
    <w:rsid w:val="3A561A5C"/>
    <w:rsid w:val="3A881621"/>
    <w:rsid w:val="3ABB3CCE"/>
    <w:rsid w:val="3ADA754C"/>
    <w:rsid w:val="3AE93124"/>
    <w:rsid w:val="3AFB69B6"/>
    <w:rsid w:val="3B0B61EF"/>
    <w:rsid w:val="3B267AAA"/>
    <w:rsid w:val="3BD9368A"/>
    <w:rsid w:val="3C1A3EF9"/>
    <w:rsid w:val="3C1E5D7E"/>
    <w:rsid w:val="3C6766AB"/>
    <w:rsid w:val="3CF84857"/>
    <w:rsid w:val="3CFA0A24"/>
    <w:rsid w:val="3D3F0BD9"/>
    <w:rsid w:val="3D782CB8"/>
    <w:rsid w:val="3D7921F7"/>
    <w:rsid w:val="3D7E17F4"/>
    <w:rsid w:val="3D857A0C"/>
    <w:rsid w:val="3D931847"/>
    <w:rsid w:val="3DA8162F"/>
    <w:rsid w:val="3DC70D32"/>
    <w:rsid w:val="3E2B22FA"/>
    <w:rsid w:val="3EAD5CAC"/>
    <w:rsid w:val="3ECD3B07"/>
    <w:rsid w:val="3F6C1E9D"/>
    <w:rsid w:val="3FFD7A22"/>
    <w:rsid w:val="405102E9"/>
    <w:rsid w:val="406C76EF"/>
    <w:rsid w:val="40C97444"/>
    <w:rsid w:val="40CE5ECE"/>
    <w:rsid w:val="40FD201B"/>
    <w:rsid w:val="41430B57"/>
    <w:rsid w:val="414B0916"/>
    <w:rsid w:val="41A57BA2"/>
    <w:rsid w:val="41B60D6E"/>
    <w:rsid w:val="42126514"/>
    <w:rsid w:val="421B53DF"/>
    <w:rsid w:val="425616AA"/>
    <w:rsid w:val="42F71B19"/>
    <w:rsid w:val="434F15AD"/>
    <w:rsid w:val="43560A0D"/>
    <w:rsid w:val="44FC0A14"/>
    <w:rsid w:val="45030125"/>
    <w:rsid w:val="45465E51"/>
    <w:rsid w:val="45B00EF2"/>
    <w:rsid w:val="469F290E"/>
    <w:rsid w:val="46D7742E"/>
    <w:rsid w:val="46EC6F8F"/>
    <w:rsid w:val="48365945"/>
    <w:rsid w:val="489D18C3"/>
    <w:rsid w:val="48D8680A"/>
    <w:rsid w:val="48DA3287"/>
    <w:rsid w:val="494E19F4"/>
    <w:rsid w:val="49FB6433"/>
    <w:rsid w:val="4A1A1F7B"/>
    <w:rsid w:val="4AA0657A"/>
    <w:rsid w:val="4AAE5490"/>
    <w:rsid w:val="4B0656F6"/>
    <w:rsid w:val="4B407D69"/>
    <w:rsid w:val="4BBF5651"/>
    <w:rsid w:val="4C1E7965"/>
    <w:rsid w:val="4C4863CF"/>
    <w:rsid w:val="4C675BBA"/>
    <w:rsid w:val="4C892930"/>
    <w:rsid w:val="4CAF5DD9"/>
    <w:rsid w:val="4CBC2BE2"/>
    <w:rsid w:val="4CDA16A4"/>
    <w:rsid w:val="4CF07284"/>
    <w:rsid w:val="4D3E603E"/>
    <w:rsid w:val="4D8262AC"/>
    <w:rsid w:val="4DF01CB9"/>
    <w:rsid w:val="4E0553CA"/>
    <w:rsid w:val="4E302133"/>
    <w:rsid w:val="4E377101"/>
    <w:rsid w:val="4E792DFB"/>
    <w:rsid w:val="4F4014D9"/>
    <w:rsid w:val="4F88244A"/>
    <w:rsid w:val="4F907FD8"/>
    <w:rsid w:val="502B5508"/>
    <w:rsid w:val="50843C48"/>
    <w:rsid w:val="50BE1003"/>
    <w:rsid w:val="519E3E86"/>
    <w:rsid w:val="51CE28AD"/>
    <w:rsid w:val="51E65DD1"/>
    <w:rsid w:val="51EB770C"/>
    <w:rsid w:val="51F962BE"/>
    <w:rsid w:val="520A297C"/>
    <w:rsid w:val="526D4B94"/>
    <w:rsid w:val="53103CE3"/>
    <w:rsid w:val="532C42DA"/>
    <w:rsid w:val="536B5F7D"/>
    <w:rsid w:val="53C90E70"/>
    <w:rsid w:val="54E569CB"/>
    <w:rsid w:val="55466EBF"/>
    <w:rsid w:val="55620C87"/>
    <w:rsid w:val="55864954"/>
    <w:rsid w:val="564978ED"/>
    <w:rsid w:val="565733D9"/>
    <w:rsid w:val="56AE53FA"/>
    <w:rsid w:val="571F144B"/>
    <w:rsid w:val="577F009D"/>
    <w:rsid w:val="5792318B"/>
    <w:rsid w:val="579E4CF8"/>
    <w:rsid w:val="57C574EE"/>
    <w:rsid w:val="582C1862"/>
    <w:rsid w:val="587D0513"/>
    <w:rsid w:val="58E84B51"/>
    <w:rsid w:val="59055246"/>
    <w:rsid w:val="599A3920"/>
    <w:rsid w:val="59E245F0"/>
    <w:rsid w:val="5A242FA0"/>
    <w:rsid w:val="5A936896"/>
    <w:rsid w:val="5AB47EE3"/>
    <w:rsid w:val="5B1658F7"/>
    <w:rsid w:val="5B2B09EA"/>
    <w:rsid w:val="5B396F01"/>
    <w:rsid w:val="5B661A23"/>
    <w:rsid w:val="5BCC7622"/>
    <w:rsid w:val="5BD650F7"/>
    <w:rsid w:val="5C817D9F"/>
    <w:rsid w:val="5C827CF5"/>
    <w:rsid w:val="5C8C5AF6"/>
    <w:rsid w:val="5CBE66E6"/>
    <w:rsid w:val="5D962C69"/>
    <w:rsid w:val="5E12676F"/>
    <w:rsid w:val="5ECB468B"/>
    <w:rsid w:val="5EE3646F"/>
    <w:rsid w:val="5F2239B2"/>
    <w:rsid w:val="5F4A1D0F"/>
    <w:rsid w:val="5F5B760B"/>
    <w:rsid w:val="5F7A1129"/>
    <w:rsid w:val="5FA826E3"/>
    <w:rsid w:val="5FBE2DCB"/>
    <w:rsid w:val="60603A0C"/>
    <w:rsid w:val="60B33A95"/>
    <w:rsid w:val="60DA4D12"/>
    <w:rsid w:val="60E443E4"/>
    <w:rsid w:val="611C0198"/>
    <w:rsid w:val="615A070C"/>
    <w:rsid w:val="62371D6D"/>
    <w:rsid w:val="623E2C10"/>
    <w:rsid w:val="62437A68"/>
    <w:rsid w:val="62634D6E"/>
    <w:rsid w:val="629533CA"/>
    <w:rsid w:val="62C025CA"/>
    <w:rsid w:val="63036D7E"/>
    <w:rsid w:val="63420F37"/>
    <w:rsid w:val="63793C57"/>
    <w:rsid w:val="63934CC3"/>
    <w:rsid w:val="63C10A20"/>
    <w:rsid w:val="63DE0FFC"/>
    <w:rsid w:val="64743CD5"/>
    <w:rsid w:val="647B555C"/>
    <w:rsid w:val="64CD6F41"/>
    <w:rsid w:val="659E4A25"/>
    <w:rsid w:val="65A33E13"/>
    <w:rsid w:val="65BC2009"/>
    <w:rsid w:val="65DC0886"/>
    <w:rsid w:val="66211FE6"/>
    <w:rsid w:val="66590274"/>
    <w:rsid w:val="66625E0D"/>
    <w:rsid w:val="67B378CD"/>
    <w:rsid w:val="681C3919"/>
    <w:rsid w:val="68240116"/>
    <w:rsid w:val="682D782A"/>
    <w:rsid w:val="684427F1"/>
    <w:rsid w:val="68703D62"/>
    <w:rsid w:val="689F21C9"/>
    <w:rsid w:val="68A67781"/>
    <w:rsid w:val="68B118CA"/>
    <w:rsid w:val="68C84CC3"/>
    <w:rsid w:val="691E7A5A"/>
    <w:rsid w:val="69297BEE"/>
    <w:rsid w:val="692B095E"/>
    <w:rsid w:val="69A868A6"/>
    <w:rsid w:val="69D20AE6"/>
    <w:rsid w:val="69DC494E"/>
    <w:rsid w:val="6A9017FC"/>
    <w:rsid w:val="6A9511BD"/>
    <w:rsid w:val="6AA66F79"/>
    <w:rsid w:val="6B9B135C"/>
    <w:rsid w:val="6BAD5894"/>
    <w:rsid w:val="6BCD5951"/>
    <w:rsid w:val="6C1B6BAC"/>
    <w:rsid w:val="6C50305B"/>
    <w:rsid w:val="6C7D336E"/>
    <w:rsid w:val="6CA709E3"/>
    <w:rsid w:val="6CBD3D8D"/>
    <w:rsid w:val="6CCD01C5"/>
    <w:rsid w:val="6D0346A5"/>
    <w:rsid w:val="6D231075"/>
    <w:rsid w:val="6D6706BF"/>
    <w:rsid w:val="6DC07D89"/>
    <w:rsid w:val="6DCC22FC"/>
    <w:rsid w:val="6DEF547F"/>
    <w:rsid w:val="6E2C680B"/>
    <w:rsid w:val="6E854A5C"/>
    <w:rsid w:val="6F137706"/>
    <w:rsid w:val="6F205519"/>
    <w:rsid w:val="6F8A5598"/>
    <w:rsid w:val="6F9243F9"/>
    <w:rsid w:val="6FEA5D74"/>
    <w:rsid w:val="703F5D8D"/>
    <w:rsid w:val="704C4BB6"/>
    <w:rsid w:val="71062FFD"/>
    <w:rsid w:val="711A42BC"/>
    <w:rsid w:val="71432A38"/>
    <w:rsid w:val="714C2B39"/>
    <w:rsid w:val="714C4BE9"/>
    <w:rsid w:val="715A0BF1"/>
    <w:rsid w:val="71B908A5"/>
    <w:rsid w:val="71C2556D"/>
    <w:rsid w:val="72200AE2"/>
    <w:rsid w:val="72416BEB"/>
    <w:rsid w:val="72A43F81"/>
    <w:rsid w:val="72B10ABA"/>
    <w:rsid w:val="72B35900"/>
    <w:rsid w:val="72C622B8"/>
    <w:rsid w:val="72F420E7"/>
    <w:rsid w:val="73515E75"/>
    <w:rsid w:val="73AE073E"/>
    <w:rsid w:val="74333841"/>
    <w:rsid w:val="74681D4A"/>
    <w:rsid w:val="74776B5B"/>
    <w:rsid w:val="7498363E"/>
    <w:rsid w:val="74B21B67"/>
    <w:rsid w:val="74D04C64"/>
    <w:rsid w:val="754C3063"/>
    <w:rsid w:val="756C6E47"/>
    <w:rsid w:val="7598036D"/>
    <w:rsid w:val="75AD6EFA"/>
    <w:rsid w:val="761D59C1"/>
    <w:rsid w:val="761F0BED"/>
    <w:rsid w:val="76236D97"/>
    <w:rsid w:val="764E2A04"/>
    <w:rsid w:val="767A28DE"/>
    <w:rsid w:val="76AB56C5"/>
    <w:rsid w:val="76B3707C"/>
    <w:rsid w:val="76DF09FE"/>
    <w:rsid w:val="76F0424B"/>
    <w:rsid w:val="76F555AC"/>
    <w:rsid w:val="76FB2E20"/>
    <w:rsid w:val="78062EF0"/>
    <w:rsid w:val="781B68B6"/>
    <w:rsid w:val="78416CBA"/>
    <w:rsid w:val="78552F70"/>
    <w:rsid w:val="78714140"/>
    <w:rsid w:val="78FF0442"/>
    <w:rsid w:val="79155A9C"/>
    <w:rsid w:val="794F6E31"/>
    <w:rsid w:val="799B5D08"/>
    <w:rsid w:val="79C0179E"/>
    <w:rsid w:val="79D76A29"/>
    <w:rsid w:val="7A5C6E88"/>
    <w:rsid w:val="7A60735C"/>
    <w:rsid w:val="7A6A6ED1"/>
    <w:rsid w:val="7B063CAA"/>
    <w:rsid w:val="7B1F3982"/>
    <w:rsid w:val="7B39129E"/>
    <w:rsid w:val="7BA2251E"/>
    <w:rsid w:val="7C0D65CA"/>
    <w:rsid w:val="7C59102E"/>
    <w:rsid w:val="7C62576C"/>
    <w:rsid w:val="7C7E2A95"/>
    <w:rsid w:val="7D3A0650"/>
    <w:rsid w:val="7D72129C"/>
    <w:rsid w:val="7D721597"/>
    <w:rsid w:val="7D802572"/>
    <w:rsid w:val="7DB31746"/>
    <w:rsid w:val="7DCE7D96"/>
    <w:rsid w:val="7E0D267B"/>
    <w:rsid w:val="7E430C2D"/>
    <w:rsid w:val="7ED722E5"/>
    <w:rsid w:val="7EE40423"/>
    <w:rsid w:val="7F285ED5"/>
    <w:rsid w:val="7F7B76CD"/>
    <w:rsid w:val="7FA63727"/>
    <w:rsid w:val="7FAB1ACD"/>
    <w:rsid w:val="7FAC0F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autoRedefine/>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autoRedefine/>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54</Words>
  <Characters>54</Characters>
  <Lines>1</Lines>
  <Paragraphs>1</Paragraphs>
  <TotalTime>40</TotalTime>
  <ScaleCrop>false</ScaleCrop>
  <LinksUpToDate>false</LinksUpToDate>
  <CharactersWithSpaces>56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2019-12-26T09:26:00Z</dcterms:created>
  <dc:creator>xiaofei li</dc:creator>
  <cp:lastModifiedBy>云梦泽</cp:lastModifiedBy>
  <dcterms:modified xsi:type="dcterms:W3CDTF">2026-02-05T01:43:50Z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1CEB2FB976EA401FBA7DFCB365FE2C37_13</vt:lpwstr>
  </property>
  <property fmtid="{D5CDD505-2E9C-101B-9397-08002B2CF9AE}" pid="4" name="KSOTemplateDocerSaveRecord">
    <vt:lpwstr>eyJoZGlkIjoiZGI3NTkyZmQ1NWRkMDcxMDNhMmMzZTVmZDYwNTQzODkiLCJ1c2VySWQiOiIzNzIxNDg4NTEifQ==</vt:lpwstr>
  </property>
</Properties>
</file>