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8C8B" w14:textId="77777777" w:rsidR="00BA600C" w:rsidRDefault="00000000">
      <w:pPr>
        <w:spacing w:after="0" w:line="264" w:lineRule="auto"/>
        <w:jc w:val="center"/>
      </w:pPr>
      <w:r>
        <w:rPr>
          <w:b/>
        </w:rPr>
        <w:t>Рішення</w:t>
      </w:r>
    </w:p>
    <w:p w14:paraId="0824664C" w14:textId="77777777" w:rsidR="00BA600C" w:rsidRDefault="00000000">
      <w:pPr>
        <w:spacing w:after="0" w:line="264" w:lineRule="auto"/>
        <w:jc w:val="center"/>
      </w:pPr>
      <w:r>
        <w:rPr>
          <w:b/>
        </w:rPr>
        <w:t>разової спеціалізованої вченої ради</w:t>
      </w:r>
    </w:p>
    <w:p w14:paraId="7775351E" w14:textId="77777777" w:rsidR="00BA600C" w:rsidRDefault="00000000">
      <w:pPr>
        <w:spacing w:after="0" w:line="264" w:lineRule="auto"/>
        <w:jc w:val="center"/>
      </w:pPr>
      <w:r>
        <w:rPr>
          <w:b/>
        </w:rPr>
        <w:t>про присудження ступеня доктора філософії</w:t>
      </w:r>
    </w:p>
    <w:p w14:paraId="6683B2FC" w14:textId="77777777" w:rsidR="00BA600C" w:rsidRDefault="00BA600C">
      <w:pPr>
        <w:spacing w:after="0" w:line="264" w:lineRule="auto"/>
      </w:pPr>
    </w:p>
    <w:p w14:paraId="65766DBF" w14:textId="0916A6AE" w:rsidR="00BA600C" w:rsidRDefault="00000000">
      <w:pPr>
        <w:spacing w:after="0" w:line="264" w:lineRule="auto"/>
        <w:ind w:firstLine="709"/>
        <w:jc w:val="both"/>
        <w:rPr>
          <w:lang w:val="en-US"/>
        </w:rPr>
      </w:pPr>
      <w:r>
        <w:t>Здобувач ступеня доктора філософії Олексій КОНДРАТОВ, 1992 року народження, громадянин України, освіта вища: закінчив у 2015 році Національний технічний університет «Харківський політехнічний інститут» за спеціальністю «Системний аналіз та управління», є аспірантом кафедри інформаційних систем та технологій Національного технічного університету «Харківський політехнічний інститут» Міністерства освіти і науки України, м.</w:t>
      </w:r>
      <w:r w:rsidR="008F3F2E">
        <w:rPr>
          <w:lang w:val="en-US"/>
        </w:rPr>
        <w:t> </w:t>
      </w:r>
      <w:r>
        <w:t xml:space="preserve">Харків, виконав акредитовану </w:t>
      </w:r>
      <w:proofErr w:type="spellStart"/>
      <w:r>
        <w:t>освітньо</w:t>
      </w:r>
      <w:proofErr w:type="spellEnd"/>
      <w:r>
        <w:t>-наукову програму «Комп'ютерні науки».</w:t>
      </w:r>
    </w:p>
    <w:p w14:paraId="6DE0A227" w14:textId="77777777" w:rsidR="008F3F2E" w:rsidRPr="008F3F2E" w:rsidRDefault="008F3F2E">
      <w:pPr>
        <w:spacing w:after="0" w:line="264" w:lineRule="auto"/>
        <w:ind w:firstLine="709"/>
        <w:jc w:val="both"/>
        <w:rPr>
          <w:lang w:val="en-US"/>
        </w:rPr>
      </w:pPr>
    </w:p>
    <w:p w14:paraId="0B5D306D" w14:textId="654E015E" w:rsidR="00BA600C" w:rsidRPr="008F3F2E" w:rsidRDefault="00000000">
      <w:pPr>
        <w:spacing w:after="0" w:line="264" w:lineRule="auto"/>
        <w:ind w:firstLine="709"/>
        <w:jc w:val="both"/>
        <w:rPr>
          <w:lang w:val="ru-RU"/>
        </w:rPr>
      </w:pPr>
      <w:r>
        <w:t>Разова спеціалізована вчена рада ДФ 64.050.252, утворена наказом ректора Національного технічного університету «Харківський політехнічний інститут»</w:t>
      </w:r>
      <w:r w:rsidR="008F3F2E" w:rsidRPr="008F3F2E">
        <w:rPr>
          <w:lang w:val="ru-RU"/>
        </w:rPr>
        <w:t>,</w:t>
      </w:r>
      <w:r>
        <w:t xml:space="preserve"> </w:t>
      </w:r>
      <w:r w:rsidR="008F3F2E" w:rsidRPr="008F3F2E">
        <w:t>МОН України</w:t>
      </w:r>
      <w:r>
        <w:t>, м. Харків від «01» червня 2026 року № 221 ОД, у складі:</w:t>
      </w:r>
    </w:p>
    <w:p w14:paraId="3495BF5F" w14:textId="77777777" w:rsidR="008F3F2E" w:rsidRPr="008F3F2E" w:rsidRDefault="008F3F2E">
      <w:pPr>
        <w:spacing w:after="0" w:line="264" w:lineRule="auto"/>
        <w:ind w:firstLine="709"/>
        <w:jc w:val="both"/>
        <w:rPr>
          <w:lang w:val="ru-RU"/>
        </w:rPr>
      </w:pPr>
    </w:p>
    <w:p w14:paraId="0E3D0233" w14:textId="7DA65B84" w:rsidR="008F3F2E" w:rsidRPr="008F3F2E" w:rsidRDefault="00000000" w:rsidP="008F3F2E">
      <w:pPr>
        <w:spacing w:after="0" w:line="264" w:lineRule="auto"/>
        <w:jc w:val="both"/>
        <w:rPr>
          <w:lang w:val="ru-RU"/>
        </w:rPr>
      </w:pPr>
      <w:r>
        <w:t xml:space="preserve">Голови разової спеціалізованої вченої ради </w:t>
      </w:r>
      <w:r w:rsidR="008F3F2E" w:rsidRPr="008F3F2E">
        <w:rPr>
          <w:lang w:val="ru-RU"/>
        </w:rPr>
        <w:t>-</w:t>
      </w:r>
    </w:p>
    <w:p w14:paraId="111778A1" w14:textId="40E767FC" w:rsidR="00BA600C" w:rsidRDefault="00000000">
      <w:pPr>
        <w:spacing w:after="0" w:line="264" w:lineRule="auto"/>
        <w:ind w:firstLine="709"/>
        <w:jc w:val="both"/>
      </w:pPr>
      <w:r>
        <w:t xml:space="preserve">Михайла ГОДЛЕВСЬКОГО, доктора технічних наук, професора, директора навчально-наукового інституту комп'ютерних наук та інформаційних технологій Національного технічного університету «Харківський політехнічний інститут» </w:t>
      </w:r>
      <w:r w:rsidR="008F3F2E" w:rsidRPr="008F3F2E">
        <w:t xml:space="preserve">МОН </w:t>
      </w:r>
      <w:r>
        <w:t>України;</w:t>
      </w:r>
    </w:p>
    <w:p w14:paraId="260EA98F" w14:textId="2E0E1298" w:rsidR="008F3F2E" w:rsidRPr="008F3F2E" w:rsidRDefault="008F3F2E" w:rsidP="008F3F2E">
      <w:pPr>
        <w:spacing w:after="0" w:line="264" w:lineRule="auto"/>
        <w:jc w:val="both"/>
      </w:pPr>
      <w:r w:rsidRPr="008F3F2E">
        <w:t xml:space="preserve">Рецензентів </w:t>
      </w:r>
      <w:r w:rsidRPr="008F3F2E">
        <w:t>-</w:t>
      </w:r>
    </w:p>
    <w:p w14:paraId="4C7B605A" w14:textId="5140A328" w:rsidR="00BA600C" w:rsidRDefault="00000000">
      <w:pPr>
        <w:spacing w:after="0" w:line="264" w:lineRule="auto"/>
        <w:ind w:firstLine="709"/>
        <w:jc w:val="both"/>
      </w:pPr>
      <w:r>
        <w:t xml:space="preserve">Андрія КОППА, доктора філософії, доцента, завідувача кафедри програмної інженерії та інтелектуальних технологій управління Національного технічного університету «Харківський політехнічний інститут» </w:t>
      </w:r>
      <w:r w:rsidR="008F3F2E" w:rsidRPr="008F3F2E">
        <w:t xml:space="preserve">МОН </w:t>
      </w:r>
      <w:r>
        <w:t>України;</w:t>
      </w:r>
    </w:p>
    <w:p w14:paraId="342C2873" w14:textId="6E720A89" w:rsidR="00BA600C" w:rsidRDefault="00000000">
      <w:pPr>
        <w:spacing w:after="0" w:line="264" w:lineRule="auto"/>
        <w:ind w:firstLine="709"/>
        <w:jc w:val="both"/>
      </w:pPr>
      <w:r>
        <w:t xml:space="preserve">Олександра ШМАТКА, кандидата технічних наук, доцента, доцента кафедри програмної інженерії та інтелектуальних технологій управління Національного технічного університету «Харківський політехнічний інститут» </w:t>
      </w:r>
      <w:r w:rsidR="008F3F2E" w:rsidRPr="008F3F2E">
        <w:t xml:space="preserve">МОН </w:t>
      </w:r>
      <w:r>
        <w:t>України;</w:t>
      </w:r>
    </w:p>
    <w:p w14:paraId="1DF6DCA2" w14:textId="63F9471C" w:rsidR="008F3F2E" w:rsidRPr="008F3F2E" w:rsidRDefault="008F3F2E" w:rsidP="008F3F2E">
      <w:pPr>
        <w:spacing w:after="0" w:line="264" w:lineRule="auto"/>
        <w:jc w:val="both"/>
        <w:rPr>
          <w:lang w:val="ru-RU"/>
        </w:rPr>
      </w:pPr>
      <w:r w:rsidRPr="008F3F2E">
        <w:t xml:space="preserve">Офіційних опонентів </w:t>
      </w:r>
      <w:r>
        <w:t>–</w:t>
      </w:r>
    </w:p>
    <w:p w14:paraId="1D188FC2" w14:textId="6D29F907" w:rsidR="00BA600C" w:rsidRDefault="00000000">
      <w:pPr>
        <w:spacing w:after="0" w:line="264" w:lineRule="auto"/>
        <w:ind w:firstLine="709"/>
        <w:jc w:val="both"/>
      </w:pPr>
      <w:r>
        <w:t>Євгенія МАЛАХОВА, доктора технічних наук, професора, завідувача кафедри математичного забезпечення комп'ютерних систем Одеського національного університету імені І. І. Мечникова;</w:t>
      </w:r>
    </w:p>
    <w:p w14:paraId="524FBFFF" w14:textId="0C12DFFA" w:rsidR="00BA600C" w:rsidRPr="00DD66F2" w:rsidRDefault="00000000">
      <w:pPr>
        <w:spacing w:after="0" w:line="264" w:lineRule="auto"/>
        <w:ind w:firstLine="709"/>
        <w:jc w:val="both"/>
      </w:pPr>
      <w:r>
        <w:t>Володимира ГНАТУШЕНКА, доктора технічних наук, професора, завідувача кафедри інформаційних технологій і комп'ютерної інженерії Національного технічного університету «Дніпровська політехніка»</w:t>
      </w:r>
      <w:r w:rsidR="00DD66F2" w:rsidRPr="00DD66F2">
        <w:t>;</w:t>
      </w:r>
    </w:p>
    <w:p w14:paraId="58856E28" w14:textId="77777777" w:rsidR="00BA600C" w:rsidRDefault="00000000" w:rsidP="00DD66F2">
      <w:pPr>
        <w:spacing w:after="0" w:line="264" w:lineRule="auto"/>
        <w:jc w:val="both"/>
      </w:pPr>
      <w:r>
        <w:t xml:space="preserve">на засіданні «27» липня 2026 року прийняла рішення про присудження ступеня доктора філософії з галузі знань 12 «Інформаційні технології» Олексію КОНДРАТОВУ на підставі публічного захисту дисертації «Моделі, методи та </w:t>
      </w:r>
      <w:r>
        <w:lastRenderedPageBreak/>
        <w:t>інформаційна технологія дистанційної ідентифікації параметрів динамічних об'єктів» за спеціальністю 122 «Комп'ютерні науки».</w:t>
      </w:r>
    </w:p>
    <w:p w14:paraId="11DFCA2D" w14:textId="6ACFBF6A" w:rsidR="00BA600C" w:rsidRDefault="00000000">
      <w:pPr>
        <w:spacing w:after="0" w:line="264" w:lineRule="auto"/>
        <w:ind w:firstLine="709"/>
        <w:jc w:val="both"/>
      </w:pPr>
      <w:r>
        <w:t xml:space="preserve">Дисертацію виконано у Національному технічному університеті «Харківський політехнічний інститут» </w:t>
      </w:r>
      <w:r w:rsidR="00DD66F2" w:rsidRPr="00DD66F2">
        <w:t xml:space="preserve">МОН </w:t>
      </w:r>
      <w:r>
        <w:t>України, м. Харків.</w:t>
      </w:r>
    </w:p>
    <w:p w14:paraId="515BEB6D" w14:textId="1B19B652" w:rsidR="00BA600C" w:rsidRDefault="00000000">
      <w:pPr>
        <w:spacing w:after="0" w:line="264" w:lineRule="auto"/>
        <w:ind w:firstLine="709"/>
        <w:jc w:val="both"/>
        <w:rPr>
          <w:lang w:val="en-US"/>
        </w:rPr>
      </w:pPr>
      <w:r>
        <w:t xml:space="preserve">Науковий керівник: Олена Миколаївна НІКУЛІНА, доктор технічних наук, професор, завідувач кафедри інформаційних систем та технологій Національного технічного університету «Харківський політехнічний інститут» </w:t>
      </w:r>
      <w:r w:rsidR="00DD66F2" w:rsidRPr="00DD66F2">
        <w:t xml:space="preserve">МОН </w:t>
      </w:r>
      <w:r>
        <w:t>України.</w:t>
      </w:r>
    </w:p>
    <w:p w14:paraId="669A0E0D" w14:textId="77777777" w:rsidR="00CC70E3" w:rsidRPr="00CC70E3" w:rsidRDefault="00CC70E3">
      <w:pPr>
        <w:spacing w:after="0" w:line="264" w:lineRule="auto"/>
        <w:ind w:firstLine="709"/>
        <w:jc w:val="both"/>
        <w:rPr>
          <w:lang w:val="en-US"/>
        </w:rPr>
      </w:pPr>
    </w:p>
    <w:p w14:paraId="170B5F6C" w14:textId="74BCFEC7" w:rsidR="00BD4CF4" w:rsidRDefault="00000000">
      <w:pPr>
        <w:spacing w:after="0" w:line="264" w:lineRule="auto"/>
        <w:ind w:firstLine="709"/>
        <w:jc w:val="both"/>
        <w:rPr>
          <w:lang w:val="en-US"/>
        </w:rPr>
      </w:pPr>
      <w:r>
        <w:t>Дисертацію подано у вигляді спеціально підготовленого рукопису українською мовою</w:t>
      </w:r>
      <w:r w:rsidR="00BD4CF4" w:rsidRPr="00BD4CF4">
        <w:t>, який повністю відповідає вимогам до оформлення дисертації, затвердженим Наказом МОН України від 12.01.2017 р., № 40, та містить нові науково-</w:t>
      </w:r>
      <w:proofErr w:type="spellStart"/>
      <w:r w:rsidR="00BD4CF4" w:rsidRPr="00BD4CF4">
        <w:t>обгунтовані</w:t>
      </w:r>
      <w:proofErr w:type="spellEnd"/>
      <w:r w:rsidR="00BD4CF4" w:rsidRPr="00BD4CF4">
        <w:t xml:space="preserve"> результати проведених здобувачем теоретико- експериментальних досліджень, а саме:</w:t>
      </w:r>
    </w:p>
    <w:p w14:paraId="4E638E96" w14:textId="61A521B7" w:rsidR="00BA600C" w:rsidRPr="00BD4CF4" w:rsidRDefault="00000000">
      <w:pPr>
        <w:spacing w:after="0" w:line="264" w:lineRule="auto"/>
        <w:ind w:firstLine="709"/>
        <w:jc w:val="both"/>
        <w:rPr>
          <w:highlight w:val="yellow"/>
        </w:rPr>
      </w:pPr>
      <w:r w:rsidRPr="00BD4CF4">
        <w:rPr>
          <w:highlight w:val="yellow"/>
        </w:rPr>
        <w:t>, що складається з анотації, вступу, чотирьох розділів, висновків, списку використаних джерел та додатків. Загальний обсяг дисертації становить 152 сторінки, робота містить 72 рисунки, 5 таблиць, список використаних джерел із 106 найменувань та 4 додатки.</w:t>
      </w:r>
    </w:p>
    <w:p w14:paraId="5C61F019" w14:textId="77777777" w:rsidR="00BA600C" w:rsidRPr="00BD4CF4" w:rsidRDefault="00000000">
      <w:pPr>
        <w:spacing w:after="0" w:line="264" w:lineRule="auto"/>
        <w:ind w:firstLine="709"/>
        <w:jc w:val="both"/>
        <w:rPr>
          <w:highlight w:val="yellow"/>
        </w:rPr>
      </w:pPr>
      <w:r w:rsidRPr="00BD4CF4">
        <w:rPr>
          <w:highlight w:val="yellow"/>
        </w:rPr>
        <w:t>Дисертаційне дослідження присвячене розв'язанню актуального науково-практичного завдання підвищення точності та ефективності дистанційної ідентифікації параметрів динамічних об'єктів за відеоданими та зображеннями шляхом розроблення моделей, методів та інформаційної технології, що поєднують сучасні засоби комп'ютерного зору, трансформерні архітектури, методи оптичного потоку, оцінювання глибини та ансамблеве уточнення результатів. Актуальність теми визначається потребою у надійній безконтактній ідентифікації параметрів об'єктів у складних умовах спостереження, зокрема за наявності шумів, змін освітлення, перспективних спотворень, часткових перекриттів і неоднорідної динаміки руху.</w:t>
      </w:r>
    </w:p>
    <w:p w14:paraId="3444E698" w14:textId="77777777" w:rsidR="00BA600C" w:rsidRPr="00BD4CF4" w:rsidRDefault="00000000">
      <w:pPr>
        <w:spacing w:after="0" w:line="264" w:lineRule="auto"/>
        <w:ind w:firstLine="709"/>
        <w:jc w:val="both"/>
        <w:rPr>
          <w:highlight w:val="yellow"/>
        </w:rPr>
      </w:pPr>
      <w:r w:rsidRPr="00BD4CF4">
        <w:rPr>
          <w:highlight w:val="yellow"/>
        </w:rPr>
        <w:t>У роботі наведено теоретичне узагальнення та нове вирішення наукового завдання дистанційної ідентифікації просторових, кінематичних і структурних параметрів динамічних об'єктів. Запропонований підхід розглядає динамічний об'єкт як об'єкт, параметри якого змінюються в часі та можуть бути оцінені без фізичного контакту за даними візуального спостереження. До таких параметрів віднесено положення, розміри, форму, траєкторію, швидкість, напрям руху, глибину, просторову конфігурацію, а також зміну структурних характеристик об'єкта або сцени.</w:t>
      </w:r>
    </w:p>
    <w:p w14:paraId="524F2431" w14:textId="77777777" w:rsidR="00BA600C" w:rsidRPr="00BD4CF4" w:rsidRDefault="00000000">
      <w:pPr>
        <w:spacing w:after="0" w:line="264" w:lineRule="auto"/>
        <w:ind w:firstLine="709"/>
        <w:jc w:val="both"/>
        <w:rPr>
          <w:highlight w:val="yellow"/>
        </w:rPr>
      </w:pPr>
      <w:r w:rsidRPr="00BD4CF4">
        <w:rPr>
          <w:highlight w:val="yellow"/>
        </w:rPr>
        <w:t>Наукова новизна результатів дисертації полягає в такому.</w:t>
      </w:r>
    </w:p>
    <w:p w14:paraId="412C56E0" w14:textId="77777777" w:rsidR="00BA600C" w:rsidRPr="00BD4CF4" w:rsidRDefault="00000000">
      <w:pPr>
        <w:spacing w:after="0" w:line="264" w:lineRule="auto"/>
        <w:ind w:firstLine="709"/>
        <w:jc w:val="both"/>
        <w:rPr>
          <w:highlight w:val="yellow"/>
        </w:rPr>
      </w:pPr>
      <w:r w:rsidRPr="00BD4CF4">
        <w:rPr>
          <w:highlight w:val="yellow"/>
        </w:rPr>
        <w:t xml:space="preserve">1. Вперше запропоновано метод дистанційної ідентифікації параметрів динамічних об'єктів, який базується на спільному використанні трансформера виявлення DETR та методів оптичного потоку. На відміну від традиційних підходів, у яких виявлення об'єкта та оцінювання його руху виконуються </w:t>
      </w:r>
      <w:r w:rsidRPr="00BD4CF4">
        <w:rPr>
          <w:highlight w:val="yellow"/>
        </w:rPr>
        <w:lastRenderedPageBreak/>
        <w:t>відокремлено, запропонований метод забезпечує взаємоузгоджене визначення області об'єкта, напрямку та інтенсивності руху, що підвищує точність ідентифікації у відеопослідовностях зі складною сценою.</w:t>
      </w:r>
    </w:p>
    <w:p w14:paraId="5D0D9881" w14:textId="77777777" w:rsidR="00BA600C" w:rsidRPr="00BD4CF4" w:rsidRDefault="00000000">
      <w:pPr>
        <w:spacing w:after="0" w:line="264" w:lineRule="auto"/>
        <w:ind w:firstLine="709"/>
        <w:jc w:val="both"/>
        <w:rPr>
          <w:highlight w:val="yellow"/>
        </w:rPr>
      </w:pPr>
      <w:r w:rsidRPr="00BD4CF4">
        <w:rPr>
          <w:highlight w:val="yellow"/>
        </w:rPr>
        <w:t>2. Вперше розроблено структуру інформаційної технології дистанційної ідентифікації параметрів динамічних об'єктів, яка інтегрує етапи попередньої обробки вхідних даних, виявлення об'єктів, обчислення оптичного потоку, оцінювання глибини, формування просторово-часових ознак, ансамблевого уточнення результатів та візуалізації ідентифікованих параметрів. Така структура забезпечує цілісну обробку зображень і відеоданих та створює підґрунтя для програмної реалізації технології у прикладних інформаційних системах.</w:t>
      </w:r>
    </w:p>
    <w:p w14:paraId="6DA0717D" w14:textId="77777777" w:rsidR="00BA600C" w:rsidRPr="00BD4CF4" w:rsidRDefault="00000000">
      <w:pPr>
        <w:spacing w:after="0" w:line="264" w:lineRule="auto"/>
        <w:ind w:firstLine="709"/>
        <w:jc w:val="both"/>
        <w:rPr>
          <w:highlight w:val="yellow"/>
        </w:rPr>
      </w:pPr>
      <w:r w:rsidRPr="00BD4CF4">
        <w:rPr>
          <w:highlight w:val="yellow"/>
        </w:rPr>
        <w:t>3. Удосконалено метод оцінювання глибини динамічних об'єктів на основі поєднання результатів моделей MiDaS, DPT_Large та GeoNet із застосуванням ансамблевих підходів Bagging і Boosting. Це дало змогу підвищити стійкість оцінювання до шумів, неоднорідного освітлення, перспективних змін і локальних артефактів, характерних для реальних відеопослідовностей.</w:t>
      </w:r>
    </w:p>
    <w:p w14:paraId="3F2EC671" w14:textId="77777777" w:rsidR="00BA600C" w:rsidRPr="00BD4CF4" w:rsidRDefault="00000000">
      <w:pPr>
        <w:spacing w:after="0" w:line="264" w:lineRule="auto"/>
        <w:ind w:firstLine="709"/>
        <w:jc w:val="both"/>
        <w:rPr>
          <w:highlight w:val="yellow"/>
        </w:rPr>
      </w:pPr>
      <w:r w:rsidRPr="00BD4CF4">
        <w:rPr>
          <w:highlight w:val="yellow"/>
        </w:rPr>
        <w:t>4. Удосконалено метод ансамблевого агрегування результатів ідентифікації параметрів динамічних об'єктів, у якому поєднано результати різних моделей оптичного потоку та оцінювання глибини з урахуванням їхньої точності на різних типах вхідних даних. Використання Bagging забезпечує зменшення дисперсії результатів, а Boosting сприяє послідовному уточненню складних для ідентифікації областей сцени.</w:t>
      </w:r>
    </w:p>
    <w:p w14:paraId="007FA49D" w14:textId="77777777" w:rsidR="00BA600C" w:rsidRPr="00BD4CF4" w:rsidRDefault="00000000">
      <w:pPr>
        <w:spacing w:after="0" w:line="264" w:lineRule="auto"/>
        <w:ind w:firstLine="709"/>
        <w:jc w:val="both"/>
        <w:rPr>
          <w:highlight w:val="yellow"/>
        </w:rPr>
      </w:pPr>
      <w:r w:rsidRPr="00BD4CF4">
        <w:rPr>
          <w:highlight w:val="yellow"/>
        </w:rPr>
        <w:t>5. Удосконалено метод кількісного оцінювання якості дистанційної ідентифікації, що передбачає порівняльний аналіз комбінацій методів Farneback, Lucas-Kanade, Horn-Schunck, FlowNet, GeoNet, Blur, Gradient, MiDaS, DPT_Large, Bagging та Boosting за метриками EPE, AAE, RMSE, MAE, PSNR, IoU та Dice. На основі такого оцінювання обґрунтовано вибір раціональних комбінацій методів для різних умов спостереження та різних типів параметрів динамічного об'єкта.</w:t>
      </w:r>
    </w:p>
    <w:p w14:paraId="3BDABA0E" w14:textId="77777777" w:rsidR="00BA600C" w:rsidRPr="00BD4CF4" w:rsidRDefault="00000000">
      <w:pPr>
        <w:spacing w:after="0" w:line="264" w:lineRule="auto"/>
        <w:ind w:firstLine="709"/>
        <w:jc w:val="both"/>
        <w:rPr>
          <w:highlight w:val="yellow"/>
        </w:rPr>
      </w:pPr>
      <w:r w:rsidRPr="00BD4CF4">
        <w:rPr>
          <w:highlight w:val="yellow"/>
        </w:rPr>
        <w:t>6. Набув подальшого розвитку метод синтезу просторово-часових ознак динамічних об'єктів шляхом інтеграції механізмів трансформерної уваги з векторними полями оптичного потоку та картами глибини. Це дозволило враховувати не лише локальні зміни між сусідніми кадрами, а й контекст сцени в цілому, що є важливим для дистанційної ідентифікації об'єктів у складних умовах спостереження.</w:t>
      </w:r>
    </w:p>
    <w:p w14:paraId="51208C91" w14:textId="77777777" w:rsidR="00BA600C" w:rsidRDefault="00000000">
      <w:pPr>
        <w:spacing w:after="0" w:line="264" w:lineRule="auto"/>
        <w:ind w:firstLine="709"/>
        <w:jc w:val="both"/>
        <w:rPr>
          <w:lang w:val="en-US"/>
        </w:rPr>
      </w:pPr>
      <w:r w:rsidRPr="00BD4CF4">
        <w:rPr>
          <w:highlight w:val="yellow"/>
        </w:rPr>
        <w:t xml:space="preserve">Практичне значення одержаних результатів полягає у можливості використання запропонованих моделей, методів та інформаційної технології для створення програмних засобів дистанційної ідентифікації параметрів динамічних об'єктів у системах комп'ютерного зору, моніторингу, технічної діагностики, аналізу відеопотоків, підтримки прийняття рішень та дослідження динамічних процесів. Результати роботи впроваджено в освітній процес кафедри інформаційних систем та технологій Національного технічного університету </w:t>
      </w:r>
      <w:r w:rsidRPr="00BD4CF4">
        <w:rPr>
          <w:highlight w:val="yellow"/>
        </w:rPr>
        <w:lastRenderedPageBreak/>
        <w:t>«Харківський політехнічний інститут» під час викладання дисциплін «Інтелектуальні системи», «Інтелектуальний аналіз даних» і «Дослідження операцій»; в освітній процес кафедри цифрових технологій та проєктно-аналітичних рішень ТОВ «Технічний університет «Метінвест Політехніка» під час викладання дисциплін «Продуктивність офісних систем», «Основи кібербезпеки та захисту інформації», «Розробка GUI» і «Технології захисту даних та інформаційної безпеки»; а також у науково-дослідній діяльності Радіоастрономічного інституту Національної академії наук України для аналізу динамічних процесів у сонячній атмосфері за даними дистанційних радіоспостережень.</w:t>
      </w:r>
    </w:p>
    <w:p w14:paraId="64316524" w14:textId="77777777" w:rsidR="00CC70E3" w:rsidRPr="00CC70E3" w:rsidRDefault="00CC70E3">
      <w:pPr>
        <w:spacing w:after="0" w:line="264" w:lineRule="auto"/>
        <w:ind w:firstLine="709"/>
        <w:jc w:val="both"/>
        <w:rPr>
          <w:lang w:val="en-US"/>
        </w:rPr>
      </w:pPr>
    </w:p>
    <w:p w14:paraId="68BD880A" w14:textId="77777777" w:rsidR="00BA600C" w:rsidRDefault="00000000">
      <w:pPr>
        <w:spacing w:after="0" w:line="264" w:lineRule="auto"/>
        <w:ind w:firstLine="709"/>
        <w:jc w:val="both"/>
      </w:pPr>
      <w:r>
        <w:t>Здобувач має 15 наукових публікацій за темою дисертації, з них 7 статей у наукових фахових виданнях України категорії «Б», 1 публікацію у матеріалах конференції IEEE KhPIWeek, що індексується у наукометричній базі Scopus, та 7 публікацій апробаційного характеру у матеріалах міжнародних наукових конференцій. Основні наукові результати дисертації висвітлено в таких публікаціях:</w:t>
      </w:r>
    </w:p>
    <w:p w14:paraId="4A18E104" w14:textId="77777777" w:rsidR="00BA600C" w:rsidRDefault="00000000">
      <w:pPr>
        <w:spacing w:after="0" w:line="264" w:lineRule="auto"/>
        <w:ind w:firstLine="709"/>
        <w:jc w:val="both"/>
      </w:pPr>
      <w:r>
        <w:t>1. Кондратов О. М., Нікуліна О. М., Северин В. П., Бубнов А. І. Розробка нелінійної моделі парогенератора АЕС для інформаційної технології оптимізації управління. Вісник Національного технічного університету «ХПІ». Серія: Системний аналіз, управління та інформаційні технології. 2022. № 1 (7). С. 21-27. DOI: 10.20998/2079-0023.2022.01.04.</w:t>
      </w:r>
    </w:p>
    <w:p w14:paraId="377D3A2F" w14:textId="77777777" w:rsidR="00BA600C" w:rsidRDefault="00000000">
      <w:pPr>
        <w:spacing w:after="0" w:line="264" w:lineRule="auto"/>
        <w:ind w:firstLine="709"/>
        <w:jc w:val="both"/>
      </w:pPr>
      <w:r>
        <w:t>2. Кондратов О. М., Нікуліна О. М., Северин В. П., Рекова Н. Ю. Аналіз інформаційних технологій для дистанційної ідентифікації динамічних об'єктів. Вісник Національного технічного університету «ХПІ». Серія: Системний аналіз, управління та інформаційні технології. 2023. № 1 (9). С. 110-115. DOI: 10.20998/2079-0023.2023.01.17.</w:t>
      </w:r>
    </w:p>
    <w:p w14:paraId="5A2DEDD8" w14:textId="77777777" w:rsidR="00BA600C" w:rsidRDefault="00000000">
      <w:pPr>
        <w:spacing w:after="0" w:line="264" w:lineRule="auto"/>
        <w:ind w:firstLine="709"/>
        <w:jc w:val="both"/>
      </w:pPr>
      <w:r>
        <w:t>3. Кондратов О. М., Нікуліна О. М., Северин В. П., Ольховий О. М. Моделі дистанційної ідентифікації параметрів динамічних об'єктів з використанням трансформерів виявлення та оптичного потоку. Вісник Національного технічного університету «ХПІ». Серія: Системний аналіз, управління та інформаційні технології. 2024. № 1 (11). С. 52-57. DOI: 10.20998/2079-0023.2024.01.08.</w:t>
      </w:r>
    </w:p>
    <w:p w14:paraId="2F0A7054" w14:textId="77777777" w:rsidR="00BA600C" w:rsidRDefault="00000000">
      <w:pPr>
        <w:spacing w:after="0" w:line="264" w:lineRule="auto"/>
        <w:ind w:firstLine="709"/>
        <w:jc w:val="both"/>
      </w:pPr>
      <w:r>
        <w:t>4. Кондратов О. М., Нікуліна О. М. Програмна реалізація із використанням трансформера з оптичним потоком та GeoNet для ідентифікації параметрів динамічних об'єктів. Вісник Національного технічного університету «ХПІ». Серія: Системний аналіз, управління та інформаційні технології. 2024. № 2 (12). С. 86-91. DOI: 10.20998/2079-0023.2024.02.13.</w:t>
      </w:r>
    </w:p>
    <w:p w14:paraId="3E841FD5" w14:textId="77777777" w:rsidR="00BA600C" w:rsidRDefault="00000000">
      <w:pPr>
        <w:spacing w:after="0" w:line="264" w:lineRule="auto"/>
        <w:ind w:firstLine="709"/>
        <w:jc w:val="both"/>
      </w:pPr>
      <w:r>
        <w:t xml:space="preserve">5. Кондратов О. М., Северин В. П., Попазов Д. К., Любарський С. М., Нікуліна О. М. Аналіз методів обчислювального інтелекту для моделювання, ідентифікації, оптимізації систем та підтримки прийняття рішень. Вісник </w:t>
      </w:r>
      <w:r>
        <w:lastRenderedPageBreak/>
        <w:t>Національного технічного університету «ХПІ». Серія: Стратегічне управління, управління портфелями, програмами та проектами. 2024. № 2 (9). С. 35-44. DOI: 10.20998/2413-3000.2024.9.5.</w:t>
      </w:r>
    </w:p>
    <w:p w14:paraId="6DC5F5A2" w14:textId="77777777" w:rsidR="00BA600C" w:rsidRDefault="00000000">
      <w:pPr>
        <w:spacing w:after="0" w:line="264" w:lineRule="auto"/>
        <w:ind w:firstLine="709"/>
        <w:jc w:val="both"/>
      </w:pPr>
      <w:r>
        <w:t>6. Кондратов О. М., Нікуліна О. М. Ідентифікація параметрів динамічних об'єктів з використанням трансформера з оптичним потоком та ансамблевих методів. Вісник Національного технічного університету «ХПІ». Серія: Системний аналіз, управління та інформаційні технології. 2025. № 1 (13). С. 106-112. DOI: 10.20998/2079-0023.2025.01.16.</w:t>
      </w:r>
    </w:p>
    <w:p w14:paraId="5E6D3E16" w14:textId="77777777" w:rsidR="00BA600C" w:rsidRDefault="00000000">
      <w:pPr>
        <w:spacing w:after="0" w:line="264" w:lineRule="auto"/>
        <w:ind w:firstLine="709"/>
        <w:jc w:val="both"/>
      </w:pPr>
      <w:r>
        <w:t>7. Кондратов О. М., Северин В. П., Попазов Д. К., Любарський С. М.,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 Вісник Національного технічного університету «ХПІ». Серія: Стратегічне управління, управління портфелями, програмами та проектами. 2025. № 2 (11). С. 23-29. DOI: 10.20998/2413-3000.2025.11.3.</w:t>
      </w:r>
    </w:p>
    <w:p w14:paraId="1FF3C41C" w14:textId="77777777" w:rsidR="00BA600C" w:rsidRDefault="00000000">
      <w:pPr>
        <w:spacing w:after="0" w:line="264" w:lineRule="auto"/>
        <w:ind w:firstLine="709"/>
        <w:jc w:val="both"/>
      </w:pPr>
      <w:r>
        <w:t>8. Kondratov O., Severyn V., Nikulina O. Intelligent Technologies of Remote Identification of Dynamic Objects. 2025 IEEE 6th KhPI Week on Advanced Technology (KhPIWeek). 2025. P. 843-848. DOI: 10.1109/KhPIWeek61436.2025.11288651.</w:t>
      </w:r>
    </w:p>
    <w:p w14:paraId="65B73226" w14:textId="77777777" w:rsidR="00BA600C" w:rsidRDefault="00000000">
      <w:pPr>
        <w:spacing w:after="0" w:line="264" w:lineRule="auto"/>
        <w:ind w:firstLine="709"/>
        <w:jc w:val="both"/>
      </w:pPr>
      <w:r>
        <w:t>9. Кондратов О. М., Нікуліна О. М. Методи дистанційної ідентифікації динамічних параметрів об'єкта. Інформаційні технології: наука, техніка, технологія, освіта, здоров'я: тези доповідей XXXI міжнародної науково-практичної конференції MicroCAD-2023. Харків: НТУ «ХПІ», 2023. С. 1047.</w:t>
      </w:r>
    </w:p>
    <w:p w14:paraId="400BBCB0" w14:textId="77777777" w:rsidR="00BA600C" w:rsidRDefault="00000000">
      <w:pPr>
        <w:spacing w:after="0" w:line="264" w:lineRule="auto"/>
        <w:ind w:firstLine="709"/>
        <w:jc w:val="both"/>
      </w:pPr>
      <w:r>
        <w:t>10. Кондратов О. М., Нікуліна О. М. Модель ідентифікації параметрів динамічного об'єкту з використанням DEtection TRansformer та Optical Flow. Інформаційні технології: наука, техніка, технологія, освіта, здоров'я: тези доповідей XXXII міжнародної науково-практичної конференції MicroCAD-2024. Харків: НТУ «ХПІ», 2024. С. 1247.</w:t>
      </w:r>
    </w:p>
    <w:p w14:paraId="1D528076" w14:textId="77777777" w:rsidR="00BA600C" w:rsidRDefault="00000000">
      <w:pPr>
        <w:spacing w:after="0" w:line="264" w:lineRule="auto"/>
        <w:ind w:firstLine="709"/>
        <w:jc w:val="both"/>
      </w:pPr>
      <w:r>
        <w:t>11. Кондратов О. М., Нікуліна О. М. Дистанційна ідентифікація параметрів об'єктів на основі FlowNet та YOLO в порівнянні з Optical Flow та DETR. Теоретичні та практичні дослідження молодих вчених: матеріали ХVIII міжнародної науково-практичної конференції магістрантів та аспірантів. Харків: НТУ «ХПІ», 2024. С. 106-107.</w:t>
      </w:r>
    </w:p>
    <w:p w14:paraId="0116DE27" w14:textId="77777777" w:rsidR="00BA600C" w:rsidRDefault="00000000">
      <w:pPr>
        <w:spacing w:after="0" w:line="264" w:lineRule="auto"/>
        <w:ind w:firstLine="709"/>
        <w:jc w:val="both"/>
      </w:pPr>
      <w:r>
        <w:t>12. Кондратов О. М., Любарський С. М., Северин В. П., Нікуліна О. М. Інтелектуальні системи підтримки прийняття рішень для оптимізації процесів керування та дистанційної ідентифікації параметрів об'єктів. Інформаційні технології: наука, техніка, технологія, освіта, здоров'я: тези доповідей XXXIII міжнародної науково-практичної конференції MicroCAD-2025. Харків: НТУ «ХПІ», 2025. С. 1445.</w:t>
      </w:r>
    </w:p>
    <w:p w14:paraId="655522E2" w14:textId="77777777" w:rsidR="00BA600C" w:rsidRDefault="00000000">
      <w:pPr>
        <w:spacing w:after="0" w:line="264" w:lineRule="auto"/>
        <w:ind w:firstLine="709"/>
        <w:jc w:val="both"/>
      </w:pPr>
      <w:r>
        <w:t xml:space="preserve">13. Попазов Д. К., Кондратов О. М., Северин В. П., Нікуліна О. М. Моделювання та оптимізація інформаційних управляючих систем на основі обчислювального інтелекту дистанційної ідентифікації параметрів об'єктів. </w:t>
      </w:r>
      <w:r>
        <w:lastRenderedPageBreak/>
        <w:t>Інформаційні технології: наука, техніка, технологія, освіта, здоров'я: тези доповідей XXXIII міжнародної науково-практичної конференції MicroCAD-2025. Харків: НТУ «ХПІ», 2025. С. 1451.</w:t>
      </w:r>
    </w:p>
    <w:p w14:paraId="0E281218" w14:textId="77777777" w:rsidR="00BA600C" w:rsidRDefault="00000000">
      <w:pPr>
        <w:spacing w:after="0" w:line="264" w:lineRule="auto"/>
        <w:ind w:firstLine="709"/>
        <w:jc w:val="both"/>
      </w:pPr>
      <w:r>
        <w:t>14. Кондратов О. М., Любарський С. М., Попазов Д. К., Нікуліна О. М., Северин В. П. Обчислювальний інтелект для моделювання та ідентифікації інформаційних управляючих систем і підтримки прийняття рішень. Теоретичні та практичні дослідження молодих вчених: матеріали ХІХ міжнародної науково-практичної студентської конференції магістрантів та аспірантів. Харків: НТУ «ХПІ», 2025. С. 184-185.</w:t>
      </w:r>
    </w:p>
    <w:p w14:paraId="324AE76E" w14:textId="77777777" w:rsidR="00BA600C" w:rsidRDefault="00000000">
      <w:pPr>
        <w:spacing w:after="0" w:line="264" w:lineRule="auto"/>
        <w:ind w:firstLine="709"/>
        <w:jc w:val="both"/>
      </w:pPr>
      <w:r>
        <w:t>15. Кондратов О. М., Нікуліна О. М. Використання нелінійної моделі парогенератора АЕС у дистанційній ідентифікації параметрів об'єкта. Теоретичні та практичні дослідження молодих вчених: матеріали ХІХ міжнародної науково-практичної студентської конференції магістрантів та аспірантів. Харків: НТУ «ХПІ», 2025. С. 88-89.</w:t>
      </w:r>
    </w:p>
    <w:p w14:paraId="7E9D3016" w14:textId="3C8DBAB7" w:rsidR="00BA600C" w:rsidRDefault="00000000">
      <w:pPr>
        <w:spacing w:after="0" w:line="264" w:lineRule="auto"/>
        <w:ind w:firstLine="709"/>
        <w:jc w:val="both"/>
      </w:pPr>
      <w:r>
        <w:t>У дискусії взяли участь голова ради, рецензенти та офіційні опоненти</w:t>
      </w:r>
      <w:r w:rsidRPr="00BD4CF4">
        <w:rPr>
          <w:highlight w:val="yellow"/>
        </w:rPr>
        <w:t>, які відзначили актуальність теми дисертації, достатній рівень наукової новизни, практичну спрямованість отриманих результатів та відповідність роботи вимогам до дисертацій на здобуття ступеня доктора філософії за спеціальністю 122 «Комп'ютерні науки»</w:t>
      </w:r>
      <w:r w:rsidR="00BD4CF4" w:rsidRPr="00BD4CF4">
        <w:t xml:space="preserve"> </w:t>
      </w:r>
      <w:r w:rsidR="00BD4CF4" w:rsidRPr="00BD4CF4">
        <w:t>та висловили зауваження:</w:t>
      </w:r>
    </w:p>
    <w:p w14:paraId="6F4AC6FB" w14:textId="77777777" w:rsidR="00BA600C" w:rsidRPr="001020D4" w:rsidRDefault="00000000" w:rsidP="00BD4CF4">
      <w:pPr>
        <w:spacing w:after="0" w:line="264" w:lineRule="auto"/>
        <w:jc w:val="both"/>
        <w:rPr>
          <w:highlight w:val="yellow"/>
        </w:rPr>
      </w:pPr>
      <w:r w:rsidRPr="001020D4">
        <w:rPr>
          <w:highlight w:val="yellow"/>
        </w:rPr>
        <w:t>Михайло ГОДЛЕВСЬКИЙ, доктор технічних наук, професор, голова ради, відзначив, що дисертація є завершеним науковим дослідженням, у якому поєднано теоретичні моделі, методи обчислювального інтелекту та програмну реалізацію інформаційної технології дистанційної ідентифікації параметрів динамічних об'єктів. У виступі було підкреслено доцільність подальшого розвитку запропонованих моделей у напрямі інтеграції з прикладними системами моніторингу та підтримки прийняття рішень, а також ширшої апробації технології на промислових і технічних відеоданих.</w:t>
      </w:r>
    </w:p>
    <w:p w14:paraId="22C0894A" w14:textId="77777777" w:rsidR="00BA600C" w:rsidRPr="001020D4" w:rsidRDefault="00000000" w:rsidP="00BD4CF4">
      <w:pPr>
        <w:spacing w:after="0" w:line="264" w:lineRule="auto"/>
        <w:jc w:val="both"/>
        <w:rPr>
          <w:highlight w:val="yellow"/>
        </w:rPr>
      </w:pPr>
      <w:r w:rsidRPr="001020D4">
        <w:rPr>
          <w:highlight w:val="yellow"/>
        </w:rPr>
        <w:t>Андрій КОПП, доктор філософії, доцент, рецензент, зазначив, що дисертація має логічну структуру, результати дослідження достатньо аргументовані, а запропонована інформаційна технологія має практичний потенціал для використання в інформаційних системах аналізу відеоданих. Разом із тим рецензент звернув увагу на те, що доцільно було б чіткіше формалізувати опис інформаційної технології через нотації IDEF0, BPMN або UML, зокрема для схем, що відображають послідовність етапів обробки даних, взаємодію модулів виявлення об'єктів, обчислення оптичного потоку, оцінювання глибини та ансамблевого уточнення. Також було зазначено, що окремі рисунки третього та четвертого розділів мають переважно ілюстративний характер і могли б містити більше формальних позначень входів, виходів, керувальних впливів та обмежень.</w:t>
      </w:r>
    </w:p>
    <w:p w14:paraId="4F5FAA55" w14:textId="77777777" w:rsidR="00BA600C" w:rsidRPr="001020D4" w:rsidRDefault="00000000" w:rsidP="00BD4CF4">
      <w:pPr>
        <w:spacing w:after="0" w:line="264" w:lineRule="auto"/>
        <w:jc w:val="both"/>
        <w:rPr>
          <w:highlight w:val="yellow"/>
        </w:rPr>
      </w:pPr>
      <w:r w:rsidRPr="001020D4">
        <w:rPr>
          <w:highlight w:val="yellow"/>
        </w:rPr>
        <w:t xml:space="preserve">Олександр ШМАТКО, кандидат технічних наук, доцент, рецензент, підкреслив прикладну цінність програмної реалізації запропонованої технології та </w:t>
      </w:r>
      <w:r w:rsidRPr="001020D4">
        <w:rPr>
          <w:highlight w:val="yellow"/>
        </w:rPr>
        <w:lastRenderedPageBreak/>
        <w:t>важливість експериментального порівняння різних методів оптичного потоку, оцінювання глибини й ансамблевого уточнення. Рецензент зауважив, що у дисертації бажано було б детальніше описати користувацькі та програмні інтерфейси розробленого засобу, правила конфігурування параметрів моделей, вибір режимів обробки для різних типів відеоданих, а також часові характеристики роботи програмної реалізації на різних апаратних конфігураціях. Окремо було відзначено доцільність розширення опису типових помилок, відмов і механізмів компенсації похибок під час практичного використання технології.</w:t>
      </w:r>
    </w:p>
    <w:p w14:paraId="24165F8A" w14:textId="77777777" w:rsidR="00BA600C" w:rsidRPr="001020D4" w:rsidRDefault="00000000" w:rsidP="00BD4CF4">
      <w:pPr>
        <w:spacing w:after="0" w:line="264" w:lineRule="auto"/>
        <w:jc w:val="both"/>
        <w:rPr>
          <w:highlight w:val="yellow"/>
        </w:rPr>
      </w:pPr>
      <w:r w:rsidRPr="001020D4">
        <w:rPr>
          <w:highlight w:val="yellow"/>
        </w:rPr>
        <w:t>Євгеній МАЛАХОВ, доктор технічних наук, професор, офіційний опонент, наголосив на актуальності завдання дистанційної ідентифікації параметрів динамічних об'єктів та науковій цінності поєднання трансформерних моделей, оптичного потоку, оцінювання глибини й ансамблевих методів. Опонент зазначив, що у роботі доцільно було б ширше розкрити межі застосування терміна «динамічні об'єкти» та чіткіше відмежувати випадки, коли ідентифікуються параметри власне об'єкта, від випадків, коли оцінюються параметри руху або сцени за непрямими візуальними ознаками. Також було висловлено побажання посилити статистичний аналіз результатів, надати ширше порівняння з альтернативними детекторами та трекерами, а також детальніше описати обчислювальну складність і ресурсні витрати запропонованих моделей для CPU- та GPU-реалізацій.</w:t>
      </w:r>
    </w:p>
    <w:p w14:paraId="095BF0C0" w14:textId="77777777" w:rsidR="00BA600C" w:rsidRDefault="00000000" w:rsidP="00BD4CF4">
      <w:pPr>
        <w:spacing w:after="0" w:line="264" w:lineRule="auto"/>
        <w:jc w:val="both"/>
      </w:pPr>
      <w:r w:rsidRPr="001020D4">
        <w:rPr>
          <w:highlight w:val="yellow"/>
        </w:rPr>
        <w:t>Володимир ГНАТУШЕНКО, доктор технічних наук, професор, офіційний опонент, позитивно оцінив актуальність дослідження, практичну значущість роботи та орієнтацію автора на сучасні методи комп'ютерного зору. Опонент звернув увагу на те, що експериментальну частину доцільно було б доповнити більш різноманітними наборами даних із різними умовами зйомки, типами руху, масштабами об'єктів та рівнями зашумлення. Було також зазначено, що в роботі варто чіткіше окреслити обмеження монокулярного оцінювання глибини порівняно зі стереокамерами, LiDAR або IMU, детальніше описати граничні режими, у яких похибка ідентифікації суттєво зростає, та посилити зв'язок між висновками дисертації й конкретними публікаціями здобувача.</w:t>
      </w:r>
    </w:p>
    <w:p w14:paraId="272FB165" w14:textId="77777777" w:rsidR="00BA600C" w:rsidRDefault="00000000">
      <w:pPr>
        <w:spacing w:after="0" w:line="264" w:lineRule="auto"/>
        <w:ind w:firstLine="709"/>
        <w:jc w:val="both"/>
        <w:rPr>
          <w:lang w:val="en-US"/>
        </w:rPr>
      </w:pPr>
      <w:r>
        <w:t>Члени ради дійшли висновку, що висловлені зауваження і побажання мають дискусійний та рекомендаційний характер, не знижують наукової і практичної цінності дисертаційної роботи, не впливають на загальну позитивну оцінку дослідження та можуть бути враховані здобувачем у подальших наукових публікаціях і прикладних розробках.</w:t>
      </w:r>
    </w:p>
    <w:p w14:paraId="481FCBC7" w14:textId="77777777" w:rsidR="00BD4CF4" w:rsidRDefault="00BD4CF4">
      <w:pPr>
        <w:spacing w:after="0" w:line="264" w:lineRule="auto"/>
        <w:ind w:firstLine="709"/>
        <w:jc w:val="both"/>
        <w:rPr>
          <w:lang w:val="en-US"/>
        </w:rPr>
      </w:pPr>
    </w:p>
    <w:p w14:paraId="6BB539A5" w14:textId="1957608D" w:rsidR="00BA600C" w:rsidRPr="00BD4CF4" w:rsidRDefault="00000000" w:rsidP="00BD4CF4">
      <w:pPr>
        <w:pStyle w:val="BodyText"/>
        <w:spacing w:line="264" w:lineRule="auto"/>
        <w:rPr>
          <w:rFonts w:eastAsiaTheme="minorEastAsia"/>
          <w:color w:val="000000"/>
          <w:szCs w:val="28"/>
          <w:lang w:eastAsia="uk-UA"/>
        </w:rPr>
      </w:pPr>
      <w:r w:rsidRPr="00BD4CF4">
        <w:rPr>
          <w:rFonts w:eastAsiaTheme="minorEastAsia"/>
          <w:color w:val="000000"/>
          <w:szCs w:val="28"/>
          <w:lang w:eastAsia="uk-UA"/>
        </w:rPr>
        <w:t>Результати відкритого голосування:</w:t>
      </w:r>
    </w:p>
    <w:p w14:paraId="2271537F" w14:textId="77777777" w:rsidR="00BA600C" w:rsidRPr="00BD4CF4" w:rsidRDefault="00000000" w:rsidP="00BD4CF4">
      <w:pPr>
        <w:pStyle w:val="BodyText"/>
        <w:spacing w:line="264" w:lineRule="auto"/>
        <w:ind w:left="3058"/>
        <w:rPr>
          <w:rFonts w:eastAsiaTheme="minorEastAsia"/>
          <w:color w:val="000000"/>
          <w:szCs w:val="28"/>
          <w:lang w:eastAsia="uk-UA"/>
        </w:rPr>
      </w:pPr>
      <w:r w:rsidRPr="00BD4CF4">
        <w:rPr>
          <w:rFonts w:eastAsiaTheme="minorEastAsia"/>
          <w:color w:val="000000"/>
          <w:szCs w:val="28"/>
          <w:lang w:eastAsia="uk-UA"/>
        </w:rPr>
        <w:t>«За» - 5 членів ради,</w:t>
      </w:r>
    </w:p>
    <w:p w14:paraId="709CFFFB" w14:textId="77777777" w:rsidR="00BA600C" w:rsidRDefault="00000000" w:rsidP="00BD4CF4">
      <w:pPr>
        <w:pStyle w:val="BodyText"/>
        <w:spacing w:line="264" w:lineRule="auto"/>
        <w:ind w:left="3058"/>
        <w:rPr>
          <w:rFonts w:eastAsiaTheme="minorEastAsia"/>
          <w:color w:val="000000"/>
          <w:szCs w:val="28"/>
          <w:lang w:val="en-US" w:eastAsia="uk-UA"/>
        </w:rPr>
      </w:pPr>
      <w:r w:rsidRPr="00BD4CF4">
        <w:rPr>
          <w:rFonts w:eastAsiaTheme="minorEastAsia"/>
          <w:color w:val="000000"/>
          <w:szCs w:val="28"/>
          <w:lang w:eastAsia="uk-UA"/>
        </w:rPr>
        <w:t>«Проти» - немає.</w:t>
      </w:r>
    </w:p>
    <w:p w14:paraId="16EE920A" w14:textId="77777777" w:rsidR="00BD4CF4" w:rsidRPr="00BD4CF4" w:rsidRDefault="00BD4CF4" w:rsidP="00BD4CF4">
      <w:pPr>
        <w:pStyle w:val="BodyText"/>
        <w:spacing w:line="264" w:lineRule="auto"/>
        <w:ind w:left="3058"/>
        <w:rPr>
          <w:rFonts w:eastAsiaTheme="minorEastAsia"/>
          <w:color w:val="000000"/>
          <w:szCs w:val="28"/>
          <w:lang w:val="en-US" w:eastAsia="uk-UA"/>
        </w:rPr>
      </w:pPr>
    </w:p>
    <w:p w14:paraId="52154003" w14:textId="77777777" w:rsidR="00BA600C" w:rsidRDefault="00000000">
      <w:pPr>
        <w:spacing w:after="0" w:line="264" w:lineRule="auto"/>
        <w:ind w:firstLine="709"/>
        <w:jc w:val="both"/>
        <w:rPr>
          <w:lang w:val="en-US"/>
        </w:rPr>
      </w:pPr>
      <w:r>
        <w:lastRenderedPageBreak/>
        <w:t>На підставі результатів відкритого голосування разова спеціалізована вчена рада ДФ 64.050.252 присуджує Олексію КОНДРАТОВУ ступінь доктора філософії з галузі знань 12 «Інформаційні технології» за спеціальністю 122 «Комп'ютерні науки».</w:t>
      </w:r>
    </w:p>
    <w:p w14:paraId="1C1CCA64" w14:textId="77777777" w:rsidR="00BD4CF4" w:rsidRPr="00BD4CF4" w:rsidRDefault="00BD4CF4" w:rsidP="00BD4CF4">
      <w:pPr>
        <w:pStyle w:val="BodyText"/>
        <w:spacing w:line="264" w:lineRule="auto"/>
        <w:rPr>
          <w:lang w:val="en-US"/>
        </w:rPr>
      </w:pPr>
    </w:p>
    <w:p w14:paraId="14458870" w14:textId="77777777" w:rsidR="00BA600C" w:rsidRDefault="00000000" w:rsidP="00BD4CF4">
      <w:pPr>
        <w:pStyle w:val="BodyText"/>
        <w:spacing w:line="264" w:lineRule="auto"/>
        <w:rPr>
          <w:lang w:val="en-US"/>
        </w:rPr>
      </w:pPr>
      <w:r>
        <w:t xml:space="preserve">Відеозапис </w:t>
      </w:r>
      <w:r w:rsidRPr="00BD4CF4">
        <w:rPr>
          <w:rFonts w:eastAsiaTheme="minorEastAsia"/>
          <w:color w:val="000000"/>
          <w:szCs w:val="28"/>
          <w:lang w:eastAsia="uk-UA"/>
        </w:rPr>
        <w:t>трансляції</w:t>
      </w:r>
      <w:r>
        <w:t xml:space="preserve"> захисту дисертації додається.</w:t>
      </w:r>
    </w:p>
    <w:p w14:paraId="19A34101" w14:textId="77777777" w:rsidR="00BD4CF4" w:rsidRPr="00BD4CF4" w:rsidRDefault="00BD4CF4" w:rsidP="00BD4CF4">
      <w:pPr>
        <w:pStyle w:val="BodyText"/>
        <w:spacing w:line="264" w:lineRule="auto"/>
        <w:rPr>
          <w:lang w:val="en-US"/>
        </w:rPr>
      </w:pPr>
    </w:p>
    <w:p w14:paraId="4A8FDFE4" w14:textId="77777777" w:rsidR="00BA600C" w:rsidRDefault="00000000" w:rsidP="00BD4CF4">
      <w:pPr>
        <w:pStyle w:val="BodyText"/>
        <w:spacing w:line="264" w:lineRule="auto"/>
      </w:pPr>
      <w:r>
        <w:t>Голова разової спеціалізованої</w:t>
      </w:r>
    </w:p>
    <w:p w14:paraId="0C8D184E" w14:textId="11CD93E9" w:rsidR="00BA600C" w:rsidRDefault="00000000" w:rsidP="00BD4CF4">
      <w:pPr>
        <w:pStyle w:val="BodyText"/>
        <w:spacing w:line="264" w:lineRule="auto"/>
      </w:pPr>
      <w:r>
        <w:t xml:space="preserve">вченої ради ДФ 64.050.252 </w:t>
      </w:r>
      <w:r w:rsidR="00BD4CF4">
        <w:rPr>
          <w:lang w:val="en-US"/>
        </w:rPr>
        <w:tab/>
      </w:r>
      <w:r w:rsidR="00BD4CF4">
        <w:rPr>
          <w:lang w:val="en-US"/>
        </w:rPr>
        <w:tab/>
      </w:r>
      <w:r w:rsidR="00BD4CF4">
        <w:rPr>
          <w:lang w:val="en-US"/>
        </w:rPr>
        <w:tab/>
      </w:r>
      <w:r w:rsidR="00BD4CF4">
        <w:rPr>
          <w:lang w:val="en-US"/>
        </w:rPr>
        <w:tab/>
      </w:r>
      <w:r w:rsidR="00BD4CF4">
        <w:rPr>
          <w:lang w:val="en-US"/>
        </w:rPr>
        <w:tab/>
      </w:r>
      <w:r>
        <w:t>Михайло ГОДЛЕВСЬКИЙ</w:t>
      </w:r>
    </w:p>
    <w:p w14:paraId="1BEA2016" w14:textId="77777777" w:rsidR="00BA600C" w:rsidRDefault="00000000">
      <w:r>
        <w:br w:type="page"/>
      </w:r>
    </w:p>
    <w:p w14:paraId="7FDDA4DC" w14:textId="77777777" w:rsidR="004704C9" w:rsidRDefault="006F0E2B" w:rsidP="003D093B">
      <w:pPr>
        <w:pStyle w:val="BodyText"/>
        <w:ind w:left="180" w:right="104" w:firstLine="7"/>
        <w:rPr>
          <w:sz w:val="24"/>
          <w:szCs w:val="24"/>
        </w:rPr>
      </w:pPr>
      <w:r>
        <w:rPr>
          <w:sz w:val="24"/>
          <w:szCs w:val="24"/>
        </w:rPr>
        <w:lastRenderedPageBreak/>
        <w:t>ЗАТВЕРДЖЕНО</w:t>
      </w:r>
      <w:r>
        <w:rPr>
          <w:sz w:val="24"/>
          <w:szCs w:val="24"/>
        </w:rPr>
        <w:br/>
        <w:t>Наказ Міністерства освіти і науки України 24 квітня 2024 року № 578</w:t>
      </w:r>
    </w:p>
    <w:p w14:paraId="750A86F4" w14:textId="77777777" w:rsidR="004704C9" w:rsidRDefault="00FD0A18">
      <w:pPr>
        <w:pStyle w:val="Ch61"/>
        <w:rPr>
          <w:w w:val="100"/>
          <w:sz w:val="28"/>
          <w:szCs w:val="28"/>
        </w:rPr>
      </w:pPr>
      <w:r>
        <w:rPr>
          <w:w w:val="100"/>
          <w:sz w:val="28"/>
          <w:szCs w:val="28"/>
        </w:rPr>
        <w:t>Рішення</w:t>
      </w:r>
      <w:r>
        <w:rPr>
          <w:w w:val="100"/>
          <w:sz w:val="28"/>
          <w:szCs w:val="28"/>
        </w:rPr>
        <w:br/>
        <w:t xml:space="preserve">разової спеціалізованої вченої ради </w:t>
      </w:r>
      <w:r>
        <w:rPr>
          <w:w w:val="100"/>
          <w:sz w:val="28"/>
          <w:szCs w:val="28"/>
        </w:rPr>
        <w:br/>
        <w:t>про присудження ступеня доктора філософії</w:t>
      </w:r>
    </w:p>
    <w:p w14:paraId="2FE8225F" w14:textId="77777777" w:rsidR="004704C9" w:rsidRDefault="00FD0A18">
      <w:pPr>
        <w:pStyle w:val="Ch62"/>
        <w:rPr>
          <w:w w:val="100"/>
          <w:sz w:val="24"/>
          <w:szCs w:val="24"/>
        </w:rPr>
      </w:pPr>
      <w:r>
        <w:rPr>
          <w:w w:val="100"/>
          <w:sz w:val="24"/>
          <w:szCs w:val="24"/>
        </w:rPr>
        <w:t xml:space="preserve">Здобувач (ка) ступеня доктора філософії </w:t>
      </w:r>
      <w:r>
        <w:rPr>
          <w:w w:val="100"/>
          <w:sz w:val="24"/>
          <w:szCs w:val="24"/>
          <w:lang w:val="ru-RU"/>
        </w:rPr>
        <w:t>____________________________________________</w:t>
      </w:r>
      <w:r>
        <w:rPr>
          <w:w w:val="100"/>
          <w:sz w:val="24"/>
          <w:szCs w:val="24"/>
        </w:rPr>
        <w:t>,</w:t>
      </w:r>
    </w:p>
    <w:p w14:paraId="777B675B" w14:textId="77777777" w:rsidR="004704C9" w:rsidRDefault="00FD0A18">
      <w:pPr>
        <w:pStyle w:val="StrokeCh6"/>
        <w:ind w:left="3280" w:right="70"/>
        <w:rPr>
          <w:w w:val="100"/>
          <w:sz w:val="20"/>
          <w:szCs w:val="20"/>
        </w:rPr>
      </w:pPr>
      <w:r>
        <w:rPr>
          <w:w w:val="100"/>
          <w:sz w:val="20"/>
          <w:szCs w:val="20"/>
        </w:rPr>
        <w:t>(власне ім’я, прізвище здобувача (ки))</w:t>
      </w:r>
    </w:p>
    <w:p w14:paraId="54390DE3" w14:textId="77777777" w:rsidR="004704C9" w:rsidRDefault="00FD0A18">
      <w:pPr>
        <w:pStyle w:val="Ch62"/>
        <w:rPr>
          <w:w w:val="100"/>
          <w:sz w:val="24"/>
          <w:szCs w:val="24"/>
        </w:rPr>
      </w:pPr>
      <w:r>
        <w:rPr>
          <w:w w:val="100"/>
          <w:sz w:val="24"/>
          <w:szCs w:val="24"/>
        </w:rPr>
        <w:t xml:space="preserve">_______ року народження, громадянин (ка) </w:t>
      </w:r>
      <w:r>
        <w:rPr>
          <w:w w:val="100"/>
          <w:sz w:val="24"/>
          <w:szCs w:val="24"/>
          <w:lang w:val="ru-RU"/>
        </w:rPr>
        <w:t>__________________________________________</w:t>
      </w:r>
      <w:r>
        <w:rPr>
          <w:w w:val="100"/>
          <w:sz w:val="24"/>
          <w:szCs w:val="24"/>
        </w:rPr>
        <w:t>,</w:t>
      </w:r>
    </w:p>
    <w:p w14:paraId="2BD692CF" w14:textId="77777777" w:rsidR="004704C9" w:rsidRDefault="00FD0A18">
      <w:pPr>
        <w:pStyle w:val="StrokeCh6"/>
        <w:ind w:left="3340" w:right="70"/>
        <w:rPr>
          <w:w w:val="100"/>
          <w:sz w:val="20"/>
          <w:szCs w:val="20"/>
        </w:rPr>
      </w:pPr>
      <w:r>
        <w:rPr>
          <w:w w:val="100"/>
          <w:sz w:val="20"/>
          <w:szCs w:val="20"/>
        </w:rPr>
        <w:t>(назва держави, громадянином якої є здобувач (ка))</w:t>
      </w:r>
    </w:p>
    <w:p w14:paraId="61CAE4C4" w14:textId="77777777" w:rsidR="004704C9" w:rsidRDefault="00FD0A18">
      <w:pPr>
        <w:pStyle w:val="Ch62"/>
        <w:rPr>
          <w:w w:val="100"/>
          <w:sz w:val="24"/>
          <w:szCs w:val="24"/>
          <w:lang w:val="ru-RU"/>
        </w:rPr>
      </w:pPr>
      <w:r>
        <w:rPr>
          <w:w w:val="100"/>
          <w:sz w:val="24"/>
          <w:szCs w:val="24"/>
        </w:rPr>
        <w:t xml:space="preserve">освіта вища: закінчив (ла) у _______ році </w:t>
      </w:r>
      <w:r>
        <w:rPr>
          <w:w w:val="100"/>
          <w:sz w:val="24"/>
          <w:szCs w:val="24"/>
          <w:lang w:val="ru-RU"/>
        </w:rPr>
        <w:t>____________________________________________</w:t>
      </w:r>
    </w:p>
    <w:p w14:paraId="3FB71DAD" w14:textId="77777777" w:rsidR="004704C9" w:rsidRDefault="00FD0A18">
      <w:pPr>
        <w:pStyle w:val="StrokeCh6"/>
        <w:ind w:left="3120"/>
        <w:rPr>
          <w:w w:val="100"/>
          <w:sz w:val="20"/>
          <w:szCs w:val="20"/>
        </w:rPr>
      </w:pPr>
      <w:r>
        <w:rPr>
          <w:w w:val="100"/>
          <w:sz w:val="20"/>
          <w:szCs w:val="20"/>
        </w:rPr>
        <w:t>(найменування закладу вищої освіти)</w:t>
      </w:r>
    </w:p>
    <w:p w14:paraId="6EFA53F4"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1473BD3E" w14:textId="77777777" w:rsidR="004704C9" w:rsidRDefault="00FD0A18">
      <w:pPr>
        <w:pStyle w:val="StrokeCh6"/>
        <w:ind w:left="2920"/>
        <w:rPr>
          <w:w w:val="100"/>
          <w:sz w:val="20"/>
          <w:szCs w:val="20"/>
        </w:rPr>
      </w:pPr>
      <w:r>
        <w:rPr>
          <w:w w:val="100"/>
          <w:sz w:val="20"/>
          <w:szCs w:val="20"/>
        </w:rPr>
        <w:t>(за дипломом)</w:t>
      </w:r>
    </w:p>
    <w:p w14:paraId="372FA1E8"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39630577" w14:textId="77777777" w:rsidR="004704C9" w:rsidRDefault="00FD0A18">
      <w:pPr>
        <w:pStyle w:val="Ch62"/>
        <w:spacing w:before="28"/>
        <w:rPr>
          <w:w w:val="100"/>
          <w:sz w:val="24"/>
          <w:szCs w:val="24"/>
        </w:rPr>
      </w:pPr>
      <w:r>
        <w:rPr>
          <w:w w:val="100"/>
          <w:sz w:val="24"/>
          <w:szCs w:val="24"/>
        </w:rPr>
        <w:t>працює ___________________________ в </w:t>
      </w:r>
      <w:r>
        <w:rPr>
          <w:w w:val="100"/>
          <w:sz w:val="24"/>
          <w:szCs w:val="24"/>
          <w:lang w:val="ru-RU"/>
        </w:rPr>
        <w:t>___________________________________________</w:t>
      </w:r>
      <w:r>
        <w:rPr>
          <w:w w:val="100"/>
          <w:sz w:val="24"/>
          <w:szCs w:val="24"/>
        </w:rPr>
        <w:t>,</w:t>
      </w:r>
    </w:p>
    <w:p w14:paraId="26D58B50" w14:textId="77777777" w:rsidR="004704C9" w:rsidRDefault="00FD0A18">
      <w:pPr>
        <w:pStyle w:val="StrokeCh6"/>
        <w:tabs>
          <w:tab w:val="center" w:pos="1560"/>
          <w:tab w:val="center" w:pos="5360"/>
        </w:tabs>
        <w:rPr>
          <w:w w:val="100"/>
          <w:sz w:val="20"/>
          <w:szCs w:val="20"/>
          <w:lang w:val="ru-RU"/>
        </w:rPr>
      </w:pPr>
      <w:r>
        <w:rPr>
          <w:w w:val="100"/>
          <w:sz w:val="24"/>
          <w:szCs w:val="24"/>
          <w:lang w:val="ru-RU"/>
        </w:rPr>
        <w:t xml:space="preserve">                        </w:t>
      </w:r>
      <w:r>
        <w:rPr>
          <w:w w:val="100"/>
          <w:sz w:val="20"/>
          <w:szCs w:val="20"/>
        </w:rPr>
        <w:t>(посада)</w:t>
      </w:r>
      <w:r>
        <w:rPr>
          <w:w w:val="100"/>
          <w:sz w:val="20"/>
          <w:szCs w:val="20"/>
          <w:lang w:val="ru-RU"/>
        </w:rPr>
        <w:t xml:space="preserve">                                            </w:t>
      </w:r>
      <w:r>
        <w:rPr>
          <w:w w:val="100"/>
          <w:sz w:val="20"/>
          <w:szCs w:val="20"/>
        </w:rPr>
        <w:t>(місце основної роботи, підпорядкування, місто)</w:t>
      </w:r>
    </w:p>
    <w:p w14:paraId="694E30CF" w14:textId="77777777" w:rsidR="004704C9" w:rsidRDefault="00FD0A18">
      <w:pPr>
        <w:pStyle w:val="Ch62"/>
        <w:rPr>
          <w:w w:val="100"/>
          <w:sz w:val="24"/>
          <w:szCs w:val="24"/>
        </w:rPr>
      </w:pPr>
      <w:r>
        <w:rPr>
          <w:w w:val="100"/>
          <w:sz w:val="24"/>
          <w:szCs w:val="24"/>
        </w:rPr>
        <w:t xml:space="preserve">виконав (ла) акредитовану освітньо-наукову програму </w:t>
      </w:r>
      <w:r>
        <w:rPr>
          <w:w w:val="100"/>
          <w:sz w:val="24"/>
          <w:szCs w:val="24"/>
          <w:lang w:val="ru-RU"/>
        </w:rPr>
        <w:t>________________________________</w:t>
      </w:r>
      <w:r>
        <w:rPr>
          <w:w w:val="100"/>
          <w:sz w:val="24"/>
          <w:szCs w:val="24"/>
        </w:rPr>
        <w:t>.</w:t>
      </w:r>
    </w:p>
    <w:p w14:paraId="77B3709A" w14:textId="77777777" w:rsidR="004704C9" w:rsidRDefault="00FD0A18">
      <w:pPr>
        <w:pStyle w:val="Ch62"/>
        <w:spacing w:before="28"/>
        <w:rPr>
          <w:w w:val="100"/>
          <w:sz w:val="24"/>
          <w:szCs w:val="24"/>
          <w:lang w:val="ru-RU"/>
        </w:rPr>
      </w:pPr>
      <w:r>
        <w:rPr>
          <w:w w:val="100"/>
          <w:sz w:val="24"/>
          <w:szCs w:val="24"/>
        </w:rPr>
        <w:t xml:space="preserve">Разова спеціалізована вчена рада, утворена наказом </w:t>
      </w:r>
      <w:r>
        <w:rPr>
          <w:w w:val="100"/>
          <w:sz w:val="24"/>
          <w:szCs w:val="24"/>
          <w:lang w:val="ru-RU"/>
        </w:rPr>
        <w:t>__________________________________</w:t>
      </w:r>
    </w:p>
    <w:p w14:paraId="39F3CA5E" w14:textId="77777777" w:rsidR="004704C9" w:rsidRDefault="00FD0A18">
      <w:pPr>
        <w:pStyle w:val="StrokeCh6"/>
        <w:ind w:left="4220"/>
        <w:rPr>
          <w:w w:val="100"/>
          <w:sz w:val="20"/>
          <w:szCs w:val="20"/>
        </w:rPr>
      </w:pPr>
      <w:r>
        <w:rPr>
          <w:w w:val="100"/>
          <w:sz w:val="20"/>
          <w:szCs w:val="20"/>
        </w:rPr>
        <w:t xml:space="preserve">(повне найменування закладу вищої освіти </w:t>
      </w:r>
    </w:p>
    <w:p w14:paraId="58A74CE4" w14:textId="77777777" w:rsidR="004704C9" w:rsidRDefault="00FD0A18">
      <w:pPr>
        <w:pStyle w:val="Ch62"/>
        <w:rPr>
          <w:w w:val="100"/>
          <w:sz w:val="24"/>
          <w:szCs w:val="24"/>
        </w:rPr>
      </w:pPr>
      <w:r>
        <w:rPr>
          <w:w w:val="100"/>
          <w:sz w:val="24"/>
          <w:szCs w:val="24"/>
          <w:lang w:val="ru-RU"/>
        </w:rPr>
        <w:t>_____________________________________</w:t>
      </w:r>
      <w:r>
        <w:rPr>
          <w:w w:val="100"/>
          <w:sz w:val="24"/>
          <w:szCs w:val="24"/>
        </w:rPr>
        <w:t xml:space="preserve"> від «____» ____________ 20___ року № _______</w:t>
      </w:r>
    </w:p>
    <w:p w14:paraId="253DB161" w14:textId="77777777" w:rsidR="004704C9" w:rsidRDefault="00FD0A18">
      <w:pPr>
        <w:pStyle w:val="StrokeCh6"/>
        <w:ind w:right="3330"/>
        <w:rPr>
          <w:w w:val="100"/>
          <w:sz w:val="24"/>
          <w:szCs w:val="24"/>
        </w:rPr>
      </w:pPr>
      <w:r>
        <w:rPr>
          <w:w w:val="100"/>
          <w:sz w:val="20"/>
          <w:szCs w:val="20"/>
        </w:rPr>
        <w:t>(наукової установи), підпорядкування (у родовому відмінку), місто)</w:t>
      </w:r>
    </w:p>
    <w:p w14:paraId="4ACA94F4" w14:textId="77777777" w:rsidR="004704C9" w:rsidRDefault="00FD0A18">
      <w:pPr>
        <w:pStyle w:val="Ch6"/>
        <w:ind w:firstLine="0"/>
        <w:rPr>
          <w:w w:val="100"/>
          <w:sz w:val="24"/>
          <w:szCs w:val="24"/>
        </w:rPr>
      </w:pPr>
      <w:r>
        <w:rPr>
          <w:w w:val="100"/>
          <w:sz w:val="24"/>
          <w:szCs w:val="24"/>
        </w:rPr>
        <w:t>зі змінами (за наявності), внесеними наказом від «___» _______ 20__ року № _______, у складі:</w:t>
      </w:r>
    </w:p>
    <w:p w14:paraId="58C12FC1" w14:textId="77777777" w:rsidR="004704C9" w:rsidRDefault="00FD0A18">
      <w:pPr>
        <w:pStyle w:val="Ch62"/>
        <w:spacing w:before="28"/>
        <w:jc w:val="left"/>
        <w:rPr>
          <w:w w:val="100"/>
          <w:sz w:val="24"/>
          <w:szCs w:val="24"/>
          <w:lang w:val="ru-RU"/>
        </w:rPr>
      </w:pPr>
      <w:r>
        <w:rPr>
          <w:rFonts w:ascii="Times New Roman" w:hAnsi="Times New Roman" w:cs="Times New Roman"/>
          <w:w w:val="100"/>
          <w:sz w:val="24"/>
          <w:szCs w:val="24"/>
        </w:rPr>
        <w:t>Голови разової</w:t>
      </w:r>
      <w:r>
        <w:rPr>
          <w:rFonts w:asciiTheme="minorHAnsi" w:hAnsiTheme="minorHAnsi"/>
          <w:w w:val="100"/>
          <w:sz w:val="24"/>
          <w:szCs w:val="24"/>
        </w:rPr>
        <w:br/>
      </w:r>
      <w:r>
        <w:rPr>
          <w:rStyle w:val="st42"/>
          <w:rFonts w:ascii="Times New Roman" w:eastAsiaTheme="minorHAnsi" w:hAnsi="Times New Roman"/>
          <w:sz w:val="24"/>
          <w:szCs w:val="24"/>
          <w:lang w:val="zh-CN" w:eastAsia="en-US"/>
          <w14:ligatures w14:val="standardContextual"/>
        </w:rPr>
        <w:t>спеціалізованої</w:t>
      </w:r>
      <w:r>
        <w:rPr>
          <w:rStyle w:val="st42"/>
          <w:rFonts w:ascii="Times New Roman" w:eastAsiaTheme="minorHAnsi" w:hAnsi="Times New Roman"/>
          <w:sz w:val="24"/>
          <w:szCs w:val="24"/>
          <w:lang w:eastAsia="en-US"/>
          <w14:ligatures w14:val="standardContextual"/>
        </w:rPr>
        <w:t xml:space="preserve"> </w:t>
      </w:r>
      <w:r>
        <w:rPr>
          <w:rStyle w:val="st42"/>
          <w:rFonts w:ascii="Times New Roman" w:eastAsiaTheme="minorHAnsi" w:hAnsi="Times New Roman"/>
          <w:sz w:val="24"/>
          <w:szCs w:val="24"/>
          <w:lang w:val="zh-CN" w:eastAsia="en-US"/>
          <w14:ligatures w14:val="standardContextual"/>
        </w:rPr>
        <w:t>вченої</w:t>
      </w:r>
      <w:r>
        <w:rPr>
          <w:rStyle w:val="st42"/>
          <w:rFonts w:ascii="Times New Roman" w:eastAsiaTheme="minorHAnsi" w:hAnsi="Times New Roman"/>
          <w:sz w:val="24"/>
          <w:szCs w:val="24"/>
          <w:lang w:eastAsia="en-US"/>
          <w14:ligatures w14:val="standardContextual"/>
        </w:rPr>
        <w:t xml:space="preserve"> </w:t>
      </w:r>
      <w:r>
        <w:rPr>
          <w:w w:val="100"/>
          <w:sz w:val="24"/>
          <w:szCs w:val="24"/>
        </w:rPr>
        <w:t xml:space="preserve">ради - </w:t>
      </w:r>
      <w:r>
        <w:rPr>
          <w:w w:val="100"/>
          <w:sz w:val="24"/>
          <w:szCs w:val="24"/>
          <w:lang w:val="ru-RU"/>
        </w:rPr>
        <w:t>_______________________________________________________</w:t>
      </w:r>
    </w:p>
    <w:p w14:paraId="0651D429" w14:textId="77777777" w:rsidR="004704C9" w:rsidRDefault="00FD0A18">
      <w:pPr>
        <w:pStyle w:val="StrokeCh6"/>
        <w:ind w:left="1900"/>
        <w:rPr>
          <w:w w:val="100"/>
          <w:sz w:val="20"/>
          <w:szCs w:val="20"/>
        </w:rPr>
      </w:pPr>
      <w:r>
        <w:rPr>
          <w:w w:val="100"/>
          <w:sz w:val="20"/>
          <w:szCs w:val="20"/>
          <w:lang w:val="ru-RU"/>
        </w:rPr>
        <w:t xml:space="preserve">               </w:t>
      </w:r>
      <w:r>
        <w:rPr>
          <w:w w:val="100"/>
          <w:sz w:val="20"/>
          <w:szCs w:val="20"/>
        </w:rPr>
        <w:t>(власне ім’я, прізвище, науковий ступінь, вчене звання, посада, місце роботи)</w:t>
      </w:r>
    </w:p>
    <w:p w14:paraId="0C44E298" w14:textId="77777777" w:rsidR="004704C9" w:rsidRDefault="00FD0A18">
      <w:pPr>
        <w:pStyle w:val="Ch62"/>
        <w:rPr>
          <w:w w:val="100"/>
          <w:sz w:val="24"/>
          <w:szCs w:val="24"/>
          <w:lang w:val="ru-RU"/>
        </w:rPr>
      </w:pPr>
      <w:r>
        <w:rPr>
          <w:w w:val="100"/>
          <w:sz w:val="24"/>
          <w:szCs w:val="24"/>
        </w:rPr>
        <w:t>Рецензент</w:t>
      </w:r>
      <w:r>
        <w:rPr>
          <w:rFonts w:ascii="Times New Roman" w:hAnsi="Times New Roman" w:cs="Times New Roman"/>
          <w:w w:val="100"/>
          <w:sz w:val="24"/>
          <w:szCs w:val="24"/>
        </w:rPr>
        <w:t>ів</w:t>
      </w:r>
      <w:r>
        <w:rPr>
          <w:w w:val="100"/>
          <w:sz w:val="24"/>
          <w:szCs w:val="24"/>
        </w:rPr>
        <w:t xml:space="preserve"> -                  </w:t>
      </w:r>
      <w:r>
        <w:rPr>
          <w:rFonts w:asciiTheme="minorHAnsi" w:hAnsiTheme="minorHAnsi"/>
          <w:w w:val="100"/>
          <w:sz w:val="24"/>
          <w:szCs w:val="24"/>
        </w:rPr>
        <w:t xml:space="preserve">     </w:t>
      </w:r>
      <w:r>
        <w:rPr>
          <w:w w:val="100"/>
          <w:sz w:val="24"/>
          <w:szCs w:val="24"/>
          <w:lang w:val="ru-RU"/>
        </w:rPr>
        <w:t>________________________________________________________</w:t>
      </w:r>
    </w:p>
    <w:p w14:paraId="49B58F73"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554D0B63" w14:textId="77777777" w:rsidR="004704C9" w:rsidRDefault="00FD0A18">
      <w:pPr>
        <w:pStyle w:val="Ch62"/>
        <w:ind w:left="1860"/>
        <w:rPr>
          <w:w w:val="100"/>
          <w:sz w:val="24"/>
          <w:szCs w:val="24"/>
          <w:lang w:val="ru-RU"/>
        </w:rPr>
      </w:pPr>
      <w:r>
        <w:rPr>
          <w:w w:val="100"/>
          <w:sz w:val="24"/>
          <w:szCs w:val="24"/>
          <w:lang w:val="ru-RU"/>
        </w:rPr>
        <w:t xml:space="preserve">               ________________________________________________________</w:t>
      </w:r>
    </w:p>
    <w:p w14:paraId="07BAC24A"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22BC44E3" w14:textId="77777777" w:rsidR="004704C9" w:rsidRDefault="00FD0A18">
      <w:pPr>
        <w:pStyle w:val="Ch62"/>
        <w:rPr>
          <w:w w:val="100"/>
          <w:sz w:val="24"/>
          <w:szCs w:val="24"/>
        </w:rPr>
      </w:pPr>
      <w:r>
        <w:rPr>
          <w:rFonts w:ascii="Times New Roman" w:hAnsi="Times New Roman" w:cs="Times New Roman"/>
          <w:w w:val="100"/>
          <w:sz w:val="24"/>
          <w:szCs w:val="24"/>
        </w:rPr>
        <w:t>Офіційних опонентів</w:t>
      </w:r>
      <w:r>
        <w:rPr>
          <w:w w:val="100"/>
          <w:sz w:val="24"/>
          <w:szCs w:val="24"/>
        </w:rPr>
        <w:t xml:space="preserve"> -    </w:t>
      </w:r>
      <w:r>
        <w:rPr>
          <w:rFonts w:asciiTheme="minorHAnsi" w:hAnsiTheme="minorHAnsi"/>
          <w:w w:val="100"/>
          <w:sz w:val="24"/>
          <w:szCs w:val="24"/>
        </w:rPr>
        <w:t xml:space="preserve">   </w:t>
      </w:r>
      <w:r>
        <w:rPr>
          <w:w w:val="100"/>
          <w:sz w:val="24"/>
          <w:szCs w:val="24"/>
        </w:rPr>
        <w:t xml:space="preserve"> ________________________________________________________</w:t>
      </w:r>
    </w:p>
    <w:p w14:paraId="2BAB6E31"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6AAF0A57" w14:textId="77777777" w:rsidR="004704C9" w:rsidRDefault="00FD0A18">
      <w:pPr>
        <w:pStyle w:val="Ch62"/>
        <w:ind w:left="1840"/>
        <w:rPr>
          <w:w w:val="100"/>
          <w:sz w:val="24"/>
          <w:szCs w:val="24"/>
        </w:rPr>
      </w:pPr>
      <w:r>
        <w:rPr>
          <w:w w:val="100"/>
          <w:sz w:val="24"/>
          <w:szCs w:val="24"/>
        </w:rPr>
        <w:t xml:space="preserve">           </w:t>
      </w:r>
      <w:r>
        <w:rPr>
          <w:rFonts w:asciiTheme="minorHAnsi" w:hAnsiTheme="minorHAnsi"/>
          <w:w w:val="100"/>
          <w:sz w:val="24"/>
          <w:szCs w:val="24"/>
        </w:rPr>
        <w:t xml:space="preserve">       </w:t>
      </w:r>
      <w:r>
        <w:rPr>
          <w:w w:val="100"/>
          <w:sz w:val="24"/>
          <w:szCs w:val="24"/>
        </w:rPr>
        <w:t>_______________________________________________________,</w:t>
      </w:r>
    </w:p>
    <w:p w14:paraId="582CA2D1"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436F0564" w14:textId="77777777" w:rsidR="004704C9" w:rsidRDefault="00FD0A18">
      <w:pPr>
        <w:pStyle w:val="Ch62"/>
        <w:spacing w:before="23"/>
        <w:rPr>
          <w:w w:val="100"/>
          <w:sz w:val="24"/>
          <w:szCs w:val="24"/>
          <w:lang w:val="ru-RU"/>
        </w:rPr>
      </w:pPr>
      <w:r>
        <w:rPr>
          <w:w w:val="100"/>
          <w:sz w:val="24"/>
          <w:szCs w:val="24"/>
        </w:rPr>
        <w:t xml:space="preserve">на засіданні «____» ____________ 20___ року прийняла рішення про присудження ступеня доктора філософії з галузі знань </w:t>
      </w:r>
      <w:r>
        <w:rPr>
          <w:w w:val="100"/>
          <w:sz w:val="24"/>
          <w:szCs w:val="24"/>
          <w:lang w:val="ru-RU"/>
        </w:rPr>
        <w:t>___________________________________________________</w:t>
      </w:r>
    </w:p>
    <w:p w14:paraId="152EA286" w14:textId="77777777" w:rsidR="004704C9" w:rsidRDefault="00FD0A18">
      <w:pPr>
        <w:pStyle w:val="StrokeCh6"/>
        <w:ind w:left="1960"/>
        <w:rPr>
          <w:w w:val="100"/>
          <w:sz w:val="20"/>
          <w:szCs w:val="20"/>
        </w:rPr>
      </w:pPr>
      <w:r>
        <w:rPr>
          <w:w w:val="100"/>
          <w:sz w:val="20"/>
          <w:szCs w:val="20"/>
        </w:rPr>
        <w:t>(галузь знань)</w:t>
      </w:r>
    </w:p>
    <w:p w14:paraId="391DB650"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_______________________________________________________________________________</w:t>
      </w:r>
    </w:p>
    <w:p w14:paraId="43E7E76A" w14:textId="77777777" w:rsidR="004704C9" w:rsidRDefault="00FD0A18">
      <w:pPr>
        <w:pStyle w:val="StrokeCh6"/>
        <w:rPr>
          <w:w w:val="100"/>
          <w:sz w:val="20"/>
          <w:szCs w:val="20"/>
        </w:rPr>
      </w:pPr>
      <w:r>
        <w:rPr>
          <w:w w:val="100"/>
          <w:sz w:val="20"/>
          <w:szCs w:val="20"/>
        </w:rPr>
        <w:t>(власне ім’я, прізвище здобувача (ки) у давальному відмінку)</w:t>
      </w:r>
    </w:p>
    <w:p w14:paraId="32A5AADF" w14:textId="77777777" w:rsidR="004704C9" w:rsidRDefault="00FD0A18">
      <w:pPr>
        <w:pStyle w:val="Ch62"/>
        <w:rPr>
          <w:w w:val="100"/>
          <w:sz w:val="24"/>
          <w:szCs w:val="24"/>
          <w:lang w:val="ru-RU"/>
        </w:rPr>
      </w:pPr>
      <w:r>
        <w:rPr>
          <w:w w:val="100"/>
          <w:sz w:val="24"/>
          <w:szCs w:val="24"/>
        </w:rPr>
        <w:t>на підставі публічного захисту дисертації «</w:t>
      </w:r>
      <w:r>
        <w:rPr>
          <w:w w:val="100"/>
          <w:sz w:val="24"/>
          <w:szCs w:val="24"/>
          <w:lang w:val="ru-RU"/>
        </w:rPr>
        <w:t>__________________________________________</w:t>
      </w:r>
    </w:p>
    <w:p w14:paraId="1898ECEE" w14:textId="77777777" w:rsidR="004704C9" w:rsidRDefault="00FD0A18">
      <w:pPr>
        <w:pStyle w:val="Ch62"/>
        <w:spacing w:before="28"/>
        <w:rPr>
          <w:w w:val="100"/>
          <w:sz w:val="24"/>
          <w:szCs w:val="24"/>
        </w:rPr>
      </w:pPr>
      <w:r>
        <w:rPr>
          <w:w w:val="100"/>
          <w:sz w:val="24"/>
          <w:szCs w:val="24"/>
          <w:lang w:val="ru-RU"/>
        </w:rPr>
        <w:t>______________________________________________________________________________</w:t>
      </w:r>
      <w:r>
        <w:rPr>
          <w:w w:val="100"/>
          <w:sz w:val="24"/>
          <w:szCs w:val="24"/>
        </w:rPr>
        <w:t>»</w:t>
      </w:r>
    </w:p>
    <w:p w14:paraId="3DC6179D" w14:textId="77777777" w:rsidR="004704C9" w:rsidRDefault="00FD0A18">
      <w:pPr>
        <w:pStyle w:val="StrokeCh6"/>
        <w:ind w:right="70"/>
        <w:rPr>
          <w:w w:val="100"/>
          <w:sz w:val="20"/>
          <w:szCs w:val="20"/>
        </w:rPr>
      </w:pPr>
      <w:r>
        <w:rPr>
          <w:w w:val="100"/>
          <w:sz w:val="20"/>
          <w:szCs w:val="20"/>
        </w:rPr>
        <w:t>(назва дисертації)</w:t>
      </w:r>
    </w:p>
    <w:p w14:paraId="7384C1DE"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470E47B3" w14:textId="77777777" w:rsidR="004704C9" w:rsidRDefault="00FD0A18">
      <w:pPr>
        <w:pStyle w:val="StrokeCh6"/>
        <w:ind w:left="2920"/>
        <w:rPr>
          <w:w w:val="100"/>
          <w:sz w:val="20"/>
          <w:szCs w:val="20"/>
        </w:rPr>
      </w:pPr>
      <w:r>
        <w:rPr>
          <w:w w:val="100"/>
          <w:sz w:val="20"/>
          <w:szCs w:val="20"/>
        </w:rPr>
        <w:t xml:space="preserve">(код і найменування спеціальності (спеціальностей) </w:t>
      </w:r>
    </w:p>
    <w:p w14:paraId="09E18728"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2C0AB6F0" w14:textId="77777777" w:rsidR="004704C9" w:rsidRDefault="00FD0A18">
      <w:pPr>
        <w:pStyle w:val="StrokeCh6"/>
        <w:rPr>
          <w:w w:val="100"/>
          <w:sz w:val="20"/>
          <w:szCs w:val="20"/>
        </w:rPr>
      </w:pPr>
      <w:r>
        <w:rPr>
          <w:w w:val="100"/>
          <w:sz w:val="20"/>
          <w:szCs w:val="20"/>
        </w:rPr>
        <w:t xml:space="preserve">відповідно до Переліку галузей знань і спеціальностей, за якими здійснюється підготовка здобувачів вищої освіти) </w:t>
      </w:r>
    </w:p>
    <w:p w14:paraId="3218F1E0" w14:textId="77777777" w:rsidR="004704C9" w:rsidRDefault="00FD0A18">
      <w:pPr>
        <w:pStyle w:val="Ch62"/>
        <w:rPr>
          <w:w w:val="100"/>
          <w:sz w:val="24"/>
          <w:szCs w:val="24"/>
          <w:lang w:val="ru-RU"/>
        </w:rPr>
      </w:pPr>
      <w:r>
        <w:rPr>
          <w:w w:val="100"/>
          <w:sz w:val="24"/>
          <w:szCs w:val="24"/>
        </w:rPr>
        <w:t xml:space="preserve">Дисертацію виконано у (в) </w:t>
      </w:r>
      <w:r>
        <w:rPr>
          <w:w w:val="100"/>
          <w:sz w:val="24"/>
          <w:szCs w:val="24"/>
          <w:lang w:val="ru-RU"/>
        </w:rPr>
        <w:t>_______________________________________________________</w:t>
      </w:r>
    </w:p>
    <w:p w14:paraId="0203EC4E" w14:textId="77777777" w:rsidR="004704C9" w:rsidRDefault="00FD0A18">
      <w:pPr>
        <w:pStyle w:val="StrokeCh6"/>
        <w:ind w:left="2120"/>
        <w:rPr>
          <w:w w:val="100"/>
          <w:sz w:val="20"/>
          <w:szCs w:val="20"/>
        </w:rPr>
      </w:pPr>
      <w:r>
        <w:rPr>
          <w:w w:val="100"/>
          <w:sz w:val="20"/>
          <w:szCs w:val="20"/>
        </w:rPr>
        <w:t>(найменування закладу вищої освіти (наукової установи), підпорядкування, місто)</w:t>
      </w:r>
    </w:p>
    <w:p w14:paraId="6B8D1C36" w14:textId="77777777" w:rsidR="004704C9" w:rsidRDefault="00FD0A18">
      <w:pPr>
        <w:pStyle w:val="Ch62"/>
        <w:rPr>
          <w:w w:val="100"/>
          <w:sz w:val="24"/>
          <w:szCs w:val="24"/>
          <w:lang w:val="ru-RU"/>
        </w:rPr>
      </w:pPr>
      <w:r>
        <w:rPr>
          <w:w w:val="100"/>
          <w:sz w:val="24"/>
          <w:szCs w:val="24"/>
        </w:rPr>
        <w:t xml:space="preserve">Науковий керівник (керівники) </w:t>
      </w:r>
      <w:r>
        <w:rPr>
          <w:w w:val="100"/>
          <w:sz w:val="24"/>
          <w:szCs w:val="24"/>
          <w:lang w:val="ru-RU"/>
        </w:rPr>
        <w:t>___________________________________________________</w:t>
      </w:r>
    </w:p>
    <w:p w14:paraId="1F804672" w14:textId="77777777" w:rsidR="004704C9" w:rsidRDefault="00FD0A18">
      <w:pPr>
        <w:pStyle w:val="StrokeCh6"/>
        <w:ind w:left="2480"/>
        <w:rPr>
          <w:w w:val="100"/>
          <w:sz w:val="20"/>
          <w:szCs w:val="20"/>
        </w:rPr>
      </w:pPr>
      <w:r>
        <w:rPr>
          <w:w w:val="100"/>
          <w:sz w:val="20"/>
          <w:szCs w:val="20"/>
        </w:rPr>
        <w:lastRenderedPageBreak/>
        <w:t>(власне ім’я, прізвище, науковий ступінь,</w:t>
      </w:r>
    </w:p>
    <w:p w14:paraId="171B5384"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w:t>
      </w:r>
    </w:p>
    <w:p w14:paraId="0E5FA91A" w14:textId="77777777" w:rsidR="004704C9" w:rsidRDefault="00FD0A18">
      <w:pPr>
        <w:pStyle w:val="StrokeCh6"/>
        <w:rPr>
          <w:w w:val="100"/>
          <w:sz w:val="20"/>
          <w:szCs w:val="20"/>
        </w:rPr>
      </w:pPr>
      <w:r>
        <w:rPr>
          <w:w w:val="100"/>
          <w:sz w:val="20"/>
          <w:szCs w:val="20"/>
        </w:rPr>
        <w:t>вчене звання, місце роботи, посада)</w:t>
      </w:r>
    </w:p>
    <w:p w14:paraId="06E6FC20" w14:textId="77777777" w:rsidR="004704C9" w:rsidRDefault="00FD0A18">
      <w:pPr>
        <w:pStyle w:val="Ch6"/>
        <w:ind w:firstLine="0"/>
        <w:rPr>
          <w:w w:val="100"/>
          <w:sz w:val="24"/>
          <w:szCs w:val="24"/>
        </w:rPr>
      </w:pPr>
      <w:r>
        <w:rPr>
          <w:w w:val="100"/>
          <w:sz w:val="24"/>
          <w:szCs w:val="24"/>
        </w:rPr>
        <w:t>Дисертацію подано у вигляді спеціально підготовленого рукопису (наводиться аналіз дисертації щодо дотримання вимог пункту 6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2022 року № 44 (зі змінами)).</w:t>
      </w:r>
    </w:p>
    <w:p w14:paraId="66631B82" w14:textId="77777777" w:rsidR="004704C9" w:rsidRDefault="00FD0A18">
      <w:pPr>
        <w:pStyle w:val="Ch6"/>
        <w:ind w:firstLine="0"/>
        <w:rPr>
          <w:w w:val="100"/>
          <w:sz w:val="24"/>
          <w:szCs w:val="24"/>
        </w:rPr>
      </w:pPr>
      <w:r>
        <w:rPr>
          <w:w w:val="100"/>
          <w:sz w:val="24"/>
          <w:szCs w:val="24"/>
        </w:rPr>
        <w:t>Здобувач (ка) має _____ наукових публікацій за темою дисертації, з них _____ (наводиться аналіз наукових публікацій щодо дотримання вимог пунктів 8,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(зазначити наукові публікації):</w:t>
      </w:r>
    </w:p>
    <w:p w14:paraId="032339CC" w14:textId="77777777" w:rsidR="004704C9" w:rsidRDefault="00FD0A18">
      <w:pPr>
        <w:pStyle w:val="Ch62"/>
        <w:spacing w:before="28"/>
        <w:rPr>
          <w:w w:val="100"/>
          <w:sz w:val="24"/>
          <w:szCs w:val="24"/>
          <w:lang w:val="ru-RU"/>
        </w:rPr>
      </w:pPr>
      <w:r>
        <w:rPr>
          <w:w w:val="100"/>
          <w:sz w:val="24"/>
          <w:szCs w:val="24"/>
        </w:rPr>
        <w:t>1. </w:t>
      </w:r>
      <w:r>
        <w:rPr>
          <w:w w:val="100"/>
          <w:sz w:val="24"/>
          <w:szCs w:val="24"/>
          <w:lang w:val="ru-RU"/>
        </w:rPr>
        <w:t>_____________________________________________________________________________</w:t>
      </w:r>
    </w:p>
    <w:p w14:paraId="796D0C57" w14:textId="77777777" w:rsidR="004704C9" w:rsidRDefault="00FD0A18">
      <w:pPr>
        <w:pStyle w:val="Ch62"/>
        <w:spacing w:before="28"/>
        <w:rPr>
          <w:w w:val="100"/>
          <w:sz w:val="24"/>
          <w:szCs w:val="24"/>
          <w:lang w:val="ru-RU"/>
        </w:rPr>
      </w:pPr>
      <w:r>
        <w:rPr>
          <w:w w:val="100"/>
          <w:sz w:val="24"/>
          <w:szCs w:val="24"/>
        </w:rPr>
        <w:t>2. </w:t>
      </w:r>
      <w:r>
        <w:rPr>
          <w:w w:val="100"/>
          <w:sz w:val="24"/>
          <w:szCs w:val="24"/>
          <w:lang w:val="ru-RU"/>
        </w:rPr>
        <w:t>_____________________________________________________________________________</w:t>
      </w:r>
    </w:p>
    <w:p w14:paraId="677F5F84" w14:textId="77777777" w:rsidR="004704C9" w:rsidRDefault="00FD0A18">
      <w:pPr>
        <w:pStyle w:val="Ch62"/>
        <w:spacing w:before="28"/>
        <w:rPr>
          <w:w w:val="100"/>
          <w:sz w:val="24"/>
          <w:szCs w:val="24"/>
          <w:lang w:val="ru-RU"/>
        </w:rPr>
      </w:pPr>
      <w:r>
        <w:rPr>
          <w:w w:val="100"/>
          <w:sz w:val="24"/>
          <w:szCs w:val="24"/>
        </w:rPr>
        <w:t>3. </w:t>
      </w:r>
      <w:r>
        <w:rPr>
          <w:w w:val="100"/>
          <w:sz w:val="24"/>
          <w:szCs w:val="24"/>
          <w:lang w:val="ru-RU"/>
        </w:rPr>
        <w:t>_____________________________________________________________________________</w:t>
      </w:r>
    </w:p>
    <w:p w14:paraId="1C8029BD" w14:textId="77777777" w:rsidR="004704C9" w:rsidRDefault="00FD0A18">
      <w:pPr>
        <w:pStyle w:val="Ch62"/>
        <w:spacing w:before="170"/>
        <w:rPr>
          <w:w w:val="100"/>
          <w:sz w:val="24"/>
          <w:szCs w:val="24"/>
        </w:rPr>
      </w:pPr>
      <w:r>
        <w:rPr>
          <w:w w:val="100"/>
          <w:sz w:val="24"/>
          <w:szCs w:val="24"/>
        </w:rPr>
        <w:t xml:space="preserve">У дискусії взяли участь (голова, рецензенти, офіційні опоненти, інші присутні) та висловили зауваження: </w:t>
      </w:r>
    </w:p>
    <w:p w14:paraId="7BCE08E1"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_______________________________________________________________________________</w:t>
      </w:r>
    </w:p>
    <w:p w14:paraId="2A379C0C" w14:textId="77777777" w:rsidR="004704C9" w:rsidRDefault="00FD0A18">
      <w:pPr>
        <w:pStyle w:val="Ch6"/>
        <w:spacing w:before="227"/>
        <w:ind w:firstLine="0"/>
        <w:rPr>
          <w:w w:val="100"/>
          <w:sz w:val="24"/>
          <w:szCs w:val="24"/>
        </w:rPr>
      </w:pPr>
      <w:r>
        <w:rPr>
          <w:w w:val="100"/>
          <w:sz w:val="24"/>
          <w:szCs w:val="24"/>
        </w:rPr>
        <w:t>Результати відкритого голосування:</w:t>
      </w:r>
    </w:p>
    <w:p w14:paraId="326A3906" w14:textId="77777777" w:rsidR="004704C9" w:rsidRDefault="00FD0A18">
      <w:pPr>
        <w:pStyle w:val="Ch6"/>
        <w:spacing w:before="28"/>
        <w:ind w:left="3060" w:firstLine="0"/>
        <w:rPr>
          <w:w w:val="100"/>
          <w:sz w:val="24"/>
          <w:szCs w:val="24"/>
        </w:rPr>
      </w:pPr>
      <w:r>
        <w:rPr>
          <w:w w:val="100"/>
          <w:sz w:val="24"/>
          <w:szCs w:val="24"/>
        </w:rPr>
        <w:t>«За» _______ членів ради,</w:t>
      </w:r>
    </w:p>
    <w:p w14:paraId="301A6BA7" w14:textId="77777777" w:rsidR="004704C9" w:rsidRDefault="00FD0A18">
      <w:pPr>
        <w:pStyle w:val="Ch6"/>
        <w:spacing w:before="28"/>
        <w:ind w:left="3060" w:firstLine="0"/>
        <w:rPr>
          <w:w w:val="100"/>
          <w:sz w:val="24"/>
          <w:szCs w:val="24"/>
        </w:rPr>
      </w:pPr>
      <w:r>
        <w:rPr>
          <w:w w:val="100"/>
          <w:sz w:val="24"/>
          <w:szCs w:val="24"/>
        </w:rPr>
        <w:t>«Проти» _______ членів ради.</w:t>
      </w:r>
    </w:p>
    <w:p w14:paraId="00A0C2A8" w14:textId="77777777" w:rsidR="004704C9" w:rsidRDefault="00FD0A18">
      <w:pPr>
        <w:pStyle w:val="Ch6"/>
        <w:spacing w:before="227"/>
        <w:ind w:firstLine="0"/>
        <w:jc w:val="left"/>
        <w:rPr>
          <w:w w:val="100"/>
          <w:sz w:val="24"/>
          <w:szCs w:val="24"/>
        </w:rPr>
      </w:pPr>
      <w:r>
        <w:rPr>
          <w:w w:val="100"/>
          <w:sz w:val="24"/>
          <w:szCs w:val="24"/>
        </w:rPr>
        <w:t xml:space="preserve">На підставі результатів відкритого голосування разова спеціалізована вчена рада присуджує/ </w:t>
      </w:r>
      <w:r>
        <w:rPr>
          <w:w w:val="100"/>
          <w:sz w:val="24"/>
          <w:szCs w:val="24"/>
        </w:rPr>
        <w:br/>
        <w:t>відмовляє у присудженні</w:t>
      </w:r>
    </w:p>
    <w:p w14:paraId="32586A78" w14:textId="77777777" w:rsidR="004704C9" w:rsidRDefault="00FD0A18">
      <w:pPr>
        <w:pStyle w:val="Ch62"/>
        <w:spacing w:before="28"/>
        <w:rPr>
          <w:w w:val="100"/>
          <w:sz w:val="24"/>
          <w:szCs w:val="24"/>
          <w:lang w:val="ru-RU"/>
        </w:rPr>
      </w:pPr>
      <w:r>
        <w:rPr>
          <w:w w:val="100"/>
          <w:sz w:val="24"/>
          <w:szCs w:val="24"/>
          <w:lang w:val="ru-RU"/>
        </w:rPr>
        <w:t>_______________________________________________________________________________</w:t>
      </w:r>
    </w:p>
    <w:p w14:paraId="04F9435B" w14:textId="77777777" w:rsidR="004704C9" w:rsidRDefault="00FD0A18">
      <w:pPr>
        <w:pStyle w:val="StrokeCh6"/>
        <w:rPr>
          <w:w w:val="100"/>
          <w:sz w:val="20"/>
          <w:szCs w:val="20"/>
        </w:rPr>
      </w:pPr>
      <w:r>
        <w:rPr>
          <w:w w:val="100"/>
          <w:sz w:val="20"/>
          <w:szCs w:val="20"/>
        </w:rPr>
        <w:t>(власне ім’я, прізвище, здобувача (ки) у давальному відмінку)</w:t>
      </w:r>
    </w:p>
    <w:p w14:paraId="6999BD28" w14:textId="77777777" w:rsidR="004704C9" w:rsidRDefault="00FD0A18">
      <w:pPr>
        <w:pStyle w:val="Ch62"/>
        <w:rPr>
          <w:w w:val="100"/>
          <w:sz w:val="24"/>
          <w:szCs w:val="24"/>
          <w:lang w:val="ru-RU"/>
        </w:rPr>
      </w:pPr>
      <w:r>
        <w:rPr>
          <w:w w:val="100"/>
          <w:sz w:val="24"/>
          <w:szCs w:val="24"/>
        </w:rPr>
        <w:t xml:space="preserve">ступінь/ступеня доктора філософії з галузі знань </w:t>
      </w:r>
      <w:r>
        <w:rPr>
          <w:w w:val="100"/>
          <w:sz w:val="24"/>
          <w:szCs w:val="24"/>
          <w:lang w:val="ru-RU"/>
        </w:rPr>
        <w:t>_____________________________________</w:t>
      </w:r>
    </w:p>
    <w:p w14:paraId="49FA877A" w14:textId="77777777" w:rsidR="004704C9" w:rsidRDefault="00FD0A18">
      <w:pPr>
        <w:pStyle w:val="StrokeCh6"/>
        <w:ind w:left="3840"/>
        <w:rPr>
          <w:w w:val="100"/>
          <w:sz w:val="20"/>
          <w:szCs w:val="20"/>
        </w:rPr>
      </w:pPr>
      <w:r>
        <w:rPr>
          <w:w w:val="100"/>
          <w:sz w:val="20"/>
          <w:szCs w:val="20"/>
        </w:rPr>
        <w:t>(галузь знань)</w:t>
      </w:r>
    </w:p>
    <w:p w14:paraId="2B2C30AF"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5954697D" w14:textId="77777777" w:rsidR="004704C9" w:rsidRDefault="00FD0A18">
      <w:pPr>
        <w:pStyle w:val="StrokeCh6"/>
        <w:ind w:left="2900"/>
        <w:rPr>
          <w:w w:val="100"/>
          <w:sz w:val="20"/>
          <w:szCs w:val="20"/>
        </w:rPr>
      </w:pPr>
      <w:r>
        <w:rPr>
          <w:w w:val="100"/>
          <w:sz w:val="20"/>
          <w:szCs w:val="20"/>
        </w:rPr>
        <w:t xml:space="preserve">(код і найменування спеціальності (спеціальностей)  </w:t>
      </w:r>
    </w:p>
    <w:p w14:paraId="165FB7EE"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711FDEEE" w14:textId="77777777" w:rsidR="004704C9" w:rsidRDefault="00FD0A18">
      <w:pPr>
        <w:pStyle w:val="StrokeCh6"/>
        <w:rPr>
          <w:w w:val="100"/>
          <w:sz w:val="20"/>
          <w:szCs w:val="20"/>
        </w:rPr>
      </w:pPr>
      <w:r>
        <w:rPr>
          <w:w w:val="100"/>
          <w:sz w:val="20"/>
          <w:szCs w:val="20"/>
        </w:rPr>
        <w:t>відповідно до Переліку галузей знань і спеціальностей, за якими здійснюється підготовка здобувачів вищої освіти)</w:t>
      </w:r>
    </w:p>
    <w:p w14:paraId="6EB83683" w14:textId="77777777" w:rsidR="004704C9" w:rsidRDefault="00FD0A18">
      <w:pPr>
        <w:pStyle w:val="Ch6"/>
        <w:spacing w:before="170"/>
        <w:ind w:firstLine="0"/>
        <w:rPr>
          <w:w w:val="100"/>
          <w:sz w:val="24"/>
          <w:szCs w:val="24"/>
        </w:rPr>
      </w:pPr>
      <w:r>
        <w:rPr>
          <w:w w:val="100"/>
          <w:sz w:val="24"/>
          <w:szCs w:val="24"/>
        </w:rPr>
        <w:t>Відеозапис трансляції захисту дисертації додається.</w:t>
      </w:r>
    </w:p>
    <w:p w14:paraId="2C1028B7" w14:textId="77777777" w:rsidR="004704C9" w:rsidRDefault="00FD0A18">
      <w:pPr>
        <w:pStyle w:val="Ch6"/>
        <w:spacing w:before="113"/>
        <w:ind w:firstLine="0"/>
        <w:rPr>
          <w:w w:val="100"/>
          <w:sz w:val="24"/>
          <w:szCs w:val="24"/>
        </w:rPr>
      </w:pPr>
      <w:r>
        <w:rPr>
          <w:w w:val="100"/>
          <w:sz w:val="24"/>
          <w:szCs w:val="24"/>
        </w:rPr>
        <w:t>Окрема думка члена разової ради додається (за наявності).</w:t>
      </w:r>
    </w:p>
    <w:p w14:paraId="02F6C854" w14:textId="77777777" w:rsidR="004704C9" w:rsidRDefault="004704C9">
      <w:pPr>
        <w:pStyle w:val="Ch6"/>
        <w:rPr>
          <w:w w:val="100"/>
          <w:sz w:val="24"/>
          <w:szCs w:val="24"/>
        </w:rPr>
      </w:pPr>
    </w:p>
    <w:p w14:paraId="506FFBCE" w14:textId="77777777" w:rsidR="004704C9" w:rsidRDefault="00FD0A18">
      <w:pPr>
        <w:pStyle w:val="Ch60"/>
        <w:rPr>
          <w:rFonts w:asciiTheme="minorHAnsi" w:hAnsiTheme="minorHAnsi"/>
          <w:w w:val="100"/>
          <w:sz w:val="24"/>
          <w:szCs w:val="24"/>
        </w:rPr>
      </w:pPr>
      <w:r>
        <w:rPr>
          <w:w w:val="100"/>
          <w:sz w:val="24"/>
          <w:szCs w:val="24"/>
        </w:rPr>
        <w:t xml:space="preserve">Директор департаменту </w:t>
      </w:r>
      <w:r>
        <w:rPr>
          <w:w w:val="100"/>
          <w:sz w:val="24"/>
          <w:szCs w:val="24"/>
        </w:rPr>
        <w:br/>
        <w:t>атестації кадрів вищої кваліфікації</w:t>
      </w:r>
      <w:r>
        <w:rPr>
          <w:w w:val="100"/>
          <w:sz w:val="24"/>
          <w:szCs w:val="24"/>
          <w:lang w:val="ru-RU"/>
        </w:rPr>
        <w:t xml:space="preserve">                                                  </w:t>
      </w:r>
      <w:r>
        <w:rPr>
          <w:w w:val="100"/>
          <w:sz w:val="24"/>
          <w:szCs w:val="24"/>
        </w:rPr>
        <w:t>Світлана Криштоф</w:t>
      </w:r>
    </w:p>
    <w:p w14:paraId="731BFE01" w14:textId="77777777" w:rsidR="004704C9" w:rsidRDefault="004704C9"/>
    <w:p w14:paraId="13EC59FD" w14:textId="77777777" w:rsidR="004704C9" w:rsidRDefault="004704C9"/>
    <w:p w14:paraId="6D44E87E" w14:textId="77777777" w:rsidR="004704C9" w:rsidRDefault="004704C9"/>
    <w:p w14:paraId="079822B6" w14:textId="77777777" w:rsidR="004704C9" w:rsidRDefault="00FD0A18">
      <w:pPr>
        <w:ind w:firstLine="567"/>
        <w:rPr>
          <w:sz w:val="24"/>
          <w:szCs w:val="24"/>
        </w:rPr>
      </w:pPr>
      <w:r>
        <w:rPr>
          <w:rStyle w:val="st46"/>
          <w:color w:val="auto"/>
          <w:sz w:val="24"/>
          <w:szCs w:val="24"/>
        </w:rPr>
        <w:t>{Форма рішення із змінами, внесеними згідно з</w:t>
      </w:r>
      <w:r>
        <w:rPr>
          <w:rStyle w:val="st121"/>
          <w:color w:val="auto"/>
          <w:sz w:val="24"/>
          <w:szCs w:val="24"/>
        </w:rPr>
        <w:t xml:space="preserve"> Наказом Міністерства освіти і науки </w:t>
      </w:r>
      <w:r>
        <w:rPr>
          <w:rStyle w:val="st131"/>
          <w:color w:val="auto"/>
          <w:sz w:val="24"/>
          <w:szCs w:val="24"/>
        </w:rPr>
        <w:t>№ 688 від 15.05.2024</w:t>
      </w:r>
      <w:r>
        <w:rPr>
          <w:rStyle w:val="st46"/>
          <w:color w:val="auto"/>
          <w:sz w:val="24"/>
          <w:szCs w:val="24"/>
        </w:rPr>
        <w:t>}</w:t>
      </w:r>
    </w:p>
    <w:sectPr w:rsidR="004704C9" w:rsidSect="00680F9F">
      <w:pgSz w:w="11906" w:h="16838"/>
      <w:pgMar w:top="1134" w:right="850"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9F3F" w14:textId="77777777" w:rsidR="00E701EC" w:rsidRDefault="00E701EC">
      <w:pPr>
        <w:spacing w:line="240" w:lineRule="auto"/>
      </w:pPr>
      <w:r>
        <w:separator/>
      </w:r>
    </w:p>
  </w:endnote>
  <w:endnote w:type="continuationSeparator" w:id="0">
    <w:p w14:paraId="4F85BC34" w14:textId="77777777" w:rsidR="00E701EC" w:rsidRDefault="00E701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Pragmatica-Book">
    <w:altName w:val="Times New Roman"/>
    <w:charset w:val="00"/>
    <w:family w:val="auto"/>
    <w:pitch w:val="default"/>
    <w:sig w:usb0="00000000" w:usb1="00000000" w:usb2="00000000" w:usb3="00000000" w:csb0="00000001" w:csb1="00000000"/>
  </w:font>
  <w:font w:name="Pragmatica-Bold">
    <w:altName w:val="Times New Roman"/>
    <w:charset w:val="00"/>
    <w:family w:val="auto"/>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2C97F" w14:textId="77777777" w:rsidR="00E701EC" w:rsidRDefault="00E701EC">
      <w:pPr>
        <w:spacing w:after="0"/>
      </w:pPr>
      <w:r>
        <w:separator/>
      </w:r>
    </w:p>
  </w:footnote>
  <w:footnote w:type="continuationSeparator" w:id="0">
    <w:p w14:paraId="453AA1EA" w14:textId="77777777" w:rsidR="00E701EC" w:rsidRDefault="00E701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08D8"/>
    <w:multiLevelType w:val="hybridMultilevel"/>
    <w:tmpl w:val="D5362B9A"/>
    <w:lvl w:ilvl="0" w:tplc="239C9B46">
      <w:numFmt w:val="bullet"/>
      <w:lvlText w:val="-"/>
      <w:lvlJc w:val="left"/>
      <w:pPr>
        <w:ind w:left="123" w:hanging="281"/>
      </w:pPr>
      <w:rPr>
        <w:rFonts w:ascii="Times New Roman" w:eastAsia="Times New Roman" w:hAnsi="Times New Roman" w:cs="Times New Roman" w:hint="default"/>
        <w:w w:val="98"/>
        <w:lang w:val="uk-UA" w:eastAsia="en-US" w:bidi="ar-SA"/>
      </w:rPr>
    </w:lvl>
    <w:lvl w:ilvl="1" w:tplc="5D52A4B6">
      <w:numFmt w:val="bullet"/>
      <w:lvlText w:val="•"/>
      <w:lvlJc w:val="left"/>
      <w:pPr>
        <w:ind w:left="1044" w:hanging="281"/>
      </w:pPr>
      <w:rPr>
        <w:rFonts w:hint="default"/>
        <w:lang w:val="uk-UA" w:eastAsia="en-US" w:bidi="ar-SA"/>
      </w:rPr>
    </w:lvl>
    <w:lvl w:ilvl="2" w:tplc="53C88CFE">
      <w:numFmt w:val="bullet"/>
      <w:lvlText w:val="•"/>
      <w:lvlJc w:val="left"/>
      <w:pPr>
        <w:ind w:left="1969" w:hanging="281"/>
      </w:pPr>
      <w:rPr>
        <w:rFonts w:hint="default"/>
        <w:lang w:val="uk-UA" w:eastAsia="en-US" w:bidi="ar-SA"/>
      </w:rPr>
    </w:lvl>
    <w:lvl w:ilvl="3" w:tplc="62A4CD90">
      <w:numFmt w:val="bullet"/>
      <w:lvlText w:val="•"/>
      <w:lvlJc w:val="left"/>
      <w:pPr>
        <w:ind w:left="2893" w:hanging="281"/>
      </w:pPr>
      <w:rPr>
        <w:rFonts w:hint="default"/>
        <w:lang w:val="uk-UA" w:eastAsia="en-US" w:bidi="ar-SA"/>
      </w:rPr>
    </w:lvl>
    <w:lvl w:ilvl="4" w:tplc="82346418">
      <w:numFmt w:val="bullet"/>
      <w:lvlText w:val="•"/>
      <w:lvlJc w:val="left"/>
      <w:pPr>
        <w:ind w:left="3818" w:hanging="281"/>
      </w:pPr>
      <w:rPr>
        <w:rFonts w:hint="default"/>
        <w:lang w:val="uk-UA" w:eastAsia="en-US" w:bidi="ar-SA"/>
      </w:rPr>
    </w:lvl>
    <w:lvl w:ilvl="5" w:tplc="81DC326A">
      <w:numFmt w:val="bullet"/>
      <w:lvlText w:val="•"/>
      <w:lvlJc w:val="left"/>
      <w:pPr>
        <w:ind w:left="4743" w:hanging="281"/>
      </w:pPr>
      <w:rPr>
        <w:rFonts w:hint="default"/>
        <w:lang w:val="uk-UA" w:eastAsia="en-US" w:bidi="ar-SA"/>
      </w:rPr>
    </w:lvl>
    <w:lvl w:ilvl="6" w:tplc="986C0DA6">
      <w:numFmt w:val="bullet"/>
      <w:lvlText w:val="•"/>
      <w:lvlJc w:val="left"/>
      <w:pPr>
        <w:ind w:left="5667" w:hanging="281"/>
      </w:pPr>
      <w:rPr>
        <w:rFonts w:hint="default"/>
        <w:lang w:val="uk-UA" w:eastAsia="en-US" w:bidi="ar-SA"/>
      </w:rPr>
    </w:lvl>
    <w:lvl w:ilvl="7" w:tplc="FFA29C2C">
      <w:numFmt w:val="bullet"/>
      <w:lvlText w:val="•"/>
      <w:lvlJc w:val="left"/>
      <w:pPr>
        <w:ind w:left="6592" w:hanging="281"/>
      </w:pPr>
      <w:rPr>
        <w:rFonts w:hint="default"/>
        <w:lang w:val="uk-UA" w:eastAsia="en-US" w:bidi="ar-SA"/>
      </w:rPr>
    </w:lvl>
    <w:lvl w:ilvl="8" w:tplc="BD2852EA">
      <w:numFmt w:val="bullet"/>
      <w:lvlText w:val="•"/>
      <w:lvlJc w:val="left"/>
      <w:pPr>
        <w:ind w:left="7517" w:hanging="281"/>
      </w:pPr>
      <w:rPr>
        <w:rFonts w:hint="default"/>
        <w:lang w:val="uk-UA" w:eastAsia="en-US" w:bidi="ar-SA"/>
      </w:rPr>
    </w:lvl>
  </w:abstractNum>
  <w:abstractNum w:abstractNumId="1" w15:restartNumberingAfterBreak="0">
    <w:nsid w:val="4AF315CA"/>
    <w:multiLevelType w:val="hybridMultilevel"/>
    <w:tmpl w:val="4328DC6E"/>
    <w:lvl w:ilvl="0" w:tplc="174289A0">
      <w:start w:val="1"/>
      <w:numFmt w:val="decimal"/>
      <w:lvlText w:val="%1."/>
      <w:lvlJc w:val="left"/>
      <w:pPr>
        <w:ind w:left="6330" w:hanging="517"/>
      </w:pPr>
      <w:rPr>
        <w:rFonts w:ascii="Times New Roman" w:eastAsia="Times New Roman" w:hAnsi="Times New Roman" w:cs="Times New Roman" w:hint="default"/>
        <w:b w:val="0"/>
        <w:bCs w:val="0"/>
        <w:i w:val="0"/>
        <w:iCs w:val="0"/>
        <w:color w:val="1C1C1C"/>
        <w:w w:val="107"/>
        <w:sz w:val="25"/>
        <w:szCs w:val="25"/>
        <w:lang w:val="uk-UA" w:eastAsia="en-US" w:bidi="ar-SA"/>
      </w:rPr>
    </w:lvl>
    <w:lvl w:ilvl="1" w:tplc="6B063C20">
      <w:numFmt w:val="bullet"/>
      <w:lvlText w:val="•"/>
      <w:lvlJc w:val="left"/>
      <w:pPr>
        <w:ind w:left="7018" w:hanging="517"/>
      </w:pPr>
      <w:rPr>
        <w:rFonts w:hint="default"/>
        <w:lang w:val="uk-UA" w:eastAsia="en-US" w:bidi="ar-SA"/>
      </w:rPr>
    </w:lvl>
    <w:lvl w:ilvl="2" w:tplc="F1EA23B6">
      <w:numFmt w:val="bullet"/>
      <w:lvlText w:val="•"/>
      <w:lvlJc w:val="left"/>
      <w:pPr>
        <w:ind w:left="7706" w:hanging="517"/>
      </w:pPr>
      <w:rPr>
        <w:rFonts w:hint="default"/>
        <w:lang w:val="uk-UA" w:eastAsia="en-US" w:bidi="ar-SA"/>
      </w:rPr>
    </w:lvl>
    <w:lvl w:ilvl="3" w:tplc="641290DC">
      <w:numFmt w:val="bullet"/>
      <w:lvlText w:val="•"/>
      <w:lvlJc w:val="left"/>
      <w:pPr>
        <w:ind w:left="8395" w:hanging="517"/>
      </w:pPr>
      <w:rPr>
        <w:rFonts w:hint="default"/>
        <w:lang w:val="uk-UA" w:eastAsia="en-US" w:bidi="ar-SA"/>
      </w:rPr>
    </w:lvl>
    <w:lvl w:ilvl="4" w:tplc="E3408F9E">
      <w:numFmt w:val="bullet"/>
      <w:lvlText w:val="•"/>
      <w:lvlJc w:val="left"/>
      <w:pPr>
        <w:ind w:left="9083" w:hanging="517"/>
      </w:pPr>
      <w:rPr>
        <w:rFonts w:hint="default"/>
        <w:lang w:val="uk-UA" w:eastAsia="en-US" w:bidi="ar-SA"/>
      </w:rPr>
    </w:lvl>
    <w:lvl w:ilvl="5" w:tplc="326E2386">
      <w:numFmt w:val="bullet"/>
      <w:lvlText w:val="•"/>
      <w:lvlJc w:val="left"/>
      <w:pPr>
        <w:ind w:left="9772" w:hanging="517"/>
      </w:pPr>
      <w:rPr>
        <w:rFonts w:hint="default"/>
        <w:lang w:val="uk-UA" w:eastAsia="en-US" w:bidi="ar-SA"/>
      </w:rPr>
    </w:lvl>
    <w:lvl w:ilvl="6" w:tplc="38E4F7C0">
      <w:numFmt w:val="bullet"/>
      <w:lvlText w:val="•"/>
      <w:lvlJc w:val="left"/>
      <w:pPr>
        <w:ind w:left="10460" w:hanging="517"/>
      </w:pPr>
      <w:rPr>
        <w:rFonts w:hint="default"/>
        <w:lang w:val="uk-UA" w:eastAsia="en-US" w:bidi="ar-SA"/>
      </w:rPr>
    </w:lvl>
    <w:lvl w:ilvl="7" w:tplc="18F25C6C">
      <w:numFmt w:val="bullet"/>
      <w:lvlText w:val="•"/>
      <w:lvlJc w:val="left"/>
      <w:pPr>
        <w:ind w:left="11149" w:hanging="517"/>
      </w:pPr>
      <w:rPr>
        <w:rFonts w:hint="default"/>
        <w:lang w:val="uk-UA" w:eastAsia="en-US" w:bidi="ar-SA"/>
      </w:rPr>
    </w:lvl>
    <w:lvl w:ilvl="8" w:tplc="22CE9B3E">
      <w:numFmt w:val="bullet"/>
      <w:lvlText w:val="•"/>
      <w:lvlJc w:val="left"/>
      <w:pPr>
        <w:ind w:left="11837" w:hanging="517"/>
      </w:pPr>
      <w:rPr>
        <w:rFonts w:hint="default"/>
        <w:lang w:val="uk-UA" w:eastAsia="en-US" w:bidi="ar-SA"/>
      </w:rPr>
    </w:lvl>
  </w:abstractNum>
  <w:abstractNum w:abstractNumId="2" w15:restartNumberingAfterBreak="0">
    <w:nsid w:val="6A7269F2"/>
    <w:multiLevelType w:val="hybridMultilevel"/>
    <w:tmpl w:val="C47445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A349CE"/>
    <w:multiLevelType w:val="hybridMultilevel"/>
    <w:tmpl w:val="540CC2B4"/>
    <w:lvl w:ilvl="0" w:tplc="106450EC">
      <w:start w:val="1"/>
      <w:numFmt w:val="decimal"/>
      <w:lvlText w:val="%1."/>
      <w:lvlJc w:val="left"/>
      <w:pPr>
        <w:ind w:left="170" w:hanging="302"/>
      </w:pPr>
      <w:rPr>
        <w:rFonts w:hint="default"/>
        <w:w w:val="114"/>
        <w:lang w:val="uk-UA" w:eastAsia="en-US" w:bidi="ar-SA"/>
      </w:rPr>
    </w:lvl>
    <w:lvl w:ilvl="1" w:tplc="DE5899BC">
      <w:numFmt w:val="bullet"/>
      <w:lvlText w:val="•"/>
      <w:lvlJc w:val="left"/>
      <w:pPr>
        <w:ind w:left="1098" w:hanging="302"/>
      </w:pPr>
      <w:rPr>
        <w:rFonts w:hint="default"/>
        <w:lang w:val="uk-UA" w:eastAsia="en-US" w:bidi="ar-SA"/>
      </w:rPr>
    </w:lvl>
    <w:lvl w:ilvl="2" w:tplc="533C7D54">
      <w:numFmt w:val="bullet"/>
      <w:lvlText w:val="•"/>
      <w:lvlJc w:val="left"/>
      <w:pPr>
        <w:ind w:left="2017" w:hanging="302"/>
      </w:pPr>
      <w:rPr>
        <w:rFonts w:hint="default"/>
        <w:lang w:val="uk-UA" w:eastAsia="en-US" w:bidi="ar-SA"/>
      </w:rPr>
    </w:lvl>
    <w:lvl w:ilvl="3" w:tplc="9688699C">
      <w:numFmt w:val="bullet"/>
      <w:lvlText w:val="•"/>
      <w:lvlJc w:val="left"/>
      <w:pPr>
        <w:ind w:left="2935" w:hanging="302"/>
      </w:pPr>
      <w:rPr>
        <w:rFonts w:hint="default"/>
        <w:lang w:val="uk-UA" w:eastAsia="en-US" w:bidi="ar-SA"/>
      </w:rPr>
    </w:lvl>
    <w:lvl w:ilvl="4" w:tplc="086A2126">
      <w:numFmt w:val="bullet"/>
      <w:lvlText w:val="•"/>
      <w:lvlJc w:val="left"/>
      <w:pPr>
        <w:ind w:left="3854" w:hanging="302"/>
      </w:pPr>
      <w:rPr>
        <w:rFonts w:hint="default"/>
        <w:lang w:val="uk-UA" w:eastAsia="en-US" w:bidi="ar-SA"/>
      </w:rPr>
    </w:lvl>
    <w:lvl w:ilvl="5" w:tplc="2766F4AE">
      <w:numFmt w:val="bullet"/>
      <w:lvlText w:val="•"/>
      <w:lvlJc w:val="left"/>
      <w:pPr>
        <w:ind w:left="4773" w:hanging="302"/>
      </w:pPr>
      <w:rPr>
        <w:rFonts w:hint="default"/>
        <w:lang w:val="uk-UA" w:eastAsia="en-US" w:bidi="ar-SA"/>
      </w:rPr>
    </w:lvl>
    <w:lvl w:ilvl="6" w:tplc="72D0028C">
      <w:numFmt w:val="bullet"/>
      <w:lvlText w:val="•"/>
      <w:lvlJc w:val="left"/>
      <w:pPr>
        <w:ind w:left="5691" w:hanging="302"/>
      </w:pPr>
      <w:rPr>
        <w:rFonts w:hint="default"/>
        <w:lang w:val="uk-UA" w:eastAsia="en-US" w:bidi="ar-SA"/>
      </w:rPr>
    </w:lvl>
    <w:lvl w:ilvl="7" w:tplc="F05EE5A8">
      <w:numFmt w:val="bullet"/>
      <w:lvlText w:val="•"/>
      <w:lvlJc w:val="left"/>
      <w:pPr>
        <w:ind w:left="6610" w:hanging="302"/>
      </w:pPr>
      <w:rPr>
        <w:rFonts w:hint="default"/>
        <w:lang w:val="uk-UA" w:eastAsia="en-US" w:bidi="ar-SA"/>
      </w:rPr>
    </w:lvl>
    <w:lvl w:ilvl="8" w:tplc="0582BA3E">
      <w:numFmt w:val="bullet"/>
      <w:lvlText w:val="•"/>
      <w:lvlJc w:val="left"/>
      <w:pPr>
        <w:ind w:left="7529" w:hanging="302"/>
      </w:pPr>
      <w:rPr>
        <w:rFonts w:hint="default"/>
        <w:lang w:val="uk-UA" w:eastAsia="en-US" w:bidi="ar-SA"/>
      </w:rPr>
    </w:lvl>
  </w:abstractNum>
  <w:num w:numId="1" w16cid:durableId="1772386399">
    <w:abstractNumId w:val="3"/>
  </w:num>
  <w:num w:numId="2" w16cid:durableId="1366104637">
    <w:abstractNumId w:val="1"/>
  </w:num>
  <w:num w:numId="3" w16cid:durableId="433668388">
    <w:abstractNumId w:val="0"/>
  </w:num>
  <w:num w:numId="4" w16cid:durableId="1363675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32"/>
    <w:rsid w:val="00071913"/>
    <w:rsid w:val="00085C9D"/>
    <w:rsid w:val="00094C49"/>
    <w:rsid w:val="000A4ADB"/>
    <w:rsid w:val="000D2AEF"/>
    <w:rsid w:val="001020D4"/>
    <w:rsid w:val="00116637"/>
    <w:rsid w:val="0016284B"/>
    <w:rsid w:val="00162ECC"/>
    <w:rsid w:val="00203868"/>
    <w:rsid w:val="00290E27"/>
    <w:rsid w:val="002D3749"/>
    <w:rsid w:val="003D093B"/>
    <w:rsid w:val="003E0E34"/>
    <w:rsid w:val="00431600"/>
    <w:rsid w:val="004704C9"/>
    <w:rsid w:val="00475B58"/>
    <w:rsid w:val="004A5D63"/>
    <w:rsid w:val="004B140D"/>
    <w:rsid w:val="004F06EA"/>
    <w:rsid w:val="004F2CDA"/>
    <w:rsid w:val="005554B8"/>
    <w:rsid w:val="00631CCA"/>
    <w:rsid w:val="006505D2"/>
    <w:rsid w:val="00680F7F"/>
    <w:rsid w:val="00680F9F"/>
    <w:rsid w:val="006B1193"/>
    <w:rsid w:val="006C0B77"/>
    <w:rsid w:val="006F0E2B"/>
    <w:rsid w:val="006F228F"/>
    <w:rsid w:val="007834A1"/>
    <w:rsid w:val="007B623B"/>
    <w:rsid w:val="008242FF"/>
    <w:rsid w:val="00864254"/>
    <w:rsid w:val="00870751"/>
    <w:rsid w:val="008B0524"/>
    <w:rsid w:val="008D05BE"/>
    <w:rsid w:val="008F3F2E"/>
    <w:rsid w:val="00914ABF"/>
    <w:rsid w:val="00922C48"/>
    <w:rsid w:val="00A34486"/>
    <w:rsid w:val="00A432CF"/>
    <w:rsid w:val="00A70494"/>
    <w:rsid w:val="00A800A8"/>
    <w:rsid w:val="00AA4295"/>
    <w:rsid w:val="00AC1973"/>
    <w:rsid w:val="00B12EDE"/>
    <w:rsid w:val="00B72565"/>
    <w:rsid w:val="00B80732"/>
    <w:rsid w:val="00B83BBF"/>
    <w:rsid w:val="00B915B7"/>
    <w:rsid w:val="00BA600C"/>
    <w:rsid w:val="00BD4CF4"/>
    <w:rsid w:val="00C4326F"/>
    <w:rsid w:val="00C72A37"/>
    <w:rsid w:val="00C77519"/>
    <w:rsid w:val="00CA4FAD"/>
    <w:rsid w:val="00CC70E3"/>
    <w:rsid w:val="00D336AE"/>
    <w:rsid w:val="00DD66F2"/>
    <w:rsid w:val="00E300F8"/>
    <w:rsid w:val="00E3447F"/>
    <w:rsid w:val="00E44CD5"/>
    <w:rsid w:val="00E512B1"/>
    <w:rsid w:val="00E701EC"/>
    <w:rsid w:val="00E76CCF"/>
    <w:rsid w:val="00E879C6"/>
    <w:rsid w:val="00E87F84"/>
    <w:rsid w:val="00EA59DF"/>
    <w:rsid w:val="00EE4070"/>
    <w:rsid w:val="00EE42CA"/>
    <w:rsid w:val="00F00F70"/>
    <w:rsid w:val="00F12C76"/>
    <w:rsid w:val="00F526F4"/>
    <w:rsid w:val="00FC1F7F"/>
    <w:rsid w:val="00FD0A18"/>
    <w:rsid w:val="00FD13FA"/>
    <w:rsid w:val="00FE6485"/>
    <w:rsid w:val="27380D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3D30"/>
  <w15:docId w15:val="{5589F19E-826E-43F7-B126-99A0F8A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eastAsiaTheme="minorEastAsia" w:hAnsi="Times New Roman" w:cs="Times New Roman"/>
      <w:sz w:val="28"/>
      <w:szCs w:val="22"/>
    </w:rPr>
  </w:style>
  <w:style w:type="paragraph" w:styleId="Heading3">
    <w:name w:val="heading 3"/>
    <w:basedOn w:val="Normal"/>
    <w:link w:val="Heading3Char"/>
    <w:qFormat/>
    <w:rsid w:val="00D336AE"/>
    <w:pPr>
      <w:spacing w:before="100" w:beforeAutospacing="1" w:after="100" w:afterAutospacing="1" w:line="240" w:lineRule="auto"/>
      <w:outlineLvl w:val="2"/>
    </w:pPr>
    <w:rPr>
      <w:rFonts w:eastAsia="Times New Roman"/>
      <w:b/>
      <w:bCs/>
      <w:sz w:val="27"/>
      <w:szCs w:val="27"/>
      <w:lang w:val="ru-RU"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77"/>
        <w:tab w:val="right" w:pos="9355"/>
      </w:tabs>
      <w:spacing w:after="0" w:line="240" w:lineRule="auto"/>
    </w:pPr>
  </w:style>
  <w:style w:type="paragraph" w:styleId="Header">
    <w:name w:val="header"/>
    <w:basedOn w:val="Normal"/>
    <w:link w:val="HeaderChar"/>
    <w:uiPriority w:val="99"/>
    <w:unhideWhenUsed/>
    <w:pPr>
      <w:tabs>
        <w:tab w:val="center" w:pos="4677"/>
        <w:tab w:val="right" w:pos="9355"/>
      </w:tabs>
      <w:spacing w:after="0" w:line="240" w:lineRule="auto"/>
    </w:pPr>
  </w:style>
  <w:style w:type="paragraph" w:customStyle="1" w:styleId="a">
    <w:name w:val="[Немає стилю абзацу]"/>
    <w:qFormat/>
    <w:pPr>
      <w:widowControl w:val="0"/>
      <w:autoSpaceDE w:val="0"/>
      <w:autoSpaceDN w:val="0"/>
      <w:adjustRightInd w:val="0"/>
      <w:spacing w:line="288" w:lineRule="auto"/>
      <w:textAlignment w:val="center"/>
    </w:pPr>
    <w:rPr>
      <w:rFonts w:ascii="Times New Roman" w:eastAsiaTheme="minorEastAsia" w:hAnsi="Times New Roman" w:cs="Times New Roman"/>
      <w:color w:val="000000"/>
      <w:sz w:val="24"/>
      <w:szCs w:val="24"/>
      <w:lang w:val="en-US"/>
    </w:rPr>
  </w:style>
  <w:style w:type="paragraph" w:customStyle="1" w:styleId="Ch6">
    <w:name w:val="Основной текст (Ch_6 Міністерства)"/>
    <w:basedOn w:val="Normal"/>
    <w:uiPriority w:val="99"/>
    <w:qFormat/>
    <w:pPr>
      <w:widowControl w:val="0"/>
      <w:tabs>
        <w:tab w:val="right" w:pos="7710"/>
        <w:tab w:val="right" w:pos="11514"/>
      </w:tabs>
      <w:autoSpaceDE w:val="0"/>
      <w:autoSpaceDN w:val="0"/>
      <w:adjustRightInd w:val="0"/>
      <w:spacing w:after="0" w:line="257" w:lineRule="auto"/>
      <w:ind w:firstLine="283"/>
      <w:jc w:val="both"/>
      <w:textAlignment w:val="center"/>
    </w:pPr>
    <w:rPr>
      <w:rFonts w:ascii="Pragmatica-Book" w:hAnsi="Pragmatica-Book" w:cs="Pragmatica-Book"/>
      <w:color w:val="000000"/>
      <w:w w:val="90"/>
      <w:sz w:val="18"/>
      <w:szCs w:val="18"/>
    </w:rPr>
  </w:style>
  <w:style w:type="paragraph" w:customStyle="1" w:styleId="Ch60">
    <w:name w:val="подпись (Ch_6 Міністерства)"/>
    <w:basedOn w:val="Normal"/>
    <w:next w:val="Normal"/>
    <w:uiPriority w:val="99"/>
    <w:qFormat/>
    <w:pPr>
      <w:widowControl w:val="0"/>
      <w:tabs>
        <w:tab w:val="right" w:pos="7427"/>
        <w:tab w:val="right" w:pos="11401"/>
      </w:tabs>
      <w:autoSpaceDE w:val="0"/>
      <w:autoSpaceDN w:val="0"/>
      <w:adjustRightInd w:val="0"/>
      <w:spacing w:before="85" w:after="0" w:line="257" w:lineRule="auto"/>
      <w:ind w:left="283" w:right="283"/>
      <w:textAlignment w:val="center"/>
    </w:pPr>
    <w:rPr>
      <w:rFonts w:ascii="Pragmatica-Bold" w:hAnsi="Pragmatica-Bold" w:cs="Pragmatica-Bold"/>
      <w:b/>
      <w:bCs/>
      <w:color w:val="000000"/>
      <w:w w:val="90"/>
      <w:sz w:val="17"/>
      <w:szCs w:val="17"/>
    </w:rPr>
  </w:style>
  <w:style w:type="paragraph" w:customStyle="1" w:styleId="76Ch6">
    <w:name w:val="Затверджено_76 (Ch_6 Міністерства)"/>
    <w:basedOn w:val="Normal"/>
    <w:uiPriority w:val="99"/>
    <w:qFormat/>
    <w:pPr>
      <w:keepNext/>
      <w:keepLines/>
      <w:widowControl w:val="0"/>
      <w:tabs>
        <w:tab w:val="right" w:leader="underscore" w:pos="7710"/>
      </w:tabs>
      <w:suppressAutoHyphens/>
      <w:autoSpaceDE w:val="0"/>
      <w:autoSpaceDN w:val="0"/>
      <w:adjustRightInd w:val="0"/>
      <w:spacing w:before="397" w:after="0" w:line="257" w:lineRule="auto"/>
      <w:ind w:left="4309"/>
      <w:textAlignment w:val="center"/>
    </w:pPr>
    <w:rPr>
      <w:rFonts w:ascii="Pragmatica-Book" w:hAnsi="Pragmatica-Book" w:cs="Pragmatica-Book"/>
      <w:color w:val="000000"/>
      <w:w w:val="90"/>
      <w:sz w:val="17"/>
      <w:szCs w:val="17"/>
    </w:rPr>
  </w:style>
  <w:style w:type="paragraph" w:customStyle="1" w:styleId="Ch61">
    <w:name w:val="Заголовок Додатка (Ch_6 Міністерства)"/>
    <w:basedOn w:val="Normal"/>
    <w:uiPriority w:val="99"/>
    <w:qFormat/>
    <w:pPr>
      <w:keepNext/>
      <w:keepLines/>
      <w:widowControl w:val="0"/>
      <w:tabs>
        <w:tab w:val="right" w:pos="7710"/>
      </w:tabs>
      <w:suppressAutoHyphens/>
      <w:autoSpaceDE w:val="0"/>
      <w:autoSpaceDN w:val="0"/>
      <w:adjustRightInd w:val="0"/>
      <w:spacing w:before="283" w:after="113" w:line="257" w:lineRule="auto"/>
      <w:jc w:val="center"/>
      <w:textAlignment w:val="center"/>
    </w:pPr>
    <w:rPr>
      <w:rFonts w:ascii="Pragmatica-Bold" w:hAnsi="Pragmatica-Bold" w:cs="Pragmatica-Bold"/>
      <w:b/>
      <w:bCs/>
      <w:color w:val="000000"/>
      <w:w w:val="90"/>
      <w:sz w:val="19"/>
      <w:szCs w:val="19"/>
    </w:rPr>
  </w:style>
  <w:style w:type="paragraph" w:customStyle="1" w:styleId="Ch62">
    <w:name w:val="Основной текст (без абзаца) (Ch_6 Міністерства)"/>
    <w:basedOn w:val="Ch6"/>
    <w:uiPriority w:val="99"/>
    <w:qFormat/>
    <w:pPr>
      <w:tabs>
        <w:tab w:val="right" w:leader="underscore" w:pos="7710"/>
        <w:tab w:val="right" w:leader="underscore" w:pos="11514"/>
      </w:tabs>
      <w:ind w:firstLine="0"/>
    </w:pPr>
  </w:style>
  <w:style w:type="paragraph" w:customStyle="1" w:styleId="StrokeCh6">
    <w:name w:val="Stroke (Ch_6 Міністерства)"/>
    <w:basedOn w:val="a"/>
    <w:uiPriority w:val="99"/>
    <w:qFormat/>
    <w:pPr>
      <w:tabs>
        <w:tab w:val="right" w:pos="7710"/>
      </w:tabs>
      <w:spacing w:before="17" w:line="257" w:lineRule="auto"/>
      <w:jc w:val="center"/>
    </w:pPr>
    <w:rPr>
      <w:rFonts w:ascii="Pragmatica-Book" w:hAnsi="Pragmatica-Book" w:cs="Pragmatica-Book"/>
      <w:w w:val="90"/>
      <w:sz w:val="14"/>
      <w:szCs w:val="14"/>
      <w:lang w:val="uk-UA"/>
    </w:rPr>
  </w:style>
  <w:style w:type="character" w:customStyle="1" w:styleId="HeaderChar">
    <w:name w:val="Header Char"/>
    <w:basedOn w:val="DefaultParagraphFont"/>
    <w:link w:val="Header"/>
    <w:uiPriority w:val="99"/>
    <w:rPr>
      <w:rFonts w:eastAsiaTheme="minorEastAsia" w:cs="Times New Roman"/>
      <w:kern w:val="0"/>
      <w:lang w:val="uk-UA" w:eastAsia="uk-UA"/>
      <w14:ligatures w14:val="none"/>
    </w:rPr>
  </w:style>
  <w:style w:type="character" w:customStyle="1" w:styleId="FooterChar">
    <w:name w:val="Footer Char"/>
    <w:basedOn w:val="DefaultParagraphFont"/>
    <w:link w:val="Footer"/>
    <w:uiPriority w:val="99"/>
    <w:rPr>
      <w:rFonts w:eastAsiaTheme="minorEastAsia" w:cs="Times New Roman"/>
      <w:kern w:val="0"/>
      <w:lang w:val="uk-UA" w:eastAsia="uk-UA"/>
      <w14:ligatures w14:val="none"/>
    </w:rPr>
  </w:style>
  <w:style w:type="character" w:customStyle="1" w:styleId="st42">
    <w:name w:val="st42"/>
    <w:uiPriority w:val="99"/>
    <w:qFormat/>
    <w:rPr>
      <w:color w:val="000000"/>
    </w:rPr>
  </w:style>
  <w:style w:type="character" w:customStyle="1" w:styleId="st121">
    <w:name w:val="st121"/>
    <w:uiPriority w:val="99"/>
    <w:qFormat/>
    <w:rPr>
      <w:i/>
      <w:iCs/>
      <w:color w:val="000000"/>
    </w:rPr>
  </w:style>
  <w:style w:type="character" w:customStyle="1" w:styleId="st131">
    <w:name w:val="st131"/>
    <w:uiPriority w:val="99"/>
    <w:qFormat/>
    <w:rPr>
      <w:i/>
      <w:iCs/>
      <w:color w:val="0000FF"/>
    </w:rPr>
  </w:style>
  <w:style w:type="character" w:customStyle="1" w:styleId="st46">
    <w:name w:val="st46"/>
    <w:uiPriority w:val="99"/>
    <w:qFormat/>
    <w:rPr>
      <w:i/>
      <w:iCs/>
      <w:color w:val="000000"/>
    </w:rPr>
  </w:style>
  <w:style w:type="character" w:customStyle="1" w:styleId="Heading3Char">
    <w:name w:val="Heading 3 Char"/>
    <w:basedOn w:val="DefaultParagraphFont"/>
    <w:link w:val="Heading3"/>
    <w:rsid w:val="00D336AE"/>
    <w:rPr>
      <w:rFonts w:ascii="Times New Roman" w:eastAsia="Times New Roman" w:hAnsi="Times New Roman" w:cs="Times New Roman"/>
      <w:b/>
      <w:bCs/>
      <w:sz w:val="27"/>
      <w:szCs w:val="27"/>
      <w:lang w:val="ru-RU" w:eastAsia="ru-RU"/>
    </w:rPr>
  </w:style>
  <w:style w:type="paragraph" w:styleId="BodyText">
    <w:name w:val="Body Text"/>
    <w:basedOn w:val="Normal"/>
    <w:link w:val="BodyTextChar"/>
    <w:uiPriority w:val="1"/>
    <w:qFormat/>
    <w:rsid w:val="00D336AE"/>
    <w:pPr>
      <w:widowControl w:val="0"/>
      <w:autoSpaceDE w:val="0"/>
      <w:autoSpaceDN w:val="0"/>
      <w:spacing w:after="0" w:line="240" w:lineRule="auto"/>
      <w:jc w:val="both"/>
    </w:pPr>
    <w:rPr>
      <w:rFonts w:eastAsia="Times New Roman"/>
      <w:szCs w:val="25"/>
      <w:lang w:eastAsia="en-US"/>
    </w:rPr>
  </w:style>
  <w:style w:type="character" w:customStyle="1" w:styleId="BodyTextChar">
    <w:name w:val="Body Text Char"/>
    <w:basedOn w:val="DefaultParagraphFont"/>
    <w:link w:val="BodyText"/>
    <w:uiPriority w:val="1"/>
    <w:rsid w:val="00D336AE"/>
    <w:rPr>
      <w:rFonts w:ascii="Times New Roman" w:eastAsia="Times New Roman" w:hAnsi="Times New Roman" w:cs="Times New Roman"/>
      <w:sz w:val="25"/>
      <w:szCs w:val="25"/>
      <w:lang w:val="uk-UA" w:eastAsia="en-US"/>
    </w:rPr>
  </w:style>
  <w:style w:type="paragraph" w:styleId="ListParagraph">
    <w:name w:val="List Paragraph"/>
    <w:basedOn w:val="Normal"/>
    <w:uiPriority w:val="1"/>
    <w:qFormat/>
    <w:rsid w:val="00D336AE"/>
    <w:pPr>
      <w:widowControl w:val="0"/>
      <w:autoSpaceDE w:val="0"/>
      <w:autoSpaceDN w:val="0"/>
      <w:spacing w:after="0" w:line="240" w:lineRule="auto"/>
      <w:ind w:left="123" w:right="38" w:hanging="8"/>
      <w:jc w:val="both"/>
    </w:pPr>
    <w:rPr>
      <w:rFonts w:eastAsia="Times New Roman"/>
      <w:lang w:eastAsia="en-US"/>
    </w:rPr>
  </w:style>
  <w:style w:type="paragraph" w:customStyle="1" w:styleId="FirstParagraph">
    <w:name w:val="First Paragraph"/>
    <w:basedOn w:val="Normal"/>
    <w:rsid w:val="004B140D"/>
    <w:pPr>
      <w:spacing w:after="0" w:line="360" w:lineRule="auto"/>
      <w:ind w:firstLine="709"/>
      <w:jc w:val="both"/>
    </w:pPr>
    <w:rPr>
      <w:rFonts w:eastAsia="Times New Roman"/>
      <w:szCs w:val="28"/>
      <w:lang w:val="en-GB" w:eastAsia="en-GB"/>
    </w:rPr>
  </w:style>
  <w:style w:type="character" w:customStyle="1" w:styleId="1">
    <w:name w:val="Незакрита згадка1"/>
    <w:basedOn w:val="DefaultParagraphFont"/>
    <w:uiPriority w:val="99"/>
    <w:semiHidden/>
    <w:unhideWhenUsed/>
    <w:rsid w:val="004B1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3639</Words>
  <Characters>20746</Characters>
  <Application>Microsoft Office Word</Application>
  <DocSecurity>0</DocSecurity>
  <Lines>172</Lines>
  <Paragraphs>48</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Кондратов Олексій Михайлович</dc:creator>
  <cp:lastModifiedBy>Кондратов Олексій Михайлович</cp:lastModifiedBy>
  <cp:revision>2</cp:revision>
  <dcterms:created xsi:type="dcterms:W3CDTF">2026-07-24T14:22:00Z</dcterms:created>
  <dcterms:modified xsi:type="dcterms:W3CDTF">2026-07-24T14:22:00Z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3F76C96136FA43C6AA27F293AC31B784_13</vt:lpwstr>
  </property>
</Properties>
</file>