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86DC9" w14:textId="309414C5" w:rsidR="007F02CF" w:rsidRPr="006603BA" w:rsidRDefault="001B0605" w:rsidP="00B16AB8">
      <w:pPr>
        <w:spacing w:line="360" w:lineRule="auto"/>
        <w:jc w:val="center"/>
        <w:rPr>
          <w:lang w:val="uk-UA"/>
        </w:rPr>
      </w:pPr>
      <w:r>
        <w:rPr>
          <w:b/>
          <w:szCs w:val="28"/>
          <w:highlight w:val="green"/>
        </w:rPr>
        <w:t>Р</w:t>
      </w:r>
      <w:r>
        <w:rPr>
          <w:b/>
          <w:szCs w:val="28"/>
          <w:highlight w:val="green"/>
          <w:lang w:val="uk-UA"/>
        </w:rPr>
        <w:t>ЕЦЕНЗІЯ</w:t>
      </w:r>
    </w:p>
    <w:p w14:paraId="1ABE99E3" w14:textId="598A60BF" w:rsidR="007F02CF" w:rsidRPr="006603BA" w:rsidRDefault="00000000" w:rsidP="00B16AB8">
      <w:pPr>
        <w:spacing w:line="360" w:lineRule="auto"/>
        <w:jc w:val="center"/>
        <w:rPr>
          <w:lang w:val="uk-UA"/>
        </w:rPr>
      </w:pPr>
      <w:r w:rsidRPr="006603BA">
        <w:rPr>
          <w:lang w:val="uk-UA"/>
        </w:rPr>
        <w:t>рецензента</w:t>
      </w:r>
      <w:r w:rsidR="001B0605" w:rsidRPr="001B0605">
        <w:t xml:space="preserve">, </w:t>
      </w:r>
      <w:proofErr w:type="spellStart"/>
      <w:r w:rsidR="001B0605">
        <w:rPr>
          <w:lang w:val="uk-UA"/>
        </w:rPr>
        <w:t>к.т.н</w:t>
      </w:r>
      <w:proofErr w:type="spellEnd"/>
      <w:r w:rsidR="001B0605">
        <w:rPr>
          <w:lang w:val="uk-UA"/>
        </w:rPr>
        <w:t xml:space="preserve">., доцента </w:t>
      </w:r>
      <w:r w:rsidRPr="006603BA">
        <w:rPr>
          <w:lang w:val="uk-UA"/>
        </w:rPr>
        <w:t>Шматка Олександра Віталійовича</w:t>
      </w:r>
    </w:p>
    <w:p w14:paraId="4226A905" w14:textId="60DF697C" w:rsidR="007F02CF" w:rsidRPr="006603BA" w:rsidRDefault="00000000" w:rsidP="00B16AB8">
      <w:pPr>
        <w:spacing w:line="360" w:lineRule="auto"/>
        <w:jc w:val="center"/>
        <w:rPr>
          <w:lang w:val="uk-UA"/>
        </w:rPr>
      </w:pPr>
      <w:r w:rsidRPr="006603BA">
        <w:rPr>
          <w:lang w:val="uk-UA"/>
        </w:rPr>
        <w:t>на дисертаційну роботу</w:t>
      </w:r>
      <w:r w:rsidR="00B16AB8" w:rsidRPr="006603BA">
        <w:rPr>
          <w:lang w:val="uk-UA"/>
        </w:rPr>
        <w:t xml:space="preserve"> </w:t>
      </w:r>
      <w:r w:rsidRPr="006603BA">
        <w:rPr>
          <w:lang w:val="uk-UA"/>
        </w:rPr>
        <w:t>Кондратова Олексія Михайловича</w:t>
      </w:r>
    </w:p>
    <w:p w14:paraId="602EFD61" w14:textId="77777777" w:rsidR="007F02CF" w:rsidRPr="006603BA" w:rsidRDefault="00000000" w:rsidP="00B16AB8">
      <w:pPr>
        <w:spacing w:line="360" w:lineRule="auto"/>
        <w:jc w:val="center"/>
        <w:rPr>
          <w:lang w:val="uk-UA"/>
        </w:rPr>
      </w:pPr>
      <w:r w:rsidRPr="006603BA">
        <w:rPr>
          <w:lang w:val="uk-UA"/>
        </w:rPr>
        <w:t>«Моделі, методи та інформаційна технологія дистанційної ідентифікації параметрів динамічних об’єктів»,</w:t>
      </w:r>
    </w:p>
    <w:p w14:paraId="05BB66E8" w14:textId="5EAFDA73" w:rsidR="007F02CF" w:rsidRPr="006603BA" w:rsidRDefault="001B0605" w:rsidP="00B16AB8">
      <w:pPr>
        <w:spacing w:line="360" w:lineRule="auto"/>
        <w:jc w:val="center"/>
        <w:rPr>
          <w:lang w:val="uk-UA"/>
        </w:rPr>
      </w:pPr>
      <w:r>
        <w:rPr>
          <w:lang w:val="uk-UA"/>
        </w:rPr>
        <w:t>подана</w:t>
      </w:r>
      <w:r w:rsidR="00F5152D" w:rsidRPr="006603BA">
        <w:rPr>
          <w:lang w:val="uk-UA"/>
        </w:rPr>
        <w:t xml:space="preserve"> на здобуття наукового ступеня доктора філософії</w:t>
      </w:r>
    </w:p>
    <w:p w14:paraId="7A72216E" w14:textId="77777777" w:rsidR="007F02CF" w:rsidRPr="006603BA" w:rsidRDefault="00000000" w:rsidP="00B16AB8">
      <w:pPr>
        <w:spacing w:line="360" w:lineRule="auto"/>
        <w:jc w:val="center"/>
        <w:rPr>
          <w:lang w:val="uk-UA"/>
        </w:rPr>
      </w:pPr>
      <w:r w:rsidRPr="006603BA">
        <w:rPr>
          <w:lang w:val="uk-UA"/>
        </w:rPr>
        <w:t>за спеціальністю 122 – Комп’ютерні науки</w:t>
      </w:r>
    </w:p>
    <w:p w14:paraId="7B20A2FE" w14:textId="77777777" w:rsidR="00B16AB8" w:rsidRDefault="00B16AB8" w:rsidP="00B16AB8">
      <w:pPr>
        <w:spacing w:line="360" w:lineRule="auto"/>
        <w:jc w:val="center"/>
        <w:rPr>
          <w:lang w:val="uk-UA"/>
        </w:rPr>
      </w:pPr>
    </w:p>
    <w:p w14:paraId="401FD3F5" w14:textId="493E19ED" w:rsidR="001B0605" w:rsidRPr="006603BA" w:rsidRDefault="001B0605" w:rsidP="001B0605">
      <w:pPr>
        <w:pStyle w:val="Style2"/>
      </w:pPr>
      <w:r w:rsidRPr="001B0605">
        <w:t xml:space="preserve">Детальний аналіз дисертаційної роботи </w:t>
      </w:r>
      <w:r>
        <w:t>Кондратова Олексія Михайловича</w:t>
      </w:r>
      <w:r w:rsidRPr="001B0605">
        <w:t xml:space="preserve"> на тему «</w:t>
      </w:r>
      <w:r w:rsidRPr="006603BA">
        <w:t>Моделі, методи та інформаційна технологія дистанційної ідентифікації параметрів динамічних об’єктів</w:t>
      </w:r>
      <w:r w:rsidRPr="001B0605">
        <w:t>», що представлена для захисту на здобуття наукового ступеня доктора філософії у Національному технічному університеті «Харківський політехнічний інститут», дає змогу зробити комплексний висновок щодо її актуальності, ступеня обґрунтованості наукових положень, висновків, рекомендацій, достовірності та значущості отриманих результатів, наукової новизни, теоретичної та практичної цінності, надати загальну оцінку дисертації.</w:t>
      </w:r>
    </w:p>
    <w:p w14:paraId="6506AAB1" w14:textId="77777777" w:rsidR="001B0605" w:rsidRDefault="001B0605" w:rsidP="00416CEE">
      <w:pPr>
        <w:pStyle w:val="1"/>
        <w:ind w:left="0" w:firstLine="709"/>
      </w:pPr>
      <w:r>
        <w:t xml:space="preserve">Актуальність теми та зв’язок з науковими планами і </w:t>
      </w:r>
      <w:r w:rsidRPr="00CB0249">
        <w:t>програмами</w:t>
      </w:r>
    </w:p>
    <w:p w14:paraId="5B46B0AA" w14:textId="77777777" w:rsidR="007F02CF" w:rsidRPr="006603BA" w:rsidRDefault="00000000" w:rsidP="00F5152D">
      <w:pPr>
        <w:pStyle w:val="Style2"/>
      </w:pPr>
      <w:r w:rsidRPr="006603BA">
        <w:t>Дисертаційна робота Кондратова О. М. присвячена актуальній задачі розробки моделей, методів та інформаційної технології дистанційної ідентифікації параметрів динамічних об’єктів. З позицій програмної інженерії та інтелектуальних технологій управління важливим є те, що робота спрямована не лише на вибір окремого алгоритму комп’ютерного зору, а на побудову модульної технології, яка може бути адаптована до різних умов спостереження.</w:t>
      </w:r>
    </w:p>
    <w:p w14:paraId="41F4501C" w14:textId="77777777" w:rsidR="007F02CF" w:rsidRPr="006603BA" w:rsidRDefault="00000000" w:rsidP="00F5152D">
      <w:pPr>
        <w:pStyle w:val="2"/>
        <w:widowControl w:val="0"/>
        <w:spacing w:line="360" w:lineRule="auto"/>
        <w:ind w:firstLine="709"/>
        <w:rPr>
          <w:b w:val="0"/>
          <w:szCs w:val="28"/>
          <w:u w:val="none"/>
          <w:lang w:val="uk-UA"/>
        </w:rPr>
      </w:pPr>
      <w:r w:rsidRPr="006603BA">
        <w:rPr>
          <w:b w:val="0"/>
          <w:szCs w:val="28"/>
          <w:u w:val="none"/>
          <w:lang w:val="uk-UA"/>
        </w:rPr>
        <w:t xml:space="preserve">Для практичних систем </w:t>
      </w:r>
      <w:proofErr w:type="spellStart"/>
      <w:r w:rsidRPr="006603BA">
        <w:rPr>
          <w:b w:val="0"/>
          <w:szCs w:val="28"/>
          <w:u w:val="none"/>
          <w:lang w:val="uk-UA"/>
        </w:rPr>
        <w:t>відеоаналізу</w:t>
      </w:r>
      <w:proofErr w:type="spellEnd"/>
      <w:r w:rsidRPr="006603BA">
        <w:rPr>
          <w:b w:val="0"/>
          <w:szCs w:val="28"/>
          <w:u w:val="none"/>
          <w:lang w:val="uk-UA"/>
        </w:rPr>
        <w:t xml:space="preserve"> критичними є відтворюваність обробки, можливість порівняння конфігурацій, контроль якості результатів і розуміння обмежень програмної реалізації. Саме ці питання розглянуто у дисертації, що підтверджує актуальність теми.</w:t>
      </w:r>
    </w:p>
    <w:p w14:paraId="109E95FC" w14:textId="77777777" w:rsidR="006603BA" w:rsidRPr="006603BA" w:rsidRDefault="006603BA" w:rsidP="006603BA">
      <w:pPr>
        <w:pStyle w:val="Style2"/>
      </w:pPr>
      <w:r w:rsidRPr="006603BA">
        <w:t xml:space="preserve">Зміст дисертації свідчить про те, що автор отримав результати, які мають як наукову, так і виразну інженерну складову. Науковий результат проявляється у формуванні методу дистанційної ідентифікації та структури інформаційної технології, а практичний результат у побудові програмного конвеєра, придатного для </w:t>
      </w:r>
      <w:r w:rsidRPr="006603BA">
        <w:lastRenderedPageBreak/>
        <w:t>тестування різних конфігурацій.</w:t>
      </w:r>
    </w:p>
    <w:p w14:paraId="2EEC9F24" w14:textId="77777777" w:rsidR="006603BA" w:rsidRPr="006603BA" w:rsidRDefault="006603BA" w:rsidP="006603BA">
      <w:pPr>
        <w:pStyle w:val="Style2"/>
      </w:pPr>
      <w:r w:rsidRPr="006603BA">
        <w:t>З погляду програмної реалізації найбільш цінними є модульність, можливість заміни окремих компонентів, наявність кількісного порівняння і підтримка декількох груп метрик. Така організація дозволяє не тільки перевірити запропонований підхід у межах дисертації, а й розвивати його надалі шляхом підключення нових детекторів, моделей глибини або оптимізованих реалізацій для апаратних платформ.</w:t>
      </w:r>
    </w:p>
    <w:p w14:paraId="46A20391" w14:textId="77777777" w:rsidR="006603BA" w:rsidRPr="006603BA" w:rsidRDefault="006603BA" w:rsidP="006603BA">
      <w:pPr>
        <w:pStyle w:val="Style2"/>
      </w:pPr>
      <w:r w:rsidRPr="006603BA">
        <w:t>Окремо слід відзначити, що порівняння 35 комбінацій методів створює основу для практичного вибору конфігурації системи. Для інженерного застосування це важливо, оскільки різні сценарії можуть вимагати різного балансу між точністю, швидкістю, стійкістю та доступними обчислювальними ресурсами.</w:t>
      </w:r>
    </w:p>
    <w:p w14:paraId="24FCF20A" w14:textId="77777777" w:rsidR="001B0605" w:rsidRPr="00CB0249" w:rsidRDefault="001B0605" w:rsidP="008D2AE9">
      <w:pPr>
        <w:pStyle w:val="1"/>
        <w:ind w:left="0" w:firstLine="709"/>
      </w:pPr>
      <w:r w:rsidRPr="00CB0249">
        <w:t>Зв’язок роботи з науковими програмами, планами, темами</w:t>
      </w:r>
    </w:p>
    <w:p w14:paraId="509BA8BE" w14:textId="77777777" w:rsidR="007F02CF" w:rsidRPr="006603BA" w:rsidRDefault="00000000" w:rsidP="00F5152D">
      <w:pPr>
        <w:pStyle w:val="Style2"/>
      </w:pPr>
      <w:r w:rsidRPr="006603BA">
        <w:t>Наукові положення і висновки дисертації є достатньо обґрунтованими. Автор чітко сформулював мету і задачі дослідження, обрав сучасний алгоритмічний апарат і послідовно реалізував його у вигляді інформаційної технології.</w:t>
      </w:r>
    </w:p>
    <w:p w14:paraId="7EA56772" w14:textId="77777777" w:rsidR="007F02CF" w:rsidRDefault="00000000" w:rsidP="00F5152D">
      <w:pPr>
        <w:pStyle w:val="Style2"/>
      </w:pPr>
      <w:r w:rsidRPr="006603BA">
        <w:t xml:space="preserve">Достовірність результатів забезпечується використанням </w:t>
      </w:r>
      <w:proofErr w:type="spellStart"/>
      <w:r w:rsidRPr="006603BA">
        <w:t>трансформерних</w:t>
      </w:r>
      <w:proofErr w:type="spellEnd"/>
      <w:r w:rsidRPr="006603BA">
        <w:t xml:space="preserve"> моделей виявлення об’єктів, алгоритмів оптичного потоку, </w:t>
      </w:r>
      <w:proofErr w:type="spellStart"/>
      <w:r w:rsidRPr="006603BA">
        <w:t>нейромережевих</w:t>
      </w:r>
      <w:proofErr w:type="spellEnd"/>
      <w:r w:rsidRPr="006603BA">
        <w:t xml:space="preserve"> моделей оцінювання глибини, ансамблевих підходів і системи кількісних метрик EPE, AAE, RMSE, MAE, PSNR, </w:t>
      </w:r>
      <w:proofErr w:type="spellStart"/>
      <w:r w:rsidRPr="006603BA">
        <w:t>IoU</w:t>
      </w:r>
      <w:proofErr w:type="spellEnd"/>
      <w:r w:rsidRPr="006603BA">
        <w:t xml:space="preserve"> та </w:t>
      </w:r>
      <w:proofErr w:type="spellStart"/>
      <w:r w:rsidRPr="006603BA">
        <w:t>Dice</w:t>
      </w:r>
      <w:proofErr w:type="spellEnd"/>
      <w:r w:rsidRPr="006603BA">
        <w:t>. Позитивно оцінюю виконане порівняння 35 комбінацій методів, оскільки воно демонструє не лише працездатність окремих компонентів, а й можливість добору конфігурацій для різних умов.</w:t>
      </w:r>
    </w:p>
    <w:p w14:paraId="458EF155" w14:textId="77777777" w:rsidR="008B02B4" w:rsidRPr="00140060" w:rsidRDefault="008B02B4" w:rsidP="008B02B4">
      <w:pPr>
        <w:spacing w:line="360" w:lineRule="auto"/>
        <w:ind w:firstLine="709"/>
        <w:jc w:val="both"/>
        <w:rPr>
          <w:lang w:val="uk-UA"/>
        </w:rPr>
      </w:pPr>
      <w:r w:rsidRPr="00140060">
        <w:rPr>
          <w:lang w:val="uk-UA"/>
        </w:rPr>
        <w:t>Актуальність роботи підтверджується її зв’язком з науковими темами НТУ «ХПІ»:</w:t>
      </w:r>
    </w:p>
    <w:p w14:paraId="17CD2226" w14:textId="77777777" w:rsidR="008B02B4" w:rsidRPr="00140060" w:rsidRDefault="008B02B4" w:rsidP="008B02B4">
      <w:pPr>
        <w:spacing w:line="360" w:lineRule="auto"/>
        <w:ind w:firstLine="709"/>
        <w:jc w:val="both"/>
        <w:rPr>
          <w:lang w:val="uk-UA"/>
        </w:rPr>
      </w:pPr>
      <w:r w:rsidRPr="00140060">
        <w:rPr>
          <w:lang w:val="uk-UA"/>
        </w:rPr>
        <w:t>1</w:t>
      </w:r>
      <w:r>
        <w:rPr>
          <w:lang w:val="uk-UA"/>
        </w:rPr>
        <w:t>)</w:t>
      </w:r>
      <w:r w:rsidRPr="00140060">
        <w:rPr>
          <w:lang w:val="uk-UA"/>
        </w:rPr>
        <w:t xml:space="preserve"> «Розробка математичних моделей та програмних додатків для управління складними системами з використанням штучного інтелекту» (ДР № </w:t>
      </w:r>
      <w:r>
        <w:rPr>
          <w:lang w:val="uk-UA"/>
        </w:rPr>
        <w:t>0</w:t>
      </w:r>
      <w:r w:rsidRPr="00140060">
        <w:rPr>
          <w:lang w:val="uk-UA"/>
        </w:rPr>
        <w:t>124U001390);</w:t>
      </w:r>
    </w:p>
    <w:p w14:paraId="33A3BE3C" w14:textId="77777777" w:rsidR="008B02B4" w:rsidRDefault="008B02B4" w:rsidP="008B02B4">
      <w:pPr>
        <w:spacing w:line="360" w:lineRule="auto"/>
        <w:ind w:firstLine="709"/>
        <w:jc w:val="both"/>
        <w:rPr>
          <w:lang w:val="uk-UA"/>
        </w:rPr>
      </w:pPr>
      <w:r w:rsidRPr="00140060">
        <w:rPr>
          <w:lang w:val="uk-UA"/>
        </w:rPr>
        <w:t>2</w:t>
      </w:r>
      <w:r>
        <w:rPr>
          <w:lang w:val="uk-UA"/>
        </w:rPr>
        <w:t>)</w:t>
      </w:r>
      <w:r w:rsidRPr="00140060">
        <w:rPr>
          <w:lang w:val="uk-UA"/>
        </w:rPr>
        <w:t xml:space="preserve"> «Розробка математичних моделей для оптимізації процесів управління складними динамічними системами з використанням обчислювального інтелекту» (ДР № 0124U001511).</w:t>
      </w:r>
    </w:p>
    <w:p w14:paraId="0CEB79E3" w14:textId="77777777" w:rsidR="001B0605" w:rsidRDefault="001B0605" w:rsidP="008D2AE9">
      <w:pPr>
        <w:pStyle w:val="1"/>
        <w:ind w:left="0" w:firstLine="709"/>
      </w:pPr>
      <w:r>
        <w:t>Наукова новизна одержаних результатів</w:t>
      </w:r>
    </w:p>
    <w:p w14:paraId="65DA112A" w14:textId="0F432522" w:rsidR="006603BA" w:rsidRPr="006603BA" w:rsidRDefault="006603BA" w:rsidP="006603BA">
      <w:pPr>
        <w:pStyle w:val="Style2"/>
      </w:pPr>
      <w:r w:rsidRPr="006603BA">
        <w:t>–</w:t>
      </w:r>
      <w:r w:rsidRPr="006603BA">
        <w:tab/>
        <w:t xml:space="preserve">вперше запропоновано метод дистанційної ідентифікації параметрів динамічних об’єктів, що ґрунтується на поєднанні </w:t>
      </w:r>
      <w:proofErr w:type="spellStart"/>
      <w:r w:rsidRPr="006603BA">
        <w:t>трансформерної</w:t>
      </w:r>
      <w:proofErr w:type="spellEnd"/>
      <w:r w:rsidRPr="006603BA">
        <w:t xml:space="preserve"> моделі виявлення об’єктів </w:t>
      </w:r>
      <w:proofErr w:type="spellStart"/>
      <w:r w:rsidRPr="006603BA">
        <w:t>DEtection</w:t>
      </w:r>
      <w:proofErr w:type="spellEnd"/>
      <w:r w:rsidRPr="006603BA">
        <w:t xml:space="preserve"> </w:t>
      </w:r>
      <w:proofErr w:type="spellStart"/>
      <w:r w:rsidRPr="006603BA">
        <w:t>TRansformer</w:t>
      </w:r>
      <w:proofErr w:type="spellEnd"/>
      <w:r w:rsidRPr="006603BA">
        <w:t xml:space="preserve"> (DETR) з алгоритмами оптичного потоку, який, на </w:t>
      </w:r>
      <w:r w:rsidRPr="006603BA">
        <w:lastRenderedPageBreak/>
        <w:t xml:space="preserve">відміну від існуючих підходів забезпечує одночасне виявлення, відстеження та оцінювання динамічних характеристик об’єктів за відеоданими в умовах реального часу, шумів та часткових оклюзій, що дозволяє підвищити точність і стабільність ідентифікації параметрів руху (швидкості, напрямку, траєкторії) без необхідності використання додаткових сенсорів або </w:t>
      </w:r>
      <w:proofErr w:type="spellStart"/>
      <w:r w:rsidRPr="006603BA">
        <w:t>постобробки</w:t>
      </w:r>
      <w:proofErr w:type="spellEnd"/>
      <w:r w:rsidRPr="006603BA">
        <w:t>;</w:t>
      </w:r>
    </w:p>
    <w:p w14:paraId="79D154B7" w14:textId="1F7733F2" w:rsidR="006603BA" w:rsidRPr="006603BA" w:rsidRDefault="006603BA" w:rsidP="006603BA">
      <w:pPr>
        <w:pStyle w:val="Style2"/>
      </w:pPr>
      <w:r w:rsidRPr="006603BA">
        <w:t>–</w:t>
      </w:r>
      <w:r w:rsidRPr="006603BA">
        <w:tab/>
        <w:t xml:space="preserve">вперше розроблено структуру інформаційної технології дистанційної ідентифікації параметрів динамічних об’єктів, що базується на інтеграції методів обчислювального інтелекту, </w:t>
      </w:r>
      <w:proofErr w:type="spellStart"/>
      <w:r w:rsidRPr="006603BA">
        <w:t>нейромережевих</w:t>
      </w:r>
      <w:proofErr w:type="spellEnd"/>
      <w:r w:rsidRPr="006603BA">
        <w:t xml:space="preserve"> </w:t>
      </w:r>
      <w:proofErr w:type="spellStart"/>
      <w:r w:rsidRPr="006603BA">
        <w:t>архітектур</w:t>
      </w:r>
      <w:proofErr w:type="spellEnd"/>
      <w:r w:rsidRPr="006603BA">
        <w:t xml:space="preserve"> </w:t>
      </w:r>
      <w:proofErr w:type="spellStart"/>
      <w:r w:rsidRPr="006603BA">
        <w:t>FlowNet</w:t>
      </w:r>
      <w:proofErr w:type="spellEnd"/>
      <w:r w:rsidRPr="006603BA">
        <w:t xml:space="preserve"> та </w:t>
      </w:r>
      <w:proofErr w:type="spellStart"/>
      <w:r w:rsidRPr="006603BA">
        <w:t>GeoNet</w:t>
      </w:r>
      <w:proofErr w:type="spellEnd"/>
      <w:r w:rsidRPr="006603BA">
        <w:t>, а також механізмів просторово-часової обробки даних, яка, на відміну від існуючих систем об’єднує їх в єдиний інформаційний простір з ансамблевою корекцією результатів, що дозволяє підвищити надійність та адаптивність ідентифікації параметрів в умовах динамічної зміни характеристик середовища та об’єкта спостереження без втрати швидкодії в реальному часі;</w:t>
      </w:r>
    </w:p>
    <w:p w14:paraId="6EABF63A" w14:textId="34679200" w:rsidR="006603BA" w:rsidRPr="006603BA" w:rsidRDefault="006603BA" w:rsidP="006603BA">
      <w:pPr>
        <w:pStyle w:val="Style2"/>
      </w:pPr>
      <w:r w:rsidRPr="006603BA">
        <w:t>–</w:t>
      </w:r>
      <w:r w:rsidRPr="006603BA">
        <w:tab/>
        <w:t xml:space="preserve">удосконалено метод оцінювання глибини сцени шляхом адаптивного комбінування </w:t>
      </w:r>
      <w:proofErr w:type="spellStart"/>
      <w:r w:rsidRPr="006603BA">
        <w:t>нейромережевих</w:t>
      </w:r>
      <w:proofErr w:type="spellEnd"/>
      <w:r w:rsidRPr="006603BA">
        <w:t xml:space="preserve"> моделей </w:t>
      </w:r>
      <w:proofErr w:type="spellStart"/>
      <w:r w:rsidRPr="006603BA">
        <w:t>MiDaS</w:t>
      </w:r>
      <w:proofErr w:type="spellEnd"/>
      <w:r w:rsidRPr="006603BA">
        <w:t xml:space="preserve">, </w:t>
      </w:r>
      <w:proofErr w:type="spellStart"/>
      <w:r w:rsidRPr="006603BA">
        <w:t>DPT_Large</w:t>
      </w:r>
      <w:proofErr w:type="spellEnd"/>
      <w:r w:rsidRPr="006603BA">
        <w:t xml:space="preserve"> та </w:t>
      </w:r>
      <w:proofErr w:type="spellStart"/>
      <w:r w:rsidRPr="006603BA">
        <w:t>GeoNet</w:t>
      </w:r>
      <w:proofErr w:type="spellEnd"/>
      <w:r w:rsidRPr="006603BA">
        <w:t xml:space="preserve"> з ансамблевими підходами </w:t>
      </w:r>
      <w:proofErr w:type="spellStart"/>
      <w:r w:rsidRPr="006603BA">
        <w:t>Bagging</w:t>
      </w:r>
      <w:proofErr w:type="spellEnd"/>
      <w:r w:rsidRPr="006603BA">
        <w:t xml:space="preserve"> і </w:t>
      </w:r>
      <w:proofErr w:type="spellStart"/>
      <w:r w:rsidRPr="006603BA">
        <w:t>Boosting</w:t>
      </w:r>
      <w:proofErr w:type="spellEnd"/>
      <w:r w:rsidRPr="006603BA">
        <w:t>, який, на відміну від використання окремих моделей, забезпечує підвищення точності та стійкості просторової локалізації динамічних об’єктів на основі монокулярних зображень за рахунок зменшення дисперсії оцінок (</w:t>
      </w:r>
      <w:proofErr w:type="spellStart"/>
      <w:r w:rsidRPr="006603BA">
        <w:t>Bagging</w:t>
      </w:r>
      <w:proofErr w:type="spellEnd"/>
      <w:r w:rsidRPr="006603BA">
        <w:t>) та уточнення параметрів на межах об’єктів і в зонах оклюзій (</w:t>
      </w:r>
      <w:proofErr w:type="spellStart"/>
      <w:r w:rsidRPr="006603BA">
        <w:t>Boosting</w:t>
      </w:r>
      <w:proofErr w:type="spellEnd"/>
      <w:r w:rsidRPr="006603BA">
        <w:t xml:space="preserve">), що дозволяє визначати координату Z (глибину) об’єкта з меншою похибкою навіть при відсутності стереопари або даних </w:t>
      </w:r>
      <w:proofErr w:type="spellStart"/>
      <w:r w:rsidRPr="006603BA">
        <w:t>LiDAR</w:t>
      </w:r>
      <w:proofErr w:type="spellEnd"/>
      <w:r w:rsidRPr="006603BA">
        <w:t>;</w:t>
      </w:r>
    </w:p>
    <w:p w14:paraId="5611F1C0" w14:textId="03A7DEDC" w:rsidR="006603BA" w:rsidRPr="006603BA" w:rsidRDefault="006603BA" w:rsidP="006603BA">
      <w:pPr>
        <w:pStyle w:val="Style2"/>
      </w:pPr>
      <w:r w:rsidRPr="006603BA">
        <w:t>–</w:t>
      </w:r>
      <w:r w:rsidRPr="006603BA">
        <w:tab/>
        <w:t xml:space="preserve">удосконалено метод ансамблевої агрегації результатів ідентифікації, а саме застосування </w:t>
      </w:r>
      <w:proofErr w:type="spellStart"/>
      <w:r w:rsidRPr="006603BA">
        <w:t>бегінгу</w:t>
      </w:r>
      <w:proofErr w:type="spellEnd"/>
      <w:r w:rsidRPr="006603BA">
        <w:t xml:space="preserve"> (</w:t>
      </w:r>
      <w:proofErr w:type="spellStart"/>
      <w:r w:rsidRPr="006603BA">
        <w:t>Bagging</w:t>
      </w:r>
      <w:proofErr w:type="spellEnd"/>
      <w:r w:rsidRPr="006603BA">
        <w:t xml:space="preserve">) для зменшення дисперсії оцінок глибини шляхом усереднення результатів на різних підвибірках кадрів та </w:t>
      </w:r>
      <w:proofErr w:type="spellStart"/>
      <w:r w:rsidRPr="006603BA">
        <w:t>бустінгу</w:t>
      </w:r>
      <w:proofErr w:type="spellEnd"/>
      <w:r w:rsidRPr="006603BA">
        <w:t xml:space="preserve"> (</w:t>
      </w:r>
      <w:proofErr w:type="spellStart"/>
      <w:r w:rsidRPr="006603BA">
        <w:t>Boosting</w:t>
      </w:r>
      <w:proofErr w:type="spellEnd"/>
      <w:r w:rsidRPr="006603BA">
        <w:t xml:space="preserve">) для уточнення параметрів на межах об’єктів і в зонах оклюзій шляхом зваженого підсумовування з вагами, оберненими до помилки кожної моделі, який, на відміну від використання окремих моделей без </w:t>
      </w:r>
      <w:proofErr w:type="spellStart"/>
      <w:r w:rsidRPr="006603BA">
        <w:t>ансамблювання</w:t>
      </w:r>
      <w:proofErr w:type="spellEnd"/>
      <w:r w:rsidRPr="006603BA">
        <w:t>, підвищує стійкість ідентифікації до шумів, локальних артефактів та зміни освітлення в умовах реальної експлуатації, що дозволяє забезпечити надійну роботу системи в широкому діапазоні зовнішніх умов без необхідності перенавчання або ручного налаштування параметрів;</w:t>
      </w:r>
    </w:p>
    <w:p w14:paraId="09743522" w14:textId="72E91FC3" w:rsidR="006603BA" w:rsidRPr="006603BA" w:rsidRDefault="006603BA" w:rsidP="006603BA">
      <w:pPr>
        <w:pStyle w:val="Style2"/>
      </w:pPr>
      <w:r w:rsidRPr="006603BA">
        <w:t>–</w:t>
      </w:r>
      <w:r w:rsidRPr="006603BA">
        <w:tab/>
        <w:t xml:space="preserve">удосконалено метод кількісного оцінювання якості ідентифікації шляхом </w:t>
      </w:r>
      <w:r w:rsidRPr="006603BA">
        <w:lastRenderedPageBreak/>
        <w:t xml:space="preserve">впровадження комплексної системи метрик, що включає EPE та AAE для оцінки точності оптичного потоку, RMSE, MAE та PSNR для оцінки точності відновлення глибини, а також </w:t>
      </w:r>
      <w:proofErr w:type="spellStart"/>
      <w:r w:rsidRPr="006603BA">
        <w:t>IoU</w:t>
      </w:r>
      <w:proofErr w:type="spellEnd"/>
      <w:r w:rsidRPr="006603BA">
        <w:t xml:space="preserve"> та </w:t>
      </w:r>
      <w:proofErr w:type="spellStart"/>
      <w:r w:rsidRPr="006603BA">
        <w:t>Dice</w:t>
      </w:r>
      <w:proofErr w:type="spellEnd"/>
      <w:r w:rsidRPr="006603BA">
        <w:t xml:space="preserve"> для оцінки якості сегментації об’єктів, яка, на відміну від використання окремих метрик для кожної задачі, дозволяє провести об’єктивне порівняння 35 комбінацій методів оптичного потоку (</w:t>
      </w:r>
      <w:proofErr w:type="spellStart"/>
      <w:r w:rsidRPr="006603BA">
        <w:t>Farneback</w:t>
      </w:r>
      <w:proofErr w:type="spellEnd"/>
      <w:r w:rsidRPr="006603BA">
        <w:t xml:space="preserve">, </w:t>
      </w:r>
      <w:proofErr w:type="spellStart"/>
      <w:r w:rsidRPr="006603BA">
        <w:t>Lucas‑Kanade</w:t>
      </w:r>
      <w:proofErr w:type="spellEnd"/>
      <w:r w:rsidRPr="006603BA">
        <w:t xml:space="preserve">, </w:t>
      </w:r>
      <w:proofErr w:type="spellStart"/>
      <w:r w:rsidRPr="006603BA">
        <w:t>Horn‑Schunck</w:t>
      </w:r>
      <w:proofErr w:type="spellEnd"/>
      <w:r w:rsidRPr="006603BA">
        <w:t xml:space="preserve">, </w:t>
      </w:r>
      <w:proofErr w:type="spellStart"/>
      <w:r w:rsidRPr="006603BA">
        <w:t>FlowNet</w:t>
      </w:r>
      <w:proofErr w:type="spellEnd"/>
      <w:r w:rsidRPr="006603BA">
        <w:t xml:space="preserve">, </w:t>
      </w:r>
      <w:proofErr w:type="spellStart"/>
      <w:r w:rsidRPr="006603BA">
        <w:t>GeoNet</w:t>
      </w:r>
      <w:proofErr w:type="spellEnd"/>
      <w:r w:rsidRPr="006603BA">
        <w:t>) та методів глибини (</w:t>
      </w:r>
      <w:proofErr w:type="spellStart"/>
      <w:r w:rsidRPr="006603BA">
        <w:t>Blur</w:t>
      </w:r>
      <w:proofErr w:type="spellEnd"/>
      <w:r w:rsidRPr="006603BA">
        <w:t xml:space="preserve">, </w:t>
      </w:r>
      <w:proofErr w:type="spellStart"/>
      <w:r w:rsidRPr="006603BA">
        <w:t>Gradient</w:t>
      </w:r>
      <w:proofErr w:type="spellEnd"/>
      <w:r w:rsidRPr="006603BA">
        <w:t xml:space="preserve">, </w:t>
      </w:r>
      <w:proofErr w:type="spellStart"/>
      <w:r w:rsidRPr="006603BA">
        <w:t>MiDaS</w:t>
      </w:r>
      <w:proofErr w:type="spellEnd"/>
      <w:r w:rsidRPr="006603BA">
        <w:t xml:space="preserve">, </w:t>
      </w:r>
      <w:proofErr w:type="spellStart"/>
      <w:r w:rsidRPr="006603BA">
        <w:t>DPT_Large</w:t>
      </w:r>
      <w:proofErr w:type="spellEnd"/>
      <w:r w:rsidRPr="006603BA">
        <w:t xml:space="preserve">, </w:t>
      </w:r>
      <w:proofErr w:type="spellStart"/>
      <w:r w:rsidRPr="006603BA">
        <w:t>GeoNet</w:t>
      </w:r>
      <w:proofErr w:type="spellEnd"/>
      <w:r w:rsidRPr="006603BA">
        <w:t xml:space="preserve">, </w:t>
      </w:r>
      <w:proofErr w:type="spellStart"/>
      <w:r w:rsidRPr="006603BA">
        <w:t>Bagging</w:t>
      </w:r>
      <w:proofErr w:type="spellEnd"/>
      <w:r w:rsidRPr="006603BA">
        <w:t xml:space="preserve">, </w:t>
      </w:r>
      <w:proofErr w:type="spellStart"/>
      <w:r w:rsidRPr="006603BA">
        <w:t>Boosting</w:t>
      </w:r>
      <w:proofErr w:type="spellEnd"/>
      <w:r w:rsidRPr="006603BA">
        <w:t>), що дозволяє визначити оптимальні конфігурації методів для різних умов спостереження (освітлення, рівень шумів, наявність оклюзій) та забезпечити всебічну оцінку ефективності запропонованої інформаційної технології для практичного впровадження;</w:t>
      </w:r>
    </w:p>
    <w:p w14:paraId="7D840002" w14:textId="6A125CD7" w:rsidR="002C25E1" w:rsidRPr="006603BA" w:rsidRDefault="006603BA" w:rsidP="006603BA">
      <w:pPr>
        <w:pStyle w:val="Style2"/>
      </w:pPr>
      <w:r w:rsidRPr="006603BA">
        <w:t>–</w:t>
      </w:r>
      <w:r w:rsidRPr="006603BA">
        <w:tab/>
        <w:t xml:space="preserve">отримав подальший розвиток метод синтезу просторово-часових ознак динамічних об’єктів шляхом інтеграції </w:t>
      </w:r>
      <w:proofErr w:type="spellStart"/>
      <w:r w:rsidRPr="006603BA">
        <w:t>трансформерних</w:t>
      </w:r>
      <w:proofErr w:type="spellEnd"/>
      <w:r w:rsidRPr="006603BA">
        <w:t xml:space="preserve"> механізмів уваги з векторними полями оптичного потоку, в якому, на відміну від класичних методів, вектори руху подаються на вхід </w:t>
      </w:r>
      <w:proofErr w:type="spellStart"/>
      <w:r w:rsidRPr="006603BA">
        <w:t>трансформерної</w:t>
      </w:r>
      <w:proofErr w:type="spellEnd"/>
      <w:r w:rsidRPr="006603BA">
        <w:t xml:space="preserve"> мережі для моделювання довготривалих просторово-часових </w:t>
      </w:r>
      <w:proofErr w:type="spellStart"/>
      <w:r w:rsidRPr="006603BA">
        <w:t>залежностей</w:t>
      </w:r>
      <w:proofErr w:type="spellEnd"/>
      <w:r w:rsidRPr="006603BA">
        <w:t xml:space="preserve">, що дозволяє виявляти складні </w:t>
      </w:r>
      <w:proofErr w:type="spellStart"/>
      <w:r w:rsidRPr="006603BA">
        <w:t>патерни</w:t>
      </w:r>
      <w:proofErr w:type="spellEnd"/>
      <w:r w:rsidRPr="006603BA">
        <w:t xml:space="preserve"> руху (періодичні, прискорені, нелінійні траєкторії), які не можуть бути описані класичними методами оптичного потоку, та формувати узагальнені параметри положення, швидкості, прискорення і напрямку руху динамічних об’єктів для подальшого прогнозування їх траєкторії.</w:t>
      </w:r>
    </w:p>
    <w:p w14:paraId="245C8BF9" w14:textId="77777777" w:rsidR="001B0605" w:rsidRDefault="001B0605" w:rsidP="008D2AE9">
      <w:pPr>
        <w:pStyle w:val="1"/>
        <w:ind w:left="0" w:firstLine="709"/>
      </w:pPr>
      <w:r>
        <w:t>Практична цінність одержаних результатів та рекомендації щодо їх подальшого використання</w:t>
      </w:r>
    </w:p>
    <w:p w14:paraId="077D4085" w14:textId="77777777" w:rsidR="007F02CF" w:rsidRPr="006603BA" w:rsidRDefault="00000000" w:rsidP="00800821">
      <w:pPr>
        <w:pStyle w:val="Style2"/>
      </w:pPr>
      <w:r w:rsidRPr="006603BA">
        <w:t>Практичне значення роботи полягає у можливості використання запропонованої технології в системах інтелектуального відеоспостереження, робототехніки, автономного транспорту, промислового моніторингу, підтримки прийняття рішень і спеціалізованих наукових досліджень.</w:t>
      </w:r>
    </w:p>
    <w:p w14:paraId="6B20D580" w14:textId="77777777" w:rsidR="007F02CF" w:rsidRPr="006603BA" w:rsidRDefault="00000000" w:rsidP="00800821">
      <w:pPr>
        <w:pStyle w:val="Style2"/>
      </w:pPr>
      <w:r w:rsidRPr="006603BA">
        <w:t>Результати дисертації впроваджено в освітній процес НТУ «ХПІ», ТОВ «Технічний університет «Метінвест Політехніка» та використано у Радіоастрономічному інституті НАН України. Таке впровадження підтверджує, що робота має не лише теоретичне, а й прикладне значення.</w:t>
      </w:r>
    </w:p>
    <w:p w14:paraId="7815A6DC" w14:textId="57D01852" w:rsidR="00800821" w:rsidRPr="008D2AE9" w:rsidRDefault="001B0605" w:rsidP="008D2AE9">
      <w:pPr>
        <w:pStyle w:val="1"/>
        <w:ind w:left="0" w:firstLine="709"/>
      </w:pPr>
      <w:r w:rsidRPr="001B0605">
        <w:t>Повнота викладення матеріалів дисертації в наукових працях, які опубліковані автором</w:t>
      </w:r>
    </w:p>
    <w:p w14:paraId="01B1DE59" w14:textId="77777777" w:rsidR="007F02CF" w:rsidRPr="006603BA" w:rsidRDefault="00000000" w:rsidP="00800821">
      <w:pPr>
        <w:pStyle w:val="Style2"/>
      </w:pPr>
      <w:r w:rsidRPr="006603BA">
        <w:lastRenderedPageBreak/>
        <w:t>Основні положення дисертації оприлюднено у 15 наукових працях, серед яких фахові публікації та матеріали конференцій. Публікації відповідають змісту дисертації та підтверджують належний рівень апробації результатів.</w:t>
      </w:r>
    </w:p>
    <w:p w14:paraId="1DBA6BE6" w14:textId="474A01EF" w:rsidR="001B0605" w:rsidRPr="008D2AE9" w:rsidRDefault="001B0605" w:rsidP="008D2AE9">
      <w:pPr>
        <w:pStyle w:val="1"/>
        <w:ind w:left="0" w:firstLine="709"/>
      </w:pPr>
      <w:r w:rsidRPr="008D2AE9">
        <w:t xml:space="preserve">Аналіз змісту дисертації. Ступінь </w:t>
      </w:r>
      <w:r w:rsidR="00453E35" w:rsidRPr="008D2AE9">
        <w:t>обґрунтованості</w:t>
      </w:r>
      <w:r w:rsidRPr="008D2AE9">
        <w:t xml:space="preserve"> наукових положень, висновків і рекомендацій, сформульованих в дисертації</w:t>
      </w:r>
    </w:p>
    <w:p w14:paraId="15682DB3" w14:textId="77777777" w:rsidR="007F02CF" w:rsidRPr="006603BA" w:rsidRDefault="00000000" w:rsidP="00800821">
      <w:pPr>
        <w:pStyle w:val="Style2"/>
      </w:pPr>
      <w:r w:rsidRPr="006603BA">
        <w:t>Дисертація має завершену і логічну структуру, містить вступ, чотири розділи, висновки, список використаних джерел і додатки. З позицій програмної інженерії важливо, що робота не обмежується описом математичних або алгоритмічних положень, а доводить їх до структури інформаційної технології та програмної реалізації.</w:t>
      </w:r>
    </w:p>
    <w:p w14:paraId="58ADECB0" w14:textId="7D390B42" w:rsidR="007F02CF" w:rsidRPr="006603BA" w:rsidRDefault="00000000" w:rsidP="00800821">
      <w:pPr>
        <w:pStyle w:val="Style2"/>
      </w:pPr>
      <w:r w:rsidRPr="006603BA">
        <w:t>У вступі сформульовано актуальність, мету, задачі, наукову новизну та практичне значення роботи. Перший розділ створює аналітичне підґрунтя для вибору архітектури майбутньої технології, оскільки показує обмеження ізольованого використання окремих методів комп’ютерного зору.</w:t>
      </w:r>
    </w:p>
    <w:p w14:paraId="235E12C7" w14:textId="77777777" w:rsidR="007F02CF" w:rsidRPr="006603BA" w:rsidRDefault="00000000" w:rsidP="00800821">
      <w:pPr>
        <w:pStyle w:val="Style2"/>
      </w:pPr>
      <w:r w:rsidRPr="006603BA">
        <w:t>У другому і третьому розділах розглянуто алгоритмічні та модельні складові дослідження. Для рецензування з позицій програмної інженерії суттєвим є те, що ці складові подано як частини майбутнього конвеєра обробки даних: детектування, оцінювання руху, відновлення глибини, агрегація результатів і кількісне оцінювання.</w:t>
      </w:r>
    </w:p>
    <w:p w14:paraId="6B0312EA" w14:textId="77777777" w:rsidR="007F02CF" w:rsidRPr="006603BA" w:rsidRDefault="00000000" w:rsidP="00800821">
      <w:pPr>
        <w:pStyle w:val="Style2"/>
      </w:pPr>
      <w:r w:rsidRPr="006603BA">
        <w:t>У четвертому розділі найбільш повно проявляється практична цінність роботи. Автор подає структуру інформаційної технології, програмну реалізацію та результати порівняння конфігурацій. Порівняння 35 комбінацій методів є корисним не лише як експеримент, а й як основа для вибору конфігурації системи залежно від умов спостереження, вимог до точності та доступних ресурсів.</w:t>
      </w:r>
    </w:p>
    <w:p w14:paraId="6FF984CE" w14:textId="77777777" w:rsidR="007F02CF" w:rsidRPr="006603BA" w:rsidRDefault="00000000" w:rsidP="00800821">
      <w:pPr>
        <w:pStyle w:val="Style2"/>
      </w:pPr>
      <w:r w:rsidRPr="006603BA">
        <w:t>Теоретичні, алгоритмічні та експериментальні матеріали збалансовані між собою. У роботі достатньо повно подано як модельну частину, так і питання програмної реалізації, хоча опис інтерфейсів між модулями та часових характеристик системи міг би бути детальнішим.</w:t>
      </w:r>
    </w:p>
    <w:p w14:paraId="1E8CBD4F" w14:textId="77777777" w:rsidR="002C25E1" w:rsidRPr="006603BA" w:rsidRDefault="00000000" w:rsidP="00800821">
      <w:pPr>
        <w:pStyle w:val="Style2"/>
      </w:pPr>
      <w:r w:rsidRPr="006603BA">
        <w:t xml:space="preserve">Зміст дисертації відповідає спеціальності 122 – Комп’ютерні науки. </w:t>
      </w:r>
    </w:p>
    <w:p w14:paraId="2F4F1192" w14:textId="5F870DDC" w:rsidR="00440450" w:rsidRPr="008D2AE9" w:rsidRDefault="00440450" w:rsidP="008D2AE9">
      <w:pPr>
        <w:pStyle w:val="1"/>
        <w:ind w:left="0" w:firstLine="709"/>
      </w:pPr>
      <w:r w:rsidRPr="008D2AE9">
        <w:t>Достовірність отриманих результатів та висновків</w:t>
      </w:r>
    </w:p>
    <w:p w14:paraId="3A873CA1" w14:textId="77777777" w:rsidR="00440450" w:rsidRDefault="00440450" w:rsidP="00C636AE">
      <w:pPr>
        <w:pStyle w:val="Style2"/>
      </w:pPr>
      <w:r>
        <w:t xml:space="preserve">Достовірність отриманих результатів зумовлено поставленими метою та завданнями, а також використанням відповідної методології дослідження. Крім того, </w:t>
      </w:r>
      <w:r>
        <w:lastRenderedPageBreak/>
        <w:t>достовірність заявлених положень обґрунтовується комплексним підходом у вивченні визначеного об’єкта, що також зумовлює і низку певних методів, які були використані в процесі дослідження.</w:t>
      </w:r>
    </w:p>
    <w:p w14:paraId="0F3DB4FA" w14:textId="77777777" w:rsidR="00440450" w:rsidRPr="008D2AE9" w:rsidRDefault="00440450" w:rsidP="008D2AE9">
      <w:pPr>
        <w:pStyle w:val="1"/>
        <w:ind w:left="0" w:firstLine="709"/>
      </w:pPr>
      <w:r w:rsidRPr="008D2AE9">
        <w:t>Оформлення дисертації, дотримання вимог академічної доброчесності та повнота викладення наукових положень та результатів в опублікованих працях</w:t>
      </w:r>
    </w:p>
    <w:p w14:paraId="6638E52D" w14:textId="2974375F" w:rsidR="002C25E1" w:rsidRPr="006603BA" w:rsidRDefault="002C25E1" w:rsidP="002C25E1">
      <w:pPr>
        <w:pStyle w:val="Style2"/>
      </w:pPr>
      <w:r w:rsidRPr="006603BA">
        <w:t>Порушень академічної доброчесності в дисертації та наукових публікаціях, у яких висвітлені основні наукові результати дисертації, не виявлено.</w:t>
      </w:r>
    </w:p>
    <w:p w14:paraId="5268BEF5" w14:textId="1734F8C9" w:rsidR="007F02CF" w:rsidRPr="006603BA" w:rsidRDefault="00000000" w:rsidP="00800821">
      <w:pPr>
        <w:pStyle w:val="Style2"/>
      </w:pPr>
      <w:r w:rsidRPr="006603BA">
        <w:t>Порушень принципів академічної доброчесності в роботі та публікаціях здобувача не виявлено. Дисертація виконана самостійно, а особистий внесок автора у співавторські праці визначено належним чином.</w:t>
      </w:r>
    </w:p>
    <w:p w14:paraId="63F15C82" w14:textId="77777777" w:rsidR="00440450" w:rsidRPr="008D2AE9" w:rsidRDefault="00440450" w:rsidP="008D2AE9">
      <w:pPr>
        <w:pStyle w:val="1"/>
        <w:ind w:left="0" w:firstLine="709"/>
      </w:pPr>
      <w:r w:rsidRPr="008D2AE9">
        <w:t>Недоліки та зауваження до дисертаційної роботи</w:t>
      </w:r>
    </w:p>
    <w:p w14:paraId="22B2A6E7" w14:textId="77777777" w:rsidR="007F02CF" w:rsidRPr="006603BA" w:rsidRDefault="00000000" w:rsidP="00800821">
      <w:pPr>
        <w:pStyle w:val="Style2"/>
      </w:pPr>
      <w:r w:rsidRPr="006603BA">
        <w:t>1. У роботі доцільно було б детальніше описати інтерфейси між окремими модулями технології, формати даних на вході та виході модулів і правила узгодження результатів.</w:t>
      </w:r>
    </w:p>
    <w:p w14:paraId="3AB99E58" w14:textId="77777777" w:rsidR="007F02CF" w:rsidRPr="006603BA" w:rsidRDefault="00000000" w:rsidP="00800821">
      <w:pPr>
        <w:pStyle w:val="Style2"/>
      </w:pPr>
      <w:r w:rsidRPr="006603BA">
        <w:t>2. Для практичного використання системи корисно було б чіткіше сформулювати правила вибору оптимальної конфігурації методів залежно від умов спостереження та вимог до швидкодії.</w:t>
      </w:r>
    </w:p>
    <w:p w14:paraId="7DFC792C" w14:textId="77777777" w:rsidR="007F02CF" w:rsidRPr="006603BA" w:rsidRDefault="00000000" w:rsidP="00800821">
      <w:pPr>
        <w:pStyle w:val="Style2"/>
      </w:pPr>
      <w:r w:rsidRPr="006603BA">
        <w:t>3. Було б доцільно ширше подати часові характеристики обробки, вимоги до апаратної платформи та оцінки продуктивності окремих модулів.</w:t>
      </w:r>
    </w:p>
    <w:p w14:paraId="59C179B4" w14:textId="77777777" w:rsidR="007F02CF" w:rsidRPr="006603BA" w:rsidRDefault="00000000" w:rsidP="00800821">
      <w:pPr>
        <w:pStyle w:val="Style2"/>
      </w:pPr>
      <w:r w:rsidRPr="006603BA">
        <w:t>4. У частині аналізу стійкості бажано було б навести більше прикладів типових відмов або похибок системи та способів їх компенсації.</w:t>
      </w:r>
    </w:p>
    <w:p w14:paraId="6E66DDCE" w14:textId="77777777" w:rsidR="007F02CF" w:rsidRPr="006603BA" w:rsidRDefault="00000000" w:rsidP="00800821">
      <w:pPr>
        <w:pStyle w:val="Style2"/>
      </w:pPr>
      <w:r w:rsidRPr="006603BA">
        <w:t>5. Відомості про практичне впровадження результатів можна було б посилити більш детальним поданням кількісного ефекту використання технології в кожній із організацій.</w:t>
      </w:r>
    </w:p>
    <w:p w14:paraId="009772DD" w14:textId="77777777" w:rsidR="007F02CF" w:rsidRPr="006603BA" w:rsidRDefault="00000000" w:rsidP="00800821">
      <w:pPr>
        <w:pStyle w:val="Style2"/>
      </w:pPr>
      <w:r w:rsidRPr="006603BA">
        <w:t>Наведені зауваження не мають принципового характеру і не знижують загальної позитивної оцінки дисертаційної роботи.</w:t>
      </w:r>
    </w:p>
    <w:p w14:paraId="66823ADF" w14:textId="77777777" w:rsidR="00440450" w:rsidRPr="008D2AE9" w:rsidRDefault="00440450" w:rsidP="008D2AE9">
      <w:pPr>
        <w:pStyle w:val="1"/>
        <w:ind w:left="0" w:firstLine="709"/>
      </w:pPr>
      <w:r w:rsidRPr="008D2AE9">
        <w:t>Висновки</w:t>
      </w:r>
    </w:p>
    <w:p w14:paraId="1B2F81CB" w14:textId="77777777" w:rsidR="007F02CF" w:rsidRPr="006603BA" w:rsidRDefault="00000000" w:rsidP="002C25E1">
      <w:pPr>
        <w:pStyle w:val="Style2"/>
      </w:pPr>
      <w:r w:rsidRPr="006603BA">
        <w:t xml:space="preserve">Дисертаційна робота Кондратова Олексія Михайловича «Моделі, методи та інформаційна технологія дистанційної ідентифікації параметрів динамічних об’єктів» є завершеним самостійним науковим дослідженням, виконаним на належному </w:t>
      </w:r>
      <w:r w:rsidRPr="006603BA">
        <w:lastRenderedPageBreak/>
        <w:t>науковому рівні, має наукову новизну, теоретичну та практичну цінність, відповідає галузі знань 12 – Інформаційні технології та спеціальності 122 – Комп’ютерні науки.</w:t>
      </w:r>
    </w:p>
    <w:p w14:paraId="08930272" w14:textId="7ED3424E" w:rsidR="007F02CF" w:rsidRPr="006603BA" w:rsidRDefault="00000000" w:rsidP="002C25E1">
      <w:pPr>
        <w:pStyle w:val="Style2"/>
      </w:pPr>
      <w:r w:rsidRPr="006603BA">
        <w:t xml:space="preserve">Подана дисертація відповідає вимогам до дисертацій на здобуття </w:t>
      </w:r>
      <w:r w:rsidR="002C25E1" w:rsidRPr="006603BA">
        <w:rPr>
          <w:lang w:eastAsia="en-US"/>
        </w:rPr>
        <w:t xml:space="preserve">наукового </w:t>
      </w:r>
      <w:r w:rsidRPr="006603BA">
        <w:t xml:space="preserve">ступеня доктора філософії, </w:t>
      </w:r>
      <w:r w:rsidR="002C25E1" w:rsidRPr="006603BA">
        <w:t xml:space="preserve">а саме вимогам пунктів  6, 7, 8 і 9 </w:t>
      </w:r>
      <w:r w:rsidR="00440450">
        <w:t>«</w:t>
      </w:r>
      <w:r w:rsidR="002C25E1" w:rsidRPr="006603BA">
        <w:t>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w:t>
      </w:r>
      <w:r w:rsidR="00440450">
        <w:t>»</w:t>
      </w:r>
      <w:r w:rsidR="002C25E1" w:rsidRPr="006603BA">
        <w:t xml:space="preserve"> від 12.01.2022 р. №44, а здобувач </w:t>
      </w:r>
      <w:r w:rsidRPr="006603BA">
        <w:t>Кондратов Олексій Михайлович, заслуговує на присудження ступеня доктора філософії за спеціальністю 122 – Комп’ютерні науки. Дисертаційна робота може бути рекомендована до публічного захисту.</w:t>
      </w:r>
    </w:p>
    <w:p w14:paraId="4459E7D6" w14:textId="77777777" w:rsidR="002C25E1" w:rsidRPr="006603BA" w:rsidRDefault="002C25E1" w:rsidP="002C25E1">
      <w:pPr>
        <w:pStyle w:val="Style2"/>
      </w:pPr>
    </w:p>
    <w:p w14:paraId="0AD17DA6" w14:textId="77777777" w:rsidR="007F02CF" w:rsidRPr="006603BA" w:rsidRDefault="00000000" w:rsidP="00B16AB8">
      <w:pPr>
        <w:spacing w:line="360" w:lineRule="auto"/>
        <w:rPr>
          <w:bCs/>
          <w:lang w:val="uk-UA"/>
        </w:rPr>
      </w:pPr>
      <w:r w:rsidRPr="006603BA">
        <w:rPr>
          <w:bCs/>
          <w:lang w:val="uk-UA"/>
        </w:rPr>
        <w:t>Рецензент</w:t>
      </w:r>
    </w:p>
    <w:p w14:paraId="21CDFF8E" w14:textId="77777777" w:rsidR="007F02CF" w:rsidRPr="006603BA" w:rsidRDefault="00000000" w:rsidP="00B16AB8">
      <w:pPr>
        <w:spacing w:line="360" w:lineRule="auto"/>
        <w:jc w:val="both"/>
        <w:rPr>
          <w:bCs/>
          <w:lang w:val="uk-UA"/>
        </w:rPr>
      </w:pPr>
      <w:r w:rsidRPr="006603BA">
        <w:rPr>
          <w:bCs/>
          <w:lang w:val="uk-UA"/>
        </w:rPr>
        <w:t>доцент кафедри програмної інженерії</w:t>
      </w:r>
    </w:p>
    <w:p w14:paraId="17A123EA" w14:textId="77777777" w:rsidR="002C25E1" w:rsidRPr="006603BA" w:rsidRDefault="00000000" w:rsidP="00B16AB8">
      <w:pPr>
        <w:spacing w:line="360" w:lineRule="auto"/>
        <w:jc w:val="both"/>
        <w:rPr>
          <w:bCs/>
          <w:lang w:val="uk-UA"/>
        </w:rPr>
      </w:pPr>
      <w:r w:rsidRPr="006603BA">
        <w:rPr>
          <w:bCs/>
          <w:lang w:val="uk-UA"/>
        </w:rPr>
        <w:t xml:space="preserve">та інтелектуальних технологій управління </w:t>
      </w:r>
    </w:p>
    <w:p w14:paraId="76D1B18A" w14:textId="6E503F81" w:rsidR="007F02CF" w:rsidRPr="006603BA" w:rsidRDefault="00000000" w:rsidP="00B16AB8">
      <w:pPr>
        <w:spacing w:line="360" w:lineRule="auto"/>
        <w:jc w:val="both"/>
        <w:rPr>
          <w:bCs/>
          <w:lang w:val="uk-UA"/>
        </w:rPr>
      </w:pPr>
      <w:r w:rsidRPr="006603BA">
        <w:rPr>
          <w:bCs/>
          <w:lang w:val="uk-UA"/>
        </w:rPr>
        <w:t>НТУ «ХПІ»,</w:t>
      </w:r>
    </w:p>
    <w:p w14:paraId="6594FBDC" w14:textId="7037EF75" w:rsidR="007F02CF" w:rsidRPr="006603BA" w:rsidRDefault="00000000" w:rsidP="00B16AB8">
      <w:pPr>
        <w:spacing w:line="360" w:lineRule="auto"/>
        <w:jc w:val="both"/>
        <w:rPr>
          <w:bCs/>
          <w:lang w:val="uk-UA"/>
        </w:rPr>
      </w:pPr>
      <w:r w:rsidRPr="006603BA">
        <w:rPr>
          <w:bCs/>
          <w:lang w:val="uk-UA"/>
        </w:rPr>
        <w:t>кандидат технічних наук, доцент</w:t>
      </w:r>
      <w:r w:rsidR="002C25E1" w:rsidRPr="006603BA">
        <w:rPr>
          <w:bCs/>
          <w:lang w:val="uk-UA"/>
        </w:rPr>
        <w:tab/>
      </w:r>
      <w:r w:rsidR="002C25E1" w:rsidRPr="006603BA">
        <w:rPr>
          <w:bCs/>
          <w:lang w:val="uk-UA"/>
        </w:rPr>
        <w:tab/>
      </w:r>
      <w:r w:rsidR="002C25E1" w:rsidRPr="006603BA">
        <w:rPr>
          <w:bCs/>
          <w:lang w:val="uk-UA"/>
        </w:rPr>
        <w:tab/>
      </w:r>
      <w:r w:rsidR="002C25E1" w:rsidRPr="006603BA">
        <w:rPr>
          <w:bCs/>
          <w:lang w:val="uk-UA"/>
        </w:rPr>
        <w:tab/>
      </w:r>
      <w:r w:rsidR="002C25E1" w:rsidRPr="006603BA">
        <w:rPr>
          <w:bCs/>
          <w:lang w:val="uk-UA"/>
        </w:rPr>
        <w:tab/>
        <w:t>Олександр ШМАТКО</w:t>
      </w:r>
    </w:p>
    <w:p w14:paraId="1F8F0329" w14:textId="4049F48F" w:rsidR="007F02CF" w:rsidRPr="006603BA" w:rsidRDefault="007F02CF" w:rsidP="00B16AB8">
      <w:pPr>
        <w:spacing w:line="360" w:lineRule="auto"/>
        <w:rPr>
          <w:bCs/>
          <w:lang w:val="uk-UA"/>
        </w:rPr>
      </w:pPr>
    </w:p>
    <w:p w14:paraId="755D9454" w14:textId="4468AECF" w:rsidR="002C25E1" w:rsidRPr="006603BA" w:rsidRDefault="002C25E1" w:rsidP="002C25E1">
      <w:pPr>
        <w:spacing w:line="360" w:lineRule="auto"/>
        <w:rPr>
          <w:szCs w:val="28"/>
          <w:highlight w:val="green"/>
          <w:lang w:val="uk-UA"/>
        </w:rPr>
      </w:pPr>
      <w:r w:rsidRPr="006603BA">
        <w:rPr>
          <w:szCs w:val="28"/>
          <w:highlight w:val="green"/>
          <w:lang w:val="uk-UA"/>
        </w:rPr>
        <w:t xml:space="preserve"> (дата обов’язкова)</w:t>
      </w:r>
    </w:p>
    <w:p w14:paraId="118D50B3" w14:textId="2210484A" w:rsidR="002C25E1" w:rsidRDefault="002C25E1" w:rsidP="002C25E1">
      <w:pPr>
        <w:spacing w:line="360" w:lineRule="auto"/>
        <w:rPr>
          <w:szCs w:val="28"/>
          <w:lang w:val="uk-UA"/>
        </w:rPr>
      </w:pPr>
      <w:r w:rsidRPr="006603BA">
        <w:rPr>
          <w:szCs w:val="28"/>
          <w:highlight w:val="green"/>
          <w:lang w:val="uk-UA"/>
        </w:rPr>
        <w:t xml:space="preserve"> ГЕРБОВА ПЕЧАТКА УСТАНОВИ</w:t>
      </w:r>
    </w:p>
    <w:p w14:paraId="7D7CEB3B" w14:textId="3E2991B6" w:rsidR="00440450" w:rsidRPr="00440450" w:rsidRDefault="00440450" w:rsidP="00440450">
      <w:pPr>
        <w:spacing w:line="360" w:lineRule="auto"/>
        <w:rPr>
          <w:szCs w:val="28"/>
          <w:highlight w:val="green"/>
          <w:lang w:val="uk-UA"/>
        </w:rPr>
      </w:pPr>
      <w:r w:rsidRPr="00440450">
        <w:rPr>
          <w:szCs w:val="28"/>
          <w:highlight w:val="green"/>
          <w:lang w:val="uk-UA"/>
        </w:rPr>
        <w:t>підпис засвідчити у Вченого секретаря</w:t>
      </w:r>
    </w:p>
    <w:p w14:paraId="66D521AC" w14:textId="77777777" w:rsidR="00440450" w:rsidRPr="006603BA" w:rsidRDefault="00440450" w:rsidP="002C25E1">
      <w:pPr>
        <w:spacing w:line="360" w:lineRule="auto"/>
        <w:rPr>
          <w:bCs/>
          <w:lang w:val="uk-UA"/>
        </w:rPr>
      </w:pPr>
    </w:p>
    <w:sectPr w:rsidR="00440450" w:rsidRPr="006603BA">
      <w:headerReference w:type="even" r:id="rId7"/>
      <w:headerReference w:type="default" r:id="rId8"/>
      <w:pgSz w:w="11906" w:h="16838"/>
      <w:pgMar w:top="851" w:right="567" w:bottom="851" w:left="1134" w:header="357"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6D236" w14:textId="77777777" w:rsidR="00DF3348" w:rsidRDefault="00DF3348">
      <w:r>
        <w:separator/>
      </w:r>
    </w:p>
  </w:endnote>
  <w:endnote w:type="continuationSeparator" w:id="0">
    <w:p w14:paraId="5BBB1C00" w14:textId="77777777" w:rsidR="00DF3348" w:rsidRDefault="00DF3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4A14D" w14:textId="77777777" w:rsidR="00DF3348" w:rsidRDefault="00DF3348">
      <w:r>
        <w:separator/>
      </w:r>
    </w:p>
  </w:footnote>
  <w:footnote w:type="continuationSeparator" w:id="0">
    <w:p w14:paraId="041C89BB" w14:textId="77777777" w:rsidR="00DF3348" w:rsidRDefault="00DF33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6D403" w14:textId="77777777" w:rsidR="00CE0279" w:rsidRDefault="00CE0279">
    <w:pPr>
      <w:pStyle w:val="a7"/>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Pr>
        <w:rStyle w:val="a4"/>
        <w:lang w:val="en-US" w:eastAsia="en-US"/>
      </w:rPr>
      <w:t>1</w:t>
    </w:r>
    <w:r>
      <w:rPr>
        <w:rStyle w:val="a4"/>
      </w:rPr>
      <w:fldChar w:fldCharType="end"/>
    </w:r>
  </w:p>
  <w:p w14:paraId="117062B1" w14:textId="77777777" w:rsidR="00CE0279" w:rsidRDefault="00CE0279">
    <w:pPr>
      <w:pStyle w:val="a7"/>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DA20B" w14:textId="77777777" w:rsidR="00CE0279" w:rsidRDefault="00CE0279">
    <w:pPr>
      <w:pStyle w:val="a7"/>
      <w:framePr w:wrap="around" w:vAnchor="text" w:hAnchor="margin" w:xAlign="right" w:y="1"/>
      <w:rPr>
        <w:rStyle w:val="a4"/>
        <w:rFonts w:ascii="Times New Roman" w:hAnsi="Times New Roman"/>
        <w:szCs w:val="28"/>
      </w:rPr>
    </w:pPr>
    <w:r>
      <w:rPr>
        <w:rStyle w:val="a4"/>
        <w:rFonts w:ascii="Times New Roman" w:hAnsi="Times New Roman"/>
        <w:szCs w:val="28"/>
      </w:rPr>
      <w:fldChar w:fldCharType="begin"/>
    </w:r>
    <w:r>
      <w:rPr>
        <w:rStyle w:val="a4"/>
        <w:rFonts w:ascii="Times New Roman" w:hAnsi="Times New Roman"/>
        <w:szCs w:val="28"/>
      </w:rPr>
      <w:instrText xml:space="preserve">PAGE  </w:instrText>
    </w:r>
    <w:r>
      <w:rPr>
        <w:rStyle w:val="a4"/>
        <w:rFonts w:ascii="Times New Roman" w:hAnsi="Times New Roman"/>
        <w:szCs w:val="28"/>
      </w:rPr>
      <w:fldChar w:fldCharType="separate"/>
    </w:r>
    <w:r>
      <w:rPr>
        <w:rStyle w:val="a4"/>
        <w:rFonts w:ascii="Times New Roman" w:hAnsi="Times New Roman"/>
        <w:szCs w:val="28"/>
        <w:lang w:val="en-US" w:eastAsia="en-US"/>
      </w:rPr>
      <w:t>7</w:t>
    </w:r>
    <w:r>
      <w:rPr>
        <w:rStyle w:val="a4"/>
        <w:rFonts w:ascii="Times New Roman" w:hAnsi="Times New Roman"/>
        <w:szCs w:val="28"/>
      </w:rPr>
      <w:fldChar w:fldCharType="end"/>
    </w:r>
  </w:p>
  <w:p w14:paraId="3E7E4993" w14:textId="77777777" w:rsidR="00CE0279" w:rsidRDefault="00CE0279">
    <w:pPr>
      <w:pStyle w:val="a7"/>
      <w:ind w:right="360"/>
      <w:rPr>
        <w:rFonts w:ascii="Times New Roman" w:hAnsi="Times New Roman"/>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71CB71"/>
    <w:multiLevelType w:val="singleLevel"/>
    <w:tmpl w:val="8B71CB71"/>
    <w:lvl w:ilvl="0">
      <w:start w:val="8"/>
      <w:numFmt w:val="decimal"/>
      <w:suff w:val="space"/>
      <w:lvlText w:val="%1."/>
      <w:lvlJc w:val="left"/>
    </w:lvl>
  </w:abstractNum>
  <w:abstractNum w:abstractNumId="1" w15:restartNumberingAfterBreak="0">
    <w:nsid w:val="2A5B17E4"/>
    <w:multiLevelType w:val="multilevel"/>
    <w:tmpl w:val="C74E71BE"/>
    <w:lvl w:ilvl="0">
      <w:start w:val="1"/>
      <w:numFmt w:val="decimal"/>
      <w:pStyle w:val="1"/>
      <w:lvlText w:val="%1."/>
      <w:lvlJc w:val="left"/>
      <w:pPr>
        <w:tabs>
          <w:tab w:val="num" w:pos="720"/>
        </w:tabs>
        <w:ind w:left="600" w:hanging="360"/>
      </w:pPr>
      <w:rPr>
        <w:rFonts w:hint="default"/>
        <w:b/>
        <w:bCs/>
      </w:rPr>
    </w:lvl>
    <w:lvl w:ilvl="1">
      <w:numFmt w:val="bullet"/>
      <w:lvlText w:val="-"/>
      <w:lvlJc w:val="left"/>
      <w:pPr>
        <w:tabs>
          <w:tab w:val="num" w:pos="1440"/>
        </w:tabs>
        <w:ind w:left="1440" w:hanging="360"/>
      </w:pPr>
      <w:rPr>
        <w:rFonts w:ascii="Times New Roman" w:eastAsia="Times New Roman" w:hAnsi="Times New Roman" w:cs="Times New Roman"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4E2F4202"/>
    <w:multiLevelType w:val="singleLevel"/>
    <w:tmpl w:val="4E2F4202"/>
    <w:lvl w:ilvl="0">
      <w:start w:val="1"/>
      <w:numFmt w:val="decimal"/>
      <w:lvlText w:val="%1)"/>
      <w:lvlJc w:val="left"/>
      <w:pPr>
        <w:tabs>
          <w:tab w:val="num" w:pos="312"/>
        </w:tabs>
      </w:pPr>
    </w:lvl>
  </w:abstractNum>
  <w:abstractNum w:abstractNumId="3" w15:restartNumberingAfterBreak="0">
    <w:nsid w:val="5C9D3BCE"/>
    <w:multiLevelType w:val="singleLevel"/>
    <w:tmpl w:val="5C9D3BCE"/>
    <w:lvl w:ilvl="0">
      <w:start w:val="10"/>
      <w:numFmt w:val="decimal"/>
      <w:suff w:val="space"/>
      <w:lvlText w:val="%1."/>
      <w:lvlJc w:val="left"/>
    </w:lvl>
  </w:abstractNum>
  <w:num w:numId="1" w16cid:durableId="770975544">
    <w:abstractNumId w:val="2"/>
  </w:num>
  <w:num w:numId="2" w16cid:durableId="1632129196">
    <w:abstractNumId w:val="1"/>
  </w:num>
  <w:num w:numId="3" w16cid:durableId="475687177">
    <w:abstractNumId w:val="0"/>
  </w:num>
  <w:num w:numId="4" w16cid:durableId="2084329148">
    <w:abstractNumId w:val="3"/>
  </w:num>
  <w:num w:numId="5" w16cid:durableId="295183695">
    <w:abstractNumId w:val="1"/>
  </w:num>
  <w:num w:numId="6" w16cid:durableId="212621330">
    <w:abstractNumId w:val="1"/>
  </w:num>
  <w:num w:numId="7" w16cid:durableId="1676616391">
    <w:abstractNumId w:val="1"/>
  </w:num>
  <w:num w:numId="8" w16cid:durableId="1148084503">
    <w:abstractNumId w:val="1"/>
  </w:num>
  <w:num w:numId="9" w16cid:durableId="693653380">
    <w:abstractNumId w:val="1"/>
  </w:num>
  <w:num w:numId="10" w16cid:durableId="808327198">
    <w:abstractNumId w:val="1"/>
  </w:num>
  <w:num w:numId="11" w16cid:durableId="275984019">
    <w:abstractNumId w:val="1"/>
  </w:num>
  <w:num w:numId="12" w16cid:durableId="1304848281">
    <w:abstractNumId w:val="1"/>
  </w:num>
  <w:num w:numId="13" w16cid:durableId="831526659">
    <w:abstractNumId w:val="1"/>
  </w:num>
  <w:num w:numId="14" w16cid:durableId="374695171">
    <w:abstractNumId w:val="1"/>
  </w:num>
  <w:num w:numId="15" w16cid:durableId="236281335">
    <w:abstractNumId w:val="1"/>
  </w:num>
  <w:num w:numId="16" w16cid:durableId="1916739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A62"/>
    <w:rsid w:val="00006FA0"/>
    <w:rsid w:val="00010BC7"/>
    <w:rsid w:val="00024C8A"/>
    <w:rsid w:val="000260EE"/>
    <w:rsid w:val="00030B22"/>
    <w:rsid w:val="00044B25"/>
    <w:rsid w:val="00046576"/>
    <w:rsid w:val="0004658C"/>
    <w:rsid w:val="00056483"/>
    <w:rsid w:val="00062F7D"/>
    <w:rsid w:val="0007741E"/>
    <w:rsid w:val="000833FD"/>
    <w:rsid w:val="000C2CFE"/>
    <w:rsid w:val="000C4341"/>
    <w:rsid w:val="000C5A67"/>
    <w:rsid w:val="000E49D4"/>
    <w:rsid w:val="00104278"/>
    <w:rsid w:val="0012402C"/>
    <w:rsid w:val="001321FE"/>
    <w:rsid w:val="00136BBD"/>
    <w:rsid w:val="00145ADB"/>
    <w:rsid w:val="001507E3"/>
    <w:rsid w:val="001B0605"/>
    <w:rsid w:val="001B1CF9"/>
    <w:rsid w:val="001F3ACC"/>
    <w:rsid w:val="00206378"/>
    <w:rsid w:val="00210366"/>
    <w:rsid w:val="00224A8C"/>
    <w:rsid w:val="002302ED"/>
    <w:rsid w:val="002526C1"/>
    <w:rsid w:val="0026707F"/>
    <w:rsid w:val="002A2CDC"/>
    <w:rsid w:val="002C0353"/>
    <w:rsid w:val="002C25E1"/>
    <w:rsid w:val="002D45C5"/>
    <w:rsid w:val="00321D72"/>
    <w:rsid w:val="00333112"/>
    <w:rsid w:val="00340702"/>
    <w:rsid w:val="00342144"/>
    <w:rsid w:val="00346171"/>
    <w:rsid w:val="003723C1"/>
    <w:rsid w:val="00386E19"/>
    <w:rsid w:val="003A1167"/>
    <w:rsid w:val="003B1B17"/>
    <w:rsid w:val="003C2801"/>
    <w:rsid w:val="003F49B1"/>
    <w:rsid w:val="00411D13"/>
    <w:rsid w:val="00416CEE"/>
    <w:rsid w:val="00420574"/>
    <w:rsid w:val="00437F8D"/>
    <w:rsid w:val="00440450"/>
    <w:rsid w:val="00446607"/>
    <w:rsid w:val="004508B1"/>
    <w:rsid w:val="00451006"/>
    <w:rsid w:val="00453E35"/>
    <w:rsid w:val="0045767A"/>
    <w:rsid w:val="00465719"/>
    <w:rsid w:val="004701A0"/>
    <w:rsid w:val="00472209"/>
    <w:rsid w:val="00484ACD"/>
    <w:rsid w:val="004874EC"/>
    <w:rsid w:val="004D3E93"/>
    <w:rsid w:val="004D73E0"/>
    <w:rsid w:val="004E50F2"/>
    <w:rsid w:val="005642E0"/>
    <w:rsid w:val="005718CE"/>
    <w:rsid w:val="00576295"/>
    <w:rsid w:val="005C4442"/>
    <w:rsid w:val="005D7F08"/>
    <w:rsid w:val="005F00B3"/>
    <w:rsid w:val="005F2ECD"/>
    <w:rsid w:val="005F608F"/>
    <w:rsid w:val="00614EA1"/>
    <w:rsid w:val="00620C2B"/>
    <w:rsid w:val="0064279A"/>
    <w:rsid w:val="006603BA"/>
    <w:rsid w:val="006651D7"/>
    <w:rsid w:val="0067713B"/>
    <w:rsid w:val="006A2843"/>
    <w:rsid w:val="006A6816"/>
    <w:rsid w:val="006A6A71"/>
    <w:rsid w:val="006D03B2"/>
    <w:rsid w:val="006E5A41"/>
    <w:rsid w:val="006F200D"/>
    <w:rsid w:val="006F3121"/>
    <w:rsid w:val="006F4D84"/>
    <w:rsid w:val="007440E3"/>
    <w:rsid w:val="007456C7"/>
    <w:rsid w:val="00753BCD"/>
    <w:rsid w:val="0075732D"/>
    <w:rsid w:val="00765178"/>
    <w:rsid w:val="00781390"/>
    <w:rsid w:val="00781F22"/>
    <w:rsid w:val="00787F18"/>
    <w:rsid w:val="00794614"/>
    <w:rsid w:val="007A1EDD"/>
    <w:rsid w:val="007D4483"/>
    <w:rsid w:val="007F02CF"/>
    <w:rsid w:val="007F1866"/>
    <w:rsid w:val="007F251F"/>
    <w:rsid w:val="00800821"/>
    <w:rsid w:val="00834D0A"/>
    <w:rsid w:val="00852E47"/>
    <w:rsid w:val="00892CEE"/>
    <w:rsid w:val="008A078B"/>
    <w:rsid w:val="008A7567"/>
    <w:rsid w:val="008B02B4"/>
    <w:rsid w:val="008B18B0"/>
    <w:rsid w:val="008B516A"/>
    <w:rsid w:val="008B5F33"/>
    <w:rsid w:val="008C261A"/>
    <w:rsid w:val="008D2AE9"/>
    <w:rsid w:val="009015E1"/>
    <w:rsid w:val="00907475"/>
    <w:rsid w:val="00914093"/>
    <w:rsid w:val="00952C97"/>
    <w:rsid w:val="009670B6"/>
    <w:rsid w:val="00967354"/>
    <w:rsid w:val="00977699"/>
    <w:rsid w:val="00985614"/>
    <w:rsid w:val="009C0DB6"/>
    <w:rsid w:val="00A1069A"/>
    <w:rsid w:val="00A14CCE"/>
    <w:rsid w:val="00A260BA"/>
    <w:rsid w:val="00AA1C33"/>
    <w:rsid w:val="00AD3B9B"/>
    <w:rsid w:val="00AE13CC"/>
    <w:rsid w:val="00AF14CB"/>
    <w:rsid w:val="00B06522"/>
    <w:rsid w:val="00B16AB8"/>
    <w:rsid w:val="00B577DB"/>
    <w:rsid w:val="00B837DA"/>
    <w:rsid w:val="00B87C86"/>
    <w:rsid w:val="00BA71E6"/>
    <w:rsid w:val="00BD0CB7"/>
    <w:rsid w:val="00BD144E"/>
    <w:rsid w:val="00BF0E54"/>
    <w:rsid w:val="00C10F19"/>
    <w:rsid w:val="00C129DA"/>
    <w:rsid w:val="00C23B74"/>
    <w:rsid w:val="00C34C67"/>
    <w:rsid w:val="00C560C2"/>
    <w:rsid w:val="00C636AE"/>
    <w:rsid w:val="00C97CFC"/>
    <w:rsid w:val="00CB0249"/>
    <w:rsid w:val="00CB37FF"/>
    <w:rsid w:val="00CE0279"/>
    <w:rsid w:val="00D00CEC"/>
    <w:rsid w:val="00D065DE"/>
    <w:rsid w:val="00D133B5"/>
    <w:rsid w:val="00D35040"/>
    <w:rsid w:val="00D44AD7"/>
    <w:rsid w:val="00D44E37"/>
    <w:rsid w:val="00D736D0"/>
    <w:rsid w:val="00D76506"/>
    <w:rsid w:val="00D86AD7"/>
    <w:rsid w:val="00D954DD"/>
    <w:rsid w:val="00DA03D9"/>
    <w:rsid w:val="00DC0DF1"/>
    <w:rsid w:val="00DC11EF"/>
    <w:rsid w:val="00DF3348"/>
    <w:rsid w:val="00E12332"/>
    <w:rsid w:val="00E17B7C"/>
    <w:rsid w:val="00E4198A"/>
    <w:rsid w:val="00E60124"/>
    <w:rsid w:val="00E6383F"/>
    <w:rsid w:val="00E82B0F"/>
    <w:rsid w:val="00EA1C50"/>
    <w:rsid w:val="00EA3472"/>
    <w:rsid w:val="00EA4642"/>
    <w:rsid w:val="00EA6925"/>
    <w:rsid w:val="00EA7E84"/>
    <w:rsid w:val="00F01AFF"/>
    <w:rsid w:val="00F24729"/>
    <w:rsid w:val="00F25BD5"/>
    <w:rsid w:val="00F42DC8"/>
    <w:rsid w:val="00F440F5"/>
    <w:rsid w:val="00F44823"/>
    <w:rsid w:val="00F5152D"/>
    <w:rsid w:val="00F82432"/>
    <w:rsid w:val="00F9342B"/>
    <w:rsid w:val="00FB4CC1"/>
    <w:rsid w:val="00FC3A62"/>
    <w:rsid w:val="00FE584B"/>
    <w:rsid w:val="0E3765D6"/>
    <w:rsid w:val="12137260"/>
    <w:rsid w:val="154F6AE4"/>
    <w:rsid w:val="4A5B752D"/>
    <w:rsid w:val="4F001903"/>
    <w:rsid w:val="60D60FEA"/>
    <w:rsid w:val="64F31D1F"/>
    <w:rsid w:val="66982658"/>
    <w:rsid w:val="74372F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0A3157"/>
  <w15:chartTrackingRefBased/>
  <w15:docId w15:val="{116E4453-40A8-4A30-A632-44D207E96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locked="1" w:semiHidden="1" w:unhideWhenUsed="1" w:qFormat="1"/>
    <w:lsdException w:name="heading 3" w:locked="1" w:semiHidden="1" w:unhideWhenUsed="1" w:qFormat="1"/>
    <w:lsdException w:name="heading 4"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Default Paragraph Font" w:semiHidden="1"/>
    <w:lsdException w:name="Subtitle" w:locked="1" w:qFormat="1"/>
    <w:lsdException w:name="Strong" w:locked="1" w:qFormat="1"/>
    <w:lsdException w:name="Emphasis" w:locked="1"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8"/>
      <w:szCs w:val="24"/>
      <w:lang w:val="ru-RU" w:eastAsia="ru-RU"/>
    </w:rPr>
  </w:style>
  <w:style w:type="paragraph" w:styleId="10">
    <w:name w:val="heading 1"/>
    <w:basedOn w:val="a"/>
    <w:next w:val="a"/>
    <w:qFormat/>
    <w:pPr>
      <w:keepNext/>
      <w:spacing w:line="360" w:lineRule="exact"/>
      <w:ind w:firstLine="900"/>
      <w:jc w:val="both"/>
      <w:outlineLvl w:val="0"/>
    </w:pPr>
    <w:rPr>
      <w:b/>
      <w:szCs w:val="20"/>
      <w:u w:val="single"/>
      <w:lang w:val="uk-UA"/>
    </w:rPr>
  </w:style>
  <w:style w:type="paragraph" w:styleId="4">
    <w:name w:val="heading 4"/>
    <w:basedOn w:val="a"/>
    <w:next w:val="a"/>
    <w:qFormat/>
    <w:pPr>
      <w:keepNext/>
      <w:spacing w:before="240" w:after="60"/>
      <w:outlineLvl w:val="3"/>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rPr>
      <w:sz w:val="16"/>
    </w:rPr>
  </w:style>
  <w:style w:type="character" w:styleId="a4">
    <w:name w:val="page number"/>
    <w:rPr>
      <w:rFonts w:cs="Times New Roman"/>
    </w:rPr>
  </w:style>
  <w:style w:type="paragraph" w:styleId="a5">
    <w:name w:val="Balloon Text"/>
    <w:basedOn w:val="a"/>
    <w:link w:val="a6"/>
    <w:semiHidden/>
    <w:rPr>
      <w:rFonts w:ascii="Tahoma" w:hAnsi="Tahoma"/>
      <w:sz w:val="16"/>
      <w:szCs w:val="20"/>
    </w:rPr>
  </w:style>
  <w:style w:type="character" w:customStyle="1" w:styleId="a6">
    <w:name w:val="Текст выноски Знак"/>
    <w:link w:val="a5"/>
    <w:semiHidden/>
    <w:locked/>
    <w:rPr>
      <w:rFonts w:ascii="Tahoma" w:hAnsi="Tahoma"/>
      <w:sz w:val="16"/>
    </w:rPr>
  </w:style>
  <w:style w:type="paragraph" w:styleId="3">
    <w:name w:val="Body Text Indent 3"/>
    <w:basedOn w:val="a"/>
    <w:pPr>
      <w:spacing w:line="360" w:lineRule="exact"/>
      <w:ind w:firstLine="900"/>
      <w:jc w:val="both"/>
    </w:pPr>
    <w:rPr>
      <w:lang w:val="uk-UA"/>
    </w:rPr>
  </w:style>
  <w:style w:type="paragraph" w:styleId="a7">
    <w:name w:val="header"/>
    <w:basedOn w:val="a"/>
    <w:pPr>
      <w:tabs>
        <w:tab w:val="center" w:pos="4153"/>
        <w:tab w:val="right" w:pos="8306"/>
      </w:tabs>
    </w:pPr>
    <w:rPr>
      <w:rFonts w:ascii="Arial" w:hAnsi="Arial"/>
      <w:szCs w:val="20"/>
    </w:rPr>
  </w:style>
  <w:style w:type="paragraph" w:styleId="a8">
    <w:name w:val="Body Text"/>
    <w:basedOn w:val="a"/>
    <w:pPr>
      <w:spacing w:after="120"/>
    </w:pPr>
  </w:style>
  <w:style w:type="paragraph" w:styleId="a9">
    <w:name w:val="Body Text Indent"/>
    <w:basedOn w:val="a"/>
    <w:pPr>
      <w:spacing w:line="360" w:lineRule="auto"/>
      <w:ind w:firstLine="720"/>
      <w:jc w:val="both"/>
    </w:pPr>
    <w:rPr>
      <w:rFonts w:ascii="Arial" w:hAnsi="Arial"/>
      <w:szCs w:val="20"/>
    </w:rPr>
  </w:style>
  <w:style w:type="paragraph" w:styleId="aa">
    <w:name w:val="footer"/>
    <w:basedOn w:val="a"/>
    <w:pPr>
      <w:tabs>
        <w:tab w:val="center" w:pos="4677"/>
        <w:tab w:val="right" w:pos="9355"/>
      </w:tabs>
    </w:pPr>
  </w:style>
  <w:style w:type="paragraph" w:styleId="2">
    <w:name w:val="Body Text Indent 2"/>
    <w:basedOn w:val="a"/>
    <w:pPr>
      <w:spacing w:line="360" w:lineRule="exact"/>
      <w:ind w:firstLine="900"/>
      <w:jc w:val="both"/>
    </w:pPr>
    <w:rPr>
      <w:b/>
      <w:szCs w:val="20"/>
      <w:u w:val="single"/>
    </w:rPr>
  </w:style>
  <w:style w:type="paragraph" w:customStyle="1" w:styleId="BodyText21">
    <w:name w:val="Body Text 21"/>
    <w:basedOn w:val="a"/>
    <w:pPr>
      <w:widowControl w:val="0"/>
      <w:overflowPunct w:val="0"/>
      <w:autoSpaceDE w:val="0"/>
      <w:autoSpaceDN w:val="0"/>
      <w:adjustRightInd w:val="0"/>
      <w:spacing w:line="360" w:lineRule="auto"/>
      <w:ind w:firstLine="709"/>
      <w:jc w:val="both"/>
      <w:textAlignment w:val="baseline"/>
    </w:pPr>
    <w:rPr>
      <w:szCs w:val="20"/>
    </w:rPr>
  </w:style>
  <w:style w:type="paragraph" w:customStyle="1" w:styleId="Heading11">
    <w:name w:val="Heading 11"/>
    <w:pPr>
      <w:jc w:val="center"/>
    </w:pPr>
    <w:rPr>
      <w:sz w:val="24"/>
      <w:lang w:val="ru-RU" w:eastAsia="ru-RU"/>
    </w:rPr>
  </w:style>
  <w:style w:type="character" w:customStyle="1" w:styleId="ListLabel3">
    <w:name w:val="ListLabel 3"/>
    <w:rPr>
      <w:rFonts w:ascii="Times New Roman" w:hAnsi="Times New Roman"/>
      <w:position w:val="0"/>
      <w:sz w:val="28"/>
      <w:vertAlign w:val="baseline"/>
    </w:rPr>
  </w:style>
  <w:style w:type="paragraph" w:customStyle="1" w:styleId="Style1">
    <w:name w:val="Style1"/>
    <w:basedOn w:val="a9"/>
    <w:qFormat/>
    <w:rsid w:val="00F5152D"/>
    <w:pPr>
      <w:widowControl w:val="0"/>
      <w:ind w:firstLine="709"/>
    </w:pPr>
    <w:rPr>
      <w:rFonts w:ascii="Times New Roman" w:hAnsi="Times New Roman"/>
      <w:b/>
      <w:szCs w:val="28"/>
      <w:lang w:val="uk-UA"/>
    </w:rPr>
  </w:style>
  <w:style w:type="paragraph" w:customStyle="1" w:styleId="Style2">
    <w:name w:val="Style2"/>
    <w:basedOn w:val="2"/>
    <w:qFormat/>
    <w:rsid w:val="00F5152D"/>
    <w:pPr>
      <w:widowControl w:val="0"/>
      <w:spacing w:line="360" w:lineRule="auto"/>
      <w:ind w:firstLine="709"/>
    </w:pPr>
    <w:rPr>
      <w:b w:val="0"/>
      <w:szCs w:val="28"/>
      <w:u w:val="none"/>
      <w:lang w:val="uk-UA"/>
    </w:rPr>
  </w:style>
  <w:style w:type="paragraph" w:customStyle="1" w:styleId="1">
    <w:name w:val="Стиль1"/>
    <w:basedOn w:val="a"/>
    <w:qFormat/>
    <w:rsid w:val="00CB0249"/>
    <w:pPr>
      <w:numPr>
        <w:numId w:val="2"/>
      </w:numPr>
      <w:spacing w:line="360" w:lineRule="auto"/>
      <w:jc w:val="both"/>
    </w:pPr>
    <w:rPr>
      <w:b/>
      <w:szCs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2003</Words>
  <Characters>11421</Characters>
  <Application>Microsoft Office Word</Application>
  <DocSecurity>0</DocSecurity>
  <Lines>95</Lines>
  <Paragraphs>26</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ВІДГУК</vt:lpstr>
      <vt:lpstr>ВІДГУК</vt:lpstr>
      <vt:lpstr>ВІДГУК</vt:lpstr>
    </vt:vector>
  </TitlesOfParts>
  <Company>ZTRI</Company>
  <LinksUpToDate>false</LinksUpToDate>
  <CharactersWithSpaces>13398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ВІДГУК</dc:title>
  <dc:subject/>
  <dc:creator>213B</dc:creator>
  <cp:keywords/>
  <dc:description/>
  <cp:lastModifiedBy>Нікуліна Олена Миколаївна</cp:lastModifiedBy>
  <cp:revision>4</cp:revision>
  <cp:lastPrinted>2019-12-12T17:24:00Z</cp:lastPrinted>
  <dcterms:created xsi:type="dcterms:W3CDTF">2026-06-30T15:11:00Z</dcterms:created>
  <dcterms:modified xsi:type="dcterms:W3CDTF">2026-06-30T15:19:00Z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1049-12.2.0.13431</vt:lpwstr>
  </property>
  <property fmtid="{D5CDD505-2E9C-101B-9397-08002B2CF9AE}" pid="3" name="ICV">
    <vt:lpwstr>CFD45CB990074EC086AE55634617DAF9</vt:lpwstr>
  </property>
</Properties>
</file>