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560" w:lineRule="exact" w:before="0" w:after="0"/>
        <w:jc w:val="center"/>
      </w:pPr>
      <w:r>
        <w:rPr>
          <w:rFonts w:ascii="黑体" w:hAnsi="黑体" w:eastAsia="黑体"/>
          <w:b/>
          <w:sz w:val="52"/>
        </w:rPr>
        <w:t>课程考核论文</w:t>
      </w:r>
    </w:p>
    <w:p>
      <w:pPr>
        <w:spacing w:line="560" w:lineRule="exact" w:before="0" w:after="0"/>
        <w:jc w:val="center"/>
      </w:pPr>
      <w:r>
        <w:rPr>
          <w:rFonts w:ascii="宋体" w:hAnsi="宋体" w:eastAsia="宋体"/>
          <w:b w:val="0"/>
          <w:sz w:val="32"/>
        </w:rPr>
        <w:t>2025-2026学年第二学期</w:t>
      </w:r>
    </w:p>
    <w:p/>
    <w:p/>
    <w:p>
      <w:pPr>
        <w:spacing w:line="560" w:lineRule="exact" w:before="0" w:after="0"/>
        <w:jc w:val="center"/>
      </w:pPr>
      <w:r>
        <w:rPr>
          <w:rFonts w:ascii="黑体" w:hAnsi="黑体" w:eastAsia="黑体"/>
          <w:b/>
          <w:sz w:val="40"/>
        </w:rPr>
        <w:t>校园智能路径规划系统</w:t>
      </w:r>
    </w:p>
    <w:p/>
    <w:p/>
    <w:p/>
    <w:p>
      <w:pPr>
        <w:spacing w:line="560" w:lineRule="exact" w:after="0"/>
        <w:ind w:left="2952"/>
        <w:jc w:val="left"/>
      </w:pPr>
      <w:r>
        <w:rPr>
          <w:rFonts w:ascii="宋体" w:hAnsi="宋体" w:eastAsia="宋体"/>
          <w:b w:val="0"/>
          <w:sz w:val="28"/>
        </w:rPr>
        <w:t>课程名称：算法课程设计</w:t>
      </w:r>
    </w:p>
    <w:p>
      <w:pPr>
        <w:spacing w:line="560" w:lineRule="exact" w:after="0"/>
        <w:ind w:left="2952"/>
        <w:jc w:val="left"/>
      </w:pPr>
      <w:r>
        <w:rPr>
          <w:rFonts w:ascii="宋体" w:hAnsi="宋体" w:eastAsia="宋体"/>
          <w:b w:val="0"/>
          <w:sz w:val="28"/>
        </w:rPr>
        <w:t>学生学院：大数据学院</w:t>
      </w:r>
    </w:p>
    <w:p>
      <w:pPr>
        <w:spacing w:line="560" w:lineRule="exact" w:after="0"/>
        <w:ind w:left="2952"/>
        <w:jc w:val="left"/>
      </w:pPr>
      <w:r>
        <w:rPr>
          <w:rFonts w:ascii="宋体" w:hAnsi="宋体" w:eastAsia="宋体"/>
          <w:b w:val="0"/>
          <w:sz w:val="28"/>
        </w:rPr>
        <w:t>专    业：计算机科学与技术</w:t>
      </w:r>
    </w:p>
    <w:p>
      <w:pPr>
        <w:spacing w:line="560" w:lineRule="exact" w:after="0"/>
        <w:ind w:left="2952"/>
        <w:jc w:val="left"/>
      </w:pPr>
      <w:r>
        <w:rPr>
          <w:rFonts w:ascii="宋体" w:hAnsi="宋体" w:eastAsia="宋体"/>
          <w:b w:val="0"/>
          <w:sz w:val="28"/>
        </w:rPr>
        <w:t>班    级：专升本25-9</w:t>
      </w:r>
    </w:p>
    <w:p>
      <w:pPr>
        <w:spacing w:line="560" w:lineRule="exact" w:after="0"/>
        <w:ind w:left="2952"/>
        <w:jc w:val="left"/>
      </w:pPr>
      <w:r>
        <w:rPr>
          <w:rFonts w:ascii="宋体" w:hAnsi="宋体" w:eastAsia="宋体"/>
          <w:b w:val="0"/>
          <w:sz w:val="28"/>
        </w:rPr>
        <w:t>学生姓名：范景琛</w:t>
      </w:r>
    </w:p>
    <w:p>
      <w:pPr>
        <w:spacing w:line="560" w:lineRule="exact" w:after="0"/>
        <w:ind w:left="2952"/>
        <w:jc w:val="left"/>
      </w:pPr>
      <w:r>
        <w:rPr>
          <w:rFonts w:ascii="宋体" w:hAnsi="宋体" w:eastAsia="宋体"/>
          <w:b w:val="0"/>
          <w:sz w:val="28"/>
        </w:rPr>
        <w:t>学生学号：2025250387</w:t>
      </w:r>
    </w:p>
    <w:p/>
    <w:p/>
    <w:p/>
    <w:p/>
    <w:p>
      <w:pPr>
        <w:spacing w:line="560" w:lineRule="exact" w:before="0" w:after="0"/>
        <w:jc w:val="center"/>
      </w:pPr>
      <w:r>
        <w:rPr>
          <w:rFonts w:ascii="宋体" w:hAnsi="宋体" w:eastAsia="宋体"/>
          <w:b w:val="0"/>
          <w:sz w:val="32"/>
        </w:rPr>
        <w:t>二〇二六年六月</w:t>
      </w:r>
    </w:p>
    <w:p>
      <w:pPr>
        <w:sectPr>
          <w:footerReference w:type="default" r:id="rId9"/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560" w:lineRule="exact" w:before="0" w:after="0"/>
        <w:jc w:val="center"/>
      </w:pPr>
      <w:r>
        <w:rPr>
          <w:rFonts w:ascii="黑体" w:hAnsi="黑体" w:eastAsia="黑体"/>
          <w:b/>
          <w:sz w:val="36"/>
        </w:rPr>
        <w:t>校园智能路径规划系统</w:t>
      </w:r>
    </w:p>
    <w:p>
      <w:pPr>
        <w:spacing w:line="560" w:lineRule="exact" w:before="0" w:after="0"/>
        <w:jc w:val="center"/>
      </w:pPr>
      <w:r>
        <w:rPr>
          <w:rFonts w:ascii="黑体" w:hAnsi="黑体" w:eastAsia="黑体"/>
          <w:b/>
          <w:sz w:val="32"/>
        </w:rPr>
        <w:t>摘    要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随着高校校园规模不断扩大，师生在校内进行教学、生活和活动出行时，对路线查询和地图维护的需求不断增加。本文以“安心导航”校园智能路径规划系统为课程设计对象，围绕校园场景中的最短路径问题展开分析与实现。系统将校园地点抽象为图的顶点，将道路抽象为带权边，采用邻接表组织校园道路网络，并实现Dijkstra最短路径算法和A*启发式搜索算法。在工程实现上，系统基于Java 8和Swing构建桌面图形界面，支持路径查询、地图浏览、路线高亮、步行与摆渡车耗时估算、管理员地点与道路维护、禁行道路设置、用户认证和本地JSON数据持久化等功能。项目当前包含43个校园地点和127条道路记录，测试覆盖路径规划、图结构、认证授权、地图管理和持久化等核心模块。实践表明，该系统能够较好地将图论算法应用于校园导航问题，具有明确的课程实践价值和一定的扩展空间。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关键词：校园导航；路径规划；Dijkstra算法；A*算法；图论；Java Swing</w:t>
      </w:r>
    </w:p>
    <w:p>
      <w:r>
        <w:br w:type="page"/>
      </w:r>
    </w:p>
    <w:p>
      <w:pPr>
        <w:spacing w:line="560" w:lineRule="exact" w:before="0" w:after="0"/>
        <w:jc w:val="center"/>
      </w:pPr>
      <w:r>
        <w:rPr>
          <w:rFonts w:ascii="黑体" w:hAnsi="黑体" w:eastAsia="黑体"/>
          <w:b/>
          <w:sz w:val="36"/>
        </w:rPr>
        <w:t>目    录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一、引言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（一）背景与意义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（二）设计目标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（三）开发环境与工具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二、需求分析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（一）问题描述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（二）功能需求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（三）输入输出说明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三、算法设计与分析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（一）相关算法概述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（二）核心算法选择与设计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（三）数据结构设计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（四）算法复杂度分析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四、系统实现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（一）系统总体架构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（二）关键模块实现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五、测试与结果分析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（一）测试环境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（二）测试用例设计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（三）结果分析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六、结论与展望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（一）工作总结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（二）未来工作展望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8"/>
        </w:rPr>
        <w:t>参考文献</w:t>
      </w:r>
    </w:p>
    <w:p>
      <w:r>
        <w:br w:type="page"/>
      </w:r>
    </w:p>
    <w:p>
      <w:pPr>
        <w:spacing w:line="560" w:lineRule="exact" w:before="120" w:after="0"/>
        <w:ind w:left="560"/>
        <w:jc w:val="left"/>
      </w:pPr>
      <w:r>
        <w:rPr>
          <w:rFonts w:ascii="黑体" w:hAnsi="黑体" w:eastAsia="黑体"/>
          <w:b w:val="0"/>
          <w:sz w:val="32"/>
        </w:rPr>
        <w:t>一、引言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（一）背景与意义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路径规划是算法课程中图论知识的重要应用方向，在交通导航、物流配送、机器人运动规划和校园导览等场景中均具有广泛价值。高校校园内部地点数量较多，道路连接关系复杂，师生在不同教学楼、宿舍、食堂、图书馆和运动场之间频繁往返。如果仅依靠人工经验或静态地图，容易出现路线不清晰、查询效率低和维护成本高等问题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本项目“安心导航”面向校园出行场景，将现实校园道路网络抽象为带权图模型，使用经典最短路径算法完成起点到终点的路径搜索，并通过图形界面对路径结果进行可视化展示。该项目既能体现图结构、优先队列、启发式搜索等算法知识，也能训练面向对象设计、数据持久化、界面交互和测试验证等工程能力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（二）设计目标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本次课程设计的目标是完成一个可运行、可维护、可扩展的校园智能路径规划系统。系统需要支持用户选择起点和终点，自动计算最短路线，展示总距离、预计耗时、分段路径和逐步导航说明；同时需要支持管理员维护校园地图数据，包括地点、道路和禁行状态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在算法层面，系统应实现Dijkstra算法和A*算法，并通过统一策略接口进行封装；在数据层面，系统应以JSON文件保存地点、道路、用户和版本信息；在界面层面，系统应提供直观的Swing桌面窗口，使用户能够完成地图浏览、路径查询和管理员编辑操作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（三）开发环境与工具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项目采用Java 8作为主要开发语言，使用Apache Maven进行构建和依赖管理，图形界面基于JDK内置的Java Swing和Java 2D实现。项目依赖SLF4J与Logback进行日志处理，使用JUnit Jupiter进行单元测试。数据存储采用本地JSON文件，不依赖数据库和网络服务，能够在离线环境下独立运行。</w:t>
      </w:r>
    </w:p>
    <w:p>
      <w:pPr>
        <w:spacing w:line="560" w:lineRule="exact" w:before="120" w:after="0"/>
        <w:ind w:left="560"/>
        <w:jc w:val="left"/>
      </w:pPr>
      <w:r>
        <w:rPr>
          <w:rFonts w:ascii="黑体" w:hAnsi="黑体" w:eastAsia="黑体"/>
          <w:b w:val="0"/>
          <w:sz w:val="32"/>
        </w:rPr>
        <w:t>二、需求分析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（一）问题描述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本系统需要解决的问题是：在给定校园地点集合和道路集合的情况下，如何快速、准确地计算两个地点之间的可行最短路径，并将算法结果以用户容易理解的方式展示出来。校园地点可以是教学楼、宿舍、食堂、图书馆、大门、办公室、运动场或其他设施，道路则具有距离权重、道路类型、通行方向和是否禁行等属性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当道路处于禁行状态时，路径规划算法应自动跳过该道路，避免给出不可通行路线；当地图存在孤立区域时，系统应能够给出异常提示或连通性警告。管理员还需要能够对地图数据进行维护，使系统适应校园道路变化和地点调整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（二）功能需求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系统核心功能包括：路径查询、地图浏览、路径详情展示、管理员登录、地点管理、道路管理、禁行设置、数据备份恢复和路径历史记录。普通用户可以完成路径查询和地图浏览；管理员登录后可以新增、修改、删除地点和道路，也可以设置临时禁行路段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路径查询功能要求用户选择起点和终点后，系统返回路线顶点序列、总距离、预计耗时和逐步导航说明；地图浏览功能要求支持缩放和平移；地图编辑功能要求维护操作具备权限校验，并尽量保证操作失败时图数据不被破坏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（三）输入输出说明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系统输入主要包括用户在界面中选择的起点、终点、出行方式，以及管理员编辑时录入的地点名称、地点类型、坐标、道路起止点、道路距离、道路类型和禁行状态。底层数据文件包括vertex.json、edge.json、user.json和meta.json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系统输出包括地图上的路径高亮效果、路径总距离、预计耗时、分段距离、导航指引文本、错误提示和数据保存结果。当前项目数据中共有43个地点、127条道路记录，所有道路记录均为双向道路；加载到图结构后，双向道路会展开为两个方向的邻接边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10"/>
        <w:gridCol w:w="3010"/>
        <w:gridCol w:w="3010"/>
      </w:tblGrid>
      <w:tr>
        <w:tc>
          <w:tcPr>
            <w:tcW w:type="dxa" w:w="1800"/>
            <w:shd w:fill="F2F2F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规模</w:t>
            </w:r>
          </w:p>
        </w:tc>
        <w:tc>
          <w:tcPr>
            <w:tcW w:type="dxa" w:w="6360"/>
            <w:shd w:fill="F2F2F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地点数据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43个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包括宿舍17个、教学楼6个、食堂3个、图书馆1个、大门3个等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道路数据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127条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均为双向道路，加载到图结构后展开为254条邻接边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算法实现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2种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Dijkstra算法与A*启发式搜索算法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测试结果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64个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JUnit测试全部通过，失败数和错误数均为0</w:t>
            </w:r>
          </w:p>
        </w:tc>
      </w:tr>
    </w:tbl>
    <w:p/>
    <w:p>
      <w:pPr>
        <w:spacing w:line="560" w:lineRule="exact" w:before="120" w:after="0"/>
        <w:ind w:left="560"/>
        <w:jc w:val="left"/>
      </w:pPr>
      <w:r>
        <w:rPr>
          <w:rFonts w:ascii="黑体" w:hAnsi="黑体" w:eastAsia="黑体"/>
          <w:b w:val="0"/>
          <w:sz w:val="32"/>
        </w:rPr>
        <w:t>三、算法设计与分析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（一）相关算法概述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校园路径规划本质上是带权图上的最短路径问题。常见算法包括Dijkstra算法、Bellman-Ford算法、Floyd算法和A*算法。由于本项目道路距离均为正权值，不涉及负权边，因此Dijkstra算法适合作为稳定可靠的最短路径求解方案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A*算法是在Dijkstra算法基础上加入启发式估计的搜索算法。它通过估计当前节点到目标节点的距离，引导搜索更快靠近目标地点。在校园地图中，每个地点具有二维坐标，因此可以使用欧几里得距离作为启发式函数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（二）核心算法选择与设计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系统采用Dijkstra算法作为基础最短路径算法。算法首先将起点距离设为0，将其他顶点距离设为无穷大，然后使用优先队列反复取出当前距离最小的顶点，遍历其所有可用邻接边并执行松弛操作。如果发现经当前顶点到达邻接顶点的距离更短，则更新距离、前驱顶点和前驱边。最终根据前驱信息从终点回溯到起点，得到完整路径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系统同时实现A*算法。A*算法维护g(n)和f(n)，其中g(n)表示起点到当前节点的真实距离，f(n)=g(n)+h(n)，h(n)表示当前节点到终点的启发式估计距离。本项目中h(n)取当前地点坐标与终点坐标之间的欧几里得距离，并支持缩放因子调节。与Dijkstra相比，A*在终点明确的场景下通常能减少不必要的搜索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算法执行时会自动跳过禁行道路，保证规划结果符合当前道路通行状态。当起点和终点相同时，系统直接返回距离为0的路径结果；当不存在可达路径时，系统抛出无路径异常并由界面层转换为用户提示。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（三）数据结构设计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系统使用CampusGraph类表示校园图，内部通过LinkedHashMap保存顶点集合以及顶点到出边列表的映射关系，即邻接表结构。邻接表适合校园地图这类稀疏图，相比邻接矩阵能够节省空间，也便于遍历某个地点相邻的道路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Vertex类表示地点，包含id、name、type、x、y和description等属性；Edge类表示道路，包含fromVertex、toVertex、weight、oneWay、forbidden和roadType等属性；PathResult类表示路径规划结果，保存起点、终点、路径顶点列表、总距离、预计时间、分段距离和导航说明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在道路为双向时，CampusGraph会自动添加反向边，使算法遍历时可以统一处理有向邻接边。管理员删除顶点时，系统会同步移除与该顶点相关的道路，保证图结构一致性。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（四）算法复杂度分析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Dijkstra算法使用优先队列实现时，设顶点数为V、边数为E，时间复杂度为O((V+E)logV)，空间复杂度为O(V+E)。其中距离表、前驱表和优先队列主要占用O(V)空间，邻接表占用O(V+E)空间。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A*算法的最坏时间复杂度与Dijkstra同阶，但在启发式函数有效时，实际访问的顶点数量通常更少。本项目当前地图规模为43个顶点、127条道路记录，算法运行开销很小，能够满足校园路径查询的实时性要求。</w:t>
      </w:r>
    </w:p>
    <w:p>
      <w:pPr>
        <w:spacing w:line="560" w:lineRule="exact" w:before="120" w:after="0"/>
        <w:ind w:left="560"/>
        <w:jc w:val="left"/>
      </w:pPr>
      <w:r>
        <w:rPr>
          <w:rFonts w:ascii="黑体" w:hAnsi="黑体" w:eastAsia="黑体"/>
          <w:b w:val="0"/>
          <w:sz w:val="32"/>
        </w:rPr>
        <w:t>四、系统实现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（一）系统总体架构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项目采用分层架构和MVC思想组织代码。app包提供启动入口；domain包保存核心模型、图结构、路径规划策略和密码安全工具；application包封装认证、地图管理、导航服务和连通性检查；gui包实现Swing界面、控制器、视图和地图画布；infrastructure包负责JSON持久化、默认数据和路径历史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系统启动时，AppLauncher读取环境变量ANXIN_DATA_DIR确定数据目录，创建PersistenceService加载地图和用户数据，再通过GraphConnectivityChecker检查图连通性，最后创建MainView显示主界面。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10"/>
        <w:gridCol w:w="3010"/>
        <w:gridCol w:w="3010"/>
      </w:tblGrid>
      <w:tr>
        <w:tc>
          <w:tcPr>
            <w:tcW w:type="dxa" w:w="1400"/>
            <w:shd w:fill="F2F2F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3600"/>
            <w:shd w:fill="F2F2F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代表类</w:t>
            </w:r>
          </w:p>
        </w:tc>
        <w:tc>
          <w:tcPr>
            <w:tcW w:type="dxa" w:w="4360"/>
            <w:shd w:fill="F2F2F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启动层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AppLauncher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加载数据、设置界面外观并启动主窗口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领域层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CampusGraph、Vertex、Edge、DijkstraStrategy、AstarStrategy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保存核心图模型和路径规划算法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应用层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AuthService、MapService、NavigationService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编排认证、地图管理和导航服务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界面层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MainView、PathQueryView、MapCanvas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完成用户交互、地图绘制和路径展示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基础设施层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PersistenceService、SimpleJson、RouteHistory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完成JSON读写、备份恢复和历史记录</w:t>
            </w:r>
          </w:p>
        </w:tc>
      </w:tr>
    </w:tbl>
    <w:p/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（二）关键模块实现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路径规划模块由PathPlanningStrategy接口、DijkstraStrategy和AstarStrategy组成。NavigationService持有当前策略对象，负责调用算法生成原始路径，并根据步行或摆渡车速度计算预计耗时，生成逐步导航说明。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地图管理模块由MapService负责。该服务对新增地点、修改地点、删除地点、新增道路、修改道路、删除道路和禁行设置等操作进行封装，并在每次写操作前检查操作者是否具备管理员权限。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数据持久化模块由PersistenceService和SimpleJson实现。PersistenceService负责读取和写入vertex.json、edge.json、user.json和meta.json；SimpleJson是项目自研的轻量级JSON解析器，避免引入第三方JSON库。写入数据时系统先写临时文件，再替换目标文件，以降低写入中断导致数据损坏的风险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界面模块由MainView、PathQueryView、PathDetailPanel、MapWorkbenchView和MapCanvas等类协作完成。MapCanvas负责地图绘制、缩放、平移和路径高亮，MapCanvasInputHandler负责鼠标交互，MapCanvasSnapEngine用于编辑时吸附附近顶点。</w:t>
      </w:r>
    </w:p>
    <w:p>
      <w:pPr>
        <w:spacing w:line="560" w:lineRule="exact" w:before="120" w:after="0"/>
        <w:ind w:left="560"/>
        <w:jc w:val="left"/>
      </w:pPr>
      <w:r>
        <w:rPr>
          <w:rFonts w:ascii="黑体" w:hAnsi="黑体" w:eastAsia="黑体"/>
          <w:b w:val="0"/>
          <w:sz w:val="32"/>
        </w:rPr>
        <w:t>五、测试与结果分析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（一）测试环境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测试环境为Windows本地开发环境，JDK版本满足8及以上要求，构建工具为Maven，测试框架为JUnit Jupiter 5.11.0。测试数据来自项目data目录和测试类中构造的小型图数据。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（二）测试用例设计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项目测试覆盖图数据结构、路径规划、认证服务、地图服务、导航服务、密码哈希、持久化服务、路径历史和部分GUI控制器。DijkstraStrategyTest和AstarStrategyTest用于验证正常路径、无路径、起终点相同、禁行道路等场景；CampusGraphTest用于验证顶点和边的增删查改；PersistenceServiceTest用于验证JSON读写、默认数据回退和备份恢复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当前测试报告显示项目共执行64个测试用例，失败数为0，错误数为0，跳过数为0。说明核心算法、业务服务和持久化逻辑在既有测试范围内表现稳定。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（三）结果分析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从功能结果看，系统能够读取真实校园地图数据，完成从起点到终点的最短路径计算，并在地图画布上高亮显示规划路线。由于当前数据规模较小，Dijkstra和A*均能快速返回结果。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从工程结果看，系统实现了较完整的桌面端校园导航流程，既包含算法核心，也包含用户界面、权限管理和数据维护。系统仍可进一步优化，例如增强数据异常保护、加入真实地图底图、提供多种路线偏好、改善界面视觉效果等。</w:t>
      </w:r>
    </w:p>
    <w:p>
      <w:pPr>
        <w:spacing w:line="560" w:lineRule="exact" w:before="120" w:after="0"/>
        <w:ind w:left="560"/>
        <w:jc w:val="left"/>
      </w:pPr>
      <w:r>
        <w:rPr>
          <w:rFonts w:ascii="黑体" w:hAnsi="黑体" w:eastAsia="黑体"/>
          <w:b w:val="0"/>
          <w:sz w:val="32"/>
        </w:rPr>
        <w:t>六、结论与展望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（一）工作总结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本次课程设计完成了基于Java的校园智能路径规划系统。系统以图论为理论基础，将校园地点和道路抽象为带权图，使用邻接表进行存储，实现Dijkstra和A*两种路径规划算法，并通过Swing界面完成路径查询、地图浏览、路径展示和管理员地图维护。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通过该项目，进一步理解了最短路径算法、优先队列、启发式搜索、图结构建模、路径回溯和连通性检查等知识，也认识到算法项目不仅需要正确的计算逻辑，还需要可靠的数据管理、清晰的软件结构和充分的测试验证。</w:t>
      </w:r>
    </w:p>
    <w:p>
      <w:pPr>
        <w:spacing w:line="560" w:lineRule="exact" w:before="0" w:after="0"/>
        <w:ind w:left="560"/>
        <w:jc w:val="left"/>
      </w:pPr>
      <w:r>
        <w:rPr>
          <w:rFonts w:ascii="宋体" w:hAnsi="宋体" w:eastAsia="宋体"/>
          <w:b/>
          <w:sz w:val="30"/>
        </w:rPr>
        <w:t>（二）未来工作展望</w:t>
      </w:r>
    </w:p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后续可以从四个方面继续完善系统：第一，增强数据安全机制，在读取失败时先自动备份异常文件并提示用户，避免静默覆盖真实数据；第二，增加校园底图和更精细的道路坐标，使地图展示更贴近实际环境；第三，支持按道路类型、拥挤程度或出行方式进行路线偏好选择；第四，继续优化界面视觉效果和交互细节，提高系统易用性。</w:t>
      </w:r>
    </w:p>
    <w:p>
      <w:pPr>
        <w:spacing w:line="560" w:lineRule="exact" w:before="120" w:after="0"/>
        <w:ind w:left="560"/>
        <w:jc w:val="left"/>
      </w:pPr>
      <w:r>
        <w:rPr>
          <w:rFonts w:ascii="黑体" w:hAnsi="黑体" w:eastAsia="黑体"/>
          <w:b w:val="0"/>
          <w:sz w:val="32"/>
        </w:rPr>
        <w:t>参考文献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4"/>
        </w:rPr>
        <w:t>[1] 严蔚敏, 吴伟民. 数据结构(C语言版)[M]. 北京: 清华大学出版社, 2012.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4"/>
        </w:rPr>
        <w:t>[2] Thomas H. Cormen, Charles E. Leiserson, Ronald L. Rivest, Clifford Stein. Introduction to Algorithms[M]. Cambridge: MIT Press, 2009.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4"/>
        </w:rPr>
        <w:t>[3] Edsger W. Dijkstra. A note on two problems in connexion with graphs[J]. Numerische Mathematik, 1959, 1: 269-271.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4"/>
        </w:rPr>
        <w:t>[4] Peter E. Hart, Nils J. Nilsson, Bertram Raphael. A Formal Basis for the Heuristic Determination of Minimum Cost Paths[J]. IEEE Transactions on Systems Science and Cybernetics, 1968, 4(2): 100-107.</w:t>
      </w:r>
    </w:p>
    <w:p>
      <w:pPr>
        <w:spacing w:line="560" w:lineRule="exact" w:before="0" w:after="0"/>
        <w:jc w:val="left"/>
      </w:pPr>
      <w:r>
        <w:rPr>
          <w:rFonts w:ascii="宋体" w:hAnsi="宋体" w:eastAsia="宋体"/>
          <w:b w:val="0"/>
          <w:sz w:val="24"/>
        </w:rPr>
        <w:t>[5] Oracle. Java Platform Standard Edition 8 Documentation[EB/OL]. Oracle, 2026.</w:t>
      </w:r>
    </w:p>
    <w:p>
      <w:r>
        <w:br w:type="page"/>
      </w:r>
    </w:p>
    <w:p>
      <w:pPr>
        <w:spacing w:line="560" w:lineRule="exact" w:before="0" w:after="0"/>
        <w:jc w:val="center"/>
      </w:pPr>
      <w:r>
        <w:rPr>
          <w:rFonts w:ascii="黑体" w:hAnsi="黑体" w:eastAsia="黑体"/>
          <w:b/>
          <w:sz w:val="32"/>
        </w:rPr>
        <w:t>《算法课程设计》课程报告评分标准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200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评价指标</w:t>
            </w:r>
          </w:p>
        </w:tc>
        <w:tc>
          <w:tcPr>
            <w:tcW w:type="dxa" w:w="6300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  价  内  容</w:t>
            </w:r>
          </w:p>
        </w:tc>
        <w:tc>
          <w:tcPr>
            <w:tcW w:type="dxa" w:w="900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分值</w:t>
            </w:r>
          </w:p>
        </w:tc>
        <w:tc>
          <w:tcPr>
            <w:tcW w:type="dxa" w:w="960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选题</w:t>
            </w:r>
          </w:p>
        </w:tc>
        <w:tc>
          <w:tcPr>
            <w:tcW w:type="dxa" w:w="63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体现课程属性、特点与要求，与课程学习内容紧密结合，立意新颖。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15分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  <w:tc>
          <w:tcPr>
            <w:tcW w:type="dxa" w:w="63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1.内容充实具体，论据充分，论证严谨，观点清晰，逻辑性强，详略得当。（20分）</w:t>
              <w:br/>
              <w:t>2.结构体现“提出问题、分析问题、解决问题”的完整体系，层次分明，条理明晰。（15分）</w:t>
              <w:br/>
              <w:t>3.语言通顺，表达清晰，表述规范。（10分）</w:t>
              <w:br/>
              <w:t>4.所选课程设计的项目，与项目要求的内容一致，突出体现核心算法的设计与实现过程。（10分）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55分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应用与创新</w:t>
            </w:r>
          </w:p>
        </w:tc>
        <w:tc>
          <w:tcPr>
            <w:tcW w:type="dxa" w:w="63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具有较高的实践价值，能够解决实际问题，且具有一定的前瞻性，有创新见解。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20分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格式</w:t>
            </w:r>
          </w:p>
        </w:tc>
        <w:tc>
          <w:tcPr>
            <w:tcW w:type="dxa" w:w="63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严格按照“摘要、关键词、正文”的格式顺序写作，达到论文写作要求的字数、字体、格式等。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10分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63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100分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line="560" w:lineRule="exact" w:before="0" w:after="0"/>
        <w:ind w:firstLine="560"/>
        <w:jc w:val="both"/>
      </w:pPr>
      <w:r>
        <w:rPr>
          <w:rFonts w:ascii="宋体" w:hAnsi="宋体" w:eastAsia="宋体"/>
          <w:b w:val="0"/>
          <w:sz w:val="28"/>
        </w:rPr>
        <w:t>综合评语：</w:t>
      </w:r>
    </w:p>
    <w:p/>
    <w:p/>
    <w:p/>
    <w:p>
      <w:pPr>
        <w:jc w:val="right"/>
      </w:pPr>
      <w:r>
        <w:rPr>
          <w:rFonts w:ascii="宋体" w:hAnsi="宋体" w:eastAsia="宋体"/>
          <w:b w:val="0"/>
          <w:sz w:val="24"/>
        </w:rPr>
        <w:t>任课教师：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- </w:t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算法课程设计课程报告：校园智能路径规划系统</dc:title>
  <dc:subject>算法课程设计</dc:subject>
  <dc:creator>范景琛</dc:creator>
  <cp:keywords/>
  <dc:description>以内容参考.doc框架为主，结合安心导航项目实际功能和开发文档完成。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