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58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 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做为一个IT从业11年之久的人员，我发现我很初级，老是要去找别人的代码来搭一个框架，来做开发，我觉得十分的失败。我们的技术总监提醒了我，做任何事情都要明确的知道你要做什么。我需要的是什么呢，我需要的一个含权限管理的，单点登录集成的，含流程的完全开源的框架，并且可以实现组件化模块化可插拨的框架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58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 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当今的软件系统由于非常的庞大，对于代码级的复用似乎要求粒度太细了，要想做到低耦合高内聚似乎很困难，那么我想把复用的级别提高一个层次似乎更加科学，实现组件组的复用，实现组件的API化，将API功能和页面实现JAR包化，组件间按API调用，各组件间无需知道实现细节，实现组件级别的解耦和复用，系统设计师设计系统时只需考虑组件的粒度和组件设计的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158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eastAsia" w:ascii="Source Code Pro" w:hAnsi="Source Code Pro" w:eastAsia="宋体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   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针对上述问题，通过一系统的研究，我决定用下面一些技术手段来解决如下问题，实现模块化打包和模块可插拨。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default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</w:rPr>
        <w:t>打包工具：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maven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default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</w:rPr>
        <w:t>单点登录：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shiro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default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</w:rPr>
        <w:t>数据库层：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mysql+mybatis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default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</w:rPr>
        <w:t>服务</w:t>
      </w:r>
      <w:r>
        <w:rPr>
          <w:rStyle w:val="4"/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>框架</w:t>
      </w:r>
      <w:r>
        <w:rPr>
          <w:rStyle w:val="4"/>
          <w:rFonts w:hint="default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</w:rPr>
        <w:t>：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spring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default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</w:rPr>
        <w:t>流程服务：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activiti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  <w:lang w:val="en-US" w:eastAsia="zh-CN"/>
        </w:rPr>
        <w:t>页面展现</w:t>
      </w:r>
      <w:r>
        <w:rPr>
          <w:rStyle w:val="4"/>
          <w:rFonts w:hint="default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</w:rPr>
        <w:t>：</w:t>
      </w: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freemarker、jquery、easyui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</w:pPr>
      <w:r>
        <w:rPr>
          <w:rStyle w:val="4"/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  <w:bdr w:val="none" w:color="auto" w:sz="0" w:space="0"/>
        </w:rPr>
        <w:t>源代码和文档</w:t>
      </w:r>
      <w:r>
        <w:rPr>
          <w:rStyle w:val="4"/>
          <w:rFonts w:hint="eastAsia" w:ascii="华文中宋" w:hAnsi="华文中宋" w:eastAsia="华文中宋" w:cs="华文中宋"/>
          <w:b/>
          <w:bCs/>
          <w:i w:val="0"/>
          <w:caps w:val="0"/>
          <w:color w:val="333333"/>
          <w:spacing w:val="0"/>
          <w:sz w:val="30"/>
          <w:szCs w:val="30"/>
          <w:bdr w:val="none" w:color="auto" w:sz="0" w:space="0"/>
          <w:lang w:val="en-US" w:eastAsia="zh-CN"/>
        </w:rPr>
        <w:t>下载地址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源代码：http://code.taobao.org/svn/yylFrameWork/trunk/framework-parent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文档：http://code.taobao.org/svn/yylFrameWork/trunk/doc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918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you_lan_yan</dc:creator>
  <cp:lastModifiedBy>you_lan_yan</cp:lastModifiedBy>
  <dcterms:modified xsi:type="dcterms:W3CDTF">2016-03-09T03:07:06Z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