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AngularJS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依赖注入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创建性依赖：使用new方法创建一个实例对象，而这个新创建的对象，则依赖于new后面的原对象。不利于代码的测试和内部依赖关系的修改，调用也较复杂。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依赖注入原理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个Angular应用都有一个injector注入器来处理依赖对象的创建，注入器实际上是一个负责查找和创建依赖的服务定位器，所有声明的依赖注入对象都是由它来进行处理。此外，当获取injector注入器对象后，还可以调用该对象的get函数来获得任何一个被定义过的服务的实例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控制器实现依赖注入</w:t>
      </w:r>
      <w:bookmarkStart w:id="3" w:name="_GoBack"/>
      <w:bookmarkEnd w:id="3"/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73040" cy="1751965"/>
            <wp:effectExtent l="0" t="0" r="0" b="6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一段的本质为第二段代码，在Angular中，可以通过模块中的config函数来声明需要注入的依赖对象，声明的方式是调用provider服务。但在Angular内部，controller控制器并不是由provider服务来创建的，而是通过controllerProvider服务的register方法，完成一个控制器的创建，当控制器创建完成后，再调用injector注入器完成各个依赖对象的注入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Config:为定义的模版对象注入依赖的各种服务。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Provider服务方法：provider，factory，service，value，这些方法都可以通过服务创建一个自定义的依赖注入对象。（示例如下）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30675" cy="6035675"/>
            <wp:effectExtent l="0" t="0" r="1460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603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依赖注入方式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1、推断式注入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猜测式的注入，在没有明确的声明的情况下，Angular会认定参数名称就是依赖注入的函数名，并在内部调用函数对象的toString()方法，获取对应的参数列表。最后调用injectoy将这些参数注入应用的实例中，从而实现依赖注入的过程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这种注入方式不需要关注注入时参数的先后顺序，Angular会根据依赖的程度自动处理，由于Angular需要根据参数列表分析注入服务，因此这种注入方式不能处理压缩或混淆后的代码，只能处理原始的代码。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11675" cy="245364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2、标记式注入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直接调用￥injector属性来完成，该属性是一个字符型的数组，其中的各个元素值就是需要注入的各项服务名称，正是由于他是一个数组，导致这种注入方式的顺序非常重要。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正是由于服务名和函数参数名在名称和顺序的一一对应关系，使得服务名与函数提绑定在一起。因此，这种标记式的注入声明可以在压缩或混淆后的代码中执行。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45075" cy="4305935"/>
            <wp:effectExtent l="0" t="0" r="1460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430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3、行内注入*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构建一个Angular对象（如控制器对象）时，允许开发人员将一个字符型数组作为对象的参数，而不仅仅是一个函数，在这个数组中，除最后一个必须是函数体外，其余都代表注入对象的服务名，而它们的名称和顺序与最后一个函数的参数是一一对应的。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978275" cy="2499360"/>
            <wp:effectExtent l="0" t="0" r="146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$injector API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Injector.has(name)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根据传入的名称，从注册的列表中查找对应的服务，返回true、false。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Injector.get(name)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将返回指定名称的服务实例，获取到服务的实例对象后，就可以直接调用服务中的属性和方法。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229735" cy="3375660"/>
            <wp:effectExtent l="0" t="0" r="698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最常用的场景就是执行一个自定义的函数。此外，在执行函数时，还能传递变量给函数自身。调用格式：injector.invoke(fn,[self],[locals])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473575" cy="294132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依赖注入的应用场景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1、构建控制器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82135" cy="90678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2、调用工厂方法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62195" cy="3070860"/>
            <wp:effectExtent l="0" t="0" r="146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Angular实现依赖注入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1、得到模块的依赖项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Function.prototype.toString();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1897380"/>
            <wp:effectExtent l="0" t="0" r="127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2、查找依赖所对应的对象</w:t>
      </w:r>
      <w:bookmarkEnd w:id="0"/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3357880"/>
            <wp:effectExtent l="0" t="0" r="1397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" w:name="OLE_LINK2"/>
      <w:r>
        <w:rPr>
          <w:rFonts w:hint="eastAsia"/>
          <w:lang w:val="en-US" w:eastAsia="zh-CN"/>
        </w:rPr>
        <w:t>3、执行时注入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得到参数</w:t>
      </w:r>
    </w:p>
    <w:bookmarkEnd w:id="1"/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040" cy="1889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调用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3542030"/>
            <wp:effectExtent l="0" t="0" r="444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MVC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优势：提升服务器的性能、减少项目开发时间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缺点：页面渲染缓慢、页面兼容性差，不利于搜索引擎识别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Model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存储和处理数据，还可以在组件中自定义模版，通过模版实现与View层的通信和数据交互。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2215515"/>
            <wp:effectExtent l="0" t="0" r="127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ngRepeater（ng-repeat）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3342640"/>
            <wp:effectExtent l="0" t="0" r="381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Controller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本质是一个JavaScript函数，用于衔接页面模版和逻辑代码，并通过添加对象和行为来增强模版中作用于的功能。</w:t>
      </w:r>
    </w:p>
    <w:p>
      <w:pPr>
        <w:pStyle w:val="4"/>
        <w:rPr>
          <w:rFonts w:hint="eastAsia"/>
          <w:lang w:val="en-US" w:eastAsia="zh-CN"/>
        </w:rPr>
      </w:pPr>
      <w:bookmarkStart w:id="2" w:name="OLE_LINK3"/>
      <w:r>
        <w:rPr>
          <w:rFonts w:hint="eastAsia"/>
          <w:lang w:val="en-US" w:eastAsia="zh-CN"/>
        </w:rPr>
        <w:t>控制器的属性和方法</w:t>
      </w:r>
    </w:p>
    <w:bookmarkEnd w:id="2"/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创建一个Angular应用时，除在页面中添加各类视图模版外，通常还需要创建控制器来实现视图模版与逻辑代码间的关联，而实现关联的方法是以scope.$new的形式向控制器中添加模型属性，添加成功后，就可以在视图的模版中通过各种方式进行访问，从而实现数据的关联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135" cy="3509645"/>
            <wp:effectExtent l="0" t="0" r="190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控制器方法中的参数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在控制器中添加的方法除了可以重置属性值外，与普通的JavaScript方法一样，也可以定义形参，在调用过程中传递实参，功能强大。</w:t>
      </w:r>
    </w:p>
    <w:p>
      <w:pPr>
        <w:pStyle w:val="4"/>
        <w:rPr>
          <w:rStyle w:val="8"/>
          <w:rFonts w:hint="eastAsia"/>
          <w:b w:val="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040" cy="5411470"/>
            <wp:effectExtent l="0" t="0" r="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1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br w:type="textWrapping"/>
      </w:r>
      <w:r>
        <w:rPr>
          <w:rStyle w:val="8"/>
          <w:rFonts w:hint="eastAsia"/>
          <w:b w:val="0"/>
          <w:lang w:val="en-US" w:eastAsia="zh-CN"/>
        </w:rPr>
        <w:t>控制器中属性和方法的继承（不推荐）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94555" cy="4610735"/>
            <wp:effectExtent l="0" t="0" r="1460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461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严格来讲，一个控制器只包括一个对应视图模版的业务逻辑，不应将过多的页面DOM操作加入到控制器中，这样容易加大测试操作的复杂度。另外，不属于视图业务逻辑的数据请求和获取，应尽量通过服务调用的形式来实现，而不应在控制器中实现，可以保证控制器的功能单一性。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View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经过浏览器加载并渲染后，再根据视图模版和对应控制器模型修改后所包含的DOM元素。它的外形取决于视图模版，内部数据来源于控制器。所以可以通过ng-View指令加载和切换视图模版，并将视图组件通过ng-Controller指令与控制器绑定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模版切换（路由）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在视图模版中使用ng-View指令，并在控制器中引入$routeProvider服务。</w:t>
      </w:r>
    </w:p>
    <w:p/>
    <w:p>
      <w:r>
        <w:drawing>
          <wp:inline distT="0" distB="0" distL="114300" distR="114300">
            <wp:extent cx="5270500" cy="595820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5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为了实现在一个页面中切换模版的功能，需要在页面中添加一个带有ng-View指令的元素作为装载不通模版的容器，所有切换后的页面都在该容器中展示。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切换视图模版时传参数（$routeParams）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6149340"/>
            <wp:effectExtent l="0" t="0" r="127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4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双向数据绑定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单向：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"C:\\Users\\ly\\AppData\\Local\\Packages\\Microsoft.Office.OneNote_8wekyb3d8bbwe\\TempState\\msohtmlclipclip_image001.png"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4260850" cy="2600325"/>
            <wp:effectExtent l="0" t="0" r="635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双向：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"C:\\Users\\ly\\AppData\\Local\\Packages\\Microsoft.Office.OneNote_8wekyb3d8bbwe\\TempState\\msohtmlclipclip_image001.png"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4260215" cy="2959100"/>
            <wp:effectExtent l="0" t="0" r="6985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模块化Module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"C:\\Users\\ly\\AppData\\Local\\Packages\\Microsoft.Office.OneNote_8wekyb3d8bbwe\\TempState\\msohtmlclipclip_image001.png"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083810" cy="2646680"/>
            <wp:effectExtent l="0" t="0" r="6350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angular在每次应用启动时，初始化一个Injector实例：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151755" cy="403860"/>
            <wp:effectExtent l="0" t="0" r="1460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对每一个Angular应用来说，无论是哪个模块，所有的"provider"都是存在相同的providerCache或cache中,所以会导致一个模块管理的问题：module 并没有什么命名空间的作用，当依赖名相同的时候，后面引用的会覆盖前面引用的模块。</w:t>
      </w:r>
    </w:p>
    <w:p>
      <w:p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519CE"/>
    <w:rsid w:val="0548705D"/>
    <w:rsid w:val="10BD2E6C"/>
    <w:rsid w:val="12343952"/>
    <w:rsid w:val="13D0277E"/>
    <w:rsid w:val="15CB57CC"/>
    <w:rsid w:val="18952B6B"/>
    <w:rsid w:val="1F954CAD"/>
    <w:rsid w:val="25553587"/>
    <w:rsid w:val="2E8858C1"/>
    <w:rsid w:val="2E924621"/>
    <w:rsid w:val="2F954CA6"/>
    <w:rsid w:val="31EB6162"/>
    <w:rsid w:val="37ED7AF9"/>
    <w:rsid w:val="40500FA6"/>
    <w:rsid w:val="444F253F"/>
    <w:rsid w:val="4A5779AE"/>
    <w:rsid w:val="4E647877"/>
    <w:rsid w:val="546F5AA3"/>
    <w:rsid w:val="55C17082"/>
    <w:rsid w:val="5A782F2D"/>
    <w:rsid w:val="5BC6096E"/>
    <w:rsid w:val="636F03F1"/>
    <w:rsid w:val="63EA2C4E"/>
    <w:rsid w:val="671549D7"/>
    <w:rsid w:val="68AD12DB"/>
    <w:rsid w:val="73DC56F8"/>
    <w:rsid w:val="75E95B67"/>
    <w:rsid w:val="78D31207"/>
    <w:rsid w:val="7BEE1F0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link w:val="9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标题 3 Char"/>
    <w:link w:val="4"/>
    <w:uiPriority w:val="0"/>
    <w:rPr>
      <w:rFonts w:asciiTheme="minorAscii" w:hAnsiTheme="minorAscii" w:eastAsiaTheme="minorEastAsia"/>
      <w:b/>
      <w:sz w:val="28"/>
    </w:rPr>
  </w:style>
  <w:style w:type="character" w:customStyle="1" w:styleId="9">
    <w:name w:val="普通(网站) Char"/>
    <w:link w:val="5"/>
    <w:uiPriority w:val="0"/>
    <w:rPr>
      <w:kern w:val="0"/>
      <w:sz w:val="24"/>
      <w:lang w:val="en-US" w:eastAsia="zh-CN" w:bidi="ar"/>
    </w:r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1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ly</dc:creator>
  <cp:lastModifiedBy>ly</cp:lastModifiedBy>
  <dcterms:modified xsi:type="dcterms:W3CDTF">2017-02-11T13:20:46Z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