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F5638" w14:textId="77777777" w:rsidR="009C517C" w:rsidRPr="009C517C" w:rsidRDefault="009C517C" w:rsidP="009C517C">
      <w:pPr>
        <w:widowControl/>
        <w:shd w:val="clear" w:color="auto" w:fill="FFFFFF"/>
        <w:spacing w:after="240"/>
        <w:jc w:val="left"/>
        <w:rPr>
          <w:rFonts w:ascii="PingFang SC" w:eastAsia="PingFang SC" w:hAnsi="PingFang SC" w:cs="Times New Roman"/>
          <w:kern w:val="0"/>
          <w:sz w:val="20"/>
          <w:szCs w:val="20"/>
        </w:rPr>
      </w:pPr>
      <w:r w:rsidRPr="009C517C">
        <w:rPr>
          <w:rFonts w:ascii="PingFang SC" w:eastAsia="PingFang SC" w:hAnsi="PingFang SC" w:cs="Times New Roman" w:hint="eastAsia"/>
          <w:kern w:val="0"/>
          <w:sz w:val="20"/>
          <w:szCs w:val="20"/>
        </w:rPr>
        <w:t>A city's skyline is the outer contour of the silhouette formed by all the buildings in that city when viewed from a distance. Now suppose you are </w:t>
      </w:r>
      <w:r w:rsidRPr="009C517C">
        <w:rPr>
          <w:rFonts w:ascii="PingFang SC" w:eastAsia="PingFang SC" w:hAnsi="PingFang SC" w:cs="Times New Roman" w:hint="eastAsia"/>
          <w:b/>
          <w:bCs/>
          <w:kern w:val="0"/>
          <w:sz w:val="20"/>
          <w:szCs w:val="20"/>
        </w:rPr>
        <w:t>given the locations and height of all the buildings</w:t>
      </w:r>
      <w:r w:rsidRPr="009C517C">
        <w:rPr>
          <w:rFonts w:ascii="PingFang SC" w:eastAsia="PingFang SC" w:hAnsi="PingFang SC" w:cs="Times New Roman" w:hint="eastAsia"/>
          <w:kern w:val="0"/>
          <w:sz w:val="20"/>
          <w:szCs w:val="20"/>
        </w:rPr>
        <w:t> as shown on a cityscape photo (Figure A), write a program to </w:t>
      </w:r>
      <w:r w:rsidRPr="009C517C">
        <w:rPr>
          <w:rFonts w:ascii="PingFang SC" w:eastAsia="PingFang SC" w:hAnsi="PingFang SC" w:cs="Times New Roman" w:hint="eastAsia"/>
          <w:b/>
          <w:bCs/>
          <w:kern w:val="0"/>
          <w:sz w:val="20"/>
          <w:szCs w:val="20"/>
        </w:rPr>
        <w:t>output the skyline</w:t>
      </w:r>
      <w:r w:rsidRPr="009C517C">
        <w:rPr>
          <w:rFonts w:ascii="PingFang SC" w:eastAsia="PingFang SC" w:hAnsi="PingFang SC" w:cs="Times New Roman" w:hint="eastAsia"/>
          <w:kern w:val="0"/>
          <w:sz w:val="20"/>
          <w:szCs w:val="20"/>
        </w:rPr>
        <w:t> formed by these buildings collectively (Figure B).</w:t>
      </w:r>
    </w:p>
    <w:p w14:paraId="358B974F" w14:textId="7C10561D" w:rsidR="009C517C" w:rsidRPr="009C517C" w:rsidRDefault="009C517C" w:rsidP="009C517C">
      <w:pPr>
        <w:widowControl/>
        <w:shd w:val="clear" w:color="auto" w:fill="FFFFFF"/>
        <w:jc w:val="left"/>
        <w:rPr>
          <w:rFonts w:ascii="PingFang SC" w:eastAsia="PingFang SC" w:hAnsi="PingFang SC" w:cs="Times New Roman" w:hint="eastAsia"/>
          <w:kern w:val="0"/>
          <w:sz w:val="20"/>
          <w:szCs w:val="20"/>
        </w:rPr>
      </w:pPr>
      <w:hyperlink r:id="rId5" w:tgtFrame="_blank" w:history="1">
        <w:r w:rsidRPr="009C517C">
          <w:rPr>
            <w:rFonts w:ascii="PingFang SC" w:eastAsia="PingFang SC" w:hAnsi="PingFang SC" w:cs="Times New Roman"/>
            <w:noProof/>
            <w:color w:val="607D8B"/>
            <w:kern w:val="0"/>
            <w:sz w:val="20"/>
            <w:szCs w:val="20"/>
          </w:rPr>
          <w:drawing>
            <wp:inline distT="0" distB="0" distL="0" distR="0" wp14:anchorId="5302FA60" wp14:editId="60923A76">
              <wp:extent cx="3805998" cy="3053234"/>
              <wp:effectExtent l="0" t="0" r="4445" b="0"/>
              <wp:docPr id="2" name="图片 2" descr="uilding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lding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9694" cy="3056199"/>
                      </a:xfrm>
                      <a:prstGeom prst="rect">
                        <a:avLst/>
                      </a:prstGeom>
                      <a:noFill/>
                      <a:ln>
                        <a:noFill/>
                      </a:ln>
                    </pic:spPr>
                  </pic:pic>
                </a:graphicData>
              </a:graphic>
            </wp:inline>
          </w:drawing>
        </w:r>
        <w:r w:rsidRPr="009C517C">
          <w:rPr>
            <w:rFonts w:ascii="PingFang SC" w:eastAsia="PingFang SC" w:hAnsi="PingFang SC" w:cs="Times New Roman" w:hint="eastAsia"/>
            <w:color w:val="607D8B"/>
            <w:kern w:val="0"/>
            <w:sz w:val="20"/>
            <w:szCs w:val="20"/>
            <w:u w:val="single"/>
          </w:rPr>
          <w:t> </w:t>
        </w:r>
      </w:hyperlink>
      <w:r w:rsidRPr="009C517C">
        <w:rPr>
          <w:rFonts w:ascii="PingFang SC" w:eastAsia="PingFang SC" w:hAnsi="PingFang SC" w:cs="Times New Roman"/>
          <w:noProof/>
          <w:color w:val="607D8B"/>
          <w:kern w:val="0"/>
          <w:sz w:val="20"/>
          <w:szCs w:val="20"/>
        </w:rPr>
        <w:drawing>
          <wp:inline distT="0" distB="0" distL="0" distR="0" wp14:anchorId="344C0D84" wp14:editId="7FDC7606">
            <wp:extent cx="4435475" cy="3558212"/>
            <wp:effectExtent l="0" t="0" r="9525" b="0"/>
            <wp:docPr id="1" name="图片 1" descr="kyline Contou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yline Contou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979" cy="3564232"/>
                    </a:xfrm>
                    <a:prstGeom prst="rect">
                      <a:avLst/>
                    </a:prstGeom>
                    <a:noFill/>
                    <a:ln>
                      <a:noFill/>
                    </a:ln>
                  </pic:spPr>
                </pic:pic>
              </a:graphicData>
            </a:graphic>
          </wp:inline>
        </w:drawing>
      </w:r>
    </w:p>
    <w:p w14:paraId="473879EE" w14:textId="77777777" w:rsidR="009C517C" w:rsidRPr="009C517C" w:rsidRDefault="009C517C" w:rsidP="009C517C">
      <w:pPr>
        <w:widowControl/>
        <w:shd w:val="clear" w:color="auto" w:fill="FFFFFF"/>
        <w:spacing w:after="240"/>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lastRenderedPageBreak/>
        <w:t>The geometric information of each building is represented by a triplet of integers </w:t>
      </w:r>
      <w:r w:rsidRPr="009C517C">
        <w:rPr>
          <w:rFonts w:ascii="Courier" w:hAnsi="Courier" w:cs="Courier New"/>
          <w:color w:val="546E7A"/>
          <w:kern w:val="0"/>
          <w:sz w:val="20"/>
          <w:szCs w:val="20"/>
          <w:shd w:val="clear" w:color="auto" w:fill="F7F9FA"/>
        </w:rPr>
        <w:t>[Li, Ri, Hi]</w:t>
      </w:r>
      <w:r w:rsidRPr="009C517C">
        <w:rPr>
          <w:rFonts w:ascii="PingFang SC" w:eastAsia="PingFang SC" w:hAnsi="PingFang SC" w:cs="Times New Roman" w:hint="eastAsia"/>
          <w:kern w:val="0"/>
          <w:sz w:val="20"/>
          <w:szCs w:val="20"/>
        </w:rPr>
        <w:t>, where </w:t>
      </w:r>
      <w:r w:rsidRPr="009C517C">
        <w:rPr>
          <w:rFonts w:ascii="Courier" w:hAnsi="Courier" w:cs="Courier New"/>
          <w:color w:val="546E7A"/>
          <w:kern w:val="0"/>
          <w:sz w:val="20"/>
          <w:szCs w:val="20"/>
          <w:shd w:val="clear" w:color="auto" w:fill="F7F9FA"/>
        </w:rPr>
        <w:t>Li</w:t>
      </w:r>
      <w:r w:rsidRPr="009C517C">
        <w:rPr>
          <w:rFonts w:ascii="PingFang SC" w:eastAsia="PingFang SC" w:hAnsi="PingFang SC" w:cs="Times New Roman" w:hint="eastAsia"/>
          <w:kern w:val="0"/>
          <w:sz w:val="20"/>
          <w:szCs w:val="20"/>
        </w:rPr>
        <w:t> and </w:t>
      </w:r>
      <w:r w:rsidRPr="009C517C">
        <w:rPr>
          <w:rFonts w:ascii="Courier" w:hAnsi="Courier" w:cs="Courier New"/>
          <w:color w:val="546E7A"/>
          <w:kern w:val="0"/>
          <w:sz w:val="20"/>
          <w:szCs w:val="20"/>
          <w:shd w:val="clear" w:color="auto" w:fill="F7F9FA"/>
        </w:rPr>
        <w:t>Ri</w:t>
      </w:r>
      <w:r w:rsidRPr="009C517C">
        <w:rPr>
          <w:rFonts w:ascii="PingFang SC" w:eastAsia="PingFang SC" w:hAnsi="PingFang SC" w:cs="Times New Roman" w:hint="eastAsia"/>
          <w:kern w:val="0"/>
          <w:sz w:val="20"/>
          <w:szCs w:val="20"/>
        </w:rPr>
        <w:t> are the x coordinates of the left and right edge of the ith building, respectively, and </w:t>
      </w:r>
      <w:r w:rsidRPr="009C517C">
        <w:rPr>
          <w:rFonts w:ascii="Courier" w:hAnsi="Courier" w:cs="Courier New"/>
          <w:color w:val="546E7A"/>
          <w:kern w:val="0"/>
          <w:sz w:val="20"/>
          <w:szCs w:val="20"/>
          <w:shd w:val="clear" w:color="auto" w:fill="F7F9FA"/>
        </w:rPr>
        <w:t>Hi</w:t>
      </w:r>
      <w:r w:rsidRPr="009C517C">
        <w:rPr>
          <w:rFonts w:ascii="PingFang SC" w:eastAsia="PingFang SC" w:hAnsi="PingFang SC" w:cs="Times New Roman" w:hint="eastAsia"/>
          <w:kern w:val="0"/>
          <w:sz w:val="20"/>
          <w:szCs w:val="20"/>
        </w:rPr>
        <w:t> is its height. It is guaranteed that </w:t>
      </w:r>
      <w:r w:rsidRPr="009C517C">
        <w:rPr>
          <w:rFonts w:ascii="Courier" w:hAnsi="Courier" w:cs="Courier New"/>
          <w:color w:val="546E7A"/>
          <w:kern w:val="0"/>
          <w:sz w:val="20"/>
          <w:szCs w:val="20"/>
          <w:shd w:val="clear" w:color="auto" w:fill="F7F9FA"/>
        </w:rPr>
        <w:t>0 ≤ Li, Ri ≤ INT_MAX</w:t>
      </w:r>
      <w:r w:rsidRPr="009C517C">
        <w:rPr>
          <w:rFonts w:ascii="PingFang SC" w:eastAsia="PingFang SC" w:hAnsi="PingFang SC" w:cs="Times New Roman" w:hint="eastAsia"/>
          <w:kern w:val="0"/>
          <w:sz w:val="20"/>
          <w:szCs w:val="20"/>
        </w:rPr>
        <w:t>, </w:t>
      </w:r>
      <w:r w:rsidRPr="009C517C">
        <w:rPr>
          <w:rFonts w:ascii="Courier" w:hAnsi="Courier" w:cs="Courier New"/>
          <w:color w:val="546E7A"/>
          <w:kern w:val="0"/>
          <w:sz w:val="20"/>
          <w:szCs w:val="20"/>
          <w:shd w:val="clear" w:color="auto" w:fill="F7F9FA"/>
        </w:rPr>
        <w:t>0 &lt; Hi ≤ INT_MAX</w:t>
      </w:r>
      <w:r w:rsidRPr="009C517C">
        <w:rPr>
          <w:rFonts w:ascii="PingFang SC" w:eastAsia="PingFang SC" w:hAnsi="PingFang SC" w:cs="Times New Roman" w:hint="eastAsia"/>
          <w:kern w:val="0"/>
          <w:sz w:val="20"/>
          <w:szCs w:val="20"/>
        </w:rPr>
        <w:t>, and </w:t>
      </w:r>
      <w:r w:rsidRPr="009C517C">
        <w:rPr>
          <w:rFonts w:ascii="Courier" w:hAnsi="Courier" w:cs="Courier New"/>
          <w:color w:val="546E7A"/>
          <w:kern w:val="0"/>
          <w:sz w:val="20"/>
          <w:szCs w:val="20"/>
          <w:shd w:val="clear" w:color="auto" w:fill="F7F9FA"/>
        </w:rPr>
        <w:t>Ri - Li &gt; 0</w:t>
      </w:r>
      <w:r w:rsidRPr="009C517C">
        <w:rPr>
          <w:rFonts w:ascii="PingFang SC" w:eastAsia="PingFang SC" w:hAnsi="PingFang SC" w:cs="Times New Roman" w:hint="eastAsia"/>
          <w:kern w:val="0"/>
          <w:sz w:val="20"/>
          <w:szCs w:val="20"/>
        </w:rPr>
        <w:t>. You may assume all buildings are perfect rectangles grounded on an absolutely flat surface at height 0.</w:t>
      </w:r>
    </w:p>
    <w:p w14:paraId="5CAA7D32" w14:textId="77777777" w:rsidR="009C517C" w:rsidRPr="009C517C" w:rsidRDefault="009C517C" w:rsidP="009C517C">
      <w:pPr>
        <w:widowControl/>
        <w:shd w:val="clear" w:color="auto" w:fill="FFFFFF"/>
        <w:spacing w:after="240"/>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t>For instance, the dimensions of all buildings in Figure A are recorded as: </w:t>
      </w:r>
      <w:r w:rsidRPr="009C517C">
        <w:rPr>
          <w:rFonts w:ascii="Courier" w:hAnsi="Courier" w:cs="Courier New"/>
          <w:color w:val="546E7A"/>
          <w:kern w:val="0"/>
          <w:sz w:val="20"/>
          <w:szCs w:val="20"/>
          <w:shd w:val="clear" w:color="auto" w:fill="F7F9FA"/>
        </w:rPr>
        <w:t>[ [2 9 10], [3 7 15], [5 12 12], [15 20 10], [19 24 8] ] </w:t>
      </w:r>
      <w:r w:rsidRPr="009C517C">
        <w:rPr>
          <w:rFonts w:ascii="PingFang SC" w:eastAsia="PingFang SC" w:hAnsi="PingFang SC" w:cs="Times New Roman" w:hint="eastAsia"/>
          <w:kern w:val="0"/>
          <w:sz w:val="20"/>
          <w:szCs w:val="20"/>
        </w:rPr>
        <w:t>.</w:t>
      </w:r>
    </w:p>
    <w:p w14:paraId="1391C9EC" w14:textId="77777777" w:rsidR="009C517C" w:rsidRPr="009C517C" w:rsidRDefault="009C517C" w:rsidP="009C517C">
      <w:pPr>
        <w:widowControl/>
        <w:shd w:val="clear" w:color="auto" w:fill="FFFFFF"/>
        <w:spacing w:after="240"/>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t>The output is a list of "</w:t>
      </w:r>
      <w:r w:rsidRPr="009C517C">
        <w:rPr>
          <w:rFonts w:ascii="PingFang SC" w:eastAsia="PingFang SC" w:hAnsi="PingFang SC" w:cs="Times New Roman" w:hint="eastAsia"/>
          <w:b/>
          <w:bCs/>
          <w:kern w:val="0"/>
          <w:sz w:val="20"/>
          <w:szCs w:val="20"/>
        </w:rPr>
        <w:t>key points</w:t>
      </w:r>
      <w:r w:rsidRPr="009C517C">
        <w:rPr>
          <w:rFonts w:ascii="PingFang SC" w:eastAsia="PingFang SC" w:hAnsi="PingFang SC" w:cs="Times New Roman" w:hint="eastAsia"/>
          <w:kern w:val="0"/>
          <w:sz w:val="20"/>
          <w:szCs w:val="20"/>
        </w:rPr>
        <w:t>" (red dots in Figure B) in the format of </w:t>
      </w:r>
      <w:r w:rsidRPr="009C517C">
        <w:rPr>
          <w:rFonts w:ascii="Courier" w:hAnsi="Courier" w:cs="Courier New"/>
          <w:color w:val="546E7A"/>
          <w:kern w:val="0"/>
          <w:sz w:val="20"/>
          <w:szCs w:val="20"/>
          <w:shd w:val="clear" w:color="auto" w:fill="F7F9FA"/>
        </w:rPr>
        <w:t>[ [x1,y1], [x2, y2], [x3, y3], ... ]</w:t>
      </w:r>
      <w:r w:rsidRPr="009C517C">
        <w:rPr>
          <w:rFonts w:ascii="PingFang SC" w:eastAsia="PingFang SC" w:hAnsi="PingFang SC" w:cs="Times New Roman" w:hint="eastAsia"/>
          <w:kern w:val="0"/>
          <w:sz w:val="20"/>
          <w:szCs w:val="20"/>
        </w:rPr>
        <w:t> that uniquely defines a skyline. </w:t>
      </w:r>
      <w:r w:rsidRPr="009C517C">
        <w:rPr>
          <w:rFonts w:ascii="PingFang SC" w:eastAsia="PingFang SC" w:hAnsi="PingFang SC" w:cs="Times New Roman" w:hint="eastAsia"/>
          <w:b/>
          <w:bCs/>
          <w:kern w:val="0"/>
          <w:sz w:val="20"/>
          <w:szCs w:val="20"/>
        </w:rPr>
        <w:t>A key point is the left endpoint of a horizontal line segment</w:t>
      </w:r>
      <w:r w:rsidRPr="009C517C">
        <w:rPr>
          <w:rFonts w:ascii="PingFang SC" w:eastAsia="PingFang SC" w:hAnsi="PingFang SC" w:cs="Times New Roman" w:hint="eastAsia"/>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14:paraId="5AFC25A5" w14:textId="77777777" w:rsidR="009C517C" w:rsidRPr="009C517C" w:rsidRDefault="009C517C" w:rsidP="009C517C">
      <w:pPr>
        <w:widowControl/>
        <w:shd w:val="clear" w:color="auto" w:fill="FFFFFF"/>
        <w:spacing w:after="240"/>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t>For instance, the skyline in Figure B should be represented as:</w:t>
      </w:r>
      <w:r w:rsidRPr="009C517C">
        <w:rPr>
          <w:rFonts w:ascii="Courier" w:hAnsi="Courier" w:cs="Courier New"/>
          <w:color w:val="546E7A"/>
          <w:kern w:val="0"/>
          <w:sz w:val="20"/>
          <w:szCs w:val="20"/>
          <w:shd w:val="clear" w:color="auto" w:fill="F7F9FA"/>
        </w:rPr>
        <w:t>[ [2 10], [3 15], [7 12], [12 0], [15 10], [20 8], [24, 0] ]</w:t>
      </w:r>
      <w:r w:rsidRPr="009C517C">
        <w:rPr>
          <w:rFonts w:ascii="PingFang SC" w:eastAsia="PingFang SC" w:hAnsi="PingFang SC" w:cs="Times New Roman" w:hint="eastAsia"/>
          <w:kern w:val="0"/>
          <w:sz w:val="20"/>
          <w:szCs w:val="20"/>
        </w:rPr>
        <w:t>.</w:t>
      </w:r>
    </w:p>
    <w:p w14:paraId="163D0CA7" w14:textId="77777777" w:rsidR="009C517C" w:rsidRPr="009C517C" w:rsidRDefault="009C517C" w:rsidP="009C517C">
      <w:pPr>
        <w:widowControl/>
        <w:shd w:val="clear" w:color="auto" w:fill="FFFFFF"/>
        <w:spacing w:after="240"/>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b/>
          <w:bCs/>
          <w:kern w:val="0"/>
          <w:sz w:val="20"/>
          <w:szCs w:val="20"/>
        </w:rPr>
        <w:t>Notes:</w:t>
      </w:r>
    </w:p>
    <w:p w14:paraId="3F1B10C0" w14:textId="77777777" w:rsidR="009C517C" w:rsidRPr="009C517C" w:rsidRDefault="009C517C" w:rsidP="009C517C">
      <w:pPr>
        <w:widowControl/>
        <w:numPr>
          <w:ilvl w:val="0"/>
          <w:numId w:val="1"/>
        </w:numPr>
        <w:shd w:val="clear" w:color="auto" w:fill="FFFFFF"/>
        <w:spacing w:before="100" w:beforeAutospacing="1" w:after="100" w:afterAutospacing="1"/>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t>The number of buildings in any input list is guaranteed to be in the range </w:t>
      </w:r>
      <w:r w:rsidRPr="009C517C">
        <w:rPr>
          <w:rFonts w:ascii="Courier" w:hAnsi="Courier" w:cs="Courier New"/>
          <w:color w:val="546E7A"/>
          <w:kern w:val="0"/>
          <w:sz w:val="20"/>
          <w:szCs w:val="20"/>
          <w:shd w:val="clear" w:color="auto" w:fill="F7F9FA"/>
        </w:rPr>
        <w:t>[0, 10000]</w:t>
      </w:r>
      <w:r w:rsidRPr="009C517C">
        <w:rPr>
          <w:rFonts w:ascii="PingFang SC" w:eastAsia="PingFang SC" w:hAnsi="PingFang SC" w:cs="Times New Roman" w:hint="eastAsia"/>
          <w:kern w:val="0"/>
          <w:sz w:val="20"/>
          <w:szCs w:val="20"/>
        </w:rPr>
        <w:t>.</w:t>
      </w:r>
    </w:p>
    <w:p w14:paraId="0C5E646E" w14:textId="77777777" w:rsidR="009C517C" w:rsidRPr="009C517C" w:rsidRDefault="009C517C" w:rsidP="009C517C">
      <w:pPr>
        <w:widowControl/>
        <w:numPr>
          <w:ilvl w:val="0"/>
          <w:numId w:val="1"/>
        </w:numPr>
        <w:shd w:val="clear" w:color="auto" w:fill="FFFFFF"/>
        <w:spacing w:before="100" w:beforeAutospacing="1" w:after="100" w:afterAutospacing="1"/>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t>The input list is already sorted in ascending order by the left x position </w:t>
      </w:r>
      <w:r w:rsidRPr="009C517C">
        <w:rPr>
          <w:rFonts w:ascii="Courier" w:hAnsi="Courier" w:cs="Courier New"/>
          <w:color w:val="546E7A"/>
          <w:kern w:val="0"/>
          <w:sz w:val="20"/>
          <w:szCs w:val="20"/>
          <w:shd w:val="clear" w:color="auto" w:fill="F7F9FA"/>
        </w:rPr>
        <w:t>Li</w:t>
      </w:r>
      <w:r w:rsidRPr="009C517C">
        <w:rPr>
          <w:rFonts w:ascii="PingFang SC" w:eastAsia="PingFang SC" w:hAnsi="PingFang SC" w:cs="Times New Roman" w:hint="eastAsia"/>
          <w:kern w:val="0"/>
          <w:sz w:val="20"/>
          <w:szCs w:val="20"/>
        </w:rPr>
        <w:t>.</w:t>
      </w:r>
    </w:p>
    <w:p w14:paraId="1C3F78CD" w14:textId="77777777" w:rsidR="009C517C" w:rsidRPr="009C517C" w:rsidRDefault="009C517C" w:rsidP="009C517C">
      <w:pPr>
        <w:widowControl/>
        <w:numPr>
          <w:ilvl w:val="0"/>
          <w:numId w:val="1"/>
        </w:numPr>
        <w:shd w:val="clear" w:color="auto" w:fill="FFFFFF"/>
        <w:spacing w:before="100" w:beforeAutospacing="1" w:after="100" w:afterAutospacing="1"/>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t>The output list must be sorted by the x position.</w:t>
      </w:r>
    </w:p>
    <w:p w14:paraId="4A0A03B9" w14:textId="77777777" w:rsidR="009C517C" w:rsidRPr="009C517C" w:rsidRDefault="009C517C" w:rsidP="009C517C">
      <w:pPr>
        <w:widowControl/>
        <w:numPr>
          <w:ilvl w:val="0"/>
          <w:numId w:val="1"/>
        </w:numPr>
        <w:shd w:val="clear" w:color="auto" w:fill="FFFFFF"/>
        <w:spacing w:before="100" w:beforeAutospacing="1" w:after="100" w:afterAutospacing="1"/>
        <w:jc w:val="left"/>
        <w:rPr>
          <w:rFonts w:ascii="PingFang SC" w:eastAsia="PingFang SC" w:hAnsi="PingFang SC" w:cs="Times New Roman" w:hint="eastAsia"/>
          <w:kern w:val="0"/>
          <w:sz w:val="20"/>
          <w:szCs w:val="20"/>
        </w:rPr>
      </w:pPr>
      <w:r w:rsidRPr="009C517C">
        <w:rPr>
          <w:rFonts w:ascii="PingFang SC" w:eastAsia="PingFang SC" w:hAnsi="PingFang SC" w:cs="Times New Roman" w:hint="eastAsia"/>
          <w:kern w:val="0"/>
          <w:sz w:val="20"/>
          <w:szCs w:val="20"/>
        </w:rPr>
        <w:t>There must be no consecutive horizontal lines of equal height in the output skyline. For instance, </w:t>
      </w:r>
      <w:r w:rsidRPr="009C517C">
        <w:rPr>
          <w:rFonts w:ascii="Courier" w:hAnsi="Courier" w:cs="Courier New"/>
          <w:color w:val="546E7A"/>
          <w:kern w:val="0"/>
          <w:sz w:val="20"/>
          <w:szCs w:val="20"/>
          <w:shd w:val="clear" w:color="auto" w:fill="F7F9FA"/>
        </w:rPr>
        <w:t>[...[2 3], [4 5], [7 5], [11 5], [12 7]...]</w:t>
      </w:r>
      <w:r w:rsidRPr="009C517C">
        <w:rPr>
          <w:rFonts w:ascii="PingFang SC" w:eastAsia="PingFang SC" w:hAnsi="PingFang SC" w:cs="Times New Roman" w:hint="eastAsia"/>
          <w:kern w:val="0"/>
          <w:sz w:val="20"/>
          <w:szCs w:val="20"/>
        </w:rPr>
        <w:t> is not acceptable; the three lines of height 5 should be merged into one in the final output as such: </w:t>
      </w:r>
      <w:r w:rsidRPr="009C517C">
        <w:rPr>
          <w:rFonts w:ascii="Courier" w:hAnsi="Courier" w:cs="Courier New"/>
          <w:color w:val="546E7A"/>
          <w:kern w:val="0"/>
          <w:sz w:val="20"/>
          <w:szCs w:val="20"/>
          <w:shd w:val="clear" w:color="auto" w:fill="F7F9FA"/>
        </w:rPr>
        <w:t>[...[2 3], [4 5], [12 7], ...]</w:t>
      </w:r>
    </w:p>
    <w:p w14:paraId="2DA89633" w14:textId="329830DE" w:rsidR="009C517C" w:rsidRPr="009C517C" w:rsidRDefault="009C517C" w:rsidP="009C517C">
      <w:pPr>
        <w:widowControl/>
        <w:shd w:val="clear" w:color="auto" w:fill="FFFFFF"/>
        <w:jc w:val="left"/>
        <w:rPr>
          <w:rFonts w:ascii="PingFang SC" w:eastAsia="PingFang SC" w:hAnsi="PingFang SC" w:cs="Times New Roman" w:hint="eastAsia"/>
          <w:kern w:val="0"/>
          <w:sz w:val="20"/>
          <w:szCs w:val="20"/>
        </w:rPr>
      </w:pPr>
      <w:r>
        <w:rPr>
          <w:rFonts w:ascii="PingFang SC" w:eastAsia="PingFang SC" w:hAnsi="PingFang SC" w:cs="Times New Roman"/>
          <w:kern w:val="0"/>
          <w:sz w:val="20"/>
          <w:szCs w:val="20"/>
        </w:rPr>
        <w:t>问题分析：</w:t>
      </w:r>
    </w:p>
    <w:p w14:paraId="7DF5FDEB" w14:textId="77777777" w:rsidR="00AB03AB" w:rsidRDefault="009C517C">
      <w:r>
        <w:t>利用</w:t>
      </w:r>
      <w:r>
        <w:t xml:space="preserve">divide </w:t>
      </w:r>
      <w:r>
        <w:rPr>
          <w:rFonts w:hint="eastAsia"/>
        </w:rPr>
        <w:t>and</w:t>
      </w:r>
      <w:r>
        <w:t xml:space="preserve"> </w:t>
      </w:r>
      <w:r>
        <w:rPr>
          <w:rFonts w:hint="eastAsia"/>
        </w:rPr>
        <w:t>conquer</w:t>
      </w:r>
    </w:p>
    <w:p w14:paraId="5DC61F2E" w14:textId="270EAC49" w:rsidR="00BF5F22" w:rsidRDefault="00661F89">
      <w:r>
        <w:t>既然输入的数组</w:t>
      </w:r>
      <w:r>
        <w:rPr>
          <w:rFonts w:hint="eastAsia"/>
        </w:rPr>
        <w:t>已经</w:t>
      </w:r>
      <w:r>
        <w:t>按照</w:t>
      </w:r>
      <w:r w:rsidR="000F185B">
        <w:t>left</w:t>
      </w:r>
      <w:r w:rsidR="000F185B">
        <w:t>排序，</w:t>
      </w:r>
      <w:r w:rsidR="000F185B">
        <w:rPr>
          <w:rFonts w:hint="eastAsia"/>
        </w:rPr>
        <w:t>那我们</w:t>
      </w:r>
      <w:r w:rsidR="000F185B">
        <w:t>可以</w:t>
      </w:r>
      <w:r w:rsidR="000F185B">
        <w:rPr>
          <w:rFonts w:hint="eastAsia"/>
        </w:rPr>
        <w:t>将</w:t>
      </w:r>
      <w:r w:rsidR="000F185B">
        <w:t>数组一分为二</w:t>
      </w:r>
      <w:r w:rsidR="00042454">
        <w:t>（左右）</w:t>
      </w:r>
      <w:r w:rsidR="000F185B">
        <w:t>，</w:t>
      </w:r>
      <w:r w:rsidR="000F185B">
        <w:rPr>
          <w:rFonts w:hint="eastAsia"/>
        </w:rPr>
        <w:t>分别</w:t>
      </w:r>
      <w:r w:rsidR="000F185B">
        <w:t>计算</w:t>
      </w:r>
      <w:r w:rsidR="00AB03AB">
        <w:rPr>
          <w:rFonts w:hint="eastAsia"/>
        </w:rPr>
        <w:t>得到</w:t>
      </w:r>
      <w:r w:rsidR="00042454">
        <w:t>左右</w:t>
      </w:r>
      <w:r w:rsidR="00AB03AB">
        <w:t>矩形数组</w:t>
      </w:r>
      <w:r w:rsidR="00042454">
        <w:t>（得到的数组中的矩形也是按照</w:t>
      </w:r>
      <w:r w:rsidR="00042454">
        <w:rPr>
          <w:rFonts w:hint="eastAsia"/>
        </w:rPr>
        <w:t>left</w:t>
      </w:r>
      <w:r w:rsidR="00042454">
        <w:t>排序，</w:t>
      </w:r>
      <w:r w:rsidR="00700071">
        <w:t>并且互不交叉，</w:t>
      </w:r>
      <w:r w:rsidR="00700071">
        <w:rPr>
          <w:rFonts w:hint="eastAsia"/>
        </w:rPr>
        <w:t>构成</w:t>
      </w:r>
      <w:r w:rsidR="00700071">
        <w:t>天界线矩阵组</w:t>
      </w:r>
      <w:r w:rsidR="00042454">
        <w:t>）</w:t>
      </w:r>
      <w:r w:rsidR="00AB03AB">
        <w:t>，</w:t>
      </w:r>
      <w:r w:rsidR="00AB03AB">
        <w:rPr>
          <w:rFonts w:hint="eastAsia"/>
        </w:rPr>
        <w:t>然后</w:t>
      </w:r>
      <w:r w:rsidR="00AB03AB">
        <w:t>将两个数组融合。</w:t>
      </w:r>
    </w:p>
    <w:p w14:paraId="3DDDE55D" w14:textId="73CC5C6C" w:rsidR="0062430F" w:rsidRDefault="00F721D8">
      <w:r>
        <w:t>所以算法的重点是如何将两个数组融合在一起</w:t>
      </w:r>
      <w:r w:rsidR="00334872">
        <w:t>。</w:t>
      </w:r>
      <w:r w:rsidR="00D01E67">
        <w:t>我们已经知道左右数组已经是互不交叉</w:t>
      </w:r>
      <w:r w:rsidR="00042454">
        <w:t>并且</w:t>
      </w:r>
      <w:r w:rsidR="00D01E67">
        <w:t>的</w:t>
      </w:r>
      <w:r w:rsidR="0062430F">
        <w:rPr>
          <w:rFonts w:hint="eastAsia"/>
        </w:rPr>
        <w:t>已经</w:t>
      </w:r>
      <w:r w:rsidR="0062430F">
        <w:t>排序的数组。</w:t>
      </w:r>
      <w:r w:rsidR="0062430F">
        <w:rPr>
          <w:rFonts w:hint="eastAsia"/>
        </w:rPr>
        <w:t>所以</w:t>
      </w:r>
      <w:r w:rsidR="0062430F">
        <w:t>我们每次只需要融合当前的左右数组的最</w:t>
      </w:r>
      <w:r w:rsidR="0062430F">
        <w:rPr>
          <w:rFonts w:hint="eastAsia"/>
        </w:rPr>
        <w:t>左边</w:t>
      </w:r>
      <w:r w:rsidR="0062430F">
        <w:t>的</w:t>
      </w:r>
      <w:r w:rsidR="0062430F">
        <w:rPr>
          <w:rFonts w:hint="eastAsia"/>
        </w:rPr>
        <w:t>矩形</w:t>
      </w:r>
      <w:r w:rsidR="00BA5A48">
        <w:t>：</w:t>
      </w:r>
      <w:r w:rsidR="0062430F">
        <w:t>如果两个矩形互不交叉，</w:t>
      </w:r>
      <w:r w:rsidR="0062430F">
        <w:rPr>
          <w:rFonts w:hint="eastAsia"/>
        </w:rPr>
        <w:t>那么</w:t>
      </w:r>
      <w:r w:rsidR="0062430F">
        <w:t>我们可以直接将更左边的矩形加入返回数组</w:t>
      </w:r>
      <w:r w:rsidR="00BA5A48">
        <w:t>；</w:t>
      </w:r>
      <w:r w:rsidR="00BA5A48">
        <w:rPr>
          <w:rFonts w:hint="eastAsia"/>
        </w:rPr>
        <w:t>如果交叉</w:t>
      </w:r>
      <w:r w:rsidR="00BA5A48">
        <w:t>，</w:t>
      </w:r>
      <w:r w:rsidR="00BA5A48">
        <w:rPr>
          <w:rFonts w:hint="eastAsia"/>
        </w:rPr>
        <w:t>那么</w:t>
      </w:r>
      <w:r w:rsidR="00BA5A48">
        <w:t>求出交叉得到的多个矩形加入返回数组。最后返回数组时，</w:t>
      </w:r>
      <w:r w:rsidR="00BA5A48">
        <w:rPr>
          <w:rFonts w:hint="eastAsia"/>
        </w:rPr>
        <w:t>注意</w:t>
      </w:r>
      <w:r w:rsidR="00BA5A48">
        <w:t>“</w:t>
      </w:r>
      <w:r w:rsidR="00BA5A48">
        <w:t>去重</w:t>
      </w:r>
      <w:r w:rsidR="00BA5A48">
        <w:t>”</w:t>
      </w:r>
      <w:r w:rsidR="00BA5A48">
        <w:t>（就是首位相连的矩形如果高度一样就合并）。</w:t>
      </w:r>
    </w:p>
    <w:p w14:paraId="2242B2A6" w14:textId="77777777" w:rsidR="00BA5A48" w:rsidRDefault="00BA5A48">
      <w:pPr>
        <w:rPr>
          <w:rFonts w:hint="eastAsia"/>
        </w:rPr>
      </w:pPr>
    </w:p>
    <w:p w14:paraId="02029E70" w14:textId="4D5E581D" w:rsidR="00BA5A48" w:rsidRDefault="00BA5A48">
      <w:r>
        <w:rPr>
          <w:rFonts w:hint="eastAsia"/>
        </w:rPr>
        <w:t>最后</w:t>
      </w:r>
      <w:r>
        <w:t>我们根据得到的矩形数组构造天界线，</w:t>
      </w:r>
      <w:r>
        <w:rPr>
          <w:rFonts w:hint="eastAsia"/>
        </w:rPr>
        <w:t>实际上</w:t>
      </w:r>
      <w:r>
        <w:t>就是每个矩形</w:t>
      </w:r>
      <w:r>
        <w:rPr>
          <w:rFonts w:hint="eastAsia"/>
        </w:rPr>
        <w:t>的</w:t>
      </w:r>
      <w:r>
        <w:t>（</w:t>
      </w:r>
      <w:r>
        <w:t>left,height</w:t>
      </w:r>
      <w:r>
        <w:t>）。</w:t>
      </w:r>
      <w:bookmarkStart w:id="0" w:name="_GoBack"/>
      <w:bookmarkEnd w:id="0"/>
    </w:p>
    <w:sectPr w:rsidR="00BA5A48" w:rsidSect="00D727C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ingFang SC">
    <w:panose1 w:val="020B0400000000000000"/>
    <w:charset w:val="88"/>
    <w:family w:val="auto"/>
    <w:pitch w:val="variable"/>
    <w:sig w:usb0="A00002FF" w:usb1="7ACFFDFB" w:usb2="00000017" w:usb3="00000000" w:csb0="001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227"/>
    <w:multiLevelType w:val="multilevel"/>
    <w:tmpl w:val="EEEE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4E"/>
    <w:rsid w:val="00042454"/>
    <w:rsid w:val="00076B4E"/>
    <w:rsid w:val="000F185B"/>
    <w:rsid w:val="001E7B3D"/>
    <w:rsid w:val="00334872"/>
    <w:rsid w:val="0062430F"/>
    <w:rsid w:val="00661F89"/>
    <w:rsid w:val="00700071"/>
    <w:rsid w:val="009C517C"/>
    <w:rsid w:val="00AB03AB"/>
    <w:rsid w:val="00BA5A48"/>
    <w:rsid w:val="00BF5F22"/>
    <w:rsid w:val="00D01E67"/>
    <w:rsid w:val="00D727C4"/>
    <w:rsid w:val="00F72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4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517C"/>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9C517C"/>
    <w:rPr>
      <w:color w:val="0000FF"/>
      <w:u w:val="single"/>
    </w:rPr>
  </w:style>
  <w:style w:type="character" w:styleId="HTML">
    <w:name w:val="HTML Code"/>
    <w:basedOn w:val="a0"/>
    <w:uiPriority w:val="99"/>
    <w:semiHidden/>
    <w:unhideWhenUsed/>
    <w:rsid w:val="009C517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520097">
      <w:bodyDiv w:val="1"/>
      <w:marLeft w:val="0"/>
      <w:marRight w:val="0"/>
      <w:marTop w:val="0"/>
      <w:marBottom w:val="0"/>
      <w:divBdr>
        <w:top w:val="none" w:sz="0" w:space="0" w:color="auto"/>
        <w:left w:val="none" w:sz="0" w:space="0" w:color="auto"/>
        <w:bottom w:val="none" w:sz="0" w:space="0" w:color="auto"/>
        <w:right w:val="none" w:sz="0" w:space="0" w:color="auto"/>
      </w:divBdr>
      <w:divsChild>
        <w:div w:id="1308321939">
          <w:marLeft w:val="0"/>
          <w:marRight w:val="0"/>
          <w:marTop w:val="240"/>
          <w:marBottom w:val="240"/>
          <w:divBdr>
            <w:top w:val="none" w:sz="0" w:space="0" w:color="auto"/>
            <w:left w:val="none" w:sz="0" w:space="0" w:color="auto"/>
            <w:bottom w:val="none" w:sz="0" w:space="0" w:color="auto"/>
            <w:right w:val="none" w:sz="0" w:space="0" w:color="auto"/>
          </w:divBdr>
          <w:divsChild>
            <w:div w:id="185871225">
              <w:marLeft w:val="0"/>
              <w:marRight w:val="0"/>
              <w:marTop w:val="0"/>
              <w:marBottom w:val="0"/>
              <w:divBdr>
                <w:top w:val="none" w:sz="0" w:space="0" w:color="auto"/>
                <w:left w:val="none" w:sz="0" w:space="0" w:color="auto"/>
                <w:bottom w:val="none" w:sz="0" w:space="0" w:color="auto"/>
                <w:right w:val="none" w:sz="0" w:space="0" w:color="auto"/>
              </w:divBdr>
            </w:div>
          </w:divsChild>
        </w:div>
        <w:div w:id="379785573">
          <w:marLeft w:val="0"/>
          <w:marRight w:val="0"/>
          <w:marTop w:val="0"/>
          <w:marBottom w:val="0"/>
          <w:divBdr>
            <w:top w:val="none" w:sz="0" w:space="0" w:color="auto"/>
            <w:left w:val="none" w:sz="0" w:space="0" w:color="auto"/>
            <w:bottom w:val="none" w:sz="0" w:space="0" w:color="auto"/>
            <w:right w:val="none" w:sz="0" w:space="0" w:color="auto"/>
          </w:divBdr>
          <w:divsChild>
            <w:div w:id="2075228773">
              <w:marLeft w:val="0"/>
              <w:marRight w:val="0"/>
              <w:marTop w:val="0"/>
              <w:marBottom w:val="0"/>
              <w:divBdr>
                <w:top w:val="none" w:sz="0" w:space="0" w:color="auto"/>
                <w:left w:val="none" w:sz="0" w:space="0" w:color="auto"/>
                <w:bottom w:val="single" w:sz="6" w:space="8" w:color="EEEEEE"/>
                <w:right w:val="none" w:sz="0" w:space="0" w:color="auto"/>
              </w:divBdr>
              <w:divsChild>
                <w:div w:id="17359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eetcode.com/static/images/problemset/skyline1.jpg" TargetMode="External"/><Relationship Id="rId6" Type="http://schemas.openxmlformats.org/officeDocument/2006/relationships/image" Target="media/image1.png"/><Relationship Id="rId7" Type="http://schemas.openxmlformats.org/officeDocument/2006/relationships/hyperlink" Target="https://leetcode.com/static/images/problemset/skyline2.jpg"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355</Words>
  <Characters>2026</Characters>
  <Application>Microsoft Macintosh Word</Application>
  <DocSecurity>0</DocSecurity>
  <Lines>16</Lines>
  <Paragraphs>4</Paragraphs>
  <ScaleCrop>false</ScaleCrop>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瑶</dc:creator>
  <cp:keywords/>
  <dc:description/>
  <cp:lastModifiedBy>罗 瑶</cp:lastModifiedBy>
  <cp:revision>13</cp:revision>
  <dcterms:created xsi:type="dcterms:W3CDTF">2019-01-09T05:23:00Z</dcterms:created>
  <dcterms:modified xsi:type="dcterms:W3CDTF">2019-01-09T05:46:00Z</dcterms:modified>
</cp:coreProperties>
</file>