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r>
        <w:t>智能后台管理系统需求规格说明书</w:t>
      </w:r>
    </w:p>
    <w:p>
      <w:pPr>
        <w:pStyle w:val="3"/>
        <w:keepNext w:val="0"/>
        <w:keepLines w:val="0"/>
        <w:widowControl/>
        <w:suppressLineNumbers w:val="0"/>
      </w:pPr>
      <w:r>
        <w:t>一、 用户身份认证模块</w:t>
      </w:r>
    </w:p>
    <w:p>
      <w:pPr>
        <w:pStyle w:val="4"/>
        <w:keepNext w:val="0"/>
        <w:keepLines w:val="0"/>
        <w:widowControl/>
        <w:suppressLineNumbers w:val="0"/>
      </w:pPr>
      <w:r>
        <w:t>1.1 账号密码登录 (UC-AUTH-01)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功能描述：</w:t>
      </w:r>
      <w:r>
        <w:t xml:space="preserve"> 提供给内部管理员使用的系统登录入口。用户需输入绑定的工号与密码进行身份校验。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流程与规则定义：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输入限制：工号为纯数字，长度固定为 8 位；密码支持字母、数字及特殊字符，长度需在 8-16 位之间。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正常流程：用户输入正确的工号与密码，点击“登录”按钮，系统校验通过后，跳转至系统首页，并在右上角显示用户姓名。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异常与安全处理：</w:t>
      </w:r>
    </w:p>
    <w:p>
      <w:pPr>
        <w:pStyle w:val="5"/>
        <w:keepNext w:val="0"/>
        <w:keepLines w:val="0"/>
        <w:widowControl/>
        <w:suppressLineNumbers w:val="0"/>
        <w:ind w:left="1440"/>
      </w:pPr>
      <w:r>
        <w:t>若工号或密码任意一项为空，点击登录时前端需阻断请求，并提示“工号与密码不能为空”。</w:t>
      </w:r>
    </w:p>
    <w:p>
      <w:pPr>
        <w:pStyle w:val="5"/>
        <w:keepNext w:val="0"/>
        <w:keepLines w:val="0"/>
        <w:widowControl/>
        <w:suppressLineNumbers w:val="0"/>
        <w:ind w:left="1440"/>
      </w:pPr>
      <w:r>
        <w:t>若输入的账号不存在或密码错误，系统提示“账号或密码错误”。</w:t>
      </w:r>
    </w:p>
    <w:p>
      <w:pPr>
        <w:pStyle w:val="5"/>
        <w:keepNext w:val="0"/>
        <w:keepLines w:val="0"/>
        <w:widowControl/>
        <w:suppressLineNumbers w:val="0"/>
        <w:ind w:left="1440"/>
      </w:pPr>
      <w:r>
        <w:t>为了防止暴力破解，同一工号若连续输入错误密码达到 5 次，系统将锁定该账号 15 分钟。锁定期间即使输入正确密码也提示“账号已锁定，请稍后再试”。</w:t>
      </w:r>
    </w:p>
    <w:p>
      <w:pPr>
        <w:pStyle w:val="4"/>
        <w:keepNext w:val="0"/>
        <w:keepLines w:val="0"/>
        <w:widowControl/>
        <w:suppressLineNumbers w:val="0"/>
      </w:pPr>
      <w:r>
        <w:t>1.2 图形验证码校验 (UC-AUTH-02)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功能描述：</w:t>
      </w:r>
      <w:r>
        <w:t xml:space="preserve"> 为防范自动化脚本机器人的恶意请求，登录界面需附加图形验证码机制。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流程与规则定义：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页面加载完毕后，自动生成一张包含 4 位随机字符（数字+大写字母）的扭曲图形验证码。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验证码时效性：每张验证码的有效期为 3 分钟。超时后提交，提示“验证码已失效，请刷新”。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交互逻辑：用户点击验证码图片本身，可无条件刷新并更换一张新的验证码。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校验不区分大小写（即图片为 'aBcD'，用户输入 'abcd' 亦判定为通过）。</w:t>
      </w:r>
    </w:p>
    <w:p>
      <w:pPr>
        <w:pStyle w:val="3"/>
        <w:keepNext w:val="0"/>
        <w:keepLines w:val="0"/>
        <w:widowControl/>
        <w:suppressLineNumbers w:val="0"/>
      </w:pPr>
      <w:r>
        <w:t>二、 摄像头监控采集模块</w:t>
      </w:r>
    </w:p>
    <w:p>
      <w:pPr>
        <w:pStyle w:val="4"/>
        <w:keepNext w:val="0"/>
        <w:keepLines w:val="0"/>
        <w:widowControl/>
        <w:suppressLineNumbers w:val="0"/>
      </w:pPr>
      <w:r>
        <w:t>2.1 定时画面采样 (UC-CAM-01)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功能描述：</w:t>
      </w:r>
      <w:r>
        <w:t xml:space="preserve"> 系统后台按照固定频率，向前端绑定的枪机摄像头下发画面抓拍指令，并保存图片至云端。</w:t>
      </w:r>
    </w:p>
    <w:p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流程与规则定义：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采样频率：默认每隔 30s（可通过后台配置，范围在 10s - 120s 之间）计算一次采样任务，并将任务加入执行队列。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 xml:space="preserve">正常流程：任务下发后，接收摄像头返回的图片流，按 </w:t>
      </w:r>
      <w:r>
        <w:rPr>
          <w:rStyle w:val="8"/>
        </w:rPr>
        <w:t>CAM_设备号_时间戳.jpg</w:t>
      </w:r>
      <w:r>
        <w:t xml:space="preserve"> 的格式保存至对象存储服务器，并在数据库中记录一条采样日志（状态为“成功”）。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t>异常处理：</w:t>
      </w:r>
    </w:p>
    <w:p>
      <w:pPr>
        <w:pStyle w:val="5"/>
        <w:keepNext w:val="0"/>
        <w:keepLines w:val="0"/>
        <w:widowControl/>
        <w:suppressLineNumbers w:val="0"/>
        <w:ind w:left="1440"/>
      </w:pPr>
      <w:r>
        <w:t>当检测到目标摄像头网络状态为“离线”时，跳过当前采样周期，不记录报错日志，等待下一个周期。</w:t>
      </w:r>
    </w:p>
    <w:p>
      <w:pPr>
        <w:pStyle w:val="5"/>
        <w:keepNext w:val="0"/>
        <w:keepLines w:val="0"/>
        <w:widowControl/>
        <w:suppressLineNumbers w:val="0"/>
        <w:ind w:left="1440"/>
      </w:pPr>
      <w:r>
        <w:t>若指令下发后，超过 5s 未收到摄像头返回的图片数据（判定为超时），记录一条采样日志（状态为“失败”，备注“响应超时”）。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0YjIxMzNhYmE5NzU5ZjIzNzQ2ZjQzZjkxNTMwYzIifQ=="/>
  </w:docVars>
  <w:rsids>
    <w:rsidRoot w:val="00000000"/>
    <w:rsid w:val="7732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826</Words>
  <Characters>892</Characters>
  <Lines>0</Lines>
  <Paragraphs>0</Paragraphs>
  <TotalTime>0</TotalTime>
  <ScaleCrop>false</ScaleCrop>
  <LinksUpToDate>false</LinksUpToDate>
  <CharactersWithSpaces>927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2026-06-08T12:58:24Z</dcterms:created>
  <dc:creator>YOUR_NAME</dc:creator>
  <cp:lastModifiedBy>YOUR_NAME</cp:lastModifiedBy>
  <dcterms:modified xsi:type="dcterms:W3CDTF">2026-06-08T12:59:26Z</dcterms:modified>
</cp:coreProperties>
</file>